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5AE" w:rsidRDefault="00FF25CA">
      <w:pPr>
        <w:spacing w:line="20" w:lineRule="exact"/>
        <w:rPr>
          <w:color w:val="FF0000"/>
          <w:sz w:val="28"/>
        </w:rPr>
      </w:pPr>
      <w:r>
        <w:rPr>
          <w:noProof/>
          <w:color w:val="FF0000"/>
          <w:sz w:val="28"/>
        </w:rPr>
        <w:drawing>
          <wp:anchor distT="0" distB="0" distL="114300" distR="114300" simplePos="0" relativeHeight="251723264" behindDoc="1" locked="0" layoutInCell="1" allowOverlap="1">
            <wp:simplePos x="914400" y="-9772650"/>
            <wp:positionH relativeFrom="column">
              <wp:align>center</wp:align>
            </wp:positionH>
            <wp:positionV relativeFrom="page">
              <wp:align>center</wp:align>
            </wp:positionV>
            <wp:extent cx="7560310" cy="10687050"/>
            <wp:effectExtent l="19050" t="0" r="2540" b="0"/>
            <wp:wrapNone/>
            <wp:docPr id="3" name="图片 2" descr="微信截图_2020121813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34104.jpg"/>
                    <pic:cNvPicPr/>
                  </pic:nvPicPr>
                  <pic:blipFill>
                    <a:blip r:embed="rId7" cstate="print"/>
                    <a:stretch>
                      <a:fillRect/>
                    </a:stretch>
                  </pic:blipFill>
                  <pic:spPr>
                    <a:xfrm>
                      <a:off x="0" y="0"/>
                      <a:ext cx="7560310" cy="10687050"/>
                    </a:xfrm>
                    <a:prstGeom prst="rect">
                      <a:avLst/>
                    </a:prstGeom>
                  </pic:spPr>
                </pic:pic>
              </a:graphicData>
            </a:graphic>
          </wp:anchor>
        </w:drawing>
      </w:r>
    </w:p>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F25CA" w:rsidP="00F810C9">
      <w:pPr>
        <w:pStyle w:val="1"/>
      </w:pPr>
      <w:r>
        <w:rPr>
          <w:noProof/>
        </w:rPr>
        <w:lastRenderedPageBreak/>
        <w:drawing>
          <wp:anchor distT="0" distB="0" distL="114300" distR="114300" simplePos="0" relativeHeight="251724288" behindDoc="1" locked="0" layoutInCell="1" allowOverlap="1">
            <wp:simplePos x="914400" y="-9791700"/>
            <wp:positionH relativeFrom="column">
              <wp:align>center</wp:align>
            </wp:positionH>
            <wp:positionV relativeFrom="page">
              <wp:align>center</wp:align>
            </wp:positionV>
            <wp:extent cx="7560310" cy="10848975"/>
            <wp:effectExtent l="19050" t="0" r="2540" b="0"/>
            <wp:wrapNone/>
            <wp:docPr id="31" name="图片 30" descr="微信截图_2020121813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34136.jpg"/>
                    <pic:cNvPicPr/>
                  </pic:nvPicPr>
                  <pic:blipFill>
                    <a:blip r:embed="rId8" cstate="print"/>
                    <a:stretch>
                      <a:fillRect/>
                    </a:stretch>
                  </pic:blipFill>
                  <pic:spPr>
                    <a:xfrm>
                      <a:off x="0" y="0"/>
                      <a:ext cx="7560310" cy="10848975"/>
                    </a:xfrm>
                    <a:prstGeom prst="rect">
                      <a:avLst/>
                    </a:prstGeom>
                  </pic:spPr>
                </pic:pic>
              </a:graphicData>
            </a:graphic>
          </wp:anchor>
        </w:drawing>
      </w: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F25CA" w:rsidP="00F810C9">
      <w:pPr>
        <w:pStyle w:val="1"/>
      </w:pPr>
      <w:r>
        <w:rPr>
          <w:noProof/>
        </w:rPr>
        <w:lastRenderedPageBreak/>
        <w:drawing>
          <wp:anchor distT="0" distB="0" distL="114300" distR="114300" simplePos="0" relativeHeight="251725312" behindDoc="1" locked="0" layoutInCell="1" allowOverlap="1">
            <wp:simplePos x="914400" y="-9972675"/>
            <wp:positionH relativeFrom="column">
              <wp:align>center</wp:align>
            </wp:positionH>
            <wp:positionV relativeFrom="page">
              <wp:align>center</wp:align>
            </wp:positionV>
            <wp:extent cx="7560310" cy="11020425"/>
            <wp:effectExtent l="19050" t="0" r="2540" b="0"/>
            <wp:wrapNone/>
            <wp:docPr id="32" name="图片 31" descr="微信截图_2020121813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34153.jpg"/>
                    <pic:cNvPicPr/>
                  </pic:nvPicPr>
                  <pic:blipFill>
                    <a:blip r:embed="rId9" cstate="print"/>
                    <a:stretch>
                      <a:fillRect/>
                    </a:stretch>
                  </pic:blipFill>
                  <pic:spPr>
                    <a:xfrm>
                      <a:off x="0" y="0"/>
                      <a:ext cx="7560310" cy="11020425"/>
                    </a:xfrm>
                    <a:prstGeom prst="rect">
                      <a:avLst/>
                    </a:prstGeom>
                  </pic:spPr>
                </pic:pic>
              </a:graphicData>
            </a:graphic>
          </wp:anchor>
        </w:drawing>
      </w: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F25CA" w:rsidP="00F810C9">
      <w:pPr>
        <w:pStyle w:val="1"/>
      </w:pPr>
      <w:r>
        <w:rPr>
          <w:noProof/>
        </w:rPr>
        <w:lastRenderedPageBreak/>
        <w:drawing>
          <wp:anchor distT="0" distB="0" distL="114300" distR="114300" simplePos="0" relativeHeight="251726336" behindDoc="1" locked="0" layoutInCell="1" allowOverlap="1">
            <wp:simplePos x="914400" y="-10020300"/>
            <wp:positionH relativeFrom="column">
              <wp:align>center</wp:align>
            </wp:positionH>
            <wp:positionV relativeFrom="page">
              <wp:align>center</wp:align>
            </wp:positionV>
            <wp:extent cx="7560310" cy="11068050"/>
            <wp:effectExtent l="19050" t="0" r="2540" b="0"/>
            <wp:wrapNone/>
            <wp:docPr id="33" name="图片 32" descr="微信截图_2020121813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34216.jpg"/>
                    <pic:cNvPicPr/>
                  </pic:nvPicPr>
                  <pic:blipFill>
                    <a:blip r:embed="rId10" cstate="print"/>
                    <a:stretch>
                      <a:fillRect/>
                    </a:stretch>
                  </pic:blipFill>
                  <pic:spPr>
                    <a:xfrm>
                      <a:off x="0" y="0"/>
                      <a:ext cx="7560310" cy="11068050"/>
                    </a:xfrm>
                    <a:prstGeom prst="rect">
                      <a:avLst/>
                    </a:prstGeom>
                  </pic:spPr>
                </pic:pic>
              </a:graphicData>
            </a:graphic>
          </wp:anchor>
        </w:drawing>
      </w: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810C9" w:rsidP="00F810C9">
      <w:pPr>
        <w:pStyle w:val="1"/>
      </w:pPr>
    </w:p>
    <w:p w:rsidR="00F810C9" w:rsidRDefault="00F810C9" w:rsidP="00F810C9"/>
    <w:p w:rsidR="00F810C9" w:rsidRDefault="00FF25CA" w:rsidP="00F810C9">
      <w:pPr>
        <w:pStyle w:val="1"/>
      </w:pPr>
      <w:r>
        <w:rPr>
          <w:noProof/>
        </w:rPr>
        <w:lastRenderedPageBreak/>
        <w:drawing>
          <wp:anchor distT="0" distB="0" distL="114300" distR="114300" simplePos="0" relativeHeight="251727360" behindDoc="1" locked="0" layoutInCell="1" allowOverlap="1">
            <wp:simplePos x="914400" y="-9867900"/>
            <wp:positionH relativeFrom="column">
              <wp:align>center</wp:align>
            </wp:positionH>
            <wp:positionV relativeFrom="page">
              <wp:align>center</wp:align>
            </wp:positionV>
            <wp:extent cx="7560310" cy="10925175"/>
            <wp:effectExtent l="19050" t="0" r="2540" b="0"/>
            <wp:wrapNone/>
            <wp:docPr id="34" name="图片 33" descr="微信截图_2020121813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34232.jpg"/>
                    <pic:cNvPicPr/>
                  </pic:nvPicPr>
                  <pic:blipFill>
                    <a:blip r:embed="rId11" cstate="print"/>
                    <a:stretch>
                      <a:fillRect/>
                    </a:stretch>
                  </pic:blipFill>
                  <pic:spPr>
                    <a:xfrm>
                      <a:off x="0" y="0"/>
                      <a:ext cx="7560310" cy="10925175"/>
                    </a:xfrm>
                    <a:prstGeom prst="rect">
                      <a:avLst/>
                    </a:prstGeom>
                  </pic:spPr>
                </pic:pic>
              </a:graphicData>
            </a:graphic>
          </wp:anchor>
        </w:drawing>
      </w:r>
    </w:p>
    <w:p w:rsidR="00F810C9" w:rsidRPr="00F810C9" w:rsidRDefault="00F810C9" w:rsidP="00F810C9"/>
    <w:p w:rsidR="00F810C9" w:rsidRDefault="00F810C9">
      <w:pPr>
        <w:spacing w:line="500" w:lineRule="exact"/>
        <w:outlineLvl w:val="0"/>
        <w:rPr>
          <w:rFonts w:hAnsi="宋体"/>
          <w:b/>
          <w:sz w:val="32"/>
          <w:szCs w:val="32"/>
        </w:rPr>
        <w:sectPr w:rsidR="00F810C9">
          <w:footerReference w:type="even" r:id="rId12"/>
          <w:footerReference w:type="default" r:id="rId13"/>
          <w:pgSz w:w="11906" w:h="16838"/>
          <w:pgMar w:top="1417" w:right="1417" w:bottom="1417" w:left="1417" w:header="851" w:footer="992" w:gutter="0"/>
          <w:cols w:space="720"/>
          <w:docGrid w:type="lines" w:linePitch="312"/>
        </w:sectPr>
      </w:pPr>
    </w:p>
    <w:p w:rsidR="00F810C9" w:rsidRDefault="00FF25CA">
      <w:pPr>
        <w:spacing w:line="500" w:lineRule="exact"/>
        <w:outlineLvl w:val="0"/>
        <w:rPr>
          <w:rFonts w:hAnsi="宋体"/>
          <w:b/>
          <w:sz w:val="32"/>
          <w:szCs w:val="32"/>
        </w:rPr>
        <w:sectPr w:rsidR="00F810C9" w:rsidSect="00F810C9">
          <w:pgSz w:w="16838" w:h="11906" w:orient="landscape"/>
          <w:pgMar w:top="1417" w:right="1417" w:bottom="1417" w:left="1417" w:header="851" w:footer="992" w:gutter="0"/>
          <w:cols w:space="720"/>
          <w:docGrid w:type="lines" w:linePitch="312"/>
        </w:sectPr>
      </w:pPr>
      <w:r>
        <w:rPr>
          <w:rFonts w:hAnsi="宋体"/>
          <w:b/>
          <w:noProof/>
          <w:sz w:val="32"/>
          <w:szCs w:val="32"/>
        </w:rPr>
        <w:lastRenderedPageBreak/>
        <w:drawing>
          <wp:anchor distT="0" distB="0" distL="114300" distR="114300" simplePos="0" relativeHeight="251728384" behindDoc="1" locked="0" layoutInCell="1" allowOverlap="1">
            <wp:simplePos x="914400" y="-6410325"/>
            <wp:positionH relativeFrom="column">
              <wp:align>center</wp:align>
            </wp:positionH>
            <wp:positionV relativeFrom="page">
              <wp:align>center</wp:align>
            </wp:positionV>
            <wp:extent cx="10572115" cy="7562850"/>
            <wp:effectExtent l="19050" t="0" r="635" b="0"/>
            <wp:wrapNone/>
            <wp:docPr id="35" name="图片 34" descr="微信截图_2020121813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34252.jpg"/>
                    <pic:cNvPicPr/>
                  </pic:nvPicPr>
                  <pic:blipFill>
                    <a:blip r:embed="rId14" cstate="print"/>
                    <a:stretch>
                      <a:fillRect/>
                    </a:stretch>
                  </pic:blipFill>
                  <pic:spPr>
                    <a:xfrm>
                      <a:off x="0" y="0"/>
                      <a:ext cx="10572115" cy="7562850"/>
                    </a:xfrm>
                    <a:prstGeom prst="rect">
                      <a:avLst/>
                    </a:prstGeom>
                  </pic:spPr>
                </pic:pic>
              </a:graphicData>
            </a:graphic>
          </wp:anchor>
        </w:drawing>
      </w:r>
    </w:p>
    <w:p w:rsidR="00A455AE" w:rsidRDefault="00A455AE">
      <w:pPr>
        <w:spacing w:line="500" w:lineRule="exact"/>
        <w:outlineLvl w:val="0"/>
        <w:rPr>
          <w:b/>
          <w:sz w:val="32"/>
          <w:szCs w:val="32"/>
        </w:rPr>
      </w:pPr>
      <w:r>
        <w:rPr>
          <w:rFonts w:hAnsi="宋体" w:hint="eastAsia"/>
          <w:b/>
          <w:sz w:val="32"/>
          <w:szCs w:val="32"/>
        </w:rPr>
        <w:lastRenderedPageBreak/>
        <w:t>建设项目基本情况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tblPr>
      <w:tblGrid>
        <w:gridCol w:w="1346"/>
        <w:gridCol w:w="1830"/>
        <w:gridCol w:w="1607"/>
        <w:gridCol w:w="1318"/>
        <w:gridCol w:w="1580"/>
        <w:gridCol w:w="1505"/>
      </w:tblGrid>
      <w:tr w:rsidR="00A455AE" w:rsidTr="00321A42">
        <w:trPr>
          <w:trHeight w:val="375"/>
          <w:jc w:val="center"/>
        </w:trPr>
        <w:tc>
          <w:tcPr>
            <w:tcW w:w="1346" w:type="dxa"/>
            <w:vAlign w:val="center"/>
          </w:tcPr>
          <w:p w:rsidR="00A455AE" w:rsidRDefault="00A455AE">
            <w:pPr>
              <w:spacing w:line="400" w:lineRule="exact"/>
              <w:jc w:val="center"/>
              <w:rPr>
                <w:rFonts w:ascii="Times New Roman" w:eastAsia="宋体" w:hAnsi="Times New Roman"/>
                <w:color w:val="000000"/>
                <w:sz w:val="24"/>
              </w:rPr>
            </w:pPr>
            <w:r>
              <w:rPr>
                <w:rFonts w:ascii="Times New Roman" w:eastAsia="宋体" w:hAnsi="Times New Roman"/>
                <w:color w:val="000000"/>
                <w:sz w:val="24"/>
              </w:rPr>
              <w:t>项目名称</w:t>
            </w:r>
          </w:p>
        </w:tc>
        <w:tc>
          <w:tcPr>
            <w:tcW w:w="7840" w:type="dxa"/>
            <w:gridSpan w:val="5"/>
            <w:vAlign w:val="center"/>
          </w:tcPr>
          <w:p w:rsidR="00A455AE" w:rsidRDefault="004E62E0">
            <w:pPr>
              <w:jc w:val="center"/>
              <w:rPr>
                <w:rFonts w:ascii="Times New Roman" w:eastAsia="宋体" w:hAnsi="Times New Roman"/>
                <w:color w:val="000000"/>
                <w:sz w:val="24"/>
              </w:rPr>
            </w:pPr>
            <w:r>
              <w:rPr>
                <w:rFonts w:ascii="Times New Roman" w:eastAsia="宋体" w:hAnsi="Times New Roman"/>
                <w:color w:val="000000"/>
                <w:sz w:val="24"/>
              </w:rPr>
              <w:t>河南广印标签有限公司标签印刷生产扩建项目</w:t>
            </w:r>
          </w:p>
        </w:tc>
      </w:tr>
      <w:tr w:rsidR="00A455AE" w:rsidTr="00321A42">
        <w:trPr>
          <w:trHeight w:val="233"/>
          <w:jc w:val="center"/>
        </w:trPr>
        <w:tc>
          <w:tcPr>
            <w:tcW w:w="1346" w:type="dxa"/>
            <w:vAlign w:val="center"/>
          </w:tcPr>
          <w:p w:rsidR="00A455AE" w:rsidRDefault="00A455AE">
            <w:pPr>
              <w:spacing w:line="400" w:lineRule="exact"/>
              <w:jc w:val="center"/>
              <w:rPr>
                <w:rFonts w:ascii="Times New Roman" w:eastAsia="宋体" w:hAnsi="Times New Roman"/>
                <w:color w:val="000000"/>
                <w:sz w:val="24"/>
              </w:rPr>
            </w:pPr>
            <w:r>
              <w:rPr>
                <w:rFonts w:ascii="Times New Roman" w:eastAsia="宋体" w:hAnsi="Times New Roman"/>
                <w:color w:val="000000"/>
                <w:sz w:val="24"/>
              </w:rPr>
              <w:t>建设单位</w:t>
            </w:r>
          </w:p>
        </w:tc>
        <w:tc>
          <w:tcPr>
            <w:tcW w:w="7840" w:type="dxa"/>
            <w:gridSpan w:val="5"/>
            <w:vAlign w:val="center"/>
          </w:tcPr>
          <w:p w:rsidR="00A455AE" w:rsidRDefault="004E62E0">
            <w:pPr>
              <w:spacing w:line="400" w:lineRule="exact"/>
              <w:jc w:val="center"/>
              <w:rPr>
                <w:rFonts w:ascii="Times New Roman" w:eastAsia="宋体" w:hAnsi="Times New Roman"/>
                <w:color w:val="000000"/>
                <w:sz w:val="24"/>
              </w:rPr>
            </w:pPr>
            <w:r>
              <w:rPr>
                <w:rFonts w:ascii="Times New Roman" w:eastAsia="宋体" w:hAnsi="Times New Roman"/>
                <w:color w:val="000000"/>
                <w:sz w:val="24"/>
              </w:rPr>
              <w:t>河南广印标签有限公司</w:t>
            </w:r>
          </w:p>
        </w:tc>
      </w:tr>
      <w:tr w:rsidR="00A455AE" w:rsidTr="00321A42">
        <w:trPr>
          <w:trHeight w:val="363"/>
          <w:jc w:val="center"/>
        </w:trPr>
        <w:tc>
          <w:tcPr>
            <w:tcW w:w="1346" w:type="dxa"/>
            <w:vAlign w:val="center"/>
          </w:tcPr>
          <w:p w:rsidR="00A455AE" w:rsidRDefault="00A455AE">
            <w:pPr>
              <w:spacing w:line="400" w:lineRule="exact"/>
              <w:jc w:val="center"/>
              <w:rPr>
                <w:rFonts w:ascii="Times New Roman" w:eastAsia="宋体" w:hAnsi="Times New Roman"/>
                <w:color w:val="000000"/>
                <w:sz w:val="24"/>
              </w:rPr>
            </w:pPr>
            <w:r>
              <w:rPr>
                <w:rFonts w:ascii="Times New Roman" w:eastAsia="宋体" w:hAnsi="Times New Roman"/>
                <w:color w:val="000000"/>
                <w:sz w:val="24"/>
              </w:rPr>
              <w:t>法人代表</w:t>
            </w:r>
          </w:p>
        </w:tc>
        <w:tc>
          <w:tcPr>
            <w:tcW w:w="3437" w:type="dxa"/>
            <w:gridSpan w:val="2"/>
            <w:vAlign w:val="center"/>
          </w:tcPr>
          <w:p w:rsidR="00A455AE" w:rsidRDefault="004E62E0">
            <w:pPr>
              <w:jc w:val="center"/>
              <w:rPr>
                <w:rFonts w:ascii="Times New Roman" w:eastAsia="宋体" w:hAnsi="Times New Roman"/>
                <w:color w:val="000000"/>
                <w:sz w:val="24"/>
                <w:highlight w:val="yellow"/>
              </w:rPr>
            </w:pPr>
            <w:proofErr w:type="gramStart"/>
            <w:r w:rsidRPr="004E62E0">
              <w:rPr>
                <w:rFonts w:ascii="Times New Roman" w:eastAsia="宋体" w:hAnsi="Times New Roman" w:hint="eastAsia"/>
                <w:color w:val="000000"/>
                <w:sz w:val="24"/>
              </w:rPr>
              <w:t>来莹</w:t>
            </w:r>
            <w:proofErr w:type="gramEnd"/>
            <w:r w:rsidRPr="004E62E0">
              <w:rPr>
                <w:rFonts w:ascii="Times New Roman" w:eastAsia="宋体" w:hAnsi="Times New Roman" w:hint="eastAsia"/>
                <w:color w:val="000000"/>
                <w:sz w:val="24"/>
              </w:rPr>
              <w:t>410781198411090020</w:t>
            </w:r>
          </w:p>
        </w:tc>
        <w:tc>
          <w:tcPr>
            <w:tcW w:w="1318" w:type="dxa"/>
            <w:vAlign w:val="center"/>
          </w:tcPr>
          <w:p w:rsidR="00A455AE" w:rsidRDefault="00A455AE">
            <w:pPr>
              <w:jc w:val="center"/>
              <w:rPr>
                <w:rFonts w:ascii="Times New Roman" w:eastAsia="宋体" w:hAnsi="Times New Roman"/>
                <w:color w:val="000000"/>
                <w:sz w:val="24"/>
                <w:highlight w:val="yellow"/>
              </w:rPr>
            </w:pPr>
            <w:r>
              <w:rPr>
                <w:rFonts w:ascii="Times New Roman" w:eastAsia="宋体" w:hAnsi="Times New Roman"/>
                <w:color w:val="000000"/>
                <w:sz w:val="24"/>
              </w:rPr>
              <w:t>联系人</w:t>
            </w:r>
          </w:p>
        </w:tc>
        <w:tc>
          <w:tcPr>
            <w:tcW w:w="3085" w:type="dxa"/>
            <w:gridSpan w:val="2"/>
            <w:vAlign w:val="center"/>
          </w:tcPr>
          <w:p w:rsidR="00A455AE" w:rsidRDefault="004E62E0">
            <w:pPr>
              <w:jc w:val="center"/>
              <w:rPr>
                <w:rFonts w:ascii="Times New Roman" w:eastAsia="宋体" w:hAnsi="Times New Roman"/>
                <w:color w:val="000000"/>
                <w:sz w:val="24"/>
                <w:highlight w:val="yellow"/>
              </w:rPr>
            </w:pPr>
            <w:r>
              <w:rPr>
                <w:rFonts w:ascii="Times New Roman" w:eastAsia="宋体" w:hAnsi="Times New Roman" w:hint="eastAsia"/>
                <w:sz w:val="24"/>
              </w:rPr>
              <w:t>李超</w:t>
            </w:r>
          </w:p>
        </w:tc>
      </w:tr>
      <w:tr w:rsidR="00A455AE" w:rsidTr="00321A42">
        <w:trPr>
          <w:trHeight w:val="361"/>
          <w:jc w:val="center"/>
        </w:trPr>
        <w:tc>
          <w:tcPr>
            <w:tcW w:w="1346" w:type="dxa"/>
            <w:vAlign w:val="center"/>
          </w:tcPr>
          <w:p w:rsidR="00A455AE" w:rsidRDefault="00A455AE">
            <w:pPr>
              <w:spacing w:line="400" w:lineRule="exact"/>
              <w:jc w:val="center"/>
              <w:rPr>
                <w:rFonts w:ascii="Times New Roman" w:eastAsia="宋体" w:hAnsi="Times New Roman"/>
                <w:color w:val="000000"/>
                <w:sz w:val="24"/>
              </w:rPr>
            </w:pPr>
            <w:r>
              <w:rPr>
                <w:rFonts w:ascii="Times New Roman" w:eastAsia="宋体" w:hAnsi="Times New Roman"/>
                <w:color w:val="000000"/>
                <w:sz w:val="24"/>
              </w:rPr>
              <w:t>通讯地址</w:t>
            </w:r>
          </w:p>
        </w:tc>
        <w:tc>
          <w:tcPr>
            <w:tcW w:w="7840" w:type="dxa"/>
            <w:gridSpan w:val="5"/>
            <w:vAlign w:val="center"/>
          </w:tcPr>
          <w:p w:rsidR="00A455AE" w:rsidRDefault="006B1A86">
            <w:pPr>
              <w:spacing w:line="400" w:lineRule="exact"/>
              <w:jc w:val="center"/>
              <w:rPr>
                <w:rFonts w:ascii="Times New Roman" w:eastAsia="宋体" w:hAnsi="Times New Roman"/>
                <w:color w:val="000000"/>
                <w:sz w:val="24"/>
              </w:rPr>
            </w:pPr>
            <w:r>
              <w:rPr>
                <w:rFonts w:ascii="Times New Roman" w:eastAsia="宋体" w:hAnsi="Times New Roman" w:hint="eastAsia"/>
                <w:sz w:val="24"/>
              </w:rPr>
              <w:t>新乡市新乡县七里营</w:t>
            </w:r>
            <w:proofErr w:type="gramStart"/>
            <w:r>
              <w:rPr>
                <w:rFonts w:ascii="Times New Roman" w:eastAsia="宋体" w:hAnsi="Times New Roman" w:hint="eastAsia"/>
                <w:sz w:val="24"/>
              </w:rPr>
              <w:t>镇印海智谷</w:t>
            </w:r>
            <w:proofErr w:type="gramEnd"/>
            <w:r>
              <w:rPr>
                <w:rFonts w:ascii="Times New Roman" w:eastAsia="宋体" w:hAnsi="Times New Roman" w:hint="eastAsia"/>
                <w:sz w:val="24"/>
              </w:rPr>
              <w:t>印刷包装产业园</w:t>
            </w:r>
            <w:r>
              <w:rPr>
                <w:rFonts w:ascii="Times New Roman" w:eastAsia="宋体" w:hAnsi="Times New Roman" w:hint="eastAsia"/>
                <w:sz w:val="24"/>
              </w:rPr>
              <w:t>A5</w:t>
            </w:r>
            <w:r>
              <w:rPr>
                <w:rFonts w:ascii="Times New Roman" w:eastAsia="宋体" w:hAnsi="Times New Roman" w:hint="eastAsia"/>
                <w:sz w:val="24"/>
              </w:rPr>
              <w:t>号楼</w:t>
            </w:r>
          </w:p>
        </w:tc>
      </w:tr>
      <w:tr w:rsidR="00A455AE" w:rsidTr="00321A42">
        <w:trPr>
          <w:trHeight w:val="360"/>
          <w:jc w:val="center"/>
        </w:trPr>
        <w:tc>
          <w:tcPr>
            <w:tcW w:w="1346" w:type="dxa"/>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联系电话</w:t>
            </w:r>
          </w:p>
        </w:tc>
        <w:tc>
          <w:tcPr>
            <w:tcW w:w="1830" w:type="dxa"/>
            <w:vAlign w:val="center"/>
          </w:tcPr>
          <w:p w:rsidR="00A455AE" w:rsidRDefault="004E62E0">
            <w:pPr>
              <w:jc w:val="center"/>
              <w:rPr>
                <w:rFonts w:ascii="Times New Roman" w:eastAsia="宋体" w:hAnsi="Times New Roman"/>
                <w:color w:val="000000"/>
                <w:sz w:val="24"/>
              </w:rPr>
            </w:pPr>
            <w:r>
              <w:rPr>
                <w:rFonts w:ascii="Times New Roman" w:eastAsia="宋体" w:hAnsi="Times New Roman" w:hint="eastAsia"/>
                <w:sz w:val="24"/>
              </w:rPr>
              <w:t>13803711561</w:t>
            </w:r>
          </w:p>
        </w:tc>
        <w:tc>
          <w:tcPr>
            <w:tcW w:w="1607" w:type="dxa"/>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传</w:t>
            </w:r>
            <w:r>
              <w:rPr>
                <w:rFonts w:ascii="Times New Roman" w:eastAsia="宋体" w:hAnsi="Times New Roman"/>
                <w:color w:val="000000"/>
                <w:sz w:val="24"/>
              </w:rPr>
              <w:t xml:space="preserve">  </w:t>
            </w:r>
            <w:r>
              <w:rPr>
                <w:rFonts w:ascii="Times New Roman" w:eastAsia="宋体" w:hAnsi="Times New Roman"/>
                <w:color w:val="000000"/>
                <w:sz w:val="24"/>
              </w:rPr>
              <w:t>真</w:t>
            </w:r>
          </w:p>
        </w:tc>
        <w:tc>
          <w:tcPr>
            <w:tcW w:w="1318" w:type="dxa"/>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w:t>
            </w:r>
          </w:p>
        </w:tc>
        <w:tc>
          <w:tcPr>
            <w:tcW w:w="1580" w:type="dxa"/>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邮政编码</w:t>
            </w:r>
          </w:p>
        </w:tc>
        <w:tc>
          <w:tcPr>
            <w:tcW w:w="1505" w:type="dxa"/>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453</w:t>
            </w:r>
            <w:r w:rsidR="00563993">
              <w:rPr>
                <w:rFonts w:ascii="Times New Roman" w:eastAsia="宋体" w:hAnsi="Times New Roman" w:hint="eastAsia"/>
                <w:color w:val="000000"/>
                <w:sz w:val="24"/>
              </w:rPr>
              <w:t>7</w:t>
            </w:r>
            <w:r w:rsidR="00EA7FAD">
              <w:rPr>
                <w:rFonts w:ascii="Times New Roman" w:eastAsia="宋体" w:hAnsi="Times New Roman"/>
                <w:color w:val="000000"/>
                <w:sz w:val="24"/>
              </w:rPr>
              <w:t>00</w:t>
            </w:r>
          </w:p>
        </w:tc>
      </w:tr>
      <w:tr w:rsidR="00A455AE" w:rsidTr="00321A42">
        <w:trPr>
          <w:trHeight w:val="306"/>
          <w:jc w:val="center"/>
        </w:trPr>
        <w:tc>
          <w:tcPr>
            <w:tcW w:w="1346" w:type="dxa"/>
            <w:vAlign w:val="center"/>
          </w:tcPr>
          <w:p w:rsidR="00A455AE" w:rsidRDefault="00A455AE">
            <w:pPr>
              <w:spacing w:line="400" w:lineRule="exact"/>
              <w:jc w:val="center"/>
              <w:rPr>
                <w:rFonts w:ascii="Times New Roman" w:eastAsia="宋体" w:hAnsi="Times New Roman"/>
                <w:color w:val="000000"/>
                <w:sz w:val="24"/>
              </w:rPr>
            </w:pPr>
            <w:r>
              <w:rPr>
                <w:rFonts w:ascii="Times New Roman" w:eastAsia="宋体" w:hAnsi="Times New Roman"/>
                <w:color w:val="000000"/>
                <w:sz w:val="24"/>
              </w:rPr>
              <w:t>建设地点</w:t>
            </w:r>
          </w:p>
        </w:tc>
        <w:tc>
          <w:tcPr>
            <w:tcW w:w="7840" w:type="dxa"/>
            <w:gridSpan w:val="5"/>
            <w:vAlign w:val="center"/>
          </w:tcPr>
          <w:p w:rsidR="00A455AE" w:rsidRPr="0053345A" w:rsidRDefault="006B1A86">
            <w:pPr>
              <w:spacing w:line="400" w:lineRule="exact"/>
              <w:jc w:val="center"/>
              <w:rPr>
                <w:rFonts w:ascii="Times New Roman" w:eastAsia="宋体" w:hAnsi="Times New Roman"/>
                <w:sz w:val="24"/>
              </w:rPr>
            </w:pPr>
            <w:r>
              <w:rPr>
                <w:rFonts w:ascii="Times New Roman" w:eastAsia="宋体" w:hAnsi="Times New Roman" w:hint="eastAsia"/>
                <w:sz w:val="24"/>
              </w:rPr>
              <w:t>新乡市新乡县七里营</w:t>
            </w:r>
            <w:proofErr w:type="gramStart"/>
            <w:r>
              <w:rPr>
                <w:rFonts w:ascii="Times New Roman" w:eastAsia="宋体" w:hAnsi="Times New Roman" w:hint="eastAsia"/>
                <w:sz w:val="24"/>
              </w:rPr>
              <w:t>镇印海智谷</w:t>
            </w:r>
            <w:proofErr w:type="gramEnd"/>
            <w:r>
              <w:rPr>
                <w:rFonts w:ascii="Times New Roman" w:eastAsia="宋体" w:hAnsi="Times New Roman" w:hint="eastAsia"/>
                <w:sz w:val="24"/>
              </w:rPr>
              <w:t>印刷包装产业园</w:t>
            </w:r>
            <w:r>
              <w:rPr>
                <w:rFonts w:ascii="Times New Roman" w:eastAsia="宋体" w:hAnsi="Times New Roman" w:hint="eastAsia"/>
                <w:sz w:val="24"/>
              </w:rPr>
              <w:t>A5</w:t>
            </w:r>
            <w:r>
              <w:rPr>
                <w:rFonts w:ascii="Times New Roman" w:eastAsia="宋体" w:hAnsi="Times New Roman" w:hint="eastAsia"/>
                <w:sz w:val="24"/>
              </w:rPr>
              <w:t>号楼</w:t>
            </w:r>
          </w:p>
        </w:tc>
      </w:tr>
      <w:tr w:rsidR="00A455AE" w:rsidTr="00321A42">
        <w:trPr>
          <w:trHeight w:val="510"/>
          <w:jc w:val="center"/>
        </w:trPr>
        <w:tc>
          <w:tcPr>
            <w:tcW w:w="1346" w:type="dxa"/>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立项审批</w:t>
            </w:r>
          </w:p>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部门</w:t>
            </w:r>
          </w:p>
        </w:tc>
        <w:tc>
          <w:tcPr>
            <w:tcW w:w="3437" w:type="dxa"/>
            <w:gridSpan w:val="2"/>
            <w:vAlign w:val="center"/>
          </w:tcPr>
          <w:p w:rsidR="00A455AE" w:rsidRPr="0053345A" w:rsidRDefault="004E62E0">
            <w:pPr>
              <w:jc w:val="center"/>
              <w:rPr>
                <w:rFonts w:ascii="Times New Roman" w:eastAsia="宋体" w:hAnsi="Times New Roman"/>
                <w:sz w:val="24"/>
              </w:rPr>
            </w:pPr>
            <w:r>
              <w:rPr>
                <w:rFonts w:ascii="Times New Roman" w:eastAsia="宋体" w:hAnsi="Times New Roman" w:hint="eastAsia"/>
                <w:sz w:val="24"/>
              </w:rPr>
              <w:t>河南新乡经济技术产业集聚区</w:t>
            </w:r>
            <w:r>
              <w:rPr>
                <w:rFonts w:ascii="Times New Roman" w:eastAsia="宋体" w:hAnsi="Times New Roman"/>
                <w:sz w:val="24"/>
              </w:rPr>
              <w:t>管理委员会</w:t>
            </w:r>
          </w:p>
        </w:tc>
        <w:tc>
          <w:tcPr>
            <w:tcW w:w="1318" w:type="dxa"/>
            <w:vAlign w:val="center"/>
          </w:tcPr>
          <w:p w:rsidR="00A455AE" w:rsidRPr="0053345A" w:rsidRDefault="00A455AE">
            <w:pPr>
              <w:jc w:val="center"/>
              <w:rPr>
                <w:rFonts w:ascii="Times New Roman" w:eastAsia="宋体" w:hAnsi="Times New Roman"/>
                <w:sz w:val="24"/>
              </w:rPr>
            </w:pPr>
            <w:r w:rsidRPr="0053345A">
              <w:rPr>
                <w:rFonts w:ascii="Times New Roman" w:eastAsia="宋体" w:hAnsi="Times New Roman"/>
                <w:sz w:val="24"/>
              </w:rPr>
              <w:t>批准文号</w:t>
            </w:r>
          </w:p>
        </w:tc>
        <w:tc>
          <w:tcPr>
            <w:tcW w:w="3085" w:type="dxa"/>
            <w:gridSpan w:val="2"/>
            <w:vAlign w:val="center"/>
          </w:tcPr>
          <w:p w:rsidR="00A455AE" w:rsidRPr="0053345A" w:rsidRDefault="004E62E0">
            <w:pPr>
              <w:jc w:val="center"/>
              <w:rPr>
                <w:rFonts w:ascii="Times New Roman" w:eastAsia="宋体" w:hAnsi="Times New Roman"/>
                <w:sz w:val="24"/>
              </w:rPr>
            </w:pPr>
            <w:r w:rsidRPr="004E62E0">
              <w:rPr>
                <w:rFonts w:ascii="Times New Roman" w:eastAsia="宋体" w:hAnsi="Times New Roman"/>
                <w:sz w:val="24"/>
              </w:rPr>
              <w:t>2020-410721-23-03-078587</w:t>
            </w:r>
          </w:p>
        </w:tc>
      </w:tr>
      <w:tr w:rsidR="00A455AE" w:rsidTr="00321A42">
        <w:trPr>
          <w:trHeight w:val="510"/>
          <w:jc w:val="center"/>
        </w:trPr>
        <w:tc>
          <w:tcPr>
            <w:tcW w:w="1346" w:type="dxa"/>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建设性质</w:t>
            </w:r>
          </w:p>
        </w:tc>
        <w:tc>
          <w:tcPr>
            <w:tcW w:w="3437" w:type="dxa"/>
            <w:gridSpan w:val="2"/>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新建</w:t>
            </w:r>
            <w:r w:rsidR="00EA7FAD" w:rsidRPr="00EA7FAD">
              <w:rPr>
                <w:rFonts w:ascii="Times New Roman" w:eastAsia="宋体" w:hAnsi="Times New Roman"/>
                <w:color w:val="000000"/>
                <w:sz w:val="24"/>
              </w:rPr>
              <w:sym w:font="Wingdings 2" w:char="00A3"/>
            </w:r>
            <w:r>
              <w:rPr>
                <w:rFonts w:ascii="Times New Roman" w:eastAsia="宋体" w:hAnsi="Times New Roman"/>
                <w:color w:val="000000"/>
                <w:sz w:val="24"/>
              </w:rPr>
              <w:t>扩建</w:t>
            </w:r>
            <w:r w:rsidR="00EA7FAD" w:rsidRPr="00EA7FAD">
              <w:rPr>
                <w:rFonts w:ascii="Times New Roman" w:eastAsia="宋体" w:hAnsi="Times New Roman"/>
                <w:color w:val="000000"/>
                <w:sz w:val="24"/>
              </w:rPr>
              <w:sym w:font="Wingdings 2" w:char="0052"/>
            </w:r>
            <w:r>
              <w:rPr>
                <w:rFonts w:ascii="Times New Roman" w:eastAsia="宋体" w:hAnsi="Times New Roman"/>
                <w:color w:val="000000"/>
                <w:sz w:val="24"/>
              </w:rPr>
              <w:t>技改</w:t>
            </w:r>
            <w:r>
              <w:rPr>
                <w:rFonts w:ascii="Times New Roman" w:eastAsia="宋体" w:hAnsi="Times New Roman"/>
                <w:color w:val="000000"/>
                <w:sz w:val="24"/>
              </w:rPr>
              <w:sym w:font="Wingdings 2" w:char="00A3"/>
            </w:r>
          </w:p>
        </w:tc>
        <w:tc>
          <w:tcPr>
            <w:tcW w:w="1318" w:type="dxa"/>
            <w:vAlign w:val="center"/>
          </w:tcPr>
          <w:p w:rsidR="00A455AE" w:rsidRDefault="00A455AE" w:rsidP="00EA7FAD">
            <w:pPr>
              <w:jc w:val="center"/>
              <w:rPr>
                <w:rFonts w:ascii="Times New Roman" w:eastAsia="宋体" w:hAnsi="Times New Roman"/>
                <w:color w:val="000000"/>
                <w:sz w:val="24"/>
              </w:rPr>
            </w:pPr>
            <w:r>
              <w:rPr>
                <w:rFonts w:ascii="Times New Roman" w:eastAsia="宋体" w:hAnsi="Times New Roman"/>
                <w:color w:val="000000"/>
                <w:sz w:val="24"/>
              </w:rPr>
              <w:t>行业类别</w:t>
            </w:r>
          </w:p>
        </w:tc>
        <w:tc>
          <w:tcPr>
            <w:tcW w:w="3085" w:type="dxa"/>
            <w:gridSpan w:val="2"/>
            <w:vAlign w:val="center"/>
          </w:tcPr>
          <w:p w:rsidR="00A455AE" w:rsidRPr="0037498C" w:rsidRDefault="00A455AE" w:rsidP="007349B6">
            <w:pPr>
              <w:pStyle w:val="22"/>
              <w:spacing w:after="0" w:line="240" w:lineRule="auto"/>
              <w:ind w:leftChars="0" w:left="0" w:firstLineChars="0" w:firstLine="0"/>
              <w:jc w:val="center"/>
              <w:rPr>
                <w:sz w:val="24"/>
              </w:rPr>
            </w:pPr>
            <w:r w:rsidRPr="0037498C">
              <w:rPr>
                <w:sz w:val="24"/>
              </w:rPr>
              <w:t>C</w:t>
            </w:r>
            <w:r w:rsidR="001C507D">
              <w:rPr>
                <w:rFonts w:hint="eastAsia"/>
                <w:sz w:val="24"/>
              </w:rPr>
              <w:t>2</w:t>
            </w:r>
            <w:r w:rsidR="004E62E0">
              <w:rPr>
                <w:rFonts w:hint="eastAsia"/>
                <w:sz w:val="24"/>
              </w:rPr>
              <w:t>319</w:t>
            </w:r>
            <w:r w:rsidR="004E62E0" w:rsidRPr="004E62E0">
              <w:rPr>
                <w:rFonts w:hint="eastAsia"/>
                <w:sz w:val="24"/>
              </w:rPr>
              <w:t>包装装潢及其他印刷</w:t>
            </w:r>
          </w:p>
        </w:tc>
      </w:tr>
      <w:tr w:rsidR="00A455AE" w:rsidTr="00321A42">
        <w:trPr>
          <w:trHeight w:val="510"/>
          <w:jc w:val="center"/>
        </w:trPr>
        <w:tc>
          <w:tcPr>
            <w:tcW w:w="1346" w:type="dxa"/>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占地面积</w:t>
            </w:r>
          </w:p>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（平方米）</w:t>
            </w:r>
          </w:p>
        </w:tc>
        <w:tc>
          <w:tcPr>
            <w:tcW w:w="3437" w:type="dxa"/>
            <w:gridSpan w:val="2"/>
            <w:vAlign w:val="center"/>
          </w:tcPr>
          <w:p w:rsidR="00A455AE" w:rsidRPr="007754E5" w:rsidRDefault="001D076E">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700</w:t>
            </w:r>
          </w:p>
        </w:tc>
        <w:tc>
          <w:tcPr>
            <w:tcW w:w="1318" w:type="dxa"/>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绿化面积</w:t>
            </w:r>
          </w:p>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（平方米）</w:t>
            </w:r>
          </w:p>
        </w:tc>
        <w:tc>
          <w:tcPr>
            <w:tcW w:w="3085" w:type="dxa"/>
            <w:gridSpan w:val="2"/>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w:t>
            </w:r>
          </w:p>
        </w:tc>
      </w:tr>
      <w:tr w:rsidR="00A455AE" w:rsidTr="00321A42">
        <w:trPr>
          <w:trHeight w:val="510"/>
          <w:jc w:val="center"/>
        </w:trPr>
        <w:tc>
          <w:tcPr>
            <w:tcW w:w="1346" w:type="dxa"/>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总投资</w:t>
            </w:r>
          </w:p>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（万元）</w:t>
            </w:r>
          </w:p>
        </w:tc>
        <w:tc>
          <w:tcPr>
            <w:tcW w:w="1830" w:type="dxa"/>
            <w:vAlign w:val="center"/>
          </w:tcPr>
          <w:p w:rsidR="00A455AE" w:rsidRDefault="004E62E0">
            <w:pPr>
              <w:jc w:val="center"/>
              <w:rPr>
                <w:rFonts w:ascii="Times New Roman" w:eastAsia="宋体" w:hAnsi="Times New Roman"/>
                <w:color w:val="000000"/>
                <w:sz w:val="24"/>
              </w:rPr>
            </w:pPr>
            <w:r>
              <w:rPr>
                <w:rFonts w:ascii="Times New Roman" w:eastAsia="宋体" w:hAnsi="Times New Roman" w:hint="eastAsia"/>
                <w:color w:val="000000"/>
                <w:sz w:val="24"/>
              </w:rPr>
              <w:t>120</w:t>
            </w:r>
          </w:p>
        </w:tc>
        <w:tc>
          <w:tcPr>
            <w:tcW w:w="1607" w:type="dxa"/>
            <w:vAlign w:val="center"/>
          </w:tcPr>
          <w:p w:rsidR="00A455AE" w:rsidRPr="00AF54A0" w:rsidRDefault="00A455AE">
            <w:pPr>
              <w:jc w:val="center"/>
              <w:rPr>
                <w:rFonts w:ascii="Times New Roman" w:eastAsia="宋体" w:hAnsi="Times New Roman"/>
                <w:color w:val="000000" w:themeColor="text1"/>
                <w:sz w:val="24"/>
              </w:rPr>
            </w:pPr>
            <w:r w:rsidRPr="00AF54A0">
              <w:rPr>
                <w:rFonts w:ascii="Times New Roman" w:eastAsia="宋体" w:hAnsi="Times New Roman"/>
                <w:color w:val="000000" w:themeColor="text1"/>
                <w:sz w:val="24"/>
              </w:rPr>
              <w:t>其中：环保投资（万元）</w:t>
            </w:r>
          </w:p>
        </w:tc>
        <w:tc>
          <w:tcPr>
            <w:tcW w:w="1318" w:type="dxa"/>
            <w:vAlign w:val="center"/>
          </w:tcPr>
          <w:p w:rsidR="00A455AE" w:rsidRPr="00AF54A0" w:rsidRDefault="00E87CFC">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5</w:t>
            </w:r>
          </w:p>
        </w:tc>
        <w:tc>
          <w:tcPr>
            <w:tcW w:w="1580" w:type="dxa"/>
            <w:vAlign w:val="center"/>
          </w:tcPr>
          <w:p w:rsidR="00A455AE" w:rsidRPr="00AF54A0" w:rsidRDefault="00A455AE">
            <w:pPr>
              <w:jc w:val="center"/>
              <w:rPr>
                <w:rFonts w:ascii="Times New Roman" w:eastAsia="宋体" w:hAnsi="Times New Roman"/>
                <w:color w:val="000000" w:themeColor="text1"/>
                <w:sz w:val="24"/>
              </w:rPr>
            </w:pPr>
            <w:r w:rsidRPr="00AF54A0">
              <w:rPr>
                <w:rFonts w:ascii="Times New Roman" w:eastAsia="宋体" w:hAnsi="Times New Roman"/>
                <w:color w:val="000000" w:themeColor="text1"/>
                <w:sz w:val="24"/>
              </w:rPr>
              <w:t>环保投资占总投资比例</w:t>
            </w:r>
            <w:r w:rsidRPr="00AF54A0">
              <w:rPr>
                <w:rFonts w:ascii="Times New Roman" w:eastAsia="宋体" w:hAnsi="Times New Roman"/>
                <w:color w:val="000000" w:themeColor="text1"/>
                <w:sz w:val="24"/>
              </w:rPr>
              <w:t>%</w:t>
            </w:r>
          </w:p>
        </w:tc>
        <w:tc>
          <w:tcPr>
            <w:tcW w:w="1505" w:type="dxa"/>
            <w:vAlign w:val="center"/>
          </w:tcPr>
          <w:p w:rsidR="00A455AE" w:rsidRPr="00AF54A0" w:rsidRDefault="00E87CFC">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4.2%</w:t>
            </w:r>
          </w:p>
        </w:tc>
      </w:tr>
      <w:tr w:rsidR="00A455AE" w:rsidTr="00321A42">
        <w:trPr>
          <w:trHeight w:val="510"/>
          <w:jc w:val="center"/>
        </w:trPr>
        <w:tc>
          <w:tcPr>
            <w:tcW w:w="1346" w:type="dxa"/>
            <w:tcBorders>
              <w:bottom w:val="single" w:sz="6" w:space="0" w:color="auto"/>
            </w:tcBorders>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评价经费</w:t>
            </w:r>
          </w:p>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（万元）</w:t>
            </w:r>
          </w:p>
        </w:tc>
        <w:tc>
          <w:tcPr>
            <w:tcW w:w="1830" w:type="dxa"/>
            <w:tcBorders>
              <w:bottom w:val="single" w:sz="6" w:space="0" w:color="auto"/>
            </w:tcBorders>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w:t>
            </w:r>
          </w:p>
        </w:tc>
        <w:tc>
          <w:tcPr>
            <w:tcW w:w="2925" w:type="dxa"/>
            <w:gridSpan w:val="2"/>
            <w:tcBorders>
              <w:bottom w:val="single" w:sz="6" w:space="0" w:color="auto"/>
            </w:tcBorders>
            <w:vAlign w:val="center"/>
          </w:tcPr>
          <w:p w:rsidR="00A455AE" w:rsidRDefault="00A455AE">
            <w:pPr>
              <w:jc w:val="center"/>
              <w:rPr>
                <w:rFonts w:ascii="Times New Roman" w:eastAsia="宋体" w:hAnsi="Times New Roman"/>
                <w:color w:val="000000"/>
                <w:sz w:val="24"/>
              </w:rPr>
            </w:pPr>
            <w:r>
              <w:rPr>
                <w:rFonts w:ascii="Times New Roman" w:eastAsia="宋体" w:hAnsi="Times New Roman"/>
                <w:color w:val="000000"/>
                <w:sz w:val="24"/>
              </w:rPr>
              <w:t>预期投产日期</w:t>
            </w:r>
          </w:p>
        </w:tc>
        <w:tc>
          <w:tcPr>
            <w:tcW w:w="3085" w:type="dxa"/>
            <w:gridSpan w:val="2"/>
            <w:tcBorders>
              <w:bottom w:val="single" w:sz="6" w:space="0" w:color="auto"/>
            </w:tcBorders>
            <w:vAlign w:val="center"/>
          </w:tcPr>
          <w:p w:rsidR="00A455AE" w:rsidRDefault="001C507D" w:rsidP="00F25DBA">
            <w:pPr>
              <w:jc w:val="center"/>
              <w:rPr>
                <w:rFonts w:ascii="Times New Roman" w:eastAsia="宋体" w:hAnsi="Times New Roman"/>
                <w:color w:val="000000"/>
                <w:sz w:val="24"/>
              </w:rPr>
            </w:pPr>
            <w:r>
              <w:rPr>
                <w:rFonts w:ascii="Times New Roman" w:eastAsia="宋体" w:hAnsi="Times New Roman"/>
                <w:color w:val="000000"/>
                <w:sz w:val="24"/>
              </w:rPr>
              <w:t>202</w:t>
            </w:r>
            <w:r w:rsidR="004E62E0">
              <w:rPr>
                <w:rFonts w:ascii="Times New Roman" w:eastAsia="宋体" w:hAnsi="Times New Roman" w:hint="eastAsia"/>
                <w:color w:val="000000"/>
                <w:sz w:val="24"/>
              </w:rPr>
              <w:t>1</w:t>
            </w:r>
            <w:r w:rsidR="00A455AE">
              <w:rPr>
                <w:rFonts w:ascii="Times New Roman" w:eastAsia="宋体" w:hAnsi="Times New Roman"/>
                <w:color w:val="000000"/>
                <w:sz w:val="24"/>
              </w:rPr>
              <w:t>年</w:t>
            </w:r>
            <w:r w:rsidR="00F25DBA">
              <w:rPr>
                <w:rFonts w:ascii="Times New Roman" w:eastAsia="宋体" w:hAnsi="Times New Roman" w:hint="eastAsia"/>
                <w:color w:val="000000"/>
                <w:sz w:val="24"/>
              </w:rPr>
              <w:t>2</w:t>
            </w:r>
            <w:r w:rsidR="00A455AE">
              <w:rPr>
                <w:rFonts w:ascii="Times New Roman" w:eastAsia="宋体" w:hAnsi="Times New Roman"/>
                <w:color w:val="000000"/>
                <w:sz w:val="24"/>
              </w:rPr>
              <w:t>月</w:t>
            </w:r>
          </w:p>
        </w:tc>
      </w:tr>
      <w:tr w:rsidR="00A455AE" w:rsidTr="00321A42">
        <w:trPr>
          <w:trHeight w:val="703"/>
          <w:jc w:val="center"/>
        </w:trPr>
        <w:tc>
          <w:tcPr>
            <w:tcW w:w="9186" w:type="dxa"/>
            <w:gridSpan w:val="6"/>
            <w:tcBorders>
              <w:bottom w:val="single" w:sz="4" w:space="0" w:color="auto"/>
            </w:tcBorders>
          </w:tcPr>
          <w:p w:rsidR="00A455AE" w:rsidRDefault="00A455AE">
            <w:pPr>
              <w:spacing w:line="440" w:lineRule="exact"/>
              <w:rPr>
                <w:rFonts w:ascii="Times New Roman" w:eastAsia="宋体" w:hAnsi="Times New Roman"/>
                <w:b/>
                <w:bCs/>
                <w:color w:val="000000"/>
                <w:sz w:val="24"/>
              </w:rPr>
            </w:pPr>
            <w:r>
              <w:rPr>
                <w:rFonts w:ascii="Times New Roman" w:eastAsia="宋体" w:hAnsi="Times New Roman"/>
                <w:b/>
                <w:bCs/>
                <w:color w:val="000000"/>
                <w:sz w:val="24"/>
              </w:rPr>
              <w:t>一、项目由来</w:t>
            </w:r>
          </w:p>
          <w:p w:rsidR="00A455AE" w:rsidRDefault="00534720">
            <w:pPr>
              <w:adjustRightInd w:val="0"/>
              <w:snapToGrid w:val="0"/>
              <w:spacing w:line="440" w:lineRule="exact"/>
              <w:ind w:firstLineChars="200" w:firstLine="480"/>
              <w:rPr>
                <w:rFonts w:ascii="Times New Roman" w:eastAsia="宋体" w:hAnsi="Times New Roman"/>
                <w:bCs/>
                <w:color w:val="000000"/>
                <w:sz w:val="24"/>
              </w:rPr>
            </w:pPr>
            <w:r>
              <w:rPr>
                <w:rFonts w:ascii="Times New Roman" w:eastAsia="宋体" w:hAnsi="Times New Roman"/>
                <w:color w:val="000000"/>
                <w:sz w:val="24"/>
              </w:rPr>
              <w:t>河南广印标签有限公司</w:t>
            </w:r>
            <w:r w:rsidR="00A455AE">
              <w:rPr>
                <w:rFonts w:ascii="Times New Roman" w:eastAsia="宋体" w:hAnsi="Times New Roman" w:hint="eastAsia"/>
                <w:color w:val="000000"/>
                <w:sz w:val="24"/>
              </w:rPr>
              <w:t>成立于</w:t>
            </w:r>
            <w:r w:rsidR="00A455AE">
              <w:rPr>
                <w:rFonts w:ascii="Times New Roman" w:eastAsia="宋体" w:hAnsi="Times New Roman" w:hint="eastAsia"/>
                <w:color w:val="000000"/>
                <w:sz w:val="24"/>
              </w:rPr>
              <w:t>2</w:t>
            </w:r>
            <w:r w:rsidR="007E78D5">
              <w:rPr>
                <w:rFonts w:ascii="Times New Roman" w:eastAsia="宋体" w:hAnsi="Times New Roman"/>
                <w:color w:val="000000"/>
                <w:sz w:val="24"/>
              </w:rPr>
              <w:t>01</w:t>
            </w:r>
            <w:r>
              <w:rPr>
                <w:rFonts w:ascii="Times New Roman" w:eastAsia="宋体" w:hAnsi="Times New Roman" w:hint="eastAsia"/>
                <w:color w:val="000000"/>
                <w:sz w:val="24"/>
              </w:rPr>
              <w:t>9</w:t>
            </w:r>
            <w:r w:rsidR="00A455AE">
              <w:rPr>
                <w:rFonts w:ascii="Times New Roman" w:eastAsia="宋体" w:hAnsi="Times New Roman" w:hint="eastAsia"/>
                <w:color w:val="000000"/>
                <w:sz w:val="24"/>
              </w:rPr>
              <w:t>年</w:t>
            </w:r>
            <w:r>
              <w:rPr>
                <w:rFonts w:ascii="Times New Roman" w:eastAsia="宋体" w:hAnsi="Times New Roman" w:hint="eastAsia"/>
                <w:color w:val="000000"/>
                <w:sz w:val="24"/>
              </w:rPr>
              <w:t>5</w:t>
            </w:r>
            <w:r w:rsidR="00A455AE">
              <w:rPr>
                <w:rFonts w:ascii="Times New Roman" w:eastAsia="宋体" w:hAnsi="Times New Roman" w:hint="eastAsia"/>
                <w:color w:val="000000"/>
                <w:sz w:val="24"/>
              </w:rPr>
              <w:t>月，占地面积</w:t>
            </w:r>
            <w:r>
              <w:rPr>
                <w:rFonts w:ascii="Times New Roman" w:eastAsia="宋体" w:hAnsi="Times New Roman" w:hint="eastAsia"/>
                <w:color w:val="000000"/>
                <w:sz w:val="24"/>
              </w:rPr>
              <w:t>700</w:t>
            </w:r>
            <w:r w:rsidR="00A455AE">
              <w:rPr>
                <w:rFonts w:ascii="Times New Roman" w:eastAsia="宋体" w:hAnsi="Times New Roman" w:hint="eastAsia"/>
                <w:color w:val="000000"/>
                <w:sz w:val="24"/>
              </w:rPr>
              <w:t>m</w:t>
            </w:r>
            <w:r w:rsidR="00A455AE" w:rsidRPr="00A455AE">
              <w:rPr>
                <w:rFonts w:ascii="Times New Roman" w:eastAsia="宋体" w:hAnsi="Times New Roman"/>
                <w:color w:val="000000"/>
                <w:sz w:val="24"/>
                <w:vertAlign w:val="superscript"/>
              </w:rPr>
              <w:t>2</w:t>
            </w:r>
            <w:r w:rsidR="00A455AE">
              <w:rPr>
                <w:rFonts w:ascii="Times New Roman" w:eastAsia="宋体" w:hAnsi="Times New Roman" w:hint="eastAsia"/>
                <w:color w:val="000000"/>
                <w:sz w:val="24"/>
              </w:rPr>
              <w:t>，</w:t>
            </w:r>
            <w:r>
              <w:rPr>
                <w:rFonts w:ascii="Times New Roman" w:eastAsia="宋体" w:hAnsi="Times New Roman" w:hint="eastAsia"/>
                <w:color w:val="000000"/>
                <w:sz w:val="24"/>
              </w:rPr>
              <w:t>建筑面积</w:t>
            </w:r>
            <w:r w:rsidR="00FA41FD">
              <w:rPr>
                <w:rFonts w:ascii="Times New Roman" w:eastAsia="宋体" w:hAnsi="Times New Roman" w:hint="eastAsia"/>
                <w:color w:val="000000"/>
                <w:sz w:val="24"/>
              </w:rPr>
              <w:t>1647</w:t>
            </w:r>
            <w:r>
              <w:rPr>
                <w:rFonts w:ascii="Times New Roman" w:eastAsia="宋体" w:hAnsi="Times New Roman" w:hint="eastAsia"/>
                <w:color w:val="000000"/>
                <w:sz w:val="24"/>
              </w:rPr>
              <w:t>m</w:t>
            </w:r>
            <w:r w:rsidRPr="00A455AE">
              <w:rPr>
                <w:rFonts w:ascii="Times New Roman" w:eastAsia="宋体" w:hAnsi="Times New Roman"/>
                <w:color w:val="000000"/>
                <w:sz w:val="24"/>
                <w:vertAlign w:val="superscript"/>
              </w:rPr>
              <w:t>2</w:t>
            </w:r>
            <w:r>
              <w:rPr>
                <w:rFonts w:ascii="Times New Roman" w:eastAsia="宋体" w:hAnsi="Times New Roman" w:hint="eastAsia"/>
                <w:color w:val="000000"/>
                <w:sz w:val="24"/>
              </w:rPr>
              <w:t>，</w:t>
            </w:r>
            <w:r w:rsidR="00A455AE">
              <w:rPr>
                <w:rFonts w:ascii="Times New Roman" w:eastAsia="宋体" w:hAnsi="Times New Roman" w:hint="eastAsia"/>
                <w:color w:val="000000"/>
                <w:sz w:val="24"/>
              </w:rPr>
              <w:t>位于</w:t>
            </w:r>
            <w:r w:rsidR="006B1A86">
              <w:rPr>
                <w:rFonts w:ascii="Times New Roman" w:eastAsia="宋体" w:hAnsi="Times New Roman" w:hint="eastAsia"/>
                <w:sz w:val="24"/>
              </w:rPr>
              <w:t>新乡市新乡县七里营</w:t>
            </w:r>
            <w:proofErr w:type="gramStart"/>
            <w:r w:rsidR="006B1A86">
              <w:rPr>
                <w:rFonts w:ascii="Times New Roman" w:eastAsia="宋体" w:hAnsi="Times New Roman" w:hint="eastAsia"/>
                <w:sz w:val="24"/>
              </w:rPr>
              <w:t>镇印海智谷</w:t>
            </w:r>
            <w:proofErr w:type="gramEnd"/>
            <w:r w:rsidR="006B1A86">
              <w:rPr>
                <w:rFonts w:ascii="Times New Roman" w:eastAsia="宋体" w:hAnsi="Times New Roman" w:hint="eastAsia"/>
                <w:sz w:val="24"/>
              </w:rPr>
              <w:t>印刷包装产业园</w:t>
            </w:r>
            <w:r w:rsidR="006B1A86">
              <w:rPr>
                <w:rFonts w:ascii="Times New Roman" w:eastAsia="宋体" w:hAnsi="Times New Roman" w:hint="eastAsia"/>
                <w:sz w:val="24"/>
              </w:rPr>
              <w:t>A5</w:t>
            </w:r>
            <w:r w:rsidR="006B1A86">
              <w:rPr>
                <w:rFonts w:ascii="Times New Roman" w:eastAsia="宋体" w:hAnsi="Times New Roman" w:hint="eastAsia"/>
                <w:sz w:val="24"/>
              </w:rPr>
              <w:t>号楼</w:t>
            </w:r>
            <w:r w:rsidR="007E78D5">
              <w:rPr>
                <w:rFonts w:ascii="Times New Roman" w:eastAsia="宋体" w:hAnsi="Times New Roman" w:hint="eastAsia"/>
                <w:bCs/>
                <w:color w:val="000000"/>
                <w:sz w:val="24"/>
              </w:rPr>
              <w:t>，主要生产</w:t>
            </w:r>
            <w:r>
              <w:rPr>
                <w:rFonts w:ascii="Times New Roman" w:eastAsia="宋体" w:hAnsi="Times New Roman" w:hint="eastAsia"/>
                <w:bCs/>
                <w:color w:val="000000"/>
                <w:sz w:val="24"/>
              </w:rPr>
              <w:t>标签</w:t>
            </w:r>
            <w:r w:rsidR="00A455AE">
              <w:rPr>
                <w:rFonts w:ascii="Times New Roman" w:eastAsia="宋体" w:hAnsi="Times New Roman" w:hint="eastAsia"/>
                <w:bCs/>
                <w:color w:val="000000"/>
                <w:sz w:val="24"/>
              </w:rPr>
              <w:t>。</w:t>
            </w:r>
          </w:p>
          <w:p w:rsidR="00A455AE" w:rsidRDefault="00A10573" w:rsidP="000065E2">
            <w:pPr>
              <w:pStyle w:val="1"/>
              <w:spacing w:line="440" w:lineRule="exact"/>
              <w:ind w:firstLineChars="200" w:firstLine="480"/>
              <w:jc w:val="both"/>
              <w:rPr>
                <w:rFonts w:ascii="Times New Roman" w:eastAsia="宋体" w:hAnsi="Times New Roman"/>
                <w:color w:val="000000"/>
                <w:sz w:val="24"/>
              </w:rPr>
            </w:pPr>
            <w:r>
              <w:rPr>
                <w:rFonts w:ascii="Times New Roman" w:eastAsia="宋体" w:hAnsi="Times New Roman"/>
                <w:color w:val="000000"/>
                <w:sz w:val="24"/>
              </w:rPr>
              <w:t>河南广印标签有限公司</w:t>
            </w:r>
            <w:r w:rsidR="00A455AE">
              <w:rPr>
                <w:rFonts w:ascii="Times New Roman" w:eastAsia="宋体" w:hAnsi="Times New Roman" w:hint="eastAsia"/>
                <w:color w:val="000000"/>
                <w:sz w:val="24"/>
              </w:rPr>
              <w:t>现有工程为</w:t>
            </w:r>
            <w:r>
              <w:rPr>
                <w:rFonts w:ascii="Times New Roman" w:eastAsia="宋体" w:hAnsi="Times New Roman" w:hint="eastAsia"/>
                <w:color w:val="000000"/>
                <w:sz w:val="24"/>
              </w:rPr>
              <w:t>“</w:t>
            </w:r>
            <w:r>
              <w:rPr>
                <w:rFonts w:ascii="Times New Roman" w:eastAsia="宋体" w:hAnsi="Times New Roman"/>
                <w:color w:val="000000"/>
                <w:sz w:val="24"/>
              </w:rPr>
              <w:t>河南广印标签有限公司</w:t>
            </w:r>
            <w:r>
              <w:rPr>
                <w:rFonts w:ascii="Times New Roman" w:eastAsia="宋体" w:hAnsi="Times New Roman" w:hint="eastAsia"/>
                <w:color w:val="000000"/>
                <w:sz w:val="24"/>
              </w:rPr>
              <w:t>标签印刷生产项目”</w:t>
            </w:r>
            <w:r w:rsidR="00A455AE">
              <w:rPr>
                <w:rFonts w:ascii="Times New Roman" w:eastAsia="宋体" w:hAnsi="Times New Roman" w:hint="eastAsia"/>
                <w:color w:val="000000"/>
                <w:sz w:val="24"/>
              </w:rPr>
              <w:t>，</w:t>
            </w:r>
            <w:r w:rsidR="00812316">
              <w:rPr>
                <w:rFonts w:ascii="Times New Roman" w:eastAsia="宋体" w:hAnsi="Times New Roman" w:hint="eastAsia"/>
                <w:color w:val="000000"/>
                <w:sz w:val="24"/>
              </w:rPr>
              <w:t>该项目环境影响评价报告表于</w:t>
            </w:r>
            <w:r w:rsidR="00812316">
              <w:rPr>
                <w:rFonts w:ascii="Times New Roman" w:eastAsia="宋体" w:hAnsi="Times New Roman" w:hint="eastAsia"/>
                <w:color w:val="000000"/>
                <w:sz w:val="24"/>
              </w:rPr>
              <w:t>2019</w:t>
            </w:r>
            <w:r w:rsidR="00812316">
              <w:rPr>
                <w:rFonts w:ascii="Times New Roman" w:eastAsia="宋体" w:hAnsi="Times New Roman" w:hint="eastAsia"/>
                <w:color w:val="000000"/>
                <w:sz w:val="24"/>
              </w:rPr>
              <w:t>年</w:t>
            </w:r>
            <w:r w:rsidR="00812316">
              <w:rPr>
                <w:rFonts w:ascii="Times New Roman" w:eastAsia="宋体" w:hAnsi="Times New Roman" w:hint="eastAsia"/>
                <w:color w:val="000000"/>
                <w:sz w:val="24"/>
              </w:rPr>
              <w:t>5</w:t>
            </w:r>
            <w:r w:rsidR="00812316">
              <w:rPr>
                <w:rFonts w:ascii="Times New Roman" w:eastAsia="宋体" w:hAnsi="Times New Roman" w:hint="eastAsia"/>
                <w:color w:val="000000"/>
                <w:sz w:val="24"/>
              </w:rPr>
              <w:t>月由北京华夏国润环保科技有限公司编制完成，</w:t>
            </w:r>
            <w:r w:rsidR="000179F3" w:rsidRPr="000179F3">
              <w:rPr>
                <w:rFonts w:ascii="Times New Roman" w:eastAsia="宋体" w:hAnsi="Times New Roman" w:hint="eastAsia"/>
                <w:color w:val="000000"/>
                <w:sz w:val="24"/>
              </w:rPr>
              <w:t>于</w:t>
            </w:r>
            <w:r w:rsidR="000179F3" w:rsidRPr="000179F3">
              <w:rPr>
                <w:rFonts w:ascii="Times New Roman" w:eastAsia="宋体" w:hAnsi="Times New Roman"/>
                <w:color w:val="000000"/>
                <w:sz w:val="24"/>
              </w:rPr>
              <w:t>20</w:t>
            </w:r>
            <w:r w:rsidR="000179F3">
              <w:rPr>
                <w:rFonts w:ascii="Times New Roman" w:eastAsia="宋体" w:hAnsi="Times New Roman"/>
                <w:color w:val="000000"/>
                <w:sz w:val="24"/>
              </w:rPr>
              <w:t>1</w:t>
            </w:r>
            <w:r>
              <w:rPr>
                <w:rFonts w:ascii="Times New Roman" w:eastAsia="宋体" w:hAnsi="Times New Roman" w:hint="eastAsia"/>
                <w:color w:val="000000"/>
                <w:sz w:val="24"/>
              </w:rPr>
              <w:t>9</w:t>
            </w:r>
            <w:r w:rsidR="000179F3" w:rsidRPr="000179F3">
              <w:rPr>
                <w:rFonts w:ascii="Times New Roman" w:eastAsia="宋体" w:hAnsi="Times New Roman" w:hint="eastAsia"/>
                <w:color w:val="000000"/>
                <w:sz w:val="24"/>
              </w:rPr>
              <w:t>年</w:t>
            </w:r>
            <w:r>
              <w:rPr>
                <w:rFonts w:ascii="Times New Roman" w:eastAsia="宋体" w:hAnsi="Times New Roman" w:hint="eastAsia"/>
                <w:color w:val="000000"/>
                <w:sz w:val="24"/>
              </w:rPr>
              <w:t>6</w:t>
            </w:r>
            <w:r w:rsidR="000179F3" w:rsidRPr="000179F3">
              <w:rPr>
                <w:rFonts w:ascii="Times New Roman" w:eastAsia="宋体" w:hAnsi="Times New Roman" w:hint="eastAsia"/>
                <w:color w:val="000000"/>
                <w:sz w:val="24"/>
              </w:rPr>
              <w:t>月</w:t>
            </w:r>
            <w:r w:rsidR="008C5FA8">
              <w:rPr>
                <w:rFonts w:ascii="Times New Roman" w:eastAsia="宋体" w:hAnsi="Times New Roman" w:hint="eastAsia"/>
                <w:color w:val="000000"/>
                <w:sz w:val="24"/>
              </w:rPr>
              <w:t>1</w:t>
            </w:r>
            <w:r>
              <w:rPr>
                <w:rFonts w:ascii="Times New Roman" w:eastAsia="宋体" w:hAnsi="Times New Roman" w:hint="eastAsia"/>
                <w:color w:val="000000"/>
                <w:sz w:val="24"/>
              </w:rPr>
              <w:t>7</w:t>
            </w:r>
            <w:r w:rsidR="000179F3" w:rsidRPr="000179F3">
              <w:rPr>
                <w:rFonts w:ascii="Times New Roman" w:eastAsia="宋体" w:hAnsi="Times New Roman" w:hint="eastAsia"/>
                <w:color w:val="000000"/>
                <w:sz w:val="24"/>
              </w:rPr>
              <w:t>日经</w:t>
            </w:r>
            <w:r w:rsidR="008C5FA8">
              <w:rPr>
                <w:rFonts w:ascii="Times New Roman" w:eastAsia="宋体" w:hAnsi="Times New Roman" w:hint="eastAsia"/>
                <w:color w:val="000000"/>
                <w:sz w:val="24"/>
              </w:rPr>
              <w:t>新乡县</w:t>
            </w:r>
            <w:r w:rsidR="000179F3">
              <w:rPr>
                <w:rFonts w:ascii="Times New Roman" w:eastAsia="宋体" w:hAnsi="Times New Roman" w:hint="eastAsia"/>
                <w:color w:val="000000"/>
                <w:sz w:val="24"/>
              </w:rPr>
              <w:t>环境保护局</w:t>
            </w:r>
            <w:r w:rsidR="00812316">
              <w:rPr>
                <w:rFonts w:ascii="Times New Roman" w:eastAsia="宋体" w:hAnsi="Times New Roman" w:hint="eastAsia"/>
                <w:color w:val="000000"/>
                <w:sz w:val="24"/>
              </w:rPr>
              <w:t>批复，批复文号：</w:t>
            </w:r>
            <w:r w:rsidR="008C5FA8">
              <w:rPr>
                <w:rFonts w:ascii="Times New Roman" w:eastAsia="宋体" w:hAnsi="Times New Roman" w:hint="eastAsia"/>
                <w:color w:val="000000"/>
                <w:sz w:val="24"/>
              </w:rPr>
              <w:t>新环表</w:t>
            </w:r>
            <w:r w:rsidR="000179F3" w:rsidRPr="000179F3">
              <w:rPr>
                <w:rFonts w:ascii="Times New Roman" w:eastAsia="宋体" w:hAnsi="Times New Roman" w:hint="eastAsia"/>
                <w:color w:val="000000"/>
                <w:sz w:val="24"/>
              </w:rPr>
              <w:t>（</w:t>
            </w:r>
            <w:r w:rsidR="000179F3" w:rsidRPr="000179F3">
              <w:rPr>
                <w:rFonts w:ascii="Times New Roman" w:eastAsia="宋体" w:hAnsi="Times New Roman"/>
                <w:color w:val="000000"/>
                <w:sz w:val="24"/>
              </w:rPr>
              <w:t>20</w:t>
            </w:r>
            <w:r w:rsidR="008C5FA8">
              <w:rPr>
                <w:rFonts w:ascii="Times New Roman" w:eastAsia="宋体" w:hAnsi="Times New Roman" w:hint="eastAsia"/>
                <w:color w:val="000000"/>
                <w:sz w:val="24"/>
              </w:rPr>
              <w:t>1</w:t>
            </w:r>
            <w:r>
              <w:rPr>
                <w:rFonts w:ascii="Times New Roman" w:eastAsia="宋体" w:hAnsi="Times New Roman" w:hint="eastAsia"/>
                <w:color w:val="000000"/>
                <w:sz w:val="24"/>
              </w:rPr>
              <w:t>9</w:t>
            </w:r>
            <w:r w:rsidR="000179F3" w:rsidRPr="000179F3">
              <w:rPr>
                <w:rFonts w:ascii="Times New Roman" w:eastAsia="宋体" w:hAnsi="Times New Roman" w:hint="eastAsia"/>
                <w:color w:val="000000"/>
                <w:sz w:val="24"/>
              </w:rPr>
              <w:t>）</w:t>
            </w:r>
            <w:r w:rsidR="008C5FA8">
              <w:rPr>
                <w:rFonts w:ascii="Times New Roman" w:eastAsia="宋体" w:hAnsi="Times New Roman" w:hint="eastAsia"/>
                <w:color w:val="000000"/>
                <w:sz w:val="24"/>
              </w:rPr>
              <w:t>04</w:t>
            </w:r>
            <w:r>
              <w:rPr>
                <w:rFonts w:ascii="Times New Roman" w:eastAsia="宋体" w:hAnsi="Times New Roman" w:hint="eastAsia"/>
                <w:color w:val="000000"/>
                <w:sz w:val="24"/>
              </w:rPr>
              <w:t>3</w:t>
            </w:r>
            <w:r w:rsidR="000179F3" w:rsidRPr="000179F3">
              <w:rPr>
                <w:rFonts w:ascii="Times New Roman" w:eastAsia="宋体" w:hAnsi="Times New Roman" w:hint="eastAsia"/>
                <w:color w:val="000000"/>
                <w:sz w:val="24"/>
              </w:rPr>
              <w:t>号</w:t>
            </w:r>
            <w:r w:rsidR="000179F3" w:rsidRPr="000518B0">
              <w:rPr>
                <w:rFonts w:ascii="Times New Roman" w:eastAsia="宋体" w:hAnsi="Times New Roman" w:hint="eastAsia"/>
                <w:color w:val="000000" w:themeColor="text1"/>
                <w:sz w:val="24"/>
              </w:rPr>
              <w:t>文（见附件</w:t>
            </w:r>
            <w:r w:rsidR="0055481B">
              <w:rPr>
                <w:rFonts w:ascii="Times New Roman" w:eastAsia="宋体" w:hAnsi="Times New Roman" w:hint="eastAsia"/>
                <w:color w:val="000000" w:themeColor="text1"/>
                <w:sz w:val="24"/>
              </w:rPr>
              <w:t>4</w:t>
            </w:r>
            <w:r w:rsidR="000179F3" w:rsidRPr="000518B0">
              <w:rPr>
                <w:rFonts w:ascii="Times New Roman" w:eastAsia="宋体" w:hAnsi="Times New Roman" w:hint="eastAsia"/>
                <w:color w:val="000000" w:themeColor="text1"/>
                <w:sz w:val="24"/>
              </w:rPr>
              <w:t>）</w:t>
            </w:r>
            <w:r w:rsidR="00736F96">
              <w:rPr>
                <w:rFonts w:ascii="Times New Roman" w:eastAsia="宋体" w:hAnsi="Times New Roman" w:hint="eastAsia"/>
                <w:color w:val="000000"/>
                <w:sz w:val="24"/>
              </w:rPr>
              <w:t>。</w:t>
            </w:r>
            <w:r w:rsidR="00812316">
              <w:rPr>
                <w:rFonts w:ascii="Times New Roman" w:eastAsia="宋体" w:hAnsi="Times New Roman" w:hint="eastAsia"/>
                <w:color w:val="000000"/>
                <w:sz w:val="24"/>
              </w:rPr>
              <w:t>并</w:t>
            </w:r>
            <w:r w:rsidR="000179F3" w:rsidRPr="000179F3">
              <w:rPr>
                <w:rFonts w:ascii="Times New Roman" w:eastAsia="宋体" w:hAnsi="Times New Roman" w:hint="eastAsia"/>
                <w:color w:val="000000"/>
                <w:sz w:val="24"/>
              </w:rPr>
              <w:t>于</w:t>
            </w:r>
            <w:r w:rsidR="000179F3" w:rsidRPr="000179F3">
              <w:rPr>
                <w:rFonts w:ascii="Times New Roman" w:eastAsia="宋体" w:hAnsi="Times New Roman"/>
                <w:color w:val="000000"/>
                <w:sz w:val="24"/>
              </w:rPr>
              <w:t>20</w:t>
            </w:r>
            <w:r w:rsidR="008C5FA8">
              <w:rPr>
                <w:rFonts w:ascii="Times New Roman" w:eastAsia="宋体" w:hAnsi="Times New Roman" w:hint="eastAsia"/>
                <w:color w:val="000000"/>
                <w:sz w:val="24"/>
              </w:rPr>
              <w:t>19</w:t>
            </w:r>
            <w:r w:rsidR="000179F3" w:rsidRPr="000179F3">
              <w:rPr>
                <w:rFonts w:ascii="Times New Roman" w:eastAsia="宋体" w:hAnsi="Times New Roman" w:hint="eastAsia"/>
                <w:color w:val="000000"/>
                <w:sz w:val="24"/>
              </w:rPr>
              <w:t>年</w:t>
            </w:r>
            <w:r>
              <w:rPr>
                <w:rFonts w:ascii="Times New Roman" w:eastAsia="宋体" w:hAnsi="Times New Roman" w:hint="eastAsia"/>
                <w:color w:val="000000"/>
                <w:sz w:val="24"/>
              </w:rPr>
              <w:t>12</w:t>
            </w:r>
            <w:r w:rsidR="000179F3" w:rsidRPr="000179F3">
              <w:rPr>
                <w:rFonts w:ascii="Times New Roman" w:eastAsia="宋体" w:hAnsi="Times New Roman" w:hint="eastAsia"/>
                <w:color w:val="000000"/>
                <w:sz w:val="24"/>
              </w:rPr>
              <w:t>月</w:t>
            </w:r>
            <w:r>
              <w:rPr>
                <w:rFonts w:ascii="Times New Roman" w:eastAsia="宋体" w:hAnsi="Times New Roman" w:hint="eastAsia"/>
                <w:color w:val="000000"/>
                <w:sz w:val="24"/>
              </w:rPr>
              <w:t>7</w:t>
            </w:r>
            <w:r w:rsidR="000179F3" w:rsidRPr="000179F3">
              <w:rPr>
                <w:rFonts w:ascii="Times New Roman" w:eastAsia="宋体" w:hAnsi="Times New Roman" w:hint="eastAsia"/>
                <w:color w:val="000000"/>
                <w:sz w:val="24"/>
              </w:rPr>
              <w:t>日</w:t>
            </w:r>
            <w:r w:rsidR="00812316">
              <w:rPr>
                <w:rFonts w:ascii="Times New Roman" w:eastAsia="宋体" w:hAnsi="Times New Roman" w:hint="eastAsia"/>
                <w:color w:val="000000"/>
                <w:sz w:val="24"/>
              </w:rPr>
              <w:t>完成</w:t>
            </w:r>
            <w:r w:rsidR="000179F3">
              <w:rPr>
                <w:rFonts w:ascii="Times New Roman" w:eastAsia="宋体" w:hAnsi="Times New Roman" w:hint="eastAsia"/>
                <w:color w:val="000000"/>
                <w:sz w:val="24"/>
              </w:rPr>
              <w:t>自主</w:t>
            </w:r>
            <w:r w:rsidR="000179F3" w:rsidRPr="000179F3">
              <w:rPr>
                <w:rFonts w:ascii="Times New Roman" w:eastAsia="宋体" w:hAnsi="Times New Roman" w:hint="eastAsia"/>
                <w:color w:val="000000"/>
                <w:sz w:val="24"/>
              </w:rPr>
              <w:t>验收</w:t>
            </w:r>
            <w:r w:rsidR="0055481B" w:rsidRPr="000518B0">
              <w:rPr>
                <w:rFonts w:ascii="Times New Roman" w:eastAsia="宋体" w:hAnsi="Times New Roman" w:hint="eastAsia"/>
                <w:color w:val="000000" w:themeColor="text1"/>
                <w:sz w:val="24"/>
              </w:rPr>
              <w:t>（见附件</w:t>
            </w:r>
            <w:r w:rsidR="0055481B">
              <w:rPr>
                <w:rFonts w:ascii="Times New Roman" w:eastAsia="宋体" w:hAnsi="Times New Roman" w:hint="eastAsia"/>
                <w:color w:val="000000" w:themeColor="text1"/>
                <w:sz w:val="24"/>
              </w:rPr>
              <w:t>5</w:t>
            </w:r>
            <w:r w:rsidR="0055481B" w:rsidRPr="000518B0">
              <w:rPr>
                <w:rFonts w:ascii="Times New Roman" w:eastAsia="宋体" w:hAnsi="Times New Roman" w:hint="eastAsia"/>
                <w:color w:val="000000" w:themeColor="text1"/>
                <w:sz w:val="24"/>
              </w:rPr>
              <w:t>）</w:t>
            </w:r>
            <w:r w:rsidR="000179F3" w:rsidRPr="000179F3">
              <w:rPr>
                <w:rFonts w:ascii="Times New Roman" w:eastAsia="宋体" w:hAnsi="Times New Roman" w:hint="eastAsia"/>
                <w:color w:val="000000"/>
                <w:sz w:val="24"/>
              </w:rPr>
              <w:t>。</w:t>
            </w:r>
            <w:r w:rsidR="00812316">
              <w:rPr>
                <w:rFonts w:ascii="Times New Roman" w:eastAsia="宋体" w:hAnsi="Times New Roman"/>
                <w:color w:val="000000"/>
                <w:sz w:val="24"/>
              </w:rPr>
              <w:t>河南广印标签有限公司已于</w:t>
            </w:r>
            <w:r w:rsidR="00812316">
              <w:rPr>
                <w:rFonts w:ascii="Times New Roman" w:eastAsia="宋体" w:hAnsi="Times New Roman" w:hint="eastAsia"/>
                <w:color w:val="000000"/>
                <w:sz w:val="24"/>
              </w:rPr>
              <w:t>2020</w:t>
            </w:r>
            <w:r w:rsidR="00812316">
              <w:rPr>
                <w:rFonts w:ascii="Times New Roman" w:eastAsia="宋体" w:hAnsi="Times New Roman" w:hint="eastAsia"/>
                <w:color w:val="000000"/>
                <w:sz w:val="24"/>
              </w:rPr>
              <w:t>年</w:t>
            </w:r>
            <w:r w:rsidR="00812316">
              <w:rPr>
                <w:rFonts w:ascii="Times New Roman" w:eastAsia="宋体" w:hAnsi="Times New Roman" w:hint="eastAsia"/>
                <w:color w:val="000000"/>
                <w:sz w:val="24"/>
              </w:rPr>
              <w:t>5</w:t>
            </w:r>
            <w:r w:rsidR="00812316">
              <w:rPr>
                <w:rFonts w:ascii="Times New Roman" w:eastAsia="宋体" w:hAnsi="Times New Roman" w:hint="eastAsia"/>
                <w:color w:val="000000"/>
                <w:sz w:val="24"/>
              </w:rPr>
              <w:t>月</w:t>
            </w:r>
            <w:r w:rsidR="00812316">
              <w:rPr>
                <w:rFonts w:ascii="Times New Roman" w:eastAsia="宋体" w:hAnsi="Times New Roman" w:hint="eastAsia"/>
                <w:color w:val="000000"/>
                <w:sz w:val="24"/>
              </w:rPr>
              <w:t>12</w:t>
            </w:r>
            <w:r w:rsidR="00812316">
              <w:rPr>
                <w:rFonts w:ascii="Times New Roman" w:eastAsia="宋体" w:hAnsi="Times New Roman" w:hint="eastAsia"/>
                <w:color w:val="000000"/>
                <w:sz w:val="24"/>
              </w:rPr>
              <w:t>日申请排污许可登记，登记编号为</w:t>
            </w:r>
            <w:r w:rsidR="00812316" w:rsidRPr="00812316">
              <w:rPr>
                <w:rFonts w:ascii="Times New Roman" w:eastAsia="宋体" w:hAnsi="Times New Roman"/>
                <w:color w:val="000000"/>
                <w:sz w:val="24"/>
              </w:rPr>
              <w:t>91410721MA46PAU04F001Y</w:t>
            </w:r>
            <w:r w:rsidR="00812316">
              <w:rPr>
                <w:rFonts w:ascii="Times New Roman" w:eastAsia="宋体" w:hAnsi="Times New Roman" w:hint="eastAsia"/>
                <w:color w:val="000000"/>
                <w:sz w:val="24"/>
              </w:rPr>
              <w:t>。</w:t>
            </w:r>
          </w:p>
          <w:p w:rsidR="00A455AE" w:rsidRPr="000518B0" w:rsidRDefault="000179F3" w:rsidP="000518B0">
            <w:pPr>
              <w:spacing w:line="440" w:lineRule="exact"/>
              <w:ind w:firstLineChars="200" w:firstLine="480"/>
              <w:rPr>
                <w:rFonts w:ascii="Times New Roman" w:eastAsia="宋体" w:hAnsi="宋体"/>
                <w:bCs/>
                <w:color w:val="000000" w:themeColor="text1"/>
                <w:sz w:val="24"/>
              </w:rPr>
            </w:pPr>
            <w:r w:rsidRPr="00F01F3D">
              <w:rPr>
                <w:rFonts w:ascii="Times New Roman" w:eastAsia="宋体" w:hAnsi="宋体" w:hint="eastAsia"/>
                <w:bCs/>
                <w:color w:val="000000" w:themeColor="text1"/>
                <w:sz w:val="24"/>
              </w:rPr>
              <w:t>根据市场需求以及</w:t>
            </w:r>
            <w:r w:rsidR="00F01F3D" w:rsidRPr="00F01F3D">
              <w:rPr>
                <w:rFonts w:ascii="Times New Roman" w:eastAsia="宋体" w:hAnsi="宋体" w:hint="eastAsia"/>
                <w:bCs/>
                <w:color w:val="000000" w:themeColor="text1"/>
                <w:sz w:val="24"/>
              </w:rPr>
              <w:t>企业自身的发展规划，</w:t>
            </w:r>
            <w:r w:rsidR="00534720">
              <w:rPr>
                <w:rFonts w:ascii="Times New Roman" w:eastAsia="宋体" w:hAnsi="Times New Roman" w:hint="eastAsia"/>
                <w:color w:val="000000"/>
                <w:sz w:val="24"/>
              </w:rPr>
              <w:t>河南广印标签有限公司</w:t>
            </w:r>
            <w:r w:rsidR="00F01F3D" w:rsidRPr="00F01F3D">
              <w:rPr>
                <w:rFonts w:ascii="Times New Roman" w:eastAsia="宋体" w:hAnsi="宋体" w:hint="eastAsia"/>
                <w:bCs/>
                <w:color w:val="000000" w:themeColor="text1"/>
                <w:sz w:val="24"/>
              </w:rPr>
              <w:t>拟</w:t>
            </w:r>
            <w:r w:rsidR="000065E2">
              <w:rPr>
                <w:rFonts w:ascii="Times New Roman" w:eastAsia="宋体" w:hAnsi="宋体" w:hint="eastAsia"/>
                <w:bCs/>
                <w:color w:val="000000" w:themeColor="text1"/>
                <w:sz w:val="24"/>
              </w:rPr>
              <w:t>利用</w:t>
            </w:r>
            <w:r w:rsidR="0055481B">
              <w:rPr>
                <w:rFonts w:ascii="Times New Roman" w:eastAsia="宋体" w:hAnsi="宋体" w:hint="eastAsia"/>
                <w:bCs/>
                <w:color w:val="000000" w:themeColor="text1"/>
                <w:sz w:val="24"/>
              </w:rPr>
              <w:t>现</w:t>
            </w:r>
            <w:r w:rsidR="00910B2E">
              <w:rPr>
                <w:rFonts w:ascii="Times New Roman" w:eastAsia="宋体" w:hAnsi="宋体" w:hint="eastAsia"/>
                <w:bCs/>
                <w:color w:val="000000" w:themeColor="text1"/>
                <w:sz w:val="24"/>
              </w:rPr>
              <w:t>有</w:t>
            </w:r>
            <w:r w:rsidR="000065E2">
              <w:rPr>
                <w:rFonts w:ascii="Times New Roman" w:eastAsia="宋体" w:hAnsi="宋体" w:hint="eastAsia"/>
                <w:bCs/>
                <w:color w:val="000000" w:themeColor="text1"/>
                <w:sz w:val="24"/>
              </w:rPr>
              <w:t>厂房</w:t>
            </w:r>
            <w:r w:rsidRPr="00F01F3D">
              <w:rPr>
                <w:rFonts w:ascii="Times New Roman" w:eastAsia="宋体" w:hAnsi="宋体" w:hint="eastAsia"/>
                <w:bCs/>
                <w:color w:val="000000" w:themeColor="text1"/>
                <w:sz w:val="24"/>
              </w:rPr>
              <w:t>在</w:t>
            </w:r>
            <w:r w:rsidR="0055481B">
              <w:rPr>
                <w:rFonts w:ascii="Times New Roman" w:eastAsia="宋体" w:hAnsi="宋体" w:hint="eastAsia"/>
                <w:bCs/>
                <w:color w:val="000000" w:themeColor="text1"/>
                <w:sz w:val="24"/>
              </w:rPr>
              <w:t>现</w:t>
            </w:r>
            <w:r w:rsidRPr="00F01F3D">
              <w:rPr>
                <w:rFonts w:ascii="Times New Roman" w:eastAsia="宋体" w:hAnsi="宋体" w:hint="eastAsia"/>
                <w:bCs/>
                <w:color w:val="000000" w:themeColor="text1"/>
                <w:sz w:val="24"/>
              </w:rPr>
              <w:t>有工程的基础上投资</w:t>
            </w:r>
            <w:r w:rsidR="00A10573">
              <w:rPr>
                <w:rFonts w:ascii="Times New Roman" w:eastAsia="宋体" w:hAnsi="Times New Roman" w:hint="eastAsia"/>
                <w:bCs/>
                <w:color w:val="000000" w:themeColor="text1"/>
                <w:sz w:val="24"/>
              </w:rPr>
              <w:t>120</w:t>
            </w:r>
            <w:r w:rsidRPr="00F01F3D">
              <w:rPr>
                <w:rFonts w:ascii="Times New Roman" w:eastAsia="宋体" w:hAnsi="宋体" w:hint="eastAsia"/>
                <w:bCs/>
                <w:color w:val="000000" w:themeColor="text1"/>
                <w:sz w:val="24"/>
              </w:rPr>
              <w:t>万元建设</w:t>
            </w:r>
            <w:r w:rsidR="00A10573">
              <w:rPr>
                <w:rFonts w:ascii="Times New Roman" w:eastAsia="宋体" w:hAnsi="Times New Roman" w:hint="eastAsia"/>
                <w:bCs/>
                <w:color w:val="000000"/>
                <w:sz w:val="24"/>
              </w:rPr>
              <w:t>“</w:t>
            </w:r>
            <w:r w:rsidR="00A10573">
              <w:rPr>
                <w:rFonts w:ascii="Times New Roman" w:eastAsia="宋体" w:hAnsi="Times New Roman"/>
                <w:color w:val="000000"/>
                <w:sz w:val="24"/>
              </w:rPr>
              <w:t>河南广印标签有限公司标签印刷生产扩建项目</w:t>
            </w:r>
            <w:r w:rsidR="00A10573">
              <w:rPr>
                <w:rFonts w:ascii="Times New Roman" w:eastAsia="宋体" w:hAnsi="Times New Roman" w:hint="eastAsia"/>
                <w:bCs/>
                <w:color w:val="000000"/>
                <w:sz w:val="24"/>
              </w:rPr>
              <w:t>”</w:t>
            </w:r>
            <w:r w:rsidRPr="00F01F3D">
              <w:rPr>
                <w:rFonts w:ascii="Times New Roman" w:eastAsia="宋体" w:hAnsi="宋体" w:hint="eastAsia"/>
                <w:bCs/>
                <w:color w:val="000000" w:themeColor="text1"/>
                <w:sz w:val="24"/>
              </w:rPr>
              <w:t>。根据现场踏勘，本项目的生产设备未购进，不涉及未批先建</w:t>
            </w:r>
            <w:r w:rsidR="000518B0">
              <w:rPr>
                <w:rFonts w:ascii="Times New Roman" w:eastAsia="宋体" w:hAnsi="宋体" w:hint="eastAsia"/>
                <w:bCs/>
                <w:color w:val="000000" w:themeColor="text1"/>
                <w:sz w:val="24"/>
              </w:rPr>
              <w:t>（项目现场图见附图</w:t>
            </w:r>
            <w:r w:rsidR="0055481B">
              <w:rPr>
                <w:rFonts w:ascii="Times New Roman" w:eastAsia="宋体" w:hAnsi="宋体" w:hint="eastAsia"/>
                <w:bCs/>
                <w:color w:val="000000" w:themeColor="text1"/>
                <w:sz w:val="24"/>
              </w:rPr>
              <w:t>5</w:t>
            </w:r>
            <w:r w:rsidR="000518B0">
              <w:rPr>
                <w:rFonts w:ascii="Times New Roman" w:eastAsia="宋体" w:hAnsi="宋体" w:hint="eastAsia"/>
                <w:bCs/>
                <w:color w:val="000000" w:themeColor="text1"/>
                <w:sz w:val="24"/>
              </w:rPr>
              <w:t>）</w:t>
            </w:r>
            <w:r w:rsidRPr="00F01F3D">
              <w:rPr>
                <w:rFonts w:ascii="Times New Roman" w:eastAsia="宋体" w:hAnsi="宋体" w:hint="eastAsia"/>
                <w:bCs/>
                <w:color w:val="000000" w:themeColor="text1"/>
                <w:sz w:val="24"/>
              </w:rPr>
              <w:t>。</w:t>
            </w:r>
          </w:p>
          <w:p w:rsidR="00366616" w:rsidRPr="00A80CCF" w:rsidRDefault="00A80CCF" w:rsidP="00A80CCF">
            <w:pPr>
              <w:adjustRightInd w:val="0"/>
              <w:snapToGrid w:val="0"/>
              <w:spacing w:line="440" w:lineRule="exact"/>
              <w:ind w:firstLineChars="200" w:firstLine="480"/>
              <w:rPr>
                <w:rFonts w:ascii="Times New Roman" w:eastAsia="宋体" w:hAnsi="Times New Roman"/>
                <w:sz w:val="24"/>
              </w:rPr>
            </w:pPr>
            <w:r w:rsidRPr="00A80CCF">
              <w:rPr>
                <w:rFonts w:ascii="Times New Roman" w:eastAsia="宋体" w:hAnsi="Times New Roman" w:hint="eastAsia"/>
                <w:bCs/>
                <w:color w:val="000000"/>
                <w:sz w:val="24"/>
              </w:rPr>
              <w:t>经查阅《产业结构调整指导目录》</w:t>
            </w:r>
            <w:r w:rsidR="00736F96" w:rsidRPr="000343E8">
              <w:rPr>
                <w:rFonts w:ascii="Times New Roman" w:eastAsia="宋体" w:hAnsi="Times New Roman"/>
                <w:sz w:val="24"/>
              </w:rPr>
              <w:t>（</w:t>
            </w:r>
            <w:proofErr w:type="gramStart"/>
            <w:r w:rsidR="00736F96" w:rsidRPr="000343E8">
              <w:rPr>
                <w:rFonts w:ascii="Times New Roman" w:eastAsia="宋体" w:hAnsi="Times New Roman"/>
                <w:sz w:val="24"/>
              </w:rPr>
              <w:t>发改委令</w:t>
            </w:r>
            <w:proofErr w:type="gramEnd"/>
            <w:r w:rsidR="00736F96" w:rsidRPr="000343E8">
              <w:rPr>
                <w:rFonts w:ascii="Times New Roman" w:eastAsia="宋体" w:hAnsi="Times New Roman"/>
                <w:sz w:val="24"/>
              </w:rPr>
              <w:t>（</w:t>
            </w:r>
            <w:r w:rsidR="00736F96" w:rsidRPr="000343E8">
              <w:rPr>
                <w:rFonts w:ascii="Times New Roman" w:eastAsia="宋体" w:hAnsi="Times New Roman"/>
                <w:sz w:val="24"/>
              </w:rPr>
              <w:t>2019</w:t>
            </w:r>
            <w:r w:rsidR="00736F96" w:rsidRPr="000343E8">
              <w:rPr>
                <w:rFonts w:ascii="Times New Roman" w:eastAsia="宋体" w:hAnsi="Times New Roman"/>
                <w:sz w:val="24"/>
              </w:rPr>
              <w:t>）第</w:t>
            </w:r>
            <w:r w:rsidR="00736F96" w:rsidRPr="000343E8">
              <w:rPr>
                <w:rFonts w:ascii="Times New Roman" w:eastAsia="宋体" w:hAnsi="Times New Roman"/>
                <w:sz w:val="24"/>
              </w:rPr>
              <w:t>29</w:t>
            </w:r>
            <w:r w:rsidR="00736F96" w:rsidRPr="000343E8">
              <w:rPr>
                <w:rFonts w:ascii="Times New Roman" w:eastAsia="宋体" w:hAnsi="Times New Roman"/>
                <w:sz w:val="24"/>
              </w:rPr>
              <w:t>号）</w:t>
            </w:r>
            <w:r w:rsidRPr="00A80CCF">
              <w:rPr>
                <w:rFonts w:ascii="Times New Roman" w:eastAsia="宋体" w:hAnsi="Times New Roman" w:hint="eastAsia"/>
                <w:bCs/>
                <w:color w:val="000000"/>
                <w:sz w:val="24"/>
              </w:rPr>
              <w:t>，本项目不在限制类和淘汰类之列，属于允许类，符合国家产业政策。根据《河南省企业投资项目备案证明》，企业已于</w:t>
            </w:r>
            <w:r w:rsidRPr="00A80CCF">
              <w:rPr>
                <w:rFonts w:ascii="Times New Roman" w:eastAsia="宋体" w:hAnsi="Times New Roman"/>
                <w:bCs/>
                <w:color w:val="000000"/>
                <w:sz w:val="24"/>
              </w:rPr>
              <w:t>20</w:t>
            </w:r>
            <w:r>
              <w:rPr>
                <w:rFonts w:ascii="Times New Roman" w:eastAsia="宋体" w:hAnsi="Times New Roman"/>
                <w:bCs/>
                <w:color w:val="000000"/>
                <w:sz w:val="24"/>
              </w:rPr>
              <w:t>20</w:t>
            </w:r>
            <w:r w:rsidRPr="00A80CCF">
              <w:rPr>
                <w:rFonts w:ascii="Times New Roman" w:eastAsia="宋体" w:hAnsi="Times New Roman" w:hint="eastAsia"/>
                <w:bCs/>
                <w:color w:val="000000"/>
                <w:sz w:val="24"/>
              </w:rPr>
              <w:t>年</w:t>
            </w:r>
            <w:r w:rsidR="000A4390">
              <w:rPr>
                <w:rFonts w:ascii="Times New Roman" w:eastAsia="宋体" w:hAnsi="Times New Roman" w:hint="eastAsia"/>
                <w:bCs/>
                <w:color w:val="000000"/>
                <w:sz w:val="24"/>
              </w:rPr>
              <w:t>9</w:t>
            </w:r>
            <w:r w:rsidRPr="00A80CCF">
              <w:rPr>
                <w:rFonts w:ascii="Times New Roman" w:eastAsia="宋体" w:hAnsi="Times New Roman" w:hint="eastAsia"/>
                <w:bCs/>
                <w:color w:val="000000"/>
                <w:sz w:val="24"/>
              </w:rPr>
              <w:t>月</w:t>
            </w:r>
            <w:r w:rsidR="000A4390">
              <w:rPr>
                <w:rFonts w:ascii="Times New Roman" w:eastAsia="宋体" w:hAnsi="Times New Roman" w:hint="eastAsia"/>
                <w:bCs/>
                <w:color w:val="000000"/>
                <w:sz w:val="24"/>
              </w:rPr>
              <w:t>10</w:t>
            </w:r>
            <w:r w:rsidRPr="00A80CCF">
              <w:rPr>
                <w:rFonts w:ascii="Times New Roman" w:eastAsia="宋体" w:hAnsi="Times New Roman" w:hint="eastAsia"/>
                <w:bCs/>
                <w:color w:val="000000"/>
                <w:sz w:val="24"/>
              </w:rPr>
              <w:t>日在</w:t>
            </w:r>
            <w:r w:rsidR="000A4390">
              <w:rPr>
                <w:rFonts w:ascii="Times New Roman" w:eastAsia="宋体" w:hAnsi="Times New Roman" w:hint="eastAsia"/>
                <w:sz w:val="24"/>
              </w:rPr>
              <w:t>河南新乡经济技术产业集聚区</w:t>
            </w:r>
            <w:r w:rsidR="000A4390">
              <w:rPr>
                <w:rFonts w:ascii="Times New Roman" w:eastAsia="宋体" w:hAnsi="Times New Roman"/>
                <w:sz w:val="24"/>
              </w:rPr>
              <w:t>管理委员会</w:t>
            </w:r>
            <w:r w:rsidRPr="00A80CCF">
              <w:rPr>
                <w:rFonts w:ascii="Times New Roman" w:eastAsia="宋体" w:hAnsi="Times New Roman" w:hint="eastAsia"/>
                <w:bCs/>
                <w:color w:val="000000"/>
                <w:sz w:val="24"/>
              </w:rPr>
              <w:t>进行备案</w:t>
            </w:r>
            <w:r w:rsidR="0055481B" w:rsidRPr="00A80CCF">
              <w:rPr>
                <w:rFonts w:ascii="Times New Roman" w:eastAsia="宋体" w:hAnsi="Times New Roman" w:hint="eastAsia"/>
                <w:bCs/>
                <w:color w:val="000000"/>
                <w:sz w:val="24"/>
              </w:rPr>
              <w:t>（项目代码：</w:t>
            </w:r>
            <w:r w:rsidR="0055481B" w:rsidRPr="004E62E0">
              <w:rPr>
                <w:rFonts w:ascii="Times New Roman" w:eastAsia="宋体" w:hAnsi="Times New Roman"/>
                <w:sz w:val="24"/>
              </w:rPr>
              <w:t>2020-410721-23-03-078587</w:t>
            </w:r>
            <w:r w:rsidR="0055481B" w:rsidRPr="00A80CCF">
              <w:rPr>
                <w:rFonts w:ascii="Times New Roman" w:eastAsia="宋体" w:hAnsi="Times New Roman" w:hint="eastAsia"/>
                <w:bCs/>
                <w:color w:val="000000"/>
                <w:sz w:val="24"/>
              </w:rPr>
              <w:t>，见附件</w:t>
            </w:r>
            <w:r w:rsidR="0055481B">
              <w:rPr>
                <w:rFonts w:ascii="Times New Roman" w:eastAsia="宋体" w:hAnsi="Times New Roman" w:hint="eastAsia"/>
                <w:bCs/>
                <w:color w:val="000000"/>
                <w:sz w:val="24"/>
              </w:rPr>
              <w:t>2</w:t>
            </w:r>
            <w:r w:rsidR="0055481B">
              <w:rPr>
                <w:rFonts w:ascii="Times New Roman" w:eastAsia="宋体" w:hAnsi="Times New Roman" w:hint="eastAsia"/>
                <w:bCs/>
                <w:color w:val="000000"/>
                <w:sz w:val="24"/>
              </w:rPr>
              <w:t>）</w:t>
            </w:r>
            <w:r w:rsidRPr="00A80CCF">
              <w:rPr>
                <w:rFonts w:ascii="Times New Roman" w:eastAsia="宋体" w:hAnsi="Times New Roman" w:hint="eastAsia"/>
                <w:bCs/>
                <w:color w:val="000000"/>
                <w:sz w:val="24"/>
              </w:rPr>
              <w:t>。</w:t>
            </w:r>
            <w:r w:rsidR="00CE7C7C">
              <w:rPr>
                <w:rFonts w:ascii="Times New Roman" w:eastAsia="宋体" w:hAnsi="Times New Roman" w:hint="eastAsia"/>
                <w:bCs/>
                <w:color w:val="000000"/>
                <w:sz w:val="24"/>
              </w:rPr>
              <w:t>本项目</w:t>
            </w:r>
            <w:r w:rsidR="002F44AD">
              <w:rPr>
                <w:rFonts w:ascii="Times New Roman" w:eastAsia="宋体" w:hAnsi="Times New Roman" w:hint="eastAsia"/>
                <w:bCs/>
                <w:color w:val="000000"/>
                <w:sz w:val="24"/>
              </w:rPr>
              <w:t>利用</w:t>
            </w:r>
            <w:r w:rsidR="0055481B">
              <w:rPr>
                <w:rFonts w:ascii="Times New Roman" w:eastAsia="宋体" w:hAnsi="Times New Roman" w:hint="eastAsia"/>
                <w:bCs/>
                <w:color w:val="000000"/>
                <w:sz w:val="24"/>
              </w:rPr>
              <w:t>现</w:t>
            </w:r>
            <w:r w:rsidR="00910B2E">
              <w:rPr>
                <w:rFonts w:ascii="Times New Roman" w:eastAsia="宋体" w:hAnsi="Times New Roman" w:hint="eastAsia"/>
                <w:bCs/>
                <w:color w:val="000000"/>
                <w:sz w:val="24"/>
              </w:rPr>
              <w:t>有</w:t>
            </w:r>
            <w:r w:rsidR="002F44AD">
              <w:rPr>
                <w:rFonts w:ascii="Times New Roman" w:eastAsia="宋体" w:hAnsi="Times New Roman" w:hint="eastAsia"/>
                <w:bCs/>
                <w:color w:val="000000"/>
                <w:sz w:val="24"/>
              </w:rPr>
              <w:t>厂房</w:t>
            </w:r>
            <w:r w:rsidR="00366616">
              <w:rPr>
                <w:rFonts w:ascii="Times New Roman" w:eastAsia="宋体" w:hAnsi="Times New Roman" w:hint="eastAsia"/>
                <w:bCs/>
                <w:color w:val="000000"/>
                <w:sz w:val="24"/>
              </w:rPr>
              <w:t>进行</w:t>
            </w:r>
            <w:r w:rsidR="00BE261F">
              <w:rPr>
                <w:rFonts w:ascii="Times New Roman" w:eastAsia="宋体" w:hAnsi="Times New Roman" w:hint="eastAsia"/>
                <w:bCs/>
                <w:color w:val="000000"/>
                <w:sz w:val="24"/>
              </w:rPr>
              <w:t>生产</w:t>
            </w:r>
            <w:r w:rsidR="00A455AE">
              <w:rPr>
                <w:rFonts w:ascii="Times New Roman" w:eastAsia="宋体" w:hAnsi="Times New Roman"/>
                <w:bCs/>
                <w:color w:val="000000"/>
                <w:sz w:val="24"/>
              </w:rPr>
              <w:t>，</w:t>
            </w:r>
            <w:proofErr w:type="gramStart"/>
            <w:r w:rsidR="00A455AE">
              <w:rPr>
                <w:rFonts w:ascii="Times New Roman" w:eastAsia="宋体" w:hAnsi="Times New Roman"/>
                <w:bCs/>
                <w:color w:val="000000"/>
                <w:sz w:val="24"/>
              </w:rPr>
              <w:t>不</w:t>
            </w:r>
            <w:proofErr w:type="gramEnd"/>
            <w:r w:rsidR="00A455AE">
              <w:rPr>
                <w:rFonts w:ascii="Times New Roman" w:eastAsia="宋体" w:hAnsi="Times New Roman"/>
                <w:bCs/>
                <w:color w:val="000000"/>
                <w:sz w:val="24"/>
              </w:rPr>
              <w:t>新增占地，不办理土地手续。</w:t>
            </w:r>
            <w:r w:rsidR="00A455AE">
              <w:rPr>
                <w:rFonts w:ascii="Times New Roman" w:eastAsia="宋体" w:hAnsi="Times New Roman"/>
                <w:sz w:val="24"/>
              </w:rPr>
              <w:t>根据</w:t>
            </w:r>
            <w:r w:rsidR="002F44AD">
              <w:rPr>
                <w:rFonts w:ascii="Times New Roman" w:eastAsia="宋体" w:hAnsi="Times New Roman" w:hint="eastAsia"/>
                <w:sz w:val="24"/>
              </w:rPr>
              <w:t>新乡经济技术产业集聚区总体发展规划（</w:t>
            </w:r>
            <w:r w:rsidR="002F44AD">
              <w:rPr>
                <w:rFonts w:ascii="Times New Roman" w:eastAsia="宋体" w:hAnsi="Times New Roman" w:hint="eastAsia"/>
                <w:sz w:val="24"/>
              </w:rPr>
              <w:t>2015-2025</w:t>
            </w:r>
            <w:r w:rsidR="002F44AD">
              <w:rPr>
                <w:rFonts w:ascii="Times New Roman" w:eastAsia="宋体" w:hAnsi="Times New Roman" w:hint="eastAsia"/>
                <w:sz w:val="24"/>
              </w:rPr>
              <w:t>）</w:t>
            </w:r>
            <w:r w:rsidR="009D4641">
              <w:rPr>
                <w:rFonts w:ascii="Times New Roman" w:eastAsia="宋体" w:hAnsi="Times New Roman" w:hint="eastAsia"/>
                <w:sz w:val="24"/>
              </w:rPr>
              <w:t>-</w:t>
            </w:r>
            <w:r w:rsidR="009D4641">
              <w:rPr>
                <w:rFonts w:ascii="Times New Roman" w:eastAsia="宋体" w:hAnsi="Times New Roman" w:hint="eastAsia"/>
                <w:sz w:val="24"/>
              </w:rPr>
              <w:t>用地规划图</w:t>
            </w:r>
            <w:r w:rsidR="005B12C8">
              <w:rPr>
                <w:rFonts w:ascii="Times New Roman" w:eastAsia="宋体" w:hAnsi="Times New Roman" w:hint="eastAsia"/>
                <w:sz w:val="24"/>
              </w:rPr>
              <w:t>（见附图</w:t>
            </w:r>
            <w:r w:rsidR="0055481B">
              <w:rPr>
                <w:rFonts w:ascii="Times New Roman" w:eastAsia="宋体" w:hAnsi="Times New Roman" w:hint="eastAsia"/>
                <w:sz w:val="24"/>
              </w:rPr>
              <w:t>2-1</w:t>
            </w:r>
            <w:r w:rsidR="000A4390">
              <w:rPr>
                <w:rFonts w:ascii="Times New Roman" w:eastAsia="宋体" w:hAnsi="Times New Roman" w:hint="eastAsia"/>
                <w:sz w:val="24"/>
              </w:rPr>
              <w:t>）</w:t>
            </w:r>
            <w:r w:rsidR="00CE7C7C">
              <w:rPr>
                <w:rFonts w:ascii="Times New Roman" w:eastAsia="宋体" w:hAnsi="Times New Roman" w:hint="eastAsia"/>
                <w:sz w:val="24"/>
              </w:rPr>
              <w:t>，本项目所在地为</w:t>
            </w:r>
            <w:r w:rsidR="002F44AD">
              <w:rPr>
                <w:rFonts w:ascii="Times New Roman" w:eastAsia="宋体" w:hAnsi="Times New Roman" w:hint="eastAsia"/>
                <w:sz w:val="24"/>
              </w:rPr>
              <w:t>工业用地</w:t>
            </w:r>
            <w:r w:rsidR="009D4641">
              <w:rPr>
                <w:rFonts w:ascii="Times New Roman" w:eastAsia="宋体" w:hAnsi="Times New Roman" w:hint="eastAsia"/>
                <w:sz w:val="24"/>
              </w:rPr>
              <w:t>。</w:t>
            </w:r>
          </w:p>
          <w:p w:rsidR="00E01BD7" w:rsidRPr="00E01BD7" w:rsidRDefault="00A80CCF" w:rsidP="00E01BD7">
            <w:pPr>
              <w:adjustRightInd w:val="0"/>
              <w:snapToGrid w:val="0"/>
              <w:spacing w:line="440" w:lineRule="exact"/>
              <w:ind w:firstLineChars="200" w:firstLine="480"/>
              <w:rPr>
                <w:rFonts w:ascii="Times New Roman" w:eastAsia="宋体" w:hAnsi="Times New Roman"/>
                <w:bCs/>
                <w:color w:val="000000" w:themeColor="text1"/>
                <w:sz w:val="24"/>
              </w:rPr>
            </w:pPr>
            <w:r w:rsidRPr="00E01BD7">
              <w:rPr>
                <w:rFonts w:ascii="Times New Roman" w:eastAsia="宋体" w:hAnsi="Times New Roman" w:hint="eastAsia"/>
                <w:color w:val="000000"/>
                <w:sz w:val="24"/>
              </w:rPr>
              <w:t>依据《建设项目环境影响评价分类管理名录》（环境保护部令</w:t>
            </w:r>
            <w:r w:rsidRPr="00E01BD7">
              <w:rPr>
                <w:rFonts w:ascii="Times New Roman" w:eastAsia="宋体" w:hAnsi="Times New Roman"/>
                <w:color w:val="000000"/>
                <w:sz w:val="24"/>
              </w:rPr>
              <w:t xml:space="preserve"> </w:t>
            </w:r>
            <w:r w:rsidRPr="00E01BD7">
              <w:rPr>
                <w:rFonts w:ascii="Times New Roman" w:eastAsia="宋体" w:hAnsi="Times New Roman" w:hint="eastAsia"/>
                <w:color w:val="000000"/>
                <w:sz w:val="24"/>
              </w:rPr>
              <w:t>第</w:t>
            </w:r>
            <w:r w:rsidRPr="00E01BD7">
              <w:rPr>
                <w:rFonts w:ascii="Times New Roman" w:eastAsia="宋体" w:hAnsi="Times New Roman"/>
                <w:color w:val="000000"/>
                <w:sz w:val="24"/>
              </w:rPr>
              <w:t>44</w:t>
            </w:r>
            <w:r w:rsidRPr="00E01BD7">
              <w:rPr>
                <w:rFonts w:ascii="Times New Roman" w:eastAsia="宋体" w:hAnsi="Times New Roman" w:hint="eastAsia"/>
                <w:color w:val="000000"/>
                <w:sz w:val="24"/>
              </w:rPr>
              <w:t>号）及关于修</w:t>
            </w:r>
            <w:r w:rsidRPr="00E01BD7">
              <w:rPr>
                <w:rFonts w:ascii="Times New Roman" w:eastAsia="宋体" w:hAnsi="Times New Roman" w:hint="eastAsia"/>
                <w:color w:val="000000"/>
                <w:sz w:val="24"/>
              </w:rPr>
              <w:lastRenderedPageBreak/>
              <w:t>改《建设项目环境影响评价分类管理名录》部分内容的决定（生态环境部令</w:t>
            </w:r>
            <w:r w:rsidRPr="00E01BD7">
              <w:rPr>
                <w:rFonts w:ascii="Times New Roman" w:eastAsia="宋体" w:hAnsi="Times New Roman"/>
                <w:color w:val="000000"/>
                <w:sz w:val="24"/>
              </w:rPr>
              <w:t xml:space="preserve"> </w:t>
            </w:r>
            <w:r w:rsidRPr="00E01BD7">
              <w:rPr>
                <w:rFonts w:ascii="Times New Roman" w:eastAsia="宋体" w:hAnsi="Times New Roman" w:hint="eastAsia"/>
                <w:color w:val="000000"/>
                <w:sz w:val="24"/>
              </w:rPr>
              <w:t>第</w:t>
            </w:r>
            <w:r w:rsidRPr="00E01BD7">
              <w:rPr>
                <w:rFonts w:ascii="Times New Roman" w:eastAsia="宋体" w:hAnsi="Times New Roman"/>
                <w:color w:val="000000"/>
                <w:sz w:val="24"/>
              </w:rPr>
              <w:t>1</w:t>
            </w:r>
            <w:r w:rsidRPr="00E01BD7">
              <w:rPr>
                <w:rFonts w:ascii="Times New Roman" w:eastAsia="宋体" w:hAnsi="Times New Roman" w:hint="eastAsia"/>
                <w:color w:val="000000"/>
                <w:sz w:val="24"/>
              </w:rPr>
              <w:t>号）规定</w:t>
            </w:r>
            <w:r w:rsidR="00A455AE" w:rsidRPr="00E01BD7">
              <w:rPr>
                <w:rFonts w:ascii="Times New Roman" w:eastAsia="宋体" w:hAnsi="Times New Roman"/>
                <w:color w:val="000000"/>
                <w:sz w:val="24"/>
              </w:rPr>
              <w:t>，本项目属于</w:t>
            </w:r>
            <w:r w:rsidR="002F44AD" w:rsidRPr="00E01BD7">
              <w:rPr>
                <w:rFonts w:ascii="Times New Roman" w:eastAsia="宋体" w:hint="eastAsia"/>
                <w:color w:val="000000" w:themeColor="text1"/>
                <w:sz w:val="24"/>
              </w:rPr>
              <w:t>十</w:t>
            </w:r>
            <w:r w:rsidR="00810D91">
              <w:rPr>
                <w:rFonts w:ascii="Times New Roman" w:eastAsia="宋体" w:hint="eastAsia"/>
                <w:color w:val="000000" w:themeColor="text1"/>
                <w:sz w:val="24"/>
              </w:rPr>
              <w:t>二</w:t>
            </w:r>
            <w:r w:rsidR="002F44AD" w:rsidRPr="00E01BD7">
              <w:rPr>
                <w:rFonts w:ascii="Times New Roman" w:eastAsia="宋体" w:hint="eastAsia"/>
                <w:color w:val="000000" w:themeColor="text1"/>
                <w:sz w:val="24"/>
              </w:rPr>
              <w:t>、</w:t>
            </w:r>
            <w:r w:rsidR="00810D91">
              <w:rPr>
                <w:rFonts w:ascii="Times New Roman" w:eastAsia="宋体" w:hint="eastAsia"/>
                <w:color w:val="000000" w:themeColor="text1"/>
                <w:sz w:val="24"/>
              </w:rPr>
              <w:t>印刷和记录媒介复制</w:t>
            </w:r>
            <w:r w:rsidR="002F44AD" w:rsidRPr="00E01BD7">
              <w:rPr>
                <w:rFonts w:ascii="Times New Roman" w:eastAsia="宋体" w:hint="eastAsia"/>
                <w:color w:val="000000" w:themeColor="text1"/>
                <w:sz w:val="24"/>
              </w:rPr>
              <w:t>业</w:t>
            </w:r>
            <w:r w:rsidR="00A455AE" w:rsidRPr="00E01BD7">
              <w:rPr>
                <w:rFonts w:ascii="Times New Roman" w:eastAsia="宋体" w:hAnsi="Times New Roman"/>
                <w:color w:val="000000"/>
                <w:sz w:val="24"/>
              </w:rPr>
              <w:t>中</w:t>
            </w:r>
            <w:r w:rsidR="00533A11">
              <w:rPr>
                <w:rFonts w:ascii="Times New Roman" w:eastAsia="宋体" w:hAnsi="Times New Roman" w:hint="eastAsia"/>
                <w:color w:val="000000"/>
                <w:sz w:val="24"/>
              </w:rPr>
              <w:t>“</w:t>
            </w:r>
            <w:r w:rsidR="00533A11" w:rsidRPr="00E01BD7">
              <w:rPr>
                <w:rFonts w:ascii="Times New Roman" w:eastAsia="宋体" w:hAnsi="Times New Roman"/>
                <w:color w:val="000000"/>
                <w:sz w:val="24"/>
              </w:rPr>
              <w:t>第</w:t>
            </w:r>
            <w:r w:rsidR="00533A11">
              <w:rPr>
                <w:rFonts w:ascii="Times New Roman" w:eastAsia="宋体" w:hAnsi="Times New Roman" w:hint="eastAsia"/>
                <w:color w:val="000000"/>
                <w:sz w:val="24"/>
              </w:rPr>
              <w:t>30</w:t>
            </w:r>
            <w:r w:rsidR="00533A11" w:rsidRPr="00E01BD7">
              <w:rPr>
                <w:rFonts w:ascii="Times New Roman" w:eastAsia="宋体" w:hAnsi="Times New Roman"/>
                <w:color w:val="000000"/>
                <w:sz w:val="24"/>
              </w:rPr>
              <w:t>类、</w:t>
            </w:r>
            <w:r w:rsidR="00533A11">
              <w:rPr>
                <w:rFonts w:ascii="Times New Roman" w:eastAsia="宋体" w:hint="eastAsia"/>
                <w:color w:val="000000" w:themeColor="text1"/>
                <w:sz w:val="24"/>
              </w:rPr>
              <w:t>印刷厂；磁材料制品</w:t>
            </w:r>
            <w:r w:rsidR="00533A11">
              <w:rPr>
                <w:rFonts w:ascii="Times New Roman" w:eastAsia="宋体" w:hAnsi="Times New Roman" w:hint="eastAsia"/>
                <w:color w:val="000000"/>
                <w:sz w:val="24"/>
              </w:rPr>
              <w:t>：全部</w:t>
            </w:r>
            <w:r w:rsidR="00533A11">
              <w:rPr>
                <w:rFonts w:ascii="Times New Roman" w:eastAsia="宋体" w:hint="eastAsia"/>
                <w:color w:val="000000" w:themeColor="text1"/>
                <w:sz w:val="24"/>
                <w:lang w:val="zh-CN"/>
              </w:rPr>
              <w:t>编制环境影响报告表</w:t>
            </w:r>
            <w:r w:rsidR="00533A11">
              <w:rPr>
                <w:rFonts w:ascii="Times New Roman" w:eastAsia="宋体" w:hAnsi="Times New Roman" w:hint="eastAsia"/>
                <w:color w:val="000000"/>
                <w:sz w:val="24"/>
              </w:rPr>
              <w:t>”</w:t>
            </w:r>
            <w:r w:rsidR="00A33116">
              <w:rPr>
                <w:rFonts w:ascii="Times New Roman" w:eastAsia="宋体" w:hint="eastAsia"/>
                <w:color w:val="000000" w:themeColor="text1"/>
                <w:sz w:val="24"/>
                <w:lang w:val="zh-CN"/>
              </w:rPr>
              <w:t>，</w:t>
            </w:r>
            <w:r w:rsidR="00810D91">
              <w:rPr>
                <w:rFonts w:ascii="Times New Roman" w:eastAsia="宋体" w:hint="eastAsia"/>
                <w:color w:val="000000" w:themeColor="text1"/>
                <w:sz w:val="24"/>
              </w:rPr>
              <w:t>因此本项目</w:t>
            </w:r>
            <w:r w:rsidR="00E01BD7" w:rsidRPr="00E01BD7">
              <w:rPr>
                <w:rFonts w:ascii="Times New Roman" w:eastAsia="宋体" w:hint="eastAsia"/>
                <w:color w:val="000000" w:themeColor="text1"/>
                <w:sz w:val="24"/>
              </w:rPr>
              <w:t>应编制环境影响评价报告表。</w:t>
            </w:r>
            <w:r w:rsidR="00A33116" w:rsidRPr="00A33116">
              <w:rPr>
                <w:rFonts w:ascii="Times New Roman" w:eastAsia="宋体" w:hint="eastAsia"/>
                <w:color w:val="000000" w:themeColor="text1"/>
                <w:sz w:val="24"/>
              </w:rPr>
              <w:t>根据《河南省生态环境厅办公室关于深化环评“放管服”改革及实施环评审批正面清单的通知》（</w:t>
            </w:r>
            <w:proofErr w:type="gramStart"/>
            <w:r w:rsidR="00A33116" w:rsidRPr="00A33116">
              <w:rPr>
                <w:rFonts w:ascii="Times New Roman" w:eastAsia="宋体" w:hint="eastAsia"/>
                <w:color w:val="000000" w:themeColor="text1"/>
                <w:sz w:val="24"/>
              </w:rPr>
              <w:t>豫环办</w:t>
            </w:r>
            <w:proofErr w:type="gramEnd"/>
            <w:r w:rsidR="00A33116" w:rsidRPr="00A33116">
              <w:rPr>
                <w:rFonts w:ascii="Times New Roman" w:eastAsia="宋体" w:hint="eastAsia"/>
                <w:color w:val="000000" w:themeColor="text1"/>
                <w:sz w:val="24"/>
              </w:rPr>
              <w:t>[2020]22</w:t>
            </w:r>
            <w:r w:rsidR="00A33116" w:rsidRPr="00A33116">
              <w:rPr>
                <w:rFonts w:ascii="Times New Roman" w:eastAsia="宋体" w:hint="eastAsia"/>
                <w:color w:val="000000" w:themeColor="text1"/>
                <w:sz w:val="24"/>
              </w:rPr>
              <w:t>号），本项目属于环评告知承诺制审批适用范围中第</w:t>
            </w:r>
            <w:r w:rsidR="00A33116" w:rsidRPr="00A33116">
              <w:rPr>
                <w:rFonts w:ascii="Times New Roman" w:eastAsia="宋体" w:hint="eastAsia"/>
                <w:color w:val="000000" w:themeColor="text1"/>
                <w:sz w:val="24"/>
              </w:rPr>
              <w:t>1</w:t>
            </w:r>
            <w:r w:rsidR="00A33116" w:rsidRPr="00A33116">
              <w:rPr>
                <w:rFonts w:ascii="Times New Roman" w:eastAsia="宋体" w:hint="eastAsia"/>
                <w:color w:val="000000" w:themeColor="text1"/>
                <w:sz w:val="24"/>
              </w:rPr>
              <w:t>项（</w:t>
            </w:r>
            <w:r w:rsidR="001E6293">
              <w:rPr>
                <w:rFonts w:ascii="Times New Roman" w:eastAsia="宋体" w:hint="eastAsia"/>
                <w:color w:val="000000" w:themeColor="text1"/>
                <w:sz w:val="24"/>
              </w:rPr>
              <w:t>15</w:t>
            </w:r>
            <w:r w:rsidR="00A33116" w:rsidRPr="00A33116">
              <w:rPr>
                <w:rFonts w:ascii="Times New Roman" w:eastAsia="宋体" w:hint="eastAsia"/>
                <w:color w:val="000000" w:themeColor="text1"/>
                <w:sz w:val="24"/>
              </w:rPr>
              <w:t>：</w:t>
            </w:r>
            <w:r w:rsidR="00A33116">
              <w:rPr>
                <w:rFonts w:ascii="Times New Roman" w:eastAsia="宋体" w:hint="eastAsia"/>
                <w:color w:val="000000" w:themeColor="text1"/>
                <w:sz w:val="24"/>
              </w:rPr>
              <w:t>印刷厂；磁材料制品</w:t>
            </w:r>
            <w:r w:rsidR="00A33116" w:rsidRPr="00A33116">
              <w:rPr>
                <w:rFonts w:ascii="Times New Roman" w:eastAsia="宋体" w:hint="eastAsia"/>
                <w:color w:val="000000" w:themeColor="text1"/>
                <w:sz w:val="24"/>
              </w:rPr>
              <w:t>），因此本项目按环评告知承诺制进行审批。</w:t>
            </w:r>
          </w:p>
          <w:p w:rsidR="00A455AE" w:rsidRDefault="00A455AE">
            <w:pPr>
              <w:adjustRightInd w:val="0"/>
              <w:snapToGrid w:val="0"/>
              <w:spacing w:line="440" w:lineRule="exact"/>
              <w:ind w:firstLineChars="200" w:firstLine="480"/>
              <w:rPr>
                <w:rFonts w:ascii="Times New Roman" w:eastAsia="宋体" w:hAnsi="Times New Roman"/>
                <w:color w:val="000000"/>
                <w:sz w:val="24"/>
              </w:rPr>
            </w:pPr>
            <w:r>
              <w:rPr>
                <w:rFonts w:ascii="Times New Roman" w:eastAsia="宋体" w:hAnsi="Times New Roman"/>
                <w:color w:val="000000"/>
                <w:sz w:val="24"/>
              </w:rPr>
              <w:t>受建设单位委托，本项目环境影响评价工作由我单位承担，根据《中华人民共和国环境保护法》、《中华人民共和国环境影响评价法》的有关规定，在现场调查和收集相关资料的基础上，按照</w:t>
            </w:r>
            <w:r>
              <w:rPr>
                <w:rFonts w:ascii="Times New Roman" w:eastAsia="宋体" w:hAnsi="Times New Roman"/>
                <w:color w:val="000000"/>
                <w:sz w:val="24"/>
              </w:rPr>
              <w:t>“</w:t>
            </w:r>
            <w:r>
              <w:rPr>
                <w:rFonts w:ascii="Times New Roman" w:eastAsia="宋体" w:hAnsi="Times New Roman"/>
                <w:color w:val="000000"/>
                <w:sz w:val="24"/>
              </w:rPr>
              <w:t>达标排放、清洁生产</w:t>
            </w:r>
            <w:r>
              <w:rPr>
                <w:rFonts w:ascii="Times New Roman" w:eastAsia="宋体" w:hAnsi="Times New Roman"/>
                <w:color w:val="000000"/>
                <w:sz w:val="24"/>
              </w:rPr>
              <w:t>”</w:t>
            </w:r>
            <w:r>
              <w:rPr>
                <w:rFonts w:ascii="Times New Roman" w:eastAsia="宋体" w:hAnsi="Times New Roman"/>
                <w:color w:val="000000"/>
                <w:sz w:val="24"/>
              </w:rPr>
              <w:t>的原则，本着</w:t>
            </w:r>
            <w:r>
              <w:rPr>
                <w:rFonts w:ascii="Times New Roman" w:eastAsia="宋体" w:hAnsi="Times New Roman"/>
                <w:color w:val="000000"/>
                <w:sz w:val="24"/>
              </w:rPr>
              <w:t>“</w:t>
            </w:r>
            <w:r>
              <w:rPr>
                <w:rFonts w:ascii="Times New Roman" w:eastAsia="宋体" w:hAnsi="Times New Roman"/>
                <w:color w:val="000000"/>
                <w:sz w:val="24"/>
              </w:rPr>
              <w:t>科学、公正、客观、严谨</w:t>
            </w:r>
            <w:r>
              <w:rPr>
                <w:rFonts w:ascii="Times New Roman" w:eastAsia="宋体" w:hAnsi="Times New Roman"/>
                <w:color w:val="000000"/>
                <w:sz w:val="24"/>
              </w:rPr>
              <w:t>”</w:t>
            </w:r>
            <w:r>
              <w:rPr>
                <w:rFonts w:ascii="Times New Roman" w:eastAsia="宋体" w:hAnsi="Times New Roman"/>
                <w:color w:val="000000"/>
                <w:sz w:val="24"/>
              </w:rPr>
              <w:t>的态度，编制了本项目的环境影响报告表。</w:t>
            </w:r>
          </w:p>
          <w:p w:rsidR="00A455AE" w:rsidRDefault="00A455AE">
            <w:pPr>
              <w:adjustRightInd w:val="0"/>
              <w:snapToGrid w:val="0"/>
              <w:spacing w:line="440" w:lineRule="exact"/>
              <w:rPr>
                <w:rFonts w:ascii="Times New Roman" w:eastAsia="宋体" w:hAnsi="Times New Roman"/>
                <w:b/>
                <w:bCs/>
                <w:color w:val="000000"/>
                <w:sz w:val="24"/>
              </w:rPr>
            </w:pPr>
            <w:r>
              <w:rPr>
                <w:rFonts w:ascii="Times New Roman" w:eastAsia="宋体" w:hAnsi="Times New Roman"/>
                <w:b/>
                <w:bCs/>
                <w:color w:val="000000"/>
                <w:sz w:val="24"/>
              </w:rPr>
              <w:t>二、项目建设地点及周围环境</w:t>
            </w:r>
          </w:p>
          <w:p w:rsidR="005B2B19" w:rsidRDefault="00A455AE">
            <w:pPr>
              <w:autoSpaceDE w:val="0"/>
              <w:autoSpaceDN w:val="0"/>
              <w:adjustRightInd w:val="0"/>
              <w:spacing w:line="440" w:lineRule="exact"/>
              <w:ind w:firstLineChars="200" w:firstLine="480"/>
              <w:jc w:val="left"/>
              <w:rPr>
                <w:rFonts w:ascii="Times New Roman" w:eastAsia="宋体" w:hAnsi="Times New Roman"/>
                <w:color w:val="000000"/>
                <w:kern w:val="1"/>
                <w:sz w:val="24"/>
              </w:rPr>
            </w:pPr>
            <w:r>
              <w:rPr>
                <w:rFonts w:ascii="Times New Roman" w:eastAsia="宋体" w:hAnsi="Times New Roman"/>
                <w:color w:val="000000"/>
                <w:kern w:val="1"/>
                <w:sz w:val="24"/>
              </w:rPr>
              <w:t>本项目位于</w:t>
            </w:r>
            <w:r w:rsidR="006B1A86">
              <w:rPr>
                <w:rFonts w:ascii="Times New Roman" w:eastAsia="宋体" w:hAnsi="Times New Roman" w:hint="eastAsia"/>
                <w:sz w:val="24"/>
              </w:rPr>
              <w:t>新乡市新乡县七里营</w:t>
            </w:r>
            <w:proofErr w:type="gramStart"/>
            <w:r w:rsidR="006B1A86">
              <w:rPr>
                <w:rFonts w:ascii="Times New Roman" w:eastAsia="宋体" w:hAnsi="Times New Roman" w:hint="eastAsia"/>
                <w:sz w:val="24"/>
              </w:rPr>
              <w:t>镇印海智谷</w:t>
            </w:r>
            <w:proofErr w:type="gramEnd"/>
            <w:r w:rsidR="006B1A86">
              <w:rPr>
                <w:rFonts w:ascii="Times New Roman" w:eastAsia="宋体" w:hAnsi="Times New Roman" w:hint="eastAsia"/>
                <w:sz w:val="24"/>
              </w:rPr>
              <w:t>印刷包装产业园</w:t>
            </w:r>
            <w:r w:rsidR="006B1A86">
              <w:rPr>
                <w:rFonts w:ascii="Times New Roman" w:eastAsia="宋体" w:hAnsi="Times New Roman" w:hint="eastAsia"/>
                <w:sz w:val="24"/>
              </w:rPr>
              <w:t>A5</w:t>
            </w:r>
            <w:r w:rsidR="006B1A86">
              <w:rPr>
                <w:rFonts w:ascii="Times New Roman" w:eastAsia="宋体" w:hAnsi="Times New Roman" w:hint="eastAsia"/>
                <w:sz w:val="24"/>
              </w:rPr>
              <w:t>号楼</w:t>
            </w:r>
            <w:r>
              <w:rPr>
                <w:rFonts w:ascii="Times New Roman" w:eastAsia="宋体" w:hAnsi="Times New Roman"/>
                <w:color w:val="000000"/>
                <w:kern w:val="1"/>
                <w:sz w:val="24"/>
              </w:rPr>
              <w:t>，</w:t>
            </w:r>
            <w:r w:rsidR="005B2B19">
              <w:rPr>
                <w:rFonts w:ascii="Times New Roman" w:eastAsia="宋体" w:hAnsi="Times New Roman" w:hint="eastAsia"/>
                <w:color w:val="000000"/>
                <w:kern w:val="1"/>
                <w:sz w:val="24"/>
              </w:rPr>
              <w:t>项目利用</w:t>
            </w:r>
            <w:r w:rsidR="00A23D4B">
              <w:rPr>
                <w:rFonts w:ascii="Times New Roman" w:eastAsia="宋体" w:hAnsi="Times New Roman" w:hint="eastAsia"/>
                <w:color w:val="000000"/>
                <w:kern w:val="1"/>
                <w:sz w:val="24"/>
              </w:rPr>
              <w:t>现有</w:t>
            </w:r>
            <w:r w:rsidR="005B2B19">
              <w:rPr>
                <w:rFonts w:ascii="Times New Roman" w:eastAsia="宋体" w:hAnsi="Times New Roman" w:hint="eastAsia"/>
                <w:color w:val="000000"/>
                <w:kern w:val="1"/>
                <w:sz w:val="24"/>
              </w:rPr>
              <w:t>厂房进行生产，项目东侧为</w:t>
            </w:r>
            <w:r w:rsidR="00810D91">
              <w:rPr>
                <w:rFonts w:ascii="Times New Roman" w:eastAsia="宋体" w:hAnsi="Times New Roman" w:hint="eastAsia"/>
                <w:color w:val="000000"/>
                <w:kern w:val="1"/>
                <w:sz w:val="24"/>
              </w:rPr>
              <w:t>平安保安有限公司</w:t>
            </w:r>
            <w:r w:rsidR="005B2B19">
              <w:rPr>
                <w:rFonts w:ascii="Times New Roman" w:eastAsia="宋体" w:hAnsi="Times New Roman" w:hint="eastAsia"/>
                <w:color w:val="000000"/>
                <w:kern w:val="1"/>
                <w:sz w:val="24"/>
              </w:rPr>
              <w:t>；南侧为</w:t>
            </w:r>
            <w:r w:rsidR="007B4C0F">
              <w:rPr>
                <w:rFonts w:ascii="Times New Roman" w:eastAsia="宋体" w:hAnsi="Times New Roman" w:hint="eastAsia"/>
                <w:color w:val="000000"/>
                <w:kern w:val="1"/>
                <w:sz w:val="24"/>
              </w:rPr>
              <w:t>在建厂房</w:t>
            </w:r>
            <w:r w:rsidR="00E01BD7">
              <w:rPr>
                <w:rFonts w:ascii="Times New Roman" w:eastAsia="宋体" w:hAnsi="Times New Roman" w:hint="eastAsia"/>
                <w:color w:val="000000"/>
                <w:kern w:val="1"/>
                <w:sz w:val="24"/>
              </w:rPr>
              <w:t>，</w:t>
            </w:r>
            <w:r w:rsidR="007B4C0F">
              <w:rPr>
                <w:rFonts w:ascii="Times New Roman" w:eastAsia="宋体" w:hAnsi="Times New Roman" w:hint="eastAsia"/>
                <w:color w:val="000000"/>
                <w:kern w:val="1"/>
                <w:sz w:val="24"/>
              </w:rPr>
              <w:t>西侧、北侧均为产业园在建空地</w:t>
            </w:r>
            <w:r w:rsidR="00B10268">
              <w:rPr>
                <w:rFonts w:ascii="Times New Roman" w:eastAsia="宋体" w:hAnsi="Times New Roman" w:hint="eastAsia"/>
                <w:color w:val="000000"/>
                <w:kern w:val="1"/>
                <w:sz w:val="24"/>
              </w:rPr>
              <w:t>。</w:t>
            </w:r>
            <w:r w:rsidR="007B4C0F">
              <w:rPr>
                <w:rFonts w:ascii="Times New Roman" w:eastAsia="宋体" w:hAnsi="Times New Roman"/>
                <w:bCs/>
                <w:sz w:val="24"/>
              </w:rPr>
              <w:t>项目周围敏感点为：</w:t>
            </w:r>
            <w:r w:rsidR="007B4C0F">
              <w:rPr>
                <w:rFonts w:ascii="Times New Roman" w:eastAsia="宋体" w:hAnsi="Times New Roman" w:hint="eastAsia"/>
                <w:bCs/>
                <w:sz w:val="24"/>
              </w:rPr>
              <w:t>东</w:t>
            </w:r>
            <w:r w:rsidR="007B4C0F">
              <w:rPr>
                <w:rFonts w:ascii="Times New Roman" w:eastAsia="宋体" w:hAnsi="Times New Roman"/>
                <w:bCs/>
                <w:sz w:val="24"/>
              </w:rPr>
              <w:t>北侧</w:t>
            </w:r>
            <w:r w:rsidR="007B4C0F">
              <w:rPr>
                <w:rFonts w:ascii="Times New Roman" w:eastAsia="宋体" w:hAnsi="Times New Roman" w:hint="eastAsia"/>
                <w:bCs/>
                <w:sz w:val="24"/>
              </w:rPr>
              <w:t>875</w:t>
            </w:r>
            <w:r w:rsidR="007B4C0F">
              <w:rPr>
                <w:rFonts w:ascii="Times New Roman" w:eastAsia="宋体" w:hAnsi="Times New Roman"/>
                <w:bCs/>
                <w:sz w:val="24"/>
              </w:rPr>
              <w:t>m</w:t>
            </w:r>
            <w:r w:rsidR="007B4C0F">
              <w:rPr>
                <w:rFonts w:ascii="Times New Roman" w:eastAsia="宋体" w:hAnsi="Times New Roman"/>
                <w:bCs/>
                <w:sz w:val="24"/>
              </w:rPr>
              <w:t>处为</w:t>
            </w:r>
            <w:r w:rsidR="007B4C0F">
              <w:rPr>
                <w:rFonts w:ascii="Times New Roman" w:eastAsia="宋体" w:hAnsi="Times New Roman" w:hint="eastAsia"/>
                <w:bCs/>
                <w:sz w:val="24"/>
              </w:rPr>
              <w:t>大张庄</w:t>
            </w:r>
            <w:r w:rsidR="007B4C0F">
              <w:rPr>
                <w:rFonts w:ascii="Times New Roman" w:eastAsia="宋体" w:hAnsi="Times New Roman"/>
                <w:bCs/>
                <w:sz w:val="24"/>
              </w:rPr>
              <w:t>村，北侧</w:t>
            </w:r>
            <w:r w:rsidR="007B4C0F">
              <w:rPr>
                <w:rFonts w:ascii="Times New Roman" w:eastAsia="宋体" w:hAnsi="Times New Roman"/>
                <w:bCs/>
                <w:sz w:val="24"/>
              </w:rPr>
              <w:t>1350m</w:t>
            </w:r>
            <w:r w:rsidR="007B4C0F">
              <w:rPr>
                <w:rFonts w:ascii="Times New Roman" w:eastAsia="宋体" w:hAnsi="Times New Roman"/>
                <w:bCs/>
                <w:sz w:val="24"/>
              </w:rPr>
              <w:t>处为府庄村，西北侧</w:t>
            </w:r>
            <w:r w:rsidR="007B4C0F">
              <w:rPr>
                <w:rFonts w:ascii="Times New Roman" w:eastAsia="宋体" w:hAnsi="Times New Roman"/>
                <w:bCs/>
                <w:sz w:val="24"/>
              </w:rPr>
              <w:t>1</w:t>
            </w:r>
            <w:r w:rsidR="007B4C0F">
              <w:rPr>
                <w:rFonts w:ascii="Times New Roman" w:eastAsia="宋体" w:hAnsi="Times New Roman" w:hint="eastAsia"/>
                <w:bCs/>
                <w:sz w:val="24"/>
              </w:rPr>
              <w:t>76</w:t>
            </w:r>
            <w:r w:rsidR="007B4C0F">
              <w:rPr>
                <w:rFonts w:ascii="Times New Roman" w:eastAsia="宋体" w:hAnsi="Times New Roman"/>
                <w:bCs/>
                <w:sz w:val="24"/>
              </w:rPr>
              <w:t>0</w:t>
            </w:r>
            <w:r w:rsidR="007B4C0F">
              <w:rPr>
                <w:rFonts w:ascii="Times New Roman" w:eastAsia="宋体" w:hAnsi="Times New Roman"/>
                <w:bCs/>
                <w:sz w:val="24"/>
              </w:rPr>
              <w:t>处为大赵庄村，南侧</w:t>
            </w:r>
            <w:r w:rsidR="007B4C0F">
              <w:rPr>
                <w:rFonts w:ascii="Times New Roman" w:eastAsia="宋体" w:hAnsi="Times New Roman"/>
                <w:bCs/>
                <w:sz w:val="24"/>
              </w:rPr>
              <w:t>7</w:t>
            </w:r>
            <w:r w:rsidR="007B4C0F">
              <w:rPr>
                <w:rFonts w:ascii="Times New Roman" w:eastAsia="宋体" w:hAnsi="Times New Roman" w:hint="eastAsia"/>
                <w:bCs/>
                <w:sz w:val="24"/>
              </w:rPr>
              <w:t>8</w:t>
            </w:r>
            <w:r w:rsidR="007B4C0F">
              <w:rPr>
                <w:rFonts w:ascii="Times New Roman" w:eastAsia="宋体" w:hAnsi="Times New Roman"/>
                <w:bCs/>
                <w:sz w:val="24"/>
              </w:rPr>
              <w:t>0m</w:t>
            </w:r>
            <w:r w:rsidR="007B4C0F">
              <w:rPr>
                <w:rFonts w:ascii="Times New Roman" w:eastAsia="宋体" w:hAnsi="Times New Roman"/>
                <w:bCs/>
                <w:sz w:val="24"/>
              </w:rPr>
              <w:t>处为西高村。距离本项目</w:t>
            </w:r>
            <w:r w:rsidR="007B4C0F">
              <w:rPr>
                <w:rFonts w:ascii="Times New Roman" w:eastAsia="宋体" w:hAnsi="Times New Roman"/>
                <w:sz w:val="24"/>
              </w:rPr>
              <w:t>最近的地表水体为北侧约</w:t>
            </w:r>
            <w:r w:rsidR="007B4C0F">
              <w:rPr>
                <w:rFonts w:ascii="Times New Roman" w:eastAsia="宋体" w:hAnsi="Times New Roman"/>
                <w:sz w:val="24"/>
              </w:rPr>
              <w:t>2.</w:t>
            </w:r>
            <w:r w:rsidR="007B4C0F">
              <w:rPr>
                <w:rFonts w:ascii="Times New Roman" w:eastAsia="宋体" w:hAnsi="Times New Roman" w:hint="eastAsia"/>
                <w:sz w:val="24"/>
              </w:rPr>
              <w:t>5</w:t>
            </w:r>
            <w:r w:rsidR="007B4C0F">
              <w:rPr>
                <w:rFonts w:ascii="Times New Roman" w:eastAsia="宋体" w:hAnsi="Times New Roman"/>
                <w:sz w:val="24"/>
              </w:rPr>
              <w:t>km</w:t>
            </w:r>
            <w:r w:rsidR="007B4C0F">
              <w:rPr>
                <w:rFonts w:ascii="Times New Roman" w:eastAsia="宋体" w:hAnsi="Times New Roman"/>
                <w:sz w:val="24"/>
              </w:rPr>
              <w:t>处的东孟姜女河。</w:t>
            </w:r>
            <w:r w:rsidR="00B55BB6">
              <w:rPr>
                <w:rFonts w:ascii="Times New Roman" w:eastAsia="宋体" w:hAnsi="Times New Roman"/>
                <w:sz w:val="24"/>
              </w:rPr>
              <w:t>项目</w:t>
            </w:r>
            <w:r w:rsidR="005B2B19">
              <w:rPr>
                <w:rFonts w:ascii="Times New Roman" w:eastAsia="宋体" w:hAnsi="Times New Roman" w:hint="eastAsia"/>
                <w:color w:val="000000"/>
                <w:kern w:val="1"/>
                <w:sz w:val="24"/>
              </w:rPr>
              <w:t>周围环境</w:t>
            </w:r>
            <w:r w:rsidR="00B55BB6">
              <w:rPr>
                <w:rFonts w:ascii="Times New Roman" w:eastAsia="宋体" w:hAnsi="Times New Roman" w:hint="eastAsia"/>
                <w:color w:val="000000"/>
                <w:kern w:val="1"/>
                <w:sz w:val="24"/>
              </w:rPr>
              <w:t>概况见</w:t>
            </w:r>
            <w:r w:rsidR="001A1D9D">
              <w:rPr>
                <w:rFonts w:ascii="Times New Roman" w:eastAsia="宋体" w:hAnsi="Times New Roman" w:hint="eastAsia"/>
                <w:color w:val="000000"/>
                <w:kern w:val="1"/>
                <w:sz w:val="24"/>
              </w:rPr>
              <w:t>下</w:t>
            </w:r>
            <w:r w:rsidR="005B2B19">
              <w:rPr>
                <w:rFonts w:ascii="Times New Roman" w:eastAsia="宋体" w:hAnsi="Times New Roman" w:hint="eastAsia"/>
                <w:color w:val="000000"/>
                <w:kern w:val="1"/>
                <w:sz w:val="24"/>
              </w:rPr>
              <w:t>图：</w:t>
            </w:r>
          </w:p>
          <w:p w:rsidR="00DE0A23" w:rsidRDefault="00B154F3" w:rsidP="00DE0A23">
            <w:pPr>
              <w:pStyle w:val="1"/>
              <w:rPr>
                <w:b/>
                <w:sz w:val="24"/>
              </w:rPr>
            </w:pPr>
            <w:r>
              <w:rPr>
                <w:rFonts w:hint="eastAsia"/>
                <w:b/>
                <w:noProof/>
                <w:sz w:val="24"/>
              </w:rPr>
              <w:drawing>
                <wp:anchor distT="0" distB="0" distL="114300" distR="114300" simplePos="0" relativeHeight="251690496" behindDoc="0" locked="0" layoutInCell="1" allowOverlap="1">
                  <wp:simplePos x="0" y="0"/>
                  <wp:positionH relativeFrom="page">
                    <wp:align>center</wp:align>
                  </wp:positionH>
                  <wp:positionV relativeFrom="paragraph">
                    <wp:posOffset>87630</wp:posOffset>
                  </wp:positionV>
                  <wp:extent cx="3960000" cy="3602990"/>
                  <wp:effectExtent l="19050" t="19050" r="21450" b="16510"/>
                  <wp:wrapNone/>
                  <wp:docPr id="7" name="图片 4" descr="微信截图_202009291000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截图_20200929100003.png"/>
                          <pic:cNvPicPr/>
                        </pic:nvPicPr>
                        <pic:blipFill>
                          <a:blip r:embed="rId15" cstate="print"/>
                          <a:stretch>
                            <a:fillRect/>
                          </a:stretch>
                        </pic:blipFill>
                        <pic:spPr>
                          <a:xfrm>
                            <a:off x="0" y="0"/>
                            <a:ext cx="3960000" cy="3602990"/>
                          </a:xfrm>
                          <a:prstGeom prst="rect">
                            <a:avLst/>
                          </a:prstGeom>
                          <a:ln>
                            <a:solidFill>
                              <a:schemeClr val="tx1"/>
                            </a:solidFill>
                          </a:ln>
                        </pic:spPr>
                      </pic:pic>
                    </a:graphicData>
                  </a:graphic>
                </wp:anchor>
              </w:drawing>
            </w:r>
          </w:p>
          <w:p w:rsidR="00B154F3" w:rsidRDefault="00B154F3" w:rsidP="00B154F3"/>
          <w:p w:rsidR="00B154F3" w:rsidRDefault="00B154F3" w:rsidP="00B154F3">
            <w:pPr>
              <w:pStyle w:val="1"/>
            </w:pPr>
          </w:p>
          <w:p w:rsidR="00B154F3" w:rsidRDefault="00B154F3" w:rsidP="00B154F3"/>
          <w:p w:rsidR="00B154F3" w:rsidRDefault="00B154F3" w:rsidP="00B154F3">
            <w:pPr>
              <w:pStyle w:val="1"/>
            </w:pPr>
          </w:p>
          <w:p w:rsidR="00B154F3" w:rsidRDefault="00B154F3" w:rsidP="00B154F3"/>
          <w:p w:rsidR="00B154F3" w:rsidRDefault="00B154F3" w:rsidP="00B154F3">
            <w:pPr>
              <w:pStyle w:val="1"/>
            </w:pPr>
          </w:p>
          <w:p w:rsidR="00B154F3" w:rsidRDefault="00B154F3" w:rsidP="00B154F3"/>
          <w:p w:rsidR="00B154F3" w:rsidRDefault="00B154F3" w:rsidP="00B154F3">
            <w:pPr>
              <w:pStyle w:val="1"/>
            </w:pPr>
          </w:p>
          <w:p w:rsidR="00B154F3" w:rsidRDefault="00B154F3" w:rsidP="00B154F3"/>
          <w:p w:rsidR="00B154F3" w:rsidRDefault="00B154F3" w:rsidP="00B154F3">
            <w:pPr>
              <w:pStyle w:val="1"/>
            </w:pPr>
          </w:p>
          <w:p w:rsidR="00B154F3" w:rsidRDefault="00B154F3" w:rsidP="00B154F3"/>
          <w:p w:rsidR="00B154F3" w:rsidRDefault="00B154F3" w:rsidP="00B154F3">
            <w:pPr>
              <w:pStyle w:val="1"/>
            </w:pPr>
          </w:p>
          <w:p w:rsidR="00B154F3" w:rsidRDefault="00B154F3" w:rsidP="00B154F3"/>
          <w:p w:rsidR="00B154F3" w:rsidRDefault="00B154F3" w:rsidP="00B154F3">
            <w:pPr>
              <w:pStyle w:val="1"/>
            </w:pPr>
          </w:p>
          <w:p w:rsidR="00B154F3" w:rsidRDefault="00B154F3" w:rsidP="00B154F3"/>
          <w:p w:rsidR="00B154F3" w:rsidRDefault="00B154F3" w:rsidP="00B154F3">
            <w:pPr>
              <w:pStyle w:val="1"/>
            </w:pPr>
          </w:p>
          <w:p w:rsidR="00B154F3" w:rsidRDefault="00B154F3" w:rsidP="00B154F3"/>
          <w:p w:rsidR="00B154F3" w:rsidRDefault="00B154F3" w:rsidP="00B154F3">
            <w:pPr>
              <w:pStyle w:val="1"/>
            </w:pPr>
          </w:p>
          <w:p w:rsidR="00A455AE" w:rsidRPr="0037498C" w:rsidRDefault="00DE0A23" w:rsidP="00B55BB6">
            <w:pPr>
              <w:pStyle w:val="22"/>
              <w:spacing w:after="0" w:line="440" w:lineRule="exact"/>
              <w:ind w:leftChars="0" w:left="0" w:firstLineChars="0" w:firstLine="0"/>
              <w:jc w:val="center"/>
              <w:rPr>
                <w:b/>
                <w:bCs/>
                <w:color w:val="000000"/>
                <w:sz w:val="24"/>
              </w:rPr>
            </w:pPr>
            <w:r w:rsidRPr="0037498C">
              <w:rPr>
                <w:rFonts w:hint="eastAsia"/>
                <w:b/>
                <w:bCs/>
                <w:color w:val="000000"/>
                <w:sz w:val="24"/>
              </w:rPr>
              <w:t>图</w:t>
            </w:r>
            <w:r w:rsidRPr="0037498C">
              <w:rPr>
                <w:rFonts w:hint="eastAsia"/>
                <w:b/>
                <w:bCs/>
                <w:color w:val="000000"/>
                <w:sz w:val="24"/>
              </w:rPr>
              <w:t>1</w:t>
            </w:r>
            <w:r w:rsidR="00B55BB6">
              <w:rPr>
                <w:rFonts w:hint="eastAsia"/>
                <w:b/>
                <w:bCs/>
                <w:color w:val="000000"/>
                <w:sz w:val="24"/>
              </w:rPr>
              <w:t xml:space="preserve">    </w:t>
            </w:r>
            <w:r w:rsidR="00A455AE" w:rsidRPr="0037498C">
              <w:rPr>
                <w:b/>
                <w:bCs/>
                <w:color w:val="000000"/>
                <w:sz w:val="24"/>
              </w:rPr>
              <w:t>项目周围环境图</w:t>
            </w:r>
          </w:p>
          <w:p w:rsidR="00A23D4B" w:rsidRDefault="00A23D4B">
            <w:pPr>
              <w:spacing w:line="440" w:lineRule="exact"/>
              <w:rPr>
                <w:rFonts w:ascii="Times New Roman" w:eastAsia="宋体" w:hAnsi="Times New Roman"/>
                <w:b/>
                <w:color w:val="000000"/>
                <w:sz w:val="24"/>
              </w:rPr>
            </w:pPr>
          </w:p>
          <w:p w:rsidR="00A455AE" w:rsidRDefault="00A455AE">
            <w:pPr>
              <w:spacing w:line="440" w:lineRule="exact"/>
              <w:rPr>
                <w:rFonts w:ascii="Times New Roman" w:eastAsia="宋体" w:hAnsi="Times New Roman"/>
                <w:b/>
                <w:sz w:val="24"/>
                <w:lang w:val="pt-BR"/>
              </w:rPr>
            </w:pPr>
            <w:r>
              <w:rPr>
                <w:rFonts w:ascii="Times New Roman" w:eastAsia="宋体" w:hAnsi="Times New Roman"/>
                <w:b/>
                <w:color w:val="000000"/>
                <w:sz w:val="24"/>
              </w:rPr>
              <w:lastRenderedPageBreak/>
              <w:t>三、工程内容</w:t>
            </w:r>
          </w:p>
          <w:p w:rsidR="00A455AE" w:rsidRDefault="00A455AE">
            <w:pPr>
              <w:adjustRightInd w:val="0"/>
              <w:snapToGrid w:val="0"/>
              <w:spacing w:line="440" w:lineRule="exact"/>
              <w:ind w:firstLineChars="200" w:firstLine="482"/>
              <w:rPr>
                <w:rFonts w:ascii="Times New Roman" w:eastAsia="宋体" w:hAnsi="Times New Roman"/>
                <w:b/>
                <w:color w:val="000000"/>
                <w:sz w:val="24"/>
              </w:rPr>
            </w:pPr>
            <w:r>
              <w:rPr>
                <w:rFonts w:ascii="Times New Roman" w:eastAsia="宋体" w:hAnsi="Times New Roman"/>
                <w:b/>
                <w:color w:val="000000"/>
                <w:sz w:val="24"/>
              </w:rPr>
              <w:t>1</w:t>
            </w:r>
            <w:r>
              <w:rPr>
                <w:rFonts w:ascii="Times New Roman" w:eastAsia="宋体" w:hAnsi="Times New Roman"/>
                <w:b/>
                <w:color w:val="000000"/>
                <w:sz w:val="24"/>
              </w:rPr>
              <w:t>、项目概况</w:t>
            </w:r>
          </w:p>
          <w:p w:rsidR="00A455AE" w:rsidRDefault="00A455AE">
            <w:pPr>
              <w:spacing w:line="440" w:lineRule="exact"/>
              <w:ind w:firstLineChars="200" w:firstLine="480"/>
              <w:jc w:val="left"/>
              <w:rPr>
                <w:rFonts w:ascii="Times New Roman" w:eastAsia="宋体" w:hAnsi="Times New Roman"/>
                <w:sz w:val="24"/>
              </w:rPr>
            </w:pPr>
            <w:r>
              <w:rPr>
                <w:rFonts w:ascii="Times New Roman" w:eastAsia="宋体" w:hAnsi="Times New Roman"/>
                <w:sz w:val="24"/>
              </w:rPr>
              <w:t>项目的基本情况见下表：</w:t>
            </w:r>
          </w:p>
          <w:p w:rsidR="00A455AE" w:rsidRPr="000F592C" w:rsidRDefault="00A455AE" w:rsidP="00C3389B">
            <w:pPr>
              <w:autoSpaceDE w:val="0"/>
              <w:autoSpaceDN w:val="0"/>
              <w:adjustRightInd w:val="0"/>
              <w:spacing w:line="440" w:lineRule="exact"/>
              <w:ind w:firstLineChars="200" w:firstLine="480"/>
              <w:jc w:val="center"/>
              <w:rPr>
                <w:rFonts w:ascii="Times New Roman" w:eastAsia="黑体" w:hAnsi="Times New Roman"/>
                <w:color w:val="000000"/>
                <w:sz w:val="24"/>
              </w:rPr>
            </w:pPr>
            <w:r w:rsidRPr="000F592C">
              <w:rPr>
                <w:rFonts w:ascii="Times New Roman" w:eastAsia="黑体" w:hAnsi="黑体"/>
                <w:color w:val="000000"/>
                <w:sz w:val="24"/>
              </w:rPr>
              <w:t>表</w:t>
            </w:r>
            <w:r w:rsidR="00C3389B">
              <w:rPr>
                <w:rFonts w:ascii="Times New Roman" w:eastAsia="黑体" w:hAnsi="Times New Roman"/>
                <w:color w:val="000000"/>
                <w:sz w:val="24"/>
              </w:rPr>
              <w:t>1</w:t>
            </w:r>
            <w:r w:rsidR="00C3389B">
              <w:rPr>
                <w:rFonts w:ascii="Times New Roman" w:eastAsia="黑体" w:hAnsi="Times New Roman" w:hint="eastAsia"/>
                <w:color w:val="000000"/>
                <w:sz w:val="24"/>
              </w:rPr>
              <w:t xml:space="preserve">  </w:t>
            </w:r>
            <w:r w:rsidRPr="000F592C">
              <w:rPr>
                <w:rFonts w:ascii="Times New Roman" w:eastAsia="黑体" w:hAnsi="黑体"/>
                <w:color w:val="000000"/>
                <w:sz w:val="24"/>
              </w:rPr>
              <w:t>本项目基本情况一览表</w:t>
            </w:r>
          </w:p>
          <w:tbl>
            <w:tblPr>
              <w:tblW w:w="9071" w:type="dxa"/>
              <w:jc w:val="center"/>
              <w:tblBorders>
                <w:top w:val="single" w:sz="8" w:space="0" w:color="auto"/>
                <w:bottom w:val="single" w:sz="8" w:space="0" w:color="auto"/>
                <w:insideH w:val="single" w:sz="4" w:space="0" w:color="auto"/>
                <w:insideV w:val="single" w:sz="4" w:space="0" w:color="auto"/>
              </w:tblBorders>
              <w:tblLook w:val="0000"/>
            </w:tblPr>
            <w:tblGrid>
              <w:gridCol w:w="2352"/>
              <w:gridCol w:w="6719"/>
            </w:tblGrid>
            <w:tr w:rsidR="00A455AE" w:rsidTr="00321A42">
              <w:trPr>
                <w:trHeight w:val="397"/>
                <w:jc w:val="center"/>
              </w:trPr>
              <w:tc>
                <w:tcPr>
                  <w:tcW w:w="2339" w:type="dxa"/>
                  <w:tcBorders>
                    <w:top w:val="single" w:sz="8" w:space="0" w:color="auto"/>
                    <w:bottom w:val="single" w:sz="8" w:space="0" w:color="auto"/>
                  </w:tcBorders>
                  <w:vAlign w:val="center"/>
                </w:tcPr>
                <w:p w:rsidR="00A455AE" w:rsidRPr="00FF3BDF" w:rsidRDefault="00A455AE">
                  <w:pPr>
                    <w:jc w:val="center"/>
                    <w:rPr>
                      <w:rFonts w:ascii="Times New Roman" w:eastAsia="宋体" w:hAnsi="Times New Roman"/>
                      <w:b/>
                      <w:bCs/>
                      <w:szCs w:val="21"/>
                    </w:rPr>
                  </w:pPr>
                  <w:r w:rsidRPr="00FF3BDF">
                    <w:rPr>
                      <w:rFonts w:ascii="Times New Roman" w:eastAsia="宋体" w:hAnsi="Times New Roman"/>
                      <w:b/>
                      <w:bCs/>
                      <w:szCs w:val="21"/>
                    </w:rPr>
                    <w:t>项目</w:t>
                  </w:r>
                </w:p>
              </w:tc>
              <w:tc>
                <w:tcPr>
                  <w:tcW w:w="6680" w:type="dxa"/>
                  <w:tcBorders>
                    <w:top w:val="single" w:sz="8" w:space="0" w:color="auto"/>
                    <w:bottom w:val="single" w:sz="8" w:space="0" w:color="auto"/>
                  </w:tcBorders>
                  <w:vAlign w:val="center"/>
                </w:tcPr>
                <w:p w:rsidR="00A455AE" w:rsidRPr="00FF3BDF" w:rsidRDefault="00A455AE">
                  <w:pPr>
                    <w:jc w:val="center"/>
                    <w:rPr>
                      <w:rFonts w:ascii="Times New Roman" w:eastAsia="宋体" w:hAnsi="Times New Roman"/>
                      <w:b/>
                      <w:bCs/>
                      <w:szCs w:val="21"/>
                    </w:rPr>
                  </w:pPr>
                  <w:r w:rsidRPr="00FF3BDF">
                    <w:rPr>
                      <w:rFonts w:ascii="Times New Roman" w:eastAsia="宋体" w:hAnsi="Times New Roman"/>
                      <w:b/>
                      <w:bCs/>
                      <w:szCs w:val="21"/>
                    </w:rPr>
                    <w:t>建设内容</w:t>
                  </w:r>
                </w:p>
              </w:tc>
            </w:tr>
            <w:tr w:rsidR="00A455AE" w:rsidTr="00321A42">
              <w:trPr>
                <w:trHeight w:val="397"/>
                <w:jc w:val="center"/>
              </w:trPr>
              <w:tc>
                <w:tcPr>
                  <w:tcW w:w="2339" w:type="dxa"/>
                  <w:tcBorders>
                    <w:top w:val="single" w:sz="8" w:space="0" w:color="auto"/>
                    <w:bottom w:val="single" w:sz="4" w:space="0" w:color="auto"/>
                  </w:tcBorders>
                  <w:vAlign w:val="center"/>
                </w:tcPr>
                <w:p w:rsidR="00A455AE" w:rsidRPr="00FF3BDF" w:rsidRDefault="00A455AE">
                  <w:pPr>
                    <w:pStyle w:val="af5"/>
                    <w:spacing w:line="240" w:lineRule="auto"/>
                    <w:ind w:firstLineChars="0" w:firstLine="0"/>
                    <w:jc w:val="center"/>
                    <w:rPr>
                      <w:rFonts w:ascii="Times New Roman" w:eastAsia="宋体" w:hAnsi="Times New Roman"/>
                      <w:color w:val="000000"/>
                      <w:sz w:val="21"/>
                      <w:szCs w:val="21"/>
                    </w:rPr>
                  </w:pPr>
                  <w:r w:rsidRPr="00FF3BDF">
                    <w:rPr>
                      <w:rFonts w:ascii="Times New Roman" w:eastAsia="宋体" w:hAnsi="Times New Roman"/>
                      <w:color w:val="000000"/>
                      <w:sz w:val="21"/>
                      <w:szCs w:val="21"/>
                    </w:rPr>
                    <w:t>项目名称</w:t>
                  </w:r>
                </w:p>
              </w:tc>
              <w:tc>
                <w:tcPr>
                  <w:tcW w:w="6680" w:type="dxa"/>
                  <w:tcBorders>
                    <w:top w:val="single" w:sz="8" w:space="0" w:color="auto"/>
                    <w:bottom w:val="single" w:sz="4" w:space="0" w:color="auto"/>
                  </w:tcBorders>
                  <w:vAlign w:val="center"/>
                </w:tcPr>
                <w:p w:rsidR="00A455AE" w:rsidRPr="00FF3BDF" w:rsidRDefault="007B4C0F">
                  <w:pPr>
                    <w:pStyle w:val="af5"/>
                    <w:spacing w:line="240" w:lineRule="auto"/>
                    <w:ind w:firstLineChars="0" w:firstLine="0"/>
                    <w:jc w:val="center"/>
                    <w:rPr>
                      <w:rFonts w:ascii="Times New Roman" w:eastAsia="宋体" w:hAnsi="Times New Roman"/>
                      <w:color w:val="000000"/>
                      <w:sz w:val="21"/>
                      <w:szCs w:val="21"/>
                    </w:rPr>
                  </w:pPr>
                  <w:r w:rsidRPr="007B4C0F">
                    <w:rPr>
                      <w:rFonts w:ascii="Times New Roman" w:eastAsia="宋体" w:hAnsi="Times New Roman" w:hint="eastAsia"/>
                      <w:bCs/>
                      <w:color w:val="000000"/>
                      <w:sz w:val="21"/>
                      <w:szCs w:val="21"/>
                    </w:rPr>
                    <w:t>河南广印标签有限公司标签印刷生产扩建项目</w:t>
                  </w:r>
                </w:p>
              </w:tc>
            </w:tr>
            <w:tr w:rsidR="00A455AE" w:rsidTr="00321A42">
              <w:trPr>
                <w:trHeight w:val="397"/>
                <w:jc w:val="center"/>
              </w:trPr>
              <w:tc>
                <w:tcPr>
                  <w:tcW w:w="2339" w:type="dxa"/>
                  <w:tcBorders>
                    <w:top w:val="single" w:sz="4" w:space="0" w:color="auto"/>
                  </w:tcBorders>
                  <w:vAlign w:val="center"/>
                </w:tcPr>
                <w:p w:rsidR="00A455AE" w:rsidRPr="00FF3BDF" w:rsidRDefault="00A455AE">
                  <w:pPr>
                    <w:pStyle w:val="af5"/>
                    <w:spacing w:line="240" w:lineRule="auto"/>
                    <w:ind w:firstLineChars="0" w:firstLine="0"/>
                    <w:jc w:val="center"/>
                    <w:rPr>
                      <w:rFonts w:ascii="Times New Roman" w:eastAsia="宋体" w:hAnsi="Times New Roman"/>
                      <w:color w:val="000000"/>
                      <w:sz w:val="21"/>
                      <w:szCs w:val="21"/>
                    </w:rPr>
                  </w:pPr>
                  <w:r w:rsidRPr="00FF3BDF">
                    <w:rPr>
                      <w:rFonts w:ascii="Times New Roman" w:eastAsia="宋体" w:hAnsi="Times New Roman"/>
                      <w:color w:val="000000"/>
                      <w:sz w:val="21"/>
                      <w:szCs w:val="21"/>
                    </w:rPr>
                    <w:t>建设性质</w:t>
                  </w:r>
                </w:p>
              </w:tc>
              <w:tc>
                <w:tcPr>
                  <w:tcW w:w="6680" w:type="dxa"/>
                  <w:tcBorders>
                    <w:top w:val="single" w:sz="4" w:space="0" w:color="auto"/>
                  </w:tcBorders>
                  <w:vAlign w:val="center"/>
                </w:tcPr>
                <w:p w:rsidR="00A455AE" w:rsidRPr="00FF3BDF" w:rsidRDefault="00AA23E0">
                  <w:pPr>
                    <w:pStyle w:val="af5"/>
                    <w:spacing w:line="240" w:lineRule="auto"/>
                    <w:ind w:firstLineChars="0" w:firstLine="0"/>
                    <w:jc w:val="center"/>
                    <w:rPr>
                      <w:rFonts w:ascii="Times New Roman" w:eastAsia="宋体" w:hAnsi="Times New Roman"/>
                      <w:color w:val="000000"/>
                      <w:sz w:val="21"/>
                      <w:szCs w:val="21"/>
                    </w:rPr>
                  </w:pPr>
                  <w:r w:rsidRPr="00FF3BDF">
                    <w:rPr>
                      <w:rFonts w:ascii="Times New Roman" w:eastAsia="宋体" w:hAnsi="Times New Roman" w:hint="eastAsia"/>
                      <w:color w:val="000000"/>
                      <w:sz w:val="21"/>
                      <w:szCs w:val="21"/>
                    </w:rPr>
                    <w:t>扩建</w:t>
                  </w:r>
                </w:p>
              </w:tc>
            </w:tr>
            <w:tr w:rsidR="00A455AE" w:rsidTr="00321A42">
              <w:trPr>
                <w:trHeight w:val="397"/>
                <w:jc w:val="center"/>
              </w:trPr>
              <w:tc>
                <w:tcPr>
                  <w:tcW w:w="2339" w:type="dxa"/>
                  <w:vAlign w:val="center"/>
                </w:tcPr>
                <w:p w:rsidR="00A455AE" w:rsidRPr="00FF3BDF" w:rsidRDefault="00A455AE">
                  <w:pPr>
                    <w:pStyle w:val="af5"/>
                    <w:spacing w:line="240" w:lineRule="auto"/>
                    <w:ind w:firstLineChars="0" w:firstLine="0"/>
                    <w:jc w:val="center"/>
                    <w:rPr>
                      <w:rFonts w:ascii="Times New Roman" w:eastAsia="宋体" w:hAnsi="Times New Roman"/>
                      <w:color w:val="000000"/>
                      <w:sz w:val="21"/>
                      <w:szCs w:val="21"/>
                    </w:rPr>
                  </w:pPr>
                  <w:r w:rsidRPr="00FF3BDF">
                    <w:rPr>
                      <w:rFonts w:ascii="Times New Roman" w:eastAsia="宋体" w:hAnsi="Times New Roman"/>
                      <w:color w:val="000000"/>
                      <w:sz w:val="21"/>
                      <w:szCs w:val="21"/>
                    </w:rPr>
                    <w:t>建设单位</w:t>
                  </w:r>
                </w:p>
              </w:tc>
              <w:tc>
                <w:tcPr>
                  <w:tcW w:w="6680" w:type="dxa"/>
                  <w:vAlign w:val="center"/>
                </w:tcPr>
                <w:p w:rsidR="00A455AE" w:rsidRPr="00FF3BDF" w:rsidRDefault="00534720">
                  <w:pPr>
                    <w:pStyle w:val="af5"/>
                    <w:spacing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bCs/>
                      <w:color w:val="000000"/>
                      <w:sz w:val="21"/>
                      <w:szCs w:val="21"/>
                    </w:rPr>
                    <w:t>河南广印标签有限公司</w:t>
                  </w:r>
                </w:p>
              </w:tc>
            </w:tr>
            <w:tr w:rsidR="00A455AE" w:rsidTr="00321A42">
              <w:trPr>
                <w:trHeight w:val="397"/>
                <w:jc w:val="center"/>
              </w:trPr>
              <w:tc>
                <w:tcPr>
                  <w:tcW w:w="2339" w:type="dxa"/>
                  <w:vAlign w:val="center"/>
                </w:tcPr>
                <w:p w:rsidR="00A455AE" w:rsidRPr="00FF3BDF" w:rsidRDefault="00A455AE">
                  <w:pPr>
                    <w:pStyle w:val="af5"/>
                    <w:spacing w:line="240" w:lineRule="auto"/>
                    <w:ind w:firstLineChars="0" w:firstLine="0"/>
                    <w:jc w:val="center"/>
                    <w:rPr>
                      <w:rFonts w:ascii="Times New Roman" w:eastAsia="宋体" w:hAnsi="Times New Roman"/>
                      <w:color w:val="000000"/>
                      <w:sz w:val="21"/>
                      <w:szCs w:val="21"/>
                    </w:rPr>
                  </w:pPr>
                  <w:r w:rsidRPr="00FF3BDF">
                    <w:rPr>
                      <w:rFonts w:ascii="Times New Roman" w:eastAsia="宋体" w:hAnsi="Times New Roman"/>
                      <w:color w:val="000000"/>
                      <w:sz w:val="21"/>
                      <w:szCs w:val="21"/>
                    </w:rPr>
                    <w:t>建设地点</w:t>
                  </w:r>
                </w:p>
              </w:tc>
              <w:tc>
                <w:tcPr>
                  <w:tcW w:w="6680" w:type="dxa"/>
                  <w:vAlign w:val="center"/>
                </w:tcPr>
                <w:p w:rsidR="00A455AE" w:rsidRPr="00FF3BDF" w:rsidRDefault="006B1A86">
                  <w:pPr>
                    <w:pStyle w:val="af5"/>
                    <w:spacing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bCs/>
                      <w:color w:val="000000"/>
                      <w:sz w:val="21"/>
                      <w:szCs w:val="21"/>
                    </w:rPr>
                    <w:t>新乡市新乡县七里营</w:t>
                  </w:r>
                  <w:proofErr w:type="gramStart"/>
                  <w:r>
                    <w:rPr>
                      <w:rFonts w:ascii="Times New Roman" w:eastAsia="宋体" w:hAnsi="Times New Roman" w:hint="eastAsia"/>
                      <w:bCs/>
                      <w:color w:val="000000"/>
                      <w:sz w:val="21"/>
                      <w:szCs w:val="21"/>
                    </w:rPr>
                    <w:t>镇印海智谷</w:t>
                  </w:r>
                  <w:proofErr w:type="gramEnd"/>
                  <w:r>
                    <w:rPr>
                      <w:rFonts w:ascii="Times New Roman" w:eastAsia="宋体" w:hAnsi="Times New Roman" w:hint="eastAsia"/>
                      <w:bCs/>
                      <w:color w:val="000000"/>
                      <w:sz w:val="21"/>
                      <w:szCs w:val="21"/>
                    </w:rPr>
                    <w:t>印刷包装产业园</w:t>
                  </w:r>
                  <w:r>
                    <w:rPr>
                      <w:rFonts w:ascii="Times New Roman" w:eastAsia="宋体" w:hAnsi="Times New Roman" w:hint="eastAsia"/>
                      <w:bCs/>
                      <w:color w:val="000000"/>
                      <w:sz w:val="21"/>
                      <w:szCs w:val="21"/>
                    </w:rPr>
                    <w:t>A5</w:t>
                  </w:r>
                  <w:r>
                    <w:rPr>
                      <w:rFonts w:ascii="Times New Roman" w:eastAsia="宋体" w:hAnsi="Times New Roman" w:hint="eastAsia"/>
                      <w:bCs/>
                      <w:color w:val="000000"/>
                      <w:sz w:val="21"/>
                      <w:szCs w:val="21"/>
                    </w:rPr>
                    <w:t>号楼</w:t>
                  </w:r>
                </w:p>
              </w:tc>
            </w:tr>
            <w:tr w:rsidR="00A455AE" w:rsidTr="00321A42">
              <w:trPr>
                <w:trHeight w:val="397"/>
                <w:jc w:val="center"/>
              </w:trPr>
              <w:tc>
                <w:tcPr>
                  <w:tcW w:w="2339" w:type="dxa"/>
                  <w:vAlign w:val="center"/>
                </w:tcPr>
                <w:p w:rsidR="00A455AE" w:rsidRPr="00FF3BDF" w:rsidRDefault="00A455AE">
                  <w:pPr>
                    <w:pStyle w:val="af5"/>
                    <w:spacing w:line="240" w:lineRule="auto"/>
                    <w:ind w:firstLineChars="0" w:firstLine="0"/>
                    <w:jc w:val="center"/>
                    <w:rPr>
                      <w:rFonts w:ascii="Times New Roman" w:eastAsia="宋体" w:hAnsi="Times New Roman"/>
                      <w:color w:val="000000"/>
                      <w:sz w:val="21"/>
                      <w:szCs w:val="21"/>
                    </w:rPr>
                  </w:pPr>
                  <w:r w:rsidRPr="00FF3BDF">
                    <w:rPr>
                      <w:rFonts w:ascii="Times New Roman" w:eastAsia="宋体" w:hAnsi="Times New Roman"/>
                      <w:color w:val="000000"/>
                      <w:sz w:val="21"/>
                      <w:szCs w:val="21"/>
                    </w:rPr>
                    <w:t>工程投资</w:t>
                  </w:r>
                </w:p>
              </w:tc>
              <w:tc>
                <w:tcPr>
                  <w:tcW w:w="6680" w:type="dxa"/>
                  <w:vAlign w:val="center"/>
                </w:tcPr>
                <w:p w:rsidR="00A455AE" w:rsidRPr="00FF3BDF" w:rsidRDefault="007B4C0F">
                  <w:pPr>
                    <w:pStyle w:val="af5"/>
                    <w:spacing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120</w:t>
                  </w:r>
                  <w:r w:rsidR="00A455AE" w:rsidRPr="00FF3BDF">
                    <w:rPr>
                      <w:rFonts w:ascii="Times New Roman" w:eastAsia="宋体" w:hAnsi="Times New Roman"/>
                      <w:color w:val="000000"/>
                      <w:sz w:val="21"/>
                      <w:szCs w:val="21"/>
                    </w:rPr>
                    <w:t>万元</w:t>
                  </w:r>
                </w:p>
              </w:tc>
            </w:tr>
            <w:tr w:rsidR="00A455AE" w:rsidTr="00321A42">
              <w:trPr>
                <w:trHeight w:val="397"/>
                <w:jc w:val="center"/>
              </w:trPr>
              <w:tc>
                <w:tcPr>
                  <w:tcW w:w="2339" w:type="dxa"/>
                  <w:vAlign w:val="center"/>
                </w:tcPr>
                <w:p w:rsidR="00A455AE" w:rsidRPr="00FF3BDF" w:rsidRDefault="00A455AE">
                  <w:pPr>
                    <w:pStyle w:val="af5"/>
                    <w:spacing w:line="240" w:lineRule="auto"/>
                    <w:ind w:firstLineChars="0" w:firstLine="0"/>
                    <w:jc w:val="center"/>
                    <w:rPr>
                      <w:rFonts w:ascii="Times New Roman" w:eastAsia="宋体" w:hAnsi="Times New Roman"/>
                      <w:color w:val="000000"/>
                      <w:sz w:val="21"/>
                      <w:szCs w:val="21"/>
                    </w:rPr>
                  </w:pPr>
                  <w:r w:rsidRPr="00FF3BDF">
                    <w:rPr>
                      <w:rFonts w:ascii="Times New Roman" w:eastAsia="宋体" w:hAnsi="Times New Roman"/>
                      <w:color w:val="000000"/>
                      <w:sz w:val="21"/>
                      <w:szCs w:val="21"/>
                    </w:rPr>
                    <w:t>占地面积</w:t>
                  </w:r>
                </w:p>
              </w:tc>
              <w:tc>
                <w:tcPr>
                  <w:tcW w:w="6680" w:type="dxa"/>
                  <w:vAlign w:val="center"/>
                </w:tcPr>
                <w:p w:rsidR="00A455AE" w:rsidRPr="00FF3BDF" w:rsidRDefault="007B4C0F">
                  <w:pPr>
                    <w:pStyle w:val="af5"/>
                    <w:spacing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700</w:t>
                  </w:r>
                  <w:r w:rsidR="00A455AE" w:rsidRPr="00FF3BDF">
                    <w:rPr>
                      <w:rFonts w:ascii="Times New Roman" w:eastAsia="宋体" w:hAnsi="Times New Roman"/>
                      <w:color w:val="000000"/>
                      <w:sz w:val="21"/>
                      <w:szCs w:val="21"/>
                    </w:rPr>
                    <w:t>m</w:t>
                  </w:r>
                  <w:r w:rsidR="00A455AE" w:rsidRPr="00FF3BDF">
                    <w:rPr>
                      <w:rFonts w:ascii="Times New Roman" w:eastAsia="宋体" w:hAnsi="Times New Roman"/>
                      <w:color w:val="000000"/>
                      <w:sz w:val="21"/>
                      <w:szCs w:val="21"/>
                      <w:vertAlign w:val="superscript"/>
                    </w:rPr>
                    <w:t>2</w:t>
                  </w:r>
                </w:p>
              </w:tc>
            </w:tr>
            <w:tr w:rsidR="00A455AE" w:rsidTr="00321A42">
              <w:trPr>
                <w:trHeight w:val="397"/>
                <w:jc w:val="center"/>
              </w:trPr>
              <w:tc>
                <w:tcPr>
                  <w:tcW w:w="2339" w:type="dxa"/>
                  <w:vAlign w:val="center"/>
                </w:tcPr>
                <w:p w:rsidR="00A455AE" w:rsidRPr="00FF3BDF" w:rsidRDefault="00A455AE">
                  <w:pPr>
                    <w:pStyle w:val="af5"/>
                    <w:spacing w:line="240" w:lineRule="auto"/>
                    <w:ind w:firstLineChars="0" w:firstLine="0"/>
                    <w:jc w:val="center"/>
                    <w:rPr>
                      <w:rFonts w:ascii="Times New Roman" w:eastAsia="宋体" w:hAnsi="Times New Roman"/>
                      <w:color w:val="000000"/>
                      <w:sz w:val="21"/>
                      <w:szCs w:val="21"/>
                    </w:rPr>
                  </w:pPr>
                  <w:r w:rsidRPr="00FF3BDF">
                    <w:rPr>
                      <w:rFonts w:ascii="Times New Roman" w:eastAsia="宋体" w:hAnsi="Times New Roman"/>
                      <w:color w:val="000000"/>
                      <w:sz w:val="21"/>
                      <w:szCs w:val="21"/>
                    </w:rPr>
                    <w:t>用地性质</w:t>
                  </w:r>
                </w:p>
              </w:tc>
              <w:tc>
                <w:tcPr>
                  <w:tcW w:w="6680" w:type="dxa"/>
                  <w:vAlign w:val="center"/>
                </w:tcPr>
                <w:p w:rsidR="00A455AE" w:rsidRPr="00FF3BDF" w:rsidRDefault="0053345A">
                  <w:pPr>
                    <w:pStyle w:val="af5"/>
                    <w:spacing w:line="240" w:lineRule="auto"/>
                    <w:ind w:firstLineChars="0" w:firstLine="0"/>
                    <w:jc w:val="center"/>
                    <w:rPr>
                      <w:rFonts w:ascii="Times New Roman" w:eastAsia="宋体" w:hAnsi="Times New Roman"/>
                      <w:color w:val="000000"/>
                      <w:sz w:val="21"/>
                      <w:szCs w:val="21"/>
                      <w:highlight w:val="yellow"/>
                    </w:rPr>
                  </w:pPr>
                  <w:r w:rsidRPr="00FF3BDF">
                    <w:rPr>
                      <w:rFonts w:ascii="Times New Roman" w:eastAsia="宋体" w:hAnsi="Times New Roman"/>
                      <w:color w:val="000000"/>
                      <w:sz w:val="21"/>
                      <w:szCs w:val="21"/>
                    </w:rPr>
                    <w:t>工业</w:t>
                  </w:r>
                  <w:r w:rsidR="00A455AE" w:rsidRPr="00FF3BDF">
                    <w:rPr>
                      <w:rFonts w:ascii="Times New Roman" w:eastAsia="宋体" w:hAnsi="Times New Roman"/>
                      <w:color w:val="000000"/>
                      <w:sz w:val="21"/>
                      <w:szCs w:val="21"/>
                    </w:rPr>
                    <w:t>用地</w:t>
                  </w:r>
                </w:p>
              </w:tc>
            </w:tr>
            <w:tr w:rsidR="00A455AE" w:rsidTr="00321A42">
              <w:trPr>
                <w:trHeight w:val="397"/>
                <w:jc w:val="center"/>
              </w:trPr>
              <w:tc>
                <w:tcPr>
                  <w:tcW w:w="2339" w:type="dxa"/>
                  <w:tcBorders>
                    <w:bottom w:val="single" w:sz="8" w:space="0" w:color="auto"/>
                  </w:tcBorders>
                  <w:vAlign w:val="center"/>
                </w:tcPr>
                <w:p w:rsidR="00A455AE" w:rsidRPr="00FF3BDF" w:rsidRDefault="00A455AE" w:rsidP="003946DB">
                  <w:pPr>
                    <w:jc w:val="center"/>
                    <w:rPr>
                      <w:rFonts w:ascii="Times New Roman" w:eastAsia="宋体" w:hAnsi="Times New Roman"/>
                      <w:color w:val="000000" w:themeColor="text1"/>
                      <w:szCs w:val="21"/>
                    </w:rPr>
                  </w:pPr>
                  <w:r w:rsidRPr="00FF3BDF">
                    <w:rPr>
                      <w:rFonts w:ascii="Times New Roman" w:eastAsia="宋体" w:hAnsi="Times New Roman"/>
                      <w:color w:val="000000" w:themeColor="text1"/>
                      <w:szCs w:val="21"/>
                    </w:rPr>
                    <w:t>劳动定员及工作制度</w:t>
                  </w:r>
                </w:p>
              </w:tc>
              <w:tc>
                <w:tcPr>
                  <w:tcW w:w="6680" w:type="dxa"/>
                  <w:tcBorders>
                    <w:bottom w:val="single" w:sz="8" w:space="0" w:color="auto"/>
                  </w:tcBorders>
                  <w:vAlign w:val="center"/>
                </w:tcPr>
                <w:p w:rsidR="00A455AE" w:rsidRPr="00FF3BDF" w:rsidRDefault="007B4C0F" w:rsidP="007B4C0F">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现有</w:t>
                  </w:r>
                  <w:r w:rsidR="003946DB" w:rsidRPr="00FF3BDF">
                    <w:rPr>
                      <w:rFonts w:ascii="Times New Roman" w:eastAsia="宋体" w:hAnsi="Times New Roman"/>
                      <w:color w:val="000000" w:themeColor="text1"/>
                      <w:szCs w:val="21"/>
                    </w:rPr>
                    <w:t>工程</w:t>
                  </w:r>
                  <w:r w:rsidR="00A455AE" w:rsidRPr="00FF3BDF">
                    <w:rPr>
                      <w:rFonts w:ascii="Times New Roman" w:eastAsia="宋体" w:hAnsi="Times New Roman"/>
                      <w:color w:val="000000" w:themeColor="text1"/>
                      <w:szCs w:val="21"/>
                    </w:rPr>
                    <w:t>劳动定员</w:t>
                  </w:r>
                  <w:r>
                    <w:rPr>
                      <w:rFonts w:ascii="Times New Roman" w:eastAsia="宋体" w:hAnsi="Times New Roman" w:hint="eastAsia"/>
                      <w:color w:val="000000" w:themeColor="text1"/>
                      <w:szCs w:val="21"/>
                    </w:rPr>
                    <w:t>20</w:t>
                  </w:r>
                  <w:r w:rsidR="0053345A" w:rsidRPr="00FF3BDF">
                    <w:rPr>
                      <w:rFonts w:ascii="Times New Roman" w:eastAsia="宋体" w:hAnsi="Times New Roman"/>
                      <w:color w:val="000000" w:themeColor="text1"/>
                      <w:szCs w:val="21"/>
                    </w:rPr>
                    <w:t>人，单</w:t>
                  </w:r>
                  <w:r w:rsidR="003946DB" w:rsidRPr="00FF3BDF">
                    <w:rPr>
                      <w:rFonts w:ascii="Times New Roman" w:eastAsia="宋体" w:hAnsi="Times New Roman" w:hint="eastAsia"/>
                      <w:color w:val="000000" w:themeColor="text1"/>
                      <w:szCs w:val="21"/>
                    </w:rPr>
                    <w:t>班制</w:t>
                  </w:r>
                  <w:r w:rsidR="00A455AE" w:rsidRPr="00FF3BDF">
                    <w:rPr>
                      <w:rFonts w:ascii="Times New Roman" w:eastAsia="宋体" w:hAnsi="Times New Roman"/>
                      <w:color w:val="000000" w:themeColor="text1"/>
                      <w:szCs w:val="21"/>
                    </w:rPr>
                    <w:t>，每班</w:t>
                  </w:r>
                  <w:r w:rsidR="003946DB" w:rsidRPr="00FF3BDF">
                    <w:rPr>
                      <w:rFonts w:ascii="Times New Roman" w:eastAsia="宋体" w:hAnsi="Times New Roman"/>
                      <w:color w:val="000000" w:themeColor="text1"/>
                      <w:szCs w:val="21"/>
                    </w:rPr>
                    <w:t>工作</w:t>
                  </w:r>
                  <w:r w:rsidR="00A455AE" w:rsidRPr="00FF3BDF">
                    <w:rPr>
                      <w:rFonts w:ascii="Times New Roman" w:eastAsia="宋体" w:hAnsi="Times New Roman"/>
                      <w:color w:val="000000" w:themeColor="text1"/>
                      <w:szCs w:val="21"/>
                    </w:rPr>
                    <w:t>8</w:t>
                  </w:r>
                  <w:r w:rsidR="00A455AE" w:rsidRPr="00FF3BDF">
                    <w:rPr>
                      <w:rFonts w:ascii="Times New Roman" w:eastAsia="宋体" w:hAnsi="Times New Roman"/>
                      <w:color w:val="000000" w:themeColor="text1"/>
                      <w:szCs w:val="21"/>
                    </w:rPr>
                    <w:t>小时，年工作</w:t>
                  </w:r>
                  <w:r w:rsidR="00A455AE" w:rsidRPr="00FF3BDF">
                    <w:rPr>
                      <w:rFonts w:ascii="Times New Roman" w:eastAsia="宋体" w:hAnsi="Times New Roman"/>
                      <w:color w:val="000000" w:themeColor="text1"/>
                      <w:szCs w:val="21"/>
                    </w:rPr>
                    <w:t>300</w:t>
                  </w:r>
                  <w:r w:rsidR="00A455AE" w:rsidRPr="00FF3BDF">
                    <w:rPr>
                      <w:rFonts w:ascii="Times New Roman" w:eastAsia="宋体" w:hAnsi="Times New Roman"/>
                      <w:color w:val="000000" w:themeColor="text1"/>
                      <w:szCs w:val="21"/>
                    </w:rPr>
                    <w:t>天。</w:t>
                  </w:r>
                  <w:r w:rsidR="003946DB" w:rsidRPr="00FF3BDF">
                    <w:rPr>
                      <w:rFonts w:ascii="Times New Roman" w:eastAsia="宋体" w:hint="eastAsia"/>
                      <w:szCs w:val="21"/>
                    </w:rPr>
                    <w:t>本项目利用</w:t>
                  </w:r>
                  <w:r>
                    <w:rPr>
                      <w:rFonts w:ascii="Times New Roman" w:eastAsia="宋体" w:hint="eastAsia"/>
                      <w:szCs w:val="21"/>
                    </w:rPr>
                    <w:t>现有</w:t>
                  </w:r>
                  <w:r w:rsidR="003946DB" w:rsidRPr="00FF3BDF">
                    <w:rPr>
                      <w:rFonts w:ascii="Times New Roman" w:eastAsia="宋体" w:hint="eastAsia"/>
                      <w:szCs w:val="21"/>
                    </w:rPr>
                    <w:t>职工，</w:t>
                  </w:r>
                  <w:proofErr w:type="gramStart"/>
                  <w:r w:rsidR="003946DB" w:rsidRPr="00FF3BDF">
                    <w:rPr>
                      <w:rFonts w:ascii="Times New Roman" w:eastAsia="宋体" w:hint="eastAsia"/>
                      <w:szCs w:val="21"/>
                    </w:rPr>
                    <w:t>不</w:t>
                  </w:r>
                  <w:proofErr w:type="gramEnd"/>
                  <w:r w:rsidR="003946DB" w:rsidRPr="00FF3BDF">
                    <w:rPr>
                      <w:rFonts w:ascii="Times New Roman" w:eastAsia="宋体" w:hint="eastAsia"/>
                      <w:szCs w:val="21"/>
                    </w:rPr>
                    <w:t>新增职工人数，工作制度不变</w:t>
                  </w:r>
                  <w:r w:rsidR="007349B6">
                    <w:rPr>
                      <w:rFonts w:ascii="Times New Roman" w:eastAsia="宋体" w:hint="eastAsia"/>
                      <w:szCs w:val="21"/>
                    </w:rPr>
                    <w:t>。</w:t>
                  </w:r>
                </w:p>
              </w:tc>
            </w:tr>
          </w:tbl>
          <w:p w:rsidR="00A455AE" w:rsidRDefault="00A455AE" w:rsidP="00F45628">
            <w:pPr>
              <w:spacing w:line="440" w:lineRule="exact"/>
              <w:ind w:firstLineChars="200" w:firstLine="482"/>
              <w:rPr>
                <w:rFonts w:ascii="Times New Roman" w:eastAsia="宋体" w:hAnsi="Times New Roman"/>
                <w:b/>
                <w:sz w:val="24"/>
              </w:rPr>
            </w:pPr>
            <w:r>
              <w:rPr>
                <w:rFonts w:ascii="Times New Roman" w:eastAsia="宋体" w:hAnsi="Times New Roman"/>
                <w:b/>
                <w:sz w:val="24"/>
              </w:rPr>
              <w:t>2</w:t>
            </w:r>
            <w:r>
              <w:rPr>
                <w:rFonts w:ascii="Times New Roman" w:eastAsia="宋体" w:hAnsi="Times New Roman"/>
                <w:b/>
                <w:sz w:val="24"/>
              </w:rPr>
              <w:t>、项目组成及建设情况</w:t>
            </w:r>
          </w:p>
          <w:p w:rsidR="000F2123" w:rsidRPr="005D57C0" w:rsidRDefault="00A455AE" w:rsidP="005D57C0">
            <w:pPr>
              <w:spacing w:line="440" w:lineRule="exact"/>
              <w:ind w:firstLineChars="200" w:firstLine="480"/>
              <w:rPr>
                <w:rFonts w:ascii="Times New Roman" w:eastAsia="宋体" w:hAnsi="Times New Roman"/>
                <w:sz w:val="24"/>
              </w:rPr>
            </w:pPr>
            <w:r>
              <w:rPr>
                <w:rFonts w:ascii="Times New Roman" w:eastAsia="宋体" w:hAnsi="Times New Roman"/>
                <w:bCs/>
                <w:color w:val="000000"/>
                <w:sz w:val="24"/>
              </w:rPr>
              <w:t>本项目</w:t>
            </w:r>
            <w:r w:rsidR="00805938">
              <w:rPr>
                <w:rFonts w:ascii="Times New Roman" w:eastAsia="宋体" w:hAnsi="Times New Roman" w:hint="eastAsia"/>
                <w:color w:val="000000"/>
                <w:kern w:val="1"/>
                <w:sz w:val="24"/>
              </w:rPr>
              <w:t>利用现有</w:t>
            </w:r>
            <w:r w:rsidR="00CB5291">
              <w:rPr>
                <w:rFonts w:ascii="Times New Roman" w:eastAsia="宋体" w:hAnsi="Times New Roman" w:hint="eastAsia"/>
                <w:color w:val="000000"/>
                <w:kern w:val="1"/>
                <w:sz w:val="24"/>
              </w:rPr>
              <w:t>厂房进行生产</w:t>
            </w:r>
            <w:r>
              <w:rPr>
                <w:rFonts w:ascii="Times New Roman" w:eastAsia="宋体" w:hAnsi="Times New Roman"/>
                <w:bCs/>
                <w:color w:val="000000"/>
                <w:sz w:val="24"/>
              </w:rPr>
              <w:t>，</w:t>
            </w:r>
            <w:proofErr w:type="gramStart"/>
            <w:r>
              <w:rPr>
                <w:rFonts w:ascii="Times New Roman" w:eastAsia="宋体" w:hAnsi="Times New Roman"/>
                <w:spacing w:val="-5"/>
                <w:sz w:val="24"/>
              </w:rPr>
              <w:t>不</w:t>
            </w:r>
            <w:proofErr w:type="gramEnd"/>
            <w:r>
              <w:rPr>
                <w:rFonts w:ascii="Times New Roman" w:eastAsia="宋体" w:hAnsi="Times New Roman"/>
                <w:spacing w:val="-5"/>
                <w:sz w:val="24"/>
              </w:rPr>
              <w:t>新增占地</w:t>
            </w:r>
            <w:r>
              <w:rPr>
                <w:rFonts w:ascii="Times New Roman" w:eastAsia="宋体" w:hAnsi="Times New Roman"/>
                <w:sz w:val="24"/>
              </w:rPr>
              <w:t>。经过现场勘查，项目生产设备尚未安装，不具备生产能力，现场照片如</w:t>
            </w:r>
            <w:r w:rsidR="001A1D9D">
              <w:rPr>
                <w:rFonts w:ascii="Times New Roman" w:eastAsia="宋体" w:hAnsi="Times New Roman"/>
                <w:sz w:val="24"/>
              </w:rPr>
              <w:t>下</w:t>
            </w:r>
            <w:r>
              <w:rPr>
                <w:rFonts w:ascii="Times New Roman" w:eastAsia="宋体" w:hAnsi="Times New Roman"/>
                <w:sz w:val="24"/>
              </w:rPr>
              <w:t>图。</w:t>
            </w:r>
          </w:p>
          <w:p w:rsidR="000F2123" w:rsidRPr="000F2123" w:rsidRDefault="000F2123" w:rsidP="000F2123">
            <w:pPr>
              <w:rPr>
                <w:highlight w:val="yellow"/>
              </w:rPr>
            </w:pPr>
          </w:p>
          <w:p w:rsidR="00AA23E0" w:rsidRPr="00DA573D" w:rsidRDefault="007349B6" w:rsidP="00AA23E0">
            <w:pPr>
              <w:rPr>
                <w:b/>
                <w:sz w:val="24"/>
                <w:highlight w:val="yellow"/>
              </w:rPr>
            </w:pPr>
            <w:r>
              <w:rPr>
                <w:b/>
                <w:noProof/>
                <w:sz w:val="24"/>
              </w:rPr>
              <w:drawing>
                <wp:anchor distT="0" distB="0" distL="114300" distR="114300" simplePos="0" relativeHeight="251691520" behindDoc="0" locked="0" layoutInCell="1" allowOverlap="1">
                  <wp:simplePos x="0" y="0"/>
                  <wp:positionH relativeFrom="page">
                    <wp:align>left</wp:align>
                  </wp:positionH>
                  <wp:positionV relativeFrom="paragraph">
                    <wp:posOffset>5080</wp:posOffset>
                  </wp:positionV>
                  <wp:extent cx="2843530" cy="2520950"/>
                  <wp:effectExtent l="19050" t="19050" r="13970" b="12700"/>
                  <wp:wrapNone/>
                  <wp:docPr id="5" name="图片 4" descr="0ad4376e1d06c931fde3a5bddd5b85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ad4376e1d06c931fde3a5bddd5b85a.jpg"/>
                          <pic:cNvPicPr/>
                        </pic:nvPicPr>
                        <pic:blipFill>
                          <a:blip r:embed="rId16" cstate="print"/>
                          <a:stretch>
                            <a:fillRect/>
                          </a:stretch>
                        </pic:blipFill>
                        <pic:spPr>
                          <a:xfrm>
                            <a:off x="0" y="0"/>
                            <a:ext cx="2843530" cy="2520950"/>
                          </a:xfrm>
                          <a:prstGeom prst="rect">
                            <a:avLst/>
                          </a:prstGeom>
                          <a:ln>
                            <a:solidFill>
                              <a:schemeClr val="tx1"/>
                            </a:solidFill>
                          </a:ln>
                        </pic:spPr>
                      </pic:pic>
                    </a:graphicData>
                  </a:graphic>
                </wp:anchor>
              </w:drawing>
            </w:r>
            <w:r>
              <w:rPr>
                <w:b/>
                <w:noProof/>
                <w:sz w:val="24"/>
              </w:rPr>
              <w:drawing>
                <wp:anchor distT="0" distB="0" distL="114300" distR="114300" simplePos="0" relativeHeight="251692544" behindDoc="0" locked="0" layoutInCell="1" allowOverlap="1">
                  <wp:simplePos x="0" y="0"/>
                  <wp:positionH relativeFrom="page">
                    <wp:align>right</wp:align>
                  </wp:positionH>
                  <wp:positionV relativeFrom="paragraph">
                    <wp:posOffset>5080</wp:posOffset>
                  </wp:positionV>
                  <wp:extent cx="2843530" cy="2522855"/>
                  <wp:effectExtent l="19050" t="19050" r="13970" b="10795"/>
                  <wp:wrapNone/>
                  <wp:docPr id="6" name="图片 5" descr="39d253e40b0b0300e8e9a41ad4186c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9d253e40b0b0300e8e9a41ad4186c1.jpg"/>
                          <pic:cNvPicPr/>
                        </pic:nvPicPr>
                        <pic:blipFill>
                          <a:blip r:embed="rId17" cstate="print"/>
                          <a:stretch>
                            <a:fillRect/>
                          </a:stretch>
                        </pic:blipFill>
                        <pic:spPr>
                          <a:xfrm>
                            <a:off x="0" y="0"/>
                            <a:ext cx="2843530" cy="2522855"/>
                          </a:xfrm>
                          <a:prstGeom prst="rect">
                            <a:avLst/>
                          </a:prstGeom>
                          <a:ln>
                            <a:solidFill>
                              <a:schemeClr val="tx1"/>
                            </a:solidFill>
                          </a:ln>
                        </pic:spPr>
                      </pic:pic>
                    </a:graphicData>
                  </a:graphic>
                </wp:anchor>
              </w:drawing>
            </w:r>
          </w:p>
          <w:p w:rsidR="00AA23E0" w:rsidRPr="00DA573D" w:rsidRDefault="00AA23E0" w:rsidP="00AA23E0">
            <w:pPr>
              <w:pStyle w:val="1"/>
              <w:rPr>
                <w:b/>
                <w:sz w:val="24"/>
                <w:highlight w:val="yellow"/>
              </w:rPr>
            </w:pPr>
          </w:p>
          <w:p w:rsidR="00AA23E0" w:rsidRPr="00DA573D" w:rsidRDefault="00AA23E0" w:rsidP="00AA23E0">
            <w:pPr>
              <w:rPr>
                <w:b/>
                <w:sz w:val="24"/>
                <w:highlight w:val="yellow"/>
              </w:rPr>
            </w:pPr>
          </w:p>
          <w:p w:rsidR="00AA23E0" w:rsidRPr="00DA573D" w:rsidRDefault="00AA23E0" w:rsidP="00AA23E0">
            <w:pPr>
              <w:pStyle w:val="1"/>
              <w:rPr>
                <w:b/>
                <w:sz w:val="24"/>
                <w:highlight w:val="yellow"/>
              </w:rPr>
            </w:pPr>
          </w:p>
          <w:p w:rsidR="00AA23E0" w:rsidRPr="00DA573D" w:rsidRDefault="00AA23E0" w:rsidP="00AA23E0">
            <w:pPr>
              <w:rPr>
                <w:b/>
                <w:sz w:val="24"/>
                <w:highlight w:val="yellow"/>
              </w:rPr>
            </w:pPr>
          </w:p>
          <w:p w:rsidR="00AA23E0" w:rsidRPr="00DA573D" w:rsidRDefault="00AA23E0" w:rsidP="00AA23E0">
            <w:pPr>
              <w:pStyle w:val="1"/>
              <w:rPr>
                <w:b/>
                <w:sz w:val="24"/>
                <w:highlight w:val="yellow"/>
              </w:rPr>
            </w:pPr>
          </w:p>
          <w:p w:rsidR="00AA23E0" w:rsidRPr="00DA573D" w:rsidRDefault="00AA23E0" w:rsidP="00AA23E0">
            <w:pPr>
              <w:rPr>
                <w:b/>
                <w:sz w:val="24"/>
                <w:highlight w:val="yellow"/>
              </w:rPr>
            </w:pPr>
          </w:p>
          <w:p w:rsidR="00AA23E0" w:rsidRPr="00DA573D" w:rsidRDefault="00AA23E0" w:rsidP="00AA23E0">
            <w:pPr>
              <w:pStyle w:val="1"/>
              <w:rPr>
                <w:b/>
                <w:sz w:val="24"/>
                <w:highlight w:val="yellow"/>
              </w:rPr>
            </w:pPr>
          </w:p>
          <w:p w:rsidR="00AA23E0" w:rsidRPr="00DA573D" w:rsidRDefault="00AA23E0" w:rsidP="00AA23E0">
            <w:pPr>
              <w:rPr>
                <w:b/>
                <w:sz w:val="24"/>
                <w:highlight w:val="yellow"/>
              </w:rPr>
            </w:pPr>
          </w:p>
          <w:p w:rsidR="008D565A" w:rsidRDefault="008D565A" w:rsidP="008D565A">
            <w:pPr>
              <w:rPr>
                <w:highlight w:val="yellow"/>
              </w:rPr>
            </w:pPr>
          </w:p>
          <w:p w:rsidR="00380F9E" w:rsidRDefault="00380F9E" w:rsidP="00380F9E">
            <w:pPr>
              <w:pStyle w:val="1"/>
              <w:rPr>
                <w:highlight w:val="yellow"/>
              </w:rPr>
            </w:pPr>
          </w:p>
          <w:p w:rsidR="00380F9E" w:rsidRDefault="00380F9E" w:rsidP="00380F9E">
            <w:pPr>
              <w:rPr>
                <w:highlight w:val="yellow"/>
              </w:rPr>
            </w:pPr>
          </w:p>
          <w:p w:rsidR="00380F9E" w:rsidRPr="00380F9E" w:rsidRDefault="00380F9E" w:rsidP="00380F9E">
            <w:pPr>
              <w:rPr>
                <w:highlight w:val="yellow"/>
              </w:rPr>
            </w:pPr>
          </w:p>
          <w:p w:rsidR="000F2123" w:rsidRPr="000F2123" w:rsidRDefault="00A455AE" w:rsidP="000F2123">
            <w:pPr>
              <w:pStyle w:val="22"/>
              <w:spacing w:after="0" w:line="440" w:lineRule="exact"/>
              <w:ind w:leftChars="0" w:left="0" w:firstLineChars="0" w:firstLine="0"/>
              <w:jc w:val="center"/>
              <w:rPr>
                <w:b/>
                <w:bCs/>
                <w:color w:val="000000"/>
                <w:sz w:val="24"/>
              </w:rPr>
            </w:pPr>
            <w:r w:rsidRPr="0037498C">
              <w:rPr>
                <w:b/>
                <w:bCs/>
                <w:color w:val="000000"/>
                <w:sz w:val="24"/>
              </w:rPr>
              <w:t>图</w:t>
            </w:r>
            <w:r w:rsidR="00AA23E0" w:rsidRPr="0037498C">
              <w:rPr>
                <w:b/>
                <w:bCs/>
                <w:color w:val="000000"/>
                <w:sz w:val="24"/>
              </w:rPr>
              <w:t xml:space="preserve">2    </w:t>
            </w:r>
            <w:r w:rsidRPr="0037498C">
              <w:rPr>
                <w:b/>
                <w:bCs/>
                <w:color w:val="000000"/>
                <w:sz w:val="24"/>
              </w:rPr>
              <w:t>项目现状图</w:t>
            </w:r>
          </w:p>
          <w:p w:rsidR="00A455AE" w:rsidRPr="000F592C" w:rsidRDefault="00A455AE" w:rsidP="00C3389B">
            <w:pPr>
              <w:adjustRightInd w:val="0"/>
              <w:snapToGrid w:val="0"/>
              <w:spacing w:line="440" w:lineRule="exact"/>
              <w:ind w:firstLineChars="200" w:firstLine="480"/>
              <w:jc w:val="center"/>
              <w:rPr>
                <w:rFonts w:ascii="Times New Roman" w:eastAsia="黑体" w:hAnsi="Times New Roman"/>
                <w:color w:val="000000"/>
                <w:sz w:val="24"/>
                <w:highlight w:val="yellow"/>
              </w:rPr>
            </w:pPr>
            <w:r w:rsidRPr="000F592C">
              <w:rPr>
                <w:rFonts w:ascii="Times New Roman" w:eastAsia="黑体" w:hAnsi="黑体"/>
                <w:color w:val="000000"/>
                <w:sz w:val="24"/>
              </w:rPr>
              <w:t>表</w:t>
            </w:r>
            <w:r w:rsidR="00C3389B">
              <w:rPr>
                <w:rFonts w:ascii="Times New Roman" w:eastAsia="黑体" w:hAnsi="Times New Roman"/>
                <w:color w:val="000000"/>
                <w:sz w:val="24"/>
              </w:rPr>
              <w:t>2</w:t>
            </w:r>
            <w:r w:rsidR="00C3389B">
              <w:rPr>
                <w:rFonts w:ascii="Times New Roman" w:eastAsia="黑体" w:hAnsi="Times New Roman" w:hint="eastAsia"/>
                <w:color w:val="000000"/>
                <w:sz w:val="24"/>
              </w:rPr>
              <w:t xml:space="preserve">  </w:t>
            </w:r>
            <w:r w:rsidRPr="000F592C">
              <w:rPr>
                <w:rFonts w:ascii="Times New Roman" w:eastAsia="黑体" w:hAnsi="黑体"/>
                <w:color w:val="000000"/>
                <w:sz w:val="24"/>
              </w:rPr>
              <w:t>项目工程组成一览表</w:t>
            </w:r>
          </w:p>
          <w:tbl>
            <w:tblPr>
              <w:tblW w:w="9072" w:type="dxa"/>
              <w:jc w:val="center"/>
              <w:tblBorders>
                <w:top w:val="single" w:sz="8" w:space="0" w:color="auto"/>
                <w:bottom w:val="single" w:sz="8" w:space="0" w:color="auto"/>
                <w:insideH w:val="single" w:sz="4" w:space="0" w:color="auto"/>
                <w:insideV w:val="single" w:sz="4" w:space="0" w:color="auto"/>
              </w:tblBorders>
              <w:tblLook w:val="0000"/>
            </w:tblPr>
            <w:tblGrid>
              <w:gridCol w:w="643"/>
              <w:gridCol w:w="1070"/>
              <w:gridCol w:w="1264"/>
              <w:gridCol w:w="6095"/>
            </w:tblGrid>
            <w:tr w:rsidR="00A455AE" w:rsidTr="00321A42">
              <w:trPr>
                <w:trHeight w:val="397"/>
                <w:jc w:val="center"/>
              </w:trPr>
              <w:tc>
                <w:tcPr>
                  <w:tcW w:w="643" w:type="dxa"/>
                  <w:tcBorders>
                    <w:top w:val="single" w:sz="8" w:space="0" w:color="auto"/>
                    <w:bottom w:val="single" w:sz="8" w:space="0" w:color="auto"/>
                  </w:tcBorders>
                  <w:vAlign w:val="center"/>
                </w:tcPr>
                <w:p w:rsidR="00A455AE" w:rsidRDefault="00A455AE">
                  <w:pPr>
                    <w:jc w:val="center"/>
                    <w:textAlignment w:val="baseline"/>
                    <w:rPr>
                      <w:rFonts w:ascii="Times New Roman" w:eastAsia="宋体" w:hAnsi="Times New Roman"/>
                      <w:b/>
                      <w:bCs/>
                      <w:color w:val="000000"/>
                      <w:szCs w:val="21"/>
                    </w:rPr>
                  </w:pPr>
                  <w:r>
                    <w:rPr>
                      <w:rFonts w:ascii="Times New Roman" w:eastAsia="宋体" w:hAnsi="Times New Roman"/>
                      <w:b/>
                      <w:bCs/>
                      <w:color w:val="000000"/>
                      <w:szCs w:val="21"/>
                    </w:rPr>
                    <w:t>序号</w:t>
                  </w:r>
                </w:p>
              </w:tc>
              <w:tc>
                <w:tcPr>
                  <w:tcW w:w="1070" w:type="dxa"/>
                  <w:tcBorders>
                    <w:top w:val="single" w:sz="8" w:space="0" w:color="auto"/>
                    <w:bottom w:val="single" w:sz="8" w:space="0" w:color="auto"/>
                  </w:tcBorders>
                  <w:vAlign w:val="center"/>
                </w:tcPr>
                <w:p w:rsidR="00A455AE" w:rsidRDefault="00A455AE">
                  <w:pPr>
                    <w:jc w:val="center"/>
                    <w:textAlignment w:val="baseline"/>
                    <w:rPr>
                      <w:rFonts w:ascii="Times New Roman" w:eastAsia="宋体" w:hAnsi="Times New Roman"/>
                      <w:b/>
                      <w:bCs/>
                      <w:color w:val="000000"/>
                      <w:szCs w:val="21"/>
                    </w:rPr>
                  </w:pPr>
                  <w:r>
                    <w:rPr>
                      <w:rFonts w:ascii="Times New Roman" w:eastAsia="宋体" w:hAnsi="Times New Roman"/>
                      <w:b/>
                      <w:bCs/>
                      <w:color w:val="000000"/>
                      <w:szCs w:val="21"/>
                    </w:rPr>
                    <w:t>项目</w:t>
                  </w:r>
                </w:p>
              </w:tc>
              <w:tc>
                <w:tcPr>
                  <w:tcW w:w="1264" w:type="dxa"/>
                  <w:tcBorders>
                    <w:top w:val="single" w:sz="8" w:space="0" w:color="auto"/>
                    <w:bottom w:val="single" w:sz="8" w:space="0" w:color="auto"/>
                  </w:tcBorders>
                  <w:vAlign w:val="center"/>
                </w:tcPr>
                <w:p w:rsidR="00A455AE" w:rsidRDefault="00A455AE">
                  <w:pPr>
                    <w:jc w:val="center"/>
                    <w:textAlignment w:val="baseline"/>
                    <w:rPr>
                      <w:rFonts w:ascii="Times New Roman" w:eastAsia="宋体" w:hAnsi="Times New Roman"/>
                      <w:b/>
                      <w:bCs/>
                      <w:color w:val="000000"/>
                      <w:szCs w:val="21"/>
                    </w:rPr>
                  </w:pPr>
                  <w:r>
                    <w:rPr>
                      <w:rFonts w:ascii="Times New Roman" w:eastAsia="宋体" w:hAnsi="Times New Roman"/>
                      <w:b/>
                      <w:bCs/>
                      <w:color w:val="000000"/>
                      <w:szCs w:val="21"/>
                    </w:rPr>
                    <w:t>工程名称</w:t>
                  </w:r>
                </w:p>
              </w:tc>
              <w:tc>
                <w:tcPr>
                  <w:tcW w:w="6095" w:type="dxa"/>
                  <w:tcBorders>
                    <w:top w:val="single" w:sz="8" w:space="0" w:color="auto"/>
                    <w:bottom w:val="single" w:sz="8" w:space="0" w:color="auto"/>
                  </w:tcBorders>
                  <w:vAlign w:val="center"/>
                </w:tcPr>
                <w:p w:rsidR="00A455AE" w:rsidRDefault="00A455AE">
                  <w:pPr>
                    <w:jc w:val="center"/>
                    <w:textAlignment w:val="baseline"/>
                    <w:rPr>
                      <w:rFonts w:ascii="Times New Roman" w:eastAsia="宋体" w:hAnsi="Times New Roman"/>
                      <w:b/>
                      <w:bCs/>
                      <w:color w:val="000000"/>
                      <w:szCs w:val="21"/>
                    </w:rPr>
                  </w:pPr>
                  <w:r>
                    <w:rPr>
                      <w:rFonts w:ascii="Times New Roman" w:eastAsia="宋体" w:hAnsi="Times New Roman"/>
                      <w:b/>
                      <w:bCs/>
                      <w:color w:val="000000"/>
                      <w:szCs w:val="21"/>
                    </w:rPr>
                    <w:t>规模</w:t>
                  </w:r>
                </w:p>
              </w:tc>
            </w:tr>
            <w:tr w:rsidR="001D076E" w:rsidTr="00321A42">
              <w:trPr>
                <w:trHeight w:val="397"/>
                <w:jc w:val="center"/>
              </w:trPr>
              <w:tc>
                <w:tcPr>
                  <w:tcW w:w="643" w:type="dxa"/>
                  <w:vMerge w:val="restart"/>
                  <w:tcBorders>
                    <w:top w:val="single" w:sz="8" w:space="0" w:color="auto"/>
                  </w:tcBorders>
                  <w:vAlign w:val="center"/>
                </w:tcPr>
                <w:p w:rsidR="001D076E" w:rsidRDefault="001D076E">
                  <w:pPr>
                    <w:jc w:val="center"/>
                    <w:textAlignment w:val="baseline"/>
                    <w:rPr>
                      <w:rFonts w:ascii="Times New Roman" w:eastAsia="宋体" w:hAnsi="Times New Roman"/>
                      <w:color w:val="000000"/>
                      <w:szCs w:val="21"/>
                    </w:rPr>
                  </w:pPr>
                  <w:r>
                    <w:rPr>
                      <w:rFonts w:ascii="Times New Roman" w:eastAsia="宋体" w:hAnsi="Times New Roman"/>
                      <w:color w:val="000000"/>
                      <w:szCs w:val="21"/>
                    </w:rPr>
                    <w:t>1</w:t>
                  </w:r>
                </w:p>
              </w:tc>
              <w:tc>
                <w:tcPr>
                  <w:tcW w:w="1070" w:type="dxa"/>
                  <w:vMerge w:val="restart"/>
                  <w:tcBorders>
                    <w:top w:val="single" w:sz="8" w:space="0" w:color="auto"/>
                  </w:tcBorders>
                  <w:vAlign w:val="center"/>
                </w:tcPr>
                <w:p w:rsidR="001D076E" w:rsidRDefault="001D076E">
                  <w:pPr>
                    <w:jc w:val="center"/>
                    <w:textAlignment w:val="baseline"/>
                    <w:rPr>
                      <w:rFonts w:ascii="Times New Roman" w:eastAsia="宋体" w:hAnsi="Times New Roman"/>
                      <w:color w:val="000000"/>
                      <w:szCs w:val="21"/>
                    </w:rPr>
                  </w:pPr>
                  <w:r>
                    <w:rPr>
                      <w:rFonts w:ascii="Times New Roman" w:eastAsia="宋体" w:hAnsi="Times New Roman"/>
                      <w:color w:val="000000"/>
                      <w:szCs w:val="21"/>
                    </w:rPr>
                    <w:t>主体工程</w:t>
                  </w:r>
                </w:p>
              </w:tc>
              <w:tc>
                <w:tcPr>
                  <w:tcW w:w="1264" w:type="dxa"/>
                  <w:tcBorders>
                    <w:top w:val="single" w:sz="8" w:space="0" w:color="auto"/>
                    <w:bottom w:val="single" w:sz="4" w:space="0" w:color="auto"/>
                  </w:tcBorders>
                  <w:vAlign w:val="center"/>
                </w:tcPr>
                <w:p w:rsidR="001D076E" w:rsidRPr="00CE7C7C" w:rsidRDefault="001D076E">
                  <w:pPr>
                    <w:jc w:val="center"/>
                    <w:textAlignment w:val="baseline"/>
                    <w:rPr>
                      <w:rFonts w:ascii="Times New Roman" w:eastAsia="宋体" w:hAnsi="Times New Roman"/>
                      <w:color w:val="000000"/>
                      <w:szCs w:val="21"/>
                    </w:rPr>
                  </w:pPr>
                  <w:r w:rsidRPr="00CE7C7C">
                    <w:rPr>
                      <w:rFonts w:ascii="Times New Roman" w:eastAsia="宋体" w:hAnsi="Times New Roman"/>
                      <w:color w:val="000000"/>
                      <w:szCs w:val="21"/>
                    </w:rPr>
                    <w:t>生产车间</w:t>
                  </w:r>
                  <w:r>
                    <w:rPr>
                      <w:rFonts w:ascii="Times New Roman" w:eastAsia="宋体" w:hAnsi="Times New Roman" w:hint="eastAsia"/>
                      <w:color w:val="000000"/>
                      <w:szCs w:val="21"/>
                    </w:rPr>
                    <w:t>（一层）</w:t>
                  </w:r>
                </w:p>
              </w:tc>
              <w:tc>
                <w:tcPr>
                  <w:tcW w:w="6095" w:type="dxa"/>
                  <w:tcBorders>
                    <w:top w:val="single" w:sz="8" w:space="0" w:color="auto"/>
                    <w:bottom w:val="single" w:sz="4" w:space="0" w:color="auto"/>
                  </w:tcBorders>
                  <w:vAlign w:val="center"/>
                </w:tcPr>
                <w:p w:rsidR="001D076E" w:rsidRPr="00236B8B" w:rsidRDefault="00805938" w:rsidP="00236B8B">
                  <w:pPr>
                    <w:pStyle w:val="13"/>
                    <w:adjustRightInd w:val="0"/>
                    <w:snapToGrid w:val="0"/>
                    <w:ind w:firstLine="403"/>
                    <w:jc w:val="center"/>
                    <w:rPr>
                      <w:rFonts w:ascii="Times New Roman" w:eastAsia="宋体" w:hAnsi="Times New Roman"/>
                      <w:b/>
                      <w:bCs/>
                      <w:color w:val="000000"/>
                      <w:sz w:val="21"/>
                      <w:szCs w:val="21"/>
                      <w:u w:val="single"/>
                    </w:rPr>
                  </w:pPr>
                  <w:r w:rsidRPr="00236B8B">
                    <w:rPr>
                      <w:rFonts w:ascii="Times New Roman" w:eastAsia="宋体" w:hAnsi="Times New Roman" w:hint="eastAsia"/>
                      <w:b/>
                      <w:bCs/>
                      <w:color w:val="000000"/>
                      <w:sz w:val="21"/>
                      <w:szCs w:val="21"/>
                      <w:u w:val="single"/>
                    </w:rPr>
                    <w:t>利用现有厂房</w:t>
                  </w:r>
                  <w:r w:rsidR="00236B8B" w:rsidRPr="00236B8B">
                    <w:rPr>
                      <w:rFonts w:ascii="Times New Roman" w:eastAsia="宋体" w:hAnsi="Times New Roman" w:hint="eastAsia"/>
                      <w:b/>
                      <w:bCs/>
                      <w:color w:val="000000"/>
                      <w:sz w:val="21"/>
                      <w:szCs w:val="21"/>
                      <w:u w:val="single"/>
                    </w:rPr>
                    <w:t>，</w:t>
                  </w:r>
                  <w:r w:rsidR="00236B8B" w:rsidRPr="00236B8B">
                    <w:rPr>
                      <w:rFonts w:ascii="Times New Roman" w:eastAsia="宋体" w:hAnsi="Times New Roman"/>
                      <w:b/>
                      <w:bCs/>
                      <w:color w:val="000000"/>
                      <w:sz w:val="21"/>
                      <w:szCs w:val="21"/>
                      <w:u w:val="single"/>
                    </w:rPr>
                    <w:t>建筑面积</w:t>
                  </w:r>
                  <w:r w:rsidR="00236B8B" w:rsidRPr="00236B8B">
                    <w:rPr>
                      <w:rFonts w:ascii="Times New Roman" w:eastAsia="宋体" w:hAnsi="Times New Roman" w:hint="eastAsia"/>
                      <w:b/>
                      <w:bCs/>
                      <w:color w:val="000000"/>
                      <w:sz w:val="21"/>
                      <w:szCs w:val="21"/>
                      <w:u w:val="single"/>
                    </w:rPr>
                    <w:t>549</w:t>
                  </w:r>
                  <w:r w:rsidR="00236B8B" w:rsidRPr="00236B8B">
                    <w:rPr>
                      <w:rFonts w:ascii="Times New Roman" w:eastAsia="宋体" w:hAnsi="Times New Roman"/>
                      <w:b/>
                      <w:bCs/>
                      <w:color w:val="000000"/>
                      <w:sz w:val="21"/>
                      <w:szCs w:val="21"/>
                      <w:u w:val="single"/>
                    </w:rPr>
                    <w:t>m</w:t>
                  </w:r>
                  <w:r w:rsidR="00236B8B" w:rsidRPr="00236B8B">
                    <w:rPr>
                      <w:rFonts w:ascii="Times New Roman" w:eastAsia="宋体" w:hAnsi="Times New Roman"/>
                      <w:b/>
                      <w:bCs/>
                      <w:color w:val="000000"/>
                      <w:sz w:val="21"/>
                      <w:szCs w:val="21"/>
                      <w:u w:val="single"/>
                      <w:vertAlign w:val="superscript"/>
                    </w:rPr>
                    <w:t>2</w:t>
                  </w:r>
                  <w:r w:rsidR="00236B8B" w:rsidRPr="00236B8B">
                    <w:rPr>
                      <w:rFonts w:ascii="Times New Roman" w:eastAsia="宋体" w:hAnsi="Times New Roman" w:hint="eastAsia"/>
                      <w:b/>
                      <w:bCs/>
                      <w:color w:val="000000"/>
                      <w:sz w:val="21"/>
                      <w:szCs w:val="21"/>
                      <w:u w:val="single"/>
                    </w:rPr>
                    <w:t>（分为印刷车间、模切检测车间）</w:t>
                  </w:r>
                  <w:r w:rsidR="001D076E" w:rsidRPr="00236B8B">
                    <w:rPr>
                      <w:rFonts w:ascii="Times New Roman" w:eastAsia="宋体" w:hAnsi="Times New Roman" w:hint="eastAsia"/>
                      <w:b/>
                      <w:bCs/>
                      <w:color w:val="000000"/>
                      <w:sz w:val="21"/>
                      <w:szCs w:val="21"/>
                      <w:u w:val="single"/>
                    </w:rPr>
                    <w:t>。</w:t>
                  </w:r>
                </w:p>
              </w:tc>
            </w:tr>
            <w:tr w:rsidR="001D076E" w:rsidTr="00321A42">
              <w:trPr>
                <w:trHeight w:val="397"/>
                <w:jc w:val="center"/>
              </w:trPr>
              <w:tc>
                <w:tcPr>
                  <w:tcW w:w="643" w:type="dxa"/>
                  <w:vMerge/>
                  <w:vAlign w:val="center"/>
                </w:tcPr>
                <w:p w:rsidR="001D076E" w:rsidRDefault="001D076E">
                  <w:pPr>
                    <w:jc w:val="center"/>
                    <w:textAlignment w:val="baseline"/>
                    <w:rPr>
                      <w:rFonts w:ascii="Times New Roman" w:eastAsia="宋体" w:hAnsi="Times New Roman"/>
                      <w:color w:val="000000"/>
                      <w:szCs w:val="21"/>
                    </w:rPr>
                  </w:pPr>
                </w:p>
              </w:tc>
              <w:tc>
                <w:tcPr>
                  <w:tcW w:w="1070" w:type="dxa"/>
                  <w:vMerge/>
                  <w:vAlign w:val="center"/>
                </w:tcPr>
                <w:p w:rsidR="001D076E" w:rsidRDefault="001D076E">
                  <w:pPr>
                    <w:jc w:val="center"/>
                    <w:textAlignment w:val="baseline"/>
                    <w:rPr>
                      <w:rFonts w:ascii="Times New Roman" w:eastAsia="宋体" w:hAnsi="Times New Roman"/>
                      <w:color w:val="000000"/>
                      <w:szCs w:val="21"/>
                    </w:rPr>
                  </w:pPr>
                </w:p>
              </w:tc>
              <w:tc>
                <w:tcPr>
                  <w:tcW w:w="1264" w:type="dxa"/>
                  <w:tcBorders>
                    <w:top w:val="single" w:sz="4" w:space="0" w:color="auto"/>
                    <w:bottom w:val="single" w:sz="4" w:space="0" w:color="auto"/>
                  </w:tcBorders>
                  <w:vAlign w:val="center"/>
                </w:tcPr>
                <w:p w:rsidR="001D076E" w:rsidRPr="00CE7C7C" w:rsidRDefault="001D076E">
                  <w:pPr>
                    <w:jc w:val="center"/>
                    <w:textAlignment w:val="baseline"/>
                    <w:rPr>
                      <w:rFonts w:ascii="Times New Roman" w:eastAsia="宋体" w:hAnsi="Times New Roman"/>
                      <w:color w:val="000000"/>
                      <w:szCs w:val="21"/>
                    </w:rPr>
                  </w:pPr>
                  <w:r w:rsidRPr="00CE7C7C">
                    <w:rPr>
                      <w:rFonts w:ascii="Times New Roman" w:eastAsia="宋体" w:hAnsi="Times New Roman"/>
                      <w:color w:val="000000"/>
                      <w:szCs w:val="21"/>
                    </w:rPr>
                    <w:t>生产车间</w:t>
                  </w:r>
                  <w:r>
                    <w:rPr>
                      <w:rFonts w:ascii="Times New Roman" w:eastAsia="宋体" w:hAnsi="Times New Roman" w:hint="eastAsia"/>
                      <w:color w:val="000000"/>
                      <w:szCs w:val="21"/>
                    </w:rPr>
                    <w:t>（二层）</w:t>
                  </w:r>
                </w:p>
              </w:tc>
              <w:tc>
                <w:tcPr>
                  <w:tcW w:w="6095" w:type="dxa"/>
                  <w:tcBorders>
                    <w:top w:val="single" w:sz="4" w:space="0" w:color="auto"/>
                    <w:bottom w:val="single" w:sz="4" w:space="0" w:color="auto"/>
                  </w:tcBorders>
                  <w:vAlign w:val="center"/>
                </w:tcPr>
                <w:p w:rsidR="001D076E" w:rsidRPr="00236B8B" w:rsidRDefault="00236B8B" w:rsidP="00236B8B">
                  <w:pPr>
                    <w:pStyle w:val="13"/>
                    <w:adjustRightInd w:val="0"/>
                    <w:snapToGrid w:val="0"/>
                    <w:ind w:firstLine="403"/>
                    <w:jc w:val="center"/>
                    <w:rPr>
                      <w:rFonts w:ascii="Times New Roman" w:eastAsia="宋体" w:hAnsi="Times New Roman"/>
                      <w:b/>
                      <w:bCs/>
                      <w:color w:val="000000"/>
                      <w:sz w:val="21"/>
                      <w:szCs w:val="21"/>
                      <w:u w:val="single"/>
                    </w:rPr>
                  </w:pPr>
                  <w:r w:rsidRPr="00236B8B">
                    <w:rPr>
                      <w:rFonts w:ascii="Times New Roman" w:eastAsia="宋体" w:hAnsi="Times New Roman" w:hint="eastAsia"/>
                      <w:b/>
                      <w:bCs/>
                      <w:color w:val="000000"/>
                      <w:sz w:val="21"/>
                      <w:szCs w:val="21"/>
                      <w:u w:val="single"/>
                    </w:rPr>
                    <w:t>利用现有厂房，</w:t>
                  </w:r>
                  <w:r w:rsidR="001D076E" w:rsidRPr="00236B8B">
                    <w:rPr>
                      <w:rFonts w:ascii="Times New Roman" w:eastAsia="宋体" w:hAnsi="Times New Roman"/>
                      <w:b/>
                      <w:bCs/>
                      <w:color w:val="000000"/>
                      <w:sz w:val="21"/>
                      <w:szCs w:val="21"/>
                      <w:u w:val="single"/>
                    </w:rPr>
                    <w:t>建筑面积</w:t>
                  </w:r>
                  <w:r w:rsidR="001D076E" w:rsidRPr="00236B8B">
                    <w:rPr>
                      <w:rFonts w:ascii="Times New Roman" w:eastAsia="宋体" w:hAnsi="Times New Roman" w:hint="eastAsia"/>
                      <w:b/>
                      <w:bCs/>
                      <w:color w:val="000000"/>
                      <w:sz w:val="21"/>
                      <w:szCs w:val="21"/>
                      <w:u w:val="single"/>
                    </w:rPr>
                    <w:t>549</w:t>
                  </w:r>
                  <w:r w:rsidR="001D076E" w:rsidRPr="00236B8B">
                    <w:rPr>
                      <w:rFonts w:ascii="Times New Roman" w:eastAsia="宋体" w:hAnsi="Times New Roman"/>
                      <w:b/>
                      <w:bCs/>
                      <w:color w:val="000000"/>
                      <w:sz w:val="21"/>
                      <w:szCs w:val="21"/>
                      <w:u w:val="single"/>
                    </w:rPr>
                    <w:t>m</w:t>
                  </w:r>
                  <w:r w:rsidR="001D076E" w:rsidRPr="00236B8B">
                    <w:rPr>
                      <w:rFonts w:ascii="Times New Roman" w:eastAsia="宋体" w:hAnsi="Times New Roman"/>
                      <w:b/>
                      <w:bCs/>
                      <w:color w:val="000000"/>
                      <w:sz w:val="21"/>
                      <w:szCs w:val="21"/>
                      <w:u w:val="single"/>
                      <w:vertAlign w:val="superscript"/>
                    </w:rPr>
                    <w:t>2</w:t>
                  </w:r>
                  <w:r w:rsidRPr="00236B8B">
                    <w:rPr>
                      <w:rFonts w:ascii="Times New Roman" w:eastAsia="宋体" w:hAnsi="Times New Roman" w:hint="eastAsia"/>
                      <w:b/>
                      <w:bCs/>
                      <w:color w:val="000000"/>
                      <w:sz w:val="21"/>
                      <w:szCs w:val="21"/>
                      <w:u w:val="single"/>
                    </w:rPr>
                    <w:t>（分为印刷车间、制版车间、仓库）</w:t>
                  </w:r>
                  <w:r w:rsidR="001D076E" w:rsidRPr="00236B8B">
                    <w:rPr>
                      <w:rFonts w:ascii="Times New Roman" w:eastAsia="宋体" w:hAnsi="Times New Roman" w:hint="eastAsia"/>
                      <w:b/>
                      <w:bCs/>
                      <w:color w:val="000000"/>
                      <w:sz w:val="21"/>
                      <w:szCs w:val="21"/>
                      <w:u w:val="single"/>
                    </w:rPr>
                    <w:t>。</w:t>
                  </w:r>
                </w:p>
              </w:tc>
            </w:tr>
            <w:tr w:rsidR="001D076E" w:rsidTr="00321A42">
              <w:trPr>
                <w:trHeight w:val="397"/>
                <w:jc w:val="center"/>
              </w:trPr>
              <w:tc>
                <w:tcPr>
                  <w:tcW w:w="643" w:type="dxa"/>
                  <w:vAlign w:val="center"/>
                </w:tcPr>
                <w:p w:rsidR="001D076E" w:rsidRDefault="001D076E">
                  <w:pPr>
                    <w:jc w:val="center"/>
                    <w:textAlignment w:val="baseline"/>
                    <w:rPr>
                      <w:rFonts w:ascii="Times New Roman" w:eastAsia="宋体" w:hAnsi="Times New Roman"/>
                      <w:color w:val="000000"/>
                      <w:szCs w:val="21"/>
                    </w:rPr>
                  </w:pPr>
                  <w:r>
                    <w:rPr>
                      <w:rFonts w:ascii="Times New Roman" w:eastAsia="宋体" w:hAnsi="Times New Roman"/>
                      <w:color w:val="000000"/>
                      <w:szCs w:val="21"/>
                    </w:rPr>
                    <w:lastRenderedPageBreak/>
                    <w:t>2</w:t>
                  </w:r>
                </w:p>
              </w:tc>
              <w:tc>
                <w:tcPr>
                  <w:tcW w:w="1070" w:type="dxa"/>
                  <w:vAlign w:val="center"/>
                </w:tcPr>
                <w:p w:rsidR="001D076E" w:rsidRDefault="001D076E">
                  <w:pPr>
                    <w:jc w:val="center"/>
                    <w:textAlignment w:val="baseline"/>
                    <w:rPr>
                      <w:rFonts w:ascii="Times New Roman" w:eastAsia="宋体" w:hAnsi="Times New Roman"/>
                      <w:color w:val="000000"/>
                      <w:szCs w:val="21"/>
                    </w:rPr>
                  </w:pPr>
                  <w:r>
                    <w:rPr>
                      <w:rFonts w:ascii="Times New Roman" w:eastAsia="宋体" w:hAnsi="Times New Roman"/>
                      <w:color w:val="000000"/>
                      <w:szCs w:val="21"/>
                    </w:rPr>
                    <w:t>辅助工程</w:t>
                  </w:r>
                </w:p>
              </w:tc>
              <w:tc>
                <w:tcPr>
                  <w:tcW w:w="1264" w:type="dxa"/>
                  <w:vAlign w:val="center"/>
                </w:tcPr>
                <w:p w:rsidR="00805938" w:rsidRDefault="001D076E" w:rsidP="00B853AA">
                  <w:pPr>
                    <w:jc w:val="center"/>
                    <w:textAlignment w:val="baseline"/>
                    <w:rPr>
                      <w:rFonts w:ascii="Times New Roman" w:eastAsia="宋体" w:hAnsi="Times New Roman"/>
                      <w:color w:val="000000"/>
                      <w:szCs w:val="21"/>
                    </w:rPr>
                  </w:pPr>
                  <w:r>
                    <w:rPr>
                      <w:rFonts w:ascii="Times New Roman" w:eastAsia="宋体" w:hAnsi="Times New Roman" w:hint="eastAsia"/>
                      <w:color w:val="000000"/>
                      <w:szCs w:val="21"/>
                    </w:rPr>
                    <w:t>办公室</w:t>
                  </w:r>
                </w:p>
                <w:p w:rsidR="001D076E" w:rsidRDefault="00805938" w:rsidP="00B853AA">
                  <w:pPr>
                    <w:jc w:val="center"/>
                    <w:textAlignment w:val="baseline"/>
                    <w:rPr>
                      <w:rFonts w:ascii="Times New Roman" w:eastAsia="宋体" w:hAnsi="Times New Roman"/>
                      <w:color w:val="000000"/>
                      <w:szCs w:val="21"/>
                    </w:rPr>
                  </w:pPr>
                  <w:r>
                    <w:rPr>
                      <w:rFonts w:ascii="Times New Roman" w:eastAsia="宋体" w:hAnsi="Times New Roman" w:hint="eastAsia"/>
                      <w:color w:val="000000"/>
                      <w:szCs w:val="21"/>
                    </w:rPr>
                    <w:t>（三层）</w:t>
                  </w:r>
                </w:p>
              </w:tc>
              <w:tc>
                <w:tcPr>
                  <w:tcW w:w="6095" w:type="dxa"/>
                  <w:vAlign w:val="center"/>
                </w:tcPr>
                <w:p w:rsidR="001D076E" w:rsidRPr="00236B8B" w:rsidRDefault="00236B8B" w:rsidP="00236B8B">
                  <w:pPr>
                    <w:pStyle w:val="13"/>
                    <w:adjustRightInd w:val="0"/>
                    <w:snapToGrid w:val="0"/>
                    <w:ind w:firstLine="403"/>
                    <w:jc w:val="center"/>
                    <w:rPr>
                      <w:rFonts w:ascii="Times New Roman" w:eastAsia="宋体" w:hAnsi="Times New Roman"/>
                      <w:b/>
                      <w:bCs/>
                      <w:color w:val="000000"/>
                      <w:sz w:val="21"/>
                      <w:szCs w:val="21"/>
                      <w:u w:val="single"/>
                    </w:rPr>
                  </w:pPr>
                  <w:r w:rsidRPr="00236B8B">
                    <w:rPr>
                      <w:rFonts w:ascii="Times New Roman" w:eastAsia="宋体" w:hAnsi="Times New Roman"/>
                      <w:b/>
                      <w:bCs/>
                      <w:sz w:val="21"/>
                      <w:szCs w:val="21"/>
                      <w:u w:val="single"/>
                    </w:rPr>
                    <w:t>利用现有厂房</w:t>
                  </w:r>
                  <w:r w:rsidRPr="00236B8B">
                    <w:rPr>
                      <w:rFonts w:ascii="Times New Roman" w:eastAsia="宋体" w:hAnsi="Times New Roman" w:hint="eastAsia"/>
                      <w:b/>
                      <w:bCs/>
                      <w:sz w:val="21"/>
                      <w:szCs w:val="21"/>
                      <w:u w:val="single"/>
                    </w:rPr>
                    <w:t>，</w:t>
                  </w:r>
                  <w:r w:rsidR="001D076E" w:rsidRPr="00236B8B">
                    <w:rPr>
                      <w:rFonts w:ascii="Times New Roman" w:eastAsia="宋体" w:hAnsi="Times New Roman"/>
                      <w:b/>
                      <w:bCs/>
                      <w:color w:val="000000"/>
                      <w:sz w:val="21"/>
                      <w:szCs w:val="21"/>
                      <w:u w:val="single"/>
                    </w:rPr>
                    <w:t>建筑面积</w:t>
                  </w:r>
                  <w:r w:rsidR="001D076E" w:rsidRPr="00236B8B">
                    <w:rPr>
                      <w:rFonts w:ascii="Times New Roman" w:eastAsia="宋体" w:hAnsi="Times New Roman" w:hint="eastAsia"/>
                      <w:b/>
                      <w:bCs/>
                      <w:sz w:val="21"/>
                      <w:szCs w:val="21"/>
                      <w:u w:val="single"/>
                    </w:rPr>
                    <w:t>549</w:t>
                  </w:r>
                  <w:r w:rsidR="001D076E" w:rsidRPr="00236B8B">
                    <w:rPr>
                      <w:rFonts w:ascii="Times New Roman" w:eastAsia="宋体" w:hAnsi="Times New Roman"/>
                      <w:b/>
                      <w:bCs/>
                      <w:sz w:val="21"/>
                      <w:szCs w:val="21"/>
                      <w:u w:val="single"/>
                    </w:rPr>
                    <w:t>m</w:t>
                  </w:r>
                  <w:r w:rsidR="001D076E" w:rsidRPr="00236B8B">
                    <w:rPr>
                      <w:rFonts w:ascii="Times New Roman" w:eastAsia="宋体" w:hAnsi="Times New Roman"/>
                      <w:b/>
                      <w:bCs/>
                      <w:sz w:val="21"/>
                      <w:szCs w:val="21"/>
                      <w:u w:val="single"/>
                      <w:vertAlign w:val="superscript"/>
                    </w:rPr>
                    <w:t>2</w:t>
                  </w:r>
                  <w:r w:rsidR="00805938" w:rsidRPr="00236B8B">
                    <w:rPr>
                      <w:rFonts w:ascii="Times New Roman" w:eastAsia="宋体" w:hAnsi="Times New Roman" w:hint="eastAsia"/>
                      <w:b/>
                      <w:bCs/>
                      <w:sz w:val="21"/>
                      <w:szCs w:val="21"/>
                      <w:u w:val="single"/>
                    </w:rPr>
                    <w:t>。</w:t>
                  </w:r>
                </w:p>
              </w:tc>
            </w:tr>
            <w:tr w:rsidR="00A455AE" w:rsidTr="00321A42">
              <w:trPr>
                <w:trHeight w:val="397"/>
                <w:jc w:val="center"/>
              </w:trPr>
              <w:tc>
                <w:tcPr>
                  <w:tcW w:w="643" w:type="dxa"/>
                  <w:vMerge w:val="restart"/>
                  <w:vAlign w:val="center"/>
                </w:tcPr>
                <w:p w:rsidR="00A455AE" w:rsidRDefault="00A455AE">
                  <w:pPr>
                    <w:jc w:val="center"/>
                    <w:textAlignment w:val="baseline"/>
                    <w:rPr>
                      <w:rFonts w:ascii="Times New Roman" w:eastAsia="宋体" w:hAnsi="Times New Roman"/>
                      <w:color w:val="000000"/>
                      <w:szCs w:val="21"/>
                    </w:rPr>
                  </w:pPr>
                  <w:r>
                    <w:rPr>
                      <w:rFonts w:ascii="Times New Roman" w:eastAsia="宋体" w:hAnsi="Times New Roman"/>
                      <w:color w:val="000000"/>
                      <w:szCs w:val="21"/>
                    </w:rPr>
                    <w:t>3</w:t>
                  </w:r>
                </w:p>
              </w:tc>
              <w:tc>
                <w:tcPr>
                  <w:tcW w:w="1070" w:type="dxa"/>
                  <w:vMerge w:val="restart"/>
                  <w:vAlign w:val="center"/>
                </w:tcPr>
                <w:p w:rsidR="00A455AE" w:rsidRDefault="00A455AE">
                  <w:pPr>
                    <w:jc w:val="center"/>
                    <w:textAlignment w:val="baseline"/>
                    <w:rPr>
                      <w:rFonts w:ascii="Times New Roman" w:eastAsia="宋体" w:hAnsi="Times New Roman"/>
                      <w:color w:val="000000"/>
                      <w:szCs w:val="21"/>
                    </w:rPr>
                  </w:pPr>
                  <w:r>
                    <w:rPr>
                      <w:rFonts w:ascii="Times New Roman" w:eastAsia="宋体" w:hAnsi="Times New Roman"/>
                      <w:color w:val="000000"/>
                      <w:szCs w:val="21"/>
                    </w:rPr>
                    <w:t>公用工程</w:t>
                  </w:r>
                </w:p>
              </w:tc>
              <w:tc>
                <w:tcPr>
                  <w:tcW w:w="1264" w:type="dxa"/>
                  <w:vAlign w:val="center"/>
                </w:tcPr>
                <w:p w:rsidR="00A455AE" w:rsidRDefault="00A455AE">
                  <w:pPr>
                    <w:jc w:val="center"/>
                    <w:textAlignment w:val="baseline"/>
                    <w:rPr>
                      <w:rFonts w:ascii="Times New Roman" w:eastAsia="宋体" w:hAnsi="Times New Roman"/>
                      <w:color w:val="000000"/>
                      <w:szCs w:val="21"/>
                    </w:rPr>
                  </w:pPr>
                  <w:r>
                    <w:rPr>
                      <w:rFonts w:ascii="Times New Roman" w:eastAsia="宋体" w:hAnsi="Times New Roman"/>
                      <w:color w:val="000000"/>
                      <w:szCs w:val="21"/>
                    </w:rPr>
                    <w:t>供电</w:t>
                  </w:r>
                </w:p>
              </w:tc>
              <w:tc>
                <w:tcPr>
                  <w:tcW w:w="6095" w:type="dxa"/>
                  <w:vAlign w:val="center"/>
                </w:tcPr>
                <w:p w:rsidR="00A455AE" w:rsidRDefault="00805938">
                  <w:pPr>
                    <w:jc w:val="center"/>
                    <w:textAlignment w:val="baseline"/>
                    <w:rPr>
                      <w:rFonts w:ascii="Times New Roman" w:eastAsia="宋体" w:hAnsi="Times New Roman"/>
                      <w:color w:val="000000"/>
                      <w:szCs w:val="21"/>
                    </w:rPr>
                  </w:pPr>
                  <w:r>
                    <w:rPr>
                      <w:rFonts w:ascii="Times New Roman" w:eastAsia="宋体" w:hAnsi="Times New Roman" w:hint="eastAsia"/>
                      <w:color w:val="000000"/>
                      <w:szCs w:val="21"/>
                    </w:rPr>
                    <w:t>七里营镇供电所供电</w:t>
                  </w:r>
                </w:p>
              </w:tc>
            </w:tr>
            <w:tr w:rsidR="00A455AE" w:rsidTr="00321A42">
              <w:trPr>
                <w:trHeight w:val="397"/>
                <w:jc w:val="center"/>
              </w:trPr>
              <w:tc>
                <w:tcPr>
                  <w:tcW w:w="643" w:type="dxa"/>
                  <w:vMerge/>
                  <w:vAlign w:val="center"/>
                </w:tcPr>
                <w:p w:rsidR="00A455AE" w:rsidRDefault="00A455AE">
                  <w:pPr>
                    <w:jc w:val="center"/>
                    <w:textAlignment w:val="baseline"/>
                    <w:rPr>
                      <w:rFonts w:ascii="Times New Roman" w:eastAsia="宋体" w:hAnsi="Times New Roman"/>
                      <w:color w:val="000000"/>
                      <w:szCs w:val="21"/>
                    </w:rPr>
                  </w:pPr>
                </w:p>
              </w:tc>
              <w:tc>
                <w:tcPr>
                  <w:tcW w:w="1070" w:type="dxa"/>
                  <w:vMerge/>
                  <w:vAlign w:val="center"/>
                </w:tcPr>
                <w:p w:rsidR="00A455AE" w:rsidRDefault="00A455AE">
                  <w:pPr>
                    <w:jc w:val="center"/>
                    <w:textAlignment w:val="baseline"/>
                    <w:rPr>
                      <w:rFonts w:ascii="Times New Roman" w:eastAsia="宋体" w:hAnsi="Times New Roman"/>
                      <w:color w:val="000000"/>
                      <w:szCs w:val="21"/>
                    </w:rPr>
                  </w:pPr>
                </w:p>
              </w:tc>
              <w:tc>
                <w:tcPr>
                  <w:tcW w:w="1264" w:type="dxa"/>
                  <w:vAlign w:val="center"/>
                </w:tcPr>
                <w:p w:rsidR="00A455AE" w:rsidRDefault="00A455AE">
                  <w:pPr>
                    <w:jc w:val="center"/>
                    <w:textAlignment w:val="baseline"/>
                    <w:rPr>
                      <w:rFonts w:ascii="Times New Roman" w:eastAsia="宋体" w:hAnsi="Times New Roman"/>
                      <w:color w:val="000000"/>
                      <w:szCs w:val="21"/>
                    </w:rPr>
                  </w:pPr>
                  <w:r>
                    <w:rPr>
                      <w:rFonts w:ascii="Times New Roman" w:eastAsia="宋体" w:hAnsi="Times New Roman"/>
                      <w:color w:val="000000"/>
                      <w:szCs w:val="21"/>
                    </w:rPr>
                    <w:t>供水</w:t>
                  </w:r>
                </w:p>
              </w:tc>
              <w:tc>
                <w:tcPr>
                  <w:tcW w:w="6095" w:type="dxa"/>
                  <w:vAlign w:val="center"/>
                </w:tcPr>
                <w:p w:rsidR="00A455AE" w:rsidRDefault="00805938">
                  <w:pPr>
                    <w:jc w:val="center"/>
                    <w:textAlignment w:val="baseline"/>
                    <w:rPr>
                      <w:rFonts w:ascii="Times New Roman" w:eastAsia="宋体" w:hAnsi="Times New Roman"/>
                      <w:color w:val="000000"/>
                      <w:szCs w:val="21"/>
                    </w:rPr>
                  </w:pPr>
                  <w:r>
                    <w:rPr>
                      <w:rFonts w:ascii="Times New Roman" w:eastAsia="宋体" w:hAnsi="Times New Roman"/>
                      <w:bCs/>
                      <w:color w:val="000000"/>
                      <w:szCs w:val="21"/>
                    </w:rPr>
                    <w:t>由</w:t>
                  </w:r>
                  <w:proofErr w:type="gramStart"/>
                  <w:r>
                    <w:rPr>
                      <w:rFonts w:ascii="Times New Roman" w:eastAsia="宋体" w:hAnsi="Times New Roman"/>
                      <w:bCs/>
                      <w:color w:val="000000"/>
                      <w:szCs w:val="21"/>
                    </w:rPr>
                    <w:t>印海智谷</w:t>
                  </w:r>
                  <w:proofErr w:type="gramEnd"/>
                  <w:r>
                    <w:rPr>
                      <w:rFonts w:ascii="Times New Roman" w:eastAsia="宋体" w:hAnsi="Times New Roman"/>
                      <w:bCs/>
                      <w:color w:val="000000"/>
                      <w:szCs w:val="21"/>
                    </w:rPr>
                    <w:t>包装产业园供水管网供水</w:t>
                  </w:r>
                </w:p>
              </w:tc>
            </w:tr>
            <w:tr w:rsidR="00A455AE" w:rsidTr="00321A42">
              <w:trPr>
                <w:trHeight w:val="397"/>
                <w:jc w:val="center"/>
              </w:trPr>
              <w:tc>
                <w:tcPr>
                  <w:tcW w:w="643" w:type="dxa"/>
                  <w:vMerge w:val="restart"/>
                  <w:vAlign w:val="center"/>
                </w:tcPr>
                <w:p w:rsidR="00A455AE" w:rsidRDefault="00A455AE">
                  <w:pPr>
                    <w:jc w:val="center"/>
                    <w:textAlignment w:val="baseline"/>
                    <w:rPr>
                      <w:rFonts w:ascii="Times New Roman" w:eastAsia="宋体" w:hAnsi="Times New Roman"/>
                      <w:color w:val="000000"/>
                      <w:szCs w:val="21"/>
                    </w:rPr>
                  </w:pPr>
                  <w:r>
                    <w:rPr>
                      <w:rFonts w:ascii="Times New Roman" w:eastAsia="宋体" w:hAnsi="Times New Roman"/>
                      <w:color w:val="000000"/>
                      <w:szCs w:val="21"/>
                    </w:rPr>
                    <w:t>4</w:t>
                  </w:r>
                </w:p>
              </w:tc>
              <w:tc>
                <w:tcPr>
                  <w:tcW w:w="1070" w:type="dxa"/>
                  <w:vMerge w:val="restart"/>
                  <w:vAlign w:val="center"/>
                </w:tcPr>
                <w:p w:rsidR="00A455AE" w:rsidRDefault="00A455AE">
                  <w:pPr>
                    <w:jc w:val="center"/>
                    <w:textAlignment w:val="baseline"/>
                    <w:rPr>
                      <w:rFonts w:ascii="Times New Roman" w:eastAsia="宋体" w:hAnsi="Times New Roman"/>
                      <w:color w:val="000000"/>
                      <w:szCs w:val="21"/>
                    </w:rPr>
                  </w:pPr>
                  <w:r>
                    <w:rPr>
                      <w:rFonts w:ascii="Times New Roman" w:eastAsia="宋体" w:hAnsi="Times New Roman"/>
                      <w:color w:val="000000"/>
                      <w:szCs w:val="21"/>
                    </w:rPr>
                    <w:t>环保工程</w:t>
                  </w:r>
                </w:p>
              </w:tc>
              <w:tc>
                <w:tcPr>
                  <w:tcW w:w="1264" w:type="dxa"/>
                  <w:vAlign w:val="center"/>
                </w:tcPr>
                <w:p w:rsidR="00A455AE" w:rsidRDefault="00A455AE">
                  <w:pPr>
                    <w:jc w:val="center"/>
                    <w:textAlignment w:val="baseline"/>
                    <w:rPr>
                      <w:rFonts w:ascii="Times New Roman" w:eastAsia="宋体" w:hAnsi="Times New Roman"/>
                      <w:color w:val="000000"/>
                      <w:szCs w:val="21"/>
                    </w:rPr>
                  </w:pPr>
                  <w:r>
                    <w:rPr>
                      <w:rFonts w:ascii="Times New Roman" w:eastAsia="宋体" w:hAnsi="Times New Roman"/>
                      <w:color w:val="000000"/>
                      <w:szCs w:val="21"/>
                    </w:rPr>
                    <w:t>废气治理</w:t>
                  </w:r>
                </w:p>
              </w:tc>
              <w:tc>
                <w:tcPr>
                  <w:tcW w:w="6095" w:type="dxa"/>
                  <w:vAlign w:val="center"/>
                </w:tcPr>
                <w:p w:rsidR="00CE7C7C" w:rsidRPr="00132139" w:rsidRDefault="00B958AB" w:rsidP="00D3311B">
                  <w:pPr>
                    <w:jc w:val="center"/>
                    <w:textAlignment w:val="baseline"/>
                    <w:rPr>
                      <w:rFonts w:ascii="Times New Roman" w:eastAsia="宋体" w:hAnsi="Times New Roman"/>
                      <w:b/>
                      <w:color w:val="000000" w:themeColor="text1"/>
                      <w:szCs w:val="21"/>
                      <w:u w:val="single"/>
                    </w:rPr>
                  </w:pPr>
                  <w:r w:rsidRPr="00132139">
                    <w:rPr>
                      <w:rFonts w:ascii="Times New Roman" w:eastAsia="宋体" w:hAnsi="Times New Roman" w:hint="eastAsia"/>
                      <w:b/>
                      <w:color w:val="000000" w:themeColor="text1"/>
                      <w:szCs w:val="21"/>
                      <w:u w:val="single"/>
                    </w:rPr>
                    <w:t>本项目</w:t>
                  </w:r>
                  <w:r w:rsidR="005D598F" w:rsidRPr="00132139">
                    <w:rPr>
                      <w:rFonts w:ascii="Times New Roman" w:eastAsia="宋体" w:hAnsi="Times New Roman" w:hint="eastAsia"/>
                      <w:b/>
                      <w:color w:val="000000" w:themeColor="text1"/>
                      <w:szCs w:val="21"/>
                      <w:u w:val="single"/>
                    </w:rPr>
                    <w:t>印刷机</w:t>
                  </w:r>
                  <w:r w:rsidR="00236B8B" w:rsidRPr="00132139">
                    <w:rPr>
                      <w:rFonts w:ascii="Times New Roman" w:eastAsia="宋体" w:hAnsi="Times New Roman" w:hint="eastAsia"/>
                      <w:b/>
                      <w:color w:val="000000" w:themeColor="text1"/>
                      <w:szCs w:val="21"/>
                      <w:u w:val="single"/>
                    </w:rPr>
                    <w:t>、</w:t>
                  </w:r>
                  <w:r w:rsidR="005D598F" w:rsidRPr="00132139">
                    <w:rPr>
                      <w:rFonts w:ascii="Times New Roman" w:eastAsia="宋体" w:hAnsi="Times New Roman" w:hint="eastAsia"/>
                      <w:b/>
                      <w:color w:val="000000" w:themeColor="text1"/>
                      <w:szCs w:val="21"/>
                      <w:u w:val="single"/>
                    </w:rPr>
                    <w:t>覆膜机安装在</w:t>
                  </w:r>
                  <w:r w:rsidR="00571936" w:rsidRPr="00132139">
                    <w:rPr>
                      <w:rFonts w:ascii="Times New Roman" w:eastAsia="宋体" w:hAnsi="Times New Roman" w:hint="eastAsia"/>
                      <w:b/>
                      <w:color w:val="000000" w:themeColor="text1"/>
                      <w:szCs w:val="21"/>
                      <w:u w:val="single"/>
                    </w:rPr>
                    <w:t>二层印刷车间</w:t>
                  </w:r>
                  <w:r w:rsidR="005D598F" w:rsidRPr="00132139">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本项目建成后全厂</w:t>
                  </w:r>
                  <w:r w:rsidR="003D7EF8" w:rsidRPr="00132139">
                    <w:rPr>
                      <w:rFonts w:ascii="Times New Roman" w:eastAsia="宋体" w:hAnsi="Times New Roman" w:hint="eastAsia"/>
                      <w:b/>
                      <w:color w:val="000000" w:themeColor="text1"/>
                      <w:szCs w:val="21"/>
                      <w:u w:val="single"/>
                    </w:rPr>
                    <w:t>印刷、喷码、上光、覆膜、</w:t>
                  </w:r>
                  <w:r w:rsidR="00AD6E69">
                    <w:rPr>
                      <w:rFonts w:ascii="Times New Roman" w:eastAsia="宋体" w:hAnsi="Times New Roman" w:hint="eastAsia"/>
                      <w:b/>
                      <w:color w:val="000000" w:themeColor="text1"/>
                      <w:szCs w:val="21"/>
                      <w:u w:val="single"/>
                    </w:rPr>
                    <w:t>润版、</w:t>
                  </w:r>
                  <w:r w:rsidR="003D7EF8" w:rsidRPr="00132139">
                    <w:rPr>
                      <w:rFonts w:ascii="Times New Roman" w:eastAsia="宋体" w:hAnsi="Times New Roman" w:hint="eastAsia"/>
                      <w:b/>
                      <w:color w:val="000000" w:themeColor="text1"/>
                      <w:szCs w:val="21"/>
                      <w:u w:val="single"/>
                    </w:rPr>
                    <w:t>清洗工序</w:t>
                  </w:r>
                  <w:r w:rsidRPr="00132139">
                    <w:rPr>
                      <w:rFonts w:ascii="Times New Roman" w:eastAsia="宋体" w:hAnsi="Times New Roman" w:hint="eastAsia"/>
                      <w:b/>
                      <w:color w:val="000000" w:themeColor="text1"/>
                      <w:szCs w:val="21"/>
                      <w:u w:val="single"/>
                    </w:rPr>
                    <w:t>位于密闭负压</w:t>
                  </w:r>
                  <w:r w:rsidR="003D7EF8" w:rsidRPr="00132139">
                    <w:rPr>
                      <w:rFonts w:ascii="Times New Roman" w:eastAsia="宋体" w:hAnsi="Times New Roman" w:hint="eastAsia"/>
                      <w:b/>
                      <w:color w:val="000000" w:themeColor="text1"/>
                      <w:szCs w:val="21"/>
                      <w:u w:val="single"/>
                    </w:rPr>
                    <w:t>印刷</w:t>
                  </w:r>
                  <w:r w:rsidRPr="00132139">
                    <w:rPr>
                      <w:rFonts w:ascii="Times New Roman" w:eastAsia="宋体" w:hAnsi="Times New Roman" w:hint="eastAsia"/>
                      <w:b/>
                      <w:color w:val="000000" w:themeColor="text1"/>
                      <w:szCs w:val="21"/>
                      <w:u w:val="single"/>
                    </w:rPr>
                    <w:t>车间</w:t>
                  </w:r>
                  <w:r w:rsidR="003D7EF8" w:rsidRPr="00132139">
                    <w:rPr>
                      <w:rFonts w:ascii="Times New Roman" w:eastAsia="宋体" w:hAnsi="Times New Roman" w:hint="eastAsia"/>
                      <w:b/>
                      <w:color w:val="000000" w:themeColor="text1"/>
                      <w:szCs w:val="21"/>
                      <w:u w:val="single"/>
                    </w:rPr>
                    <w:t>（安装新风系统，保持车间负压）</w:t>
                  </w:r>
                  <w:r w:rsidRPr="00132139">
                    <w:rPr>
                      <w:rFonts w:ascii="Times New Roman" w:eastAsia="宋体" w:hAnsi="Times New Roman" w:hint="eastAsia"/>
                      <w:b/>
                      <w:color w:val="000000" w:themeColor="text1"/>
                      <w:szCs w:val="21"/>
                      <w:u w:val="single"/>
                    </w:rPr>
                    <w:t>，</w:t>
                  </w:r>
                  <w:r w:rsidR="00533A11" w:rsidRPr="00132139">
                    <w:rPr>
                      <w:rFonts w:ascii="Times New Roman" w:eastAsia="宋体" w:hAnsi="Times New Roman" w:hint="eastAsia"/>
                      <w:b/>
                      <w:color w:val="000000" w:themeColor="text1"/>
                      <w:szCs w:val="21"/>
                      <w:u w:val="single"/>
                    </w:rPr>
                    <w:t>印刷机、喷码机、上光机、覆膜机</w:t>
                  </w:r>
                  <w:r w:rsidR="00321A42">
                    <w:rPr>
                      <w:rFonts w:ascii="Times New Roman" w:eastAsia="宋体" w:hAnsi="Times New Roman" w:hint="eastAsia"/>
                      <w:b/>
                      <w:color w:val="000000" w:themeColor="text1"/>
                      <w:szCs w:val="21"/>
                      <w:u w:val="single"/>
                    </w:rPr>
                    <w:t>上方</w:t>
                  </w:r>
                  <w:r w:rsidR="003D7EF8" w:rsidRPr="00132139">
                    <w:rPr>
                      <w:rFonts w:ascii="Times New Roman" w:eastAsia="宋体" w:hAnsi="Times New Roman" w:hint="eastAsia"/>
                      <w:b/>
                      <w:color w:val="000000" w:themeColor="text1"/>
                      <w:szCs w:val="21"/>
                      <w:u w:val="single"/>
                    </w:rPr>
                    <w:t>安装</w:t>
                  </w:r>
                  <w:r w:rsidR="00533A11" w:rsidRPr="00132139">
                    <w:rPr>
                      <w:rFonts w:ascii="Times New Roman" w:eastAsia="宋体" w:hAnsi="Times New Roman" w:hint="eastAsia"/>
                      <w:b/>
                      <w:color w:val="000000" w:themeColor="text1"/>
                      <w:szCs w:val="21"/>
                      <w:u w:val="single"/>
                    </w:rPr>
                    <w:t>集气罩收集废气</w:t>
                  </w:r>
                  <w:r w:rsidR="005D598F" w:rsidRPr="00132139">
                    <w:rPr>
                      <w:rFonts w:ascii="Times New Roman" w:eastAsia="宋体" w:hAnsi="Times New Roman" w:hint="eastAsia"/>
                      <w:b/>
                      <w:color w:val="000000" w:themeColor="text1"/>
                      <w:szCs w:val="21"/>
                      <w:u w:val="single"/>
                    </w:rPr>
                    <w:t>，废气经集气罩收集后通过管道进入现有工程</w:t>
                  </w:r>
                  <w:r w:rsidR="005D598F" w:rsidRPr="00132139">
                    <w:rPr>
                      <w:rFonts w:ascii="Times New Roman" w:eastAsia="宋体" w:hAnsi="Times New Roman" w:hint="eastAsia"/>
                      <w:b/>
                      <w:color w:val="000000" w:themeColor="text1"/>
                      <w:szCs w:val="21"/>
                      <w:u w:val="single"/>
                    </w:rPr>
                    <w:t>1</w:t>
                  </w:r>
                  <w:r w:rsidR="005D598F" w:rsidRPr="00132139">
                    <w:rPr>
                      <w:rFonts w:ascii="Times New Roman" w:eastAsia="宋体" w:hAnsi="Times New Roman" w:hint="eastAsia"/>
                      <w:b/>
                      <w:color w:val="000000" w:themeColor="text1"/>
                      <w:szCs w:val="21"/>
                      <w:u w:val="single"/>
                    </w:rPr>
                    <w:t>套“</w:t>
                  </w:r>
                  <w:r w:rsidR="005D598F" w:rsidRPr="00132139">
                    <w:rPr>
                      <w:rFonts w:ascii="Times New Roman" w:eastAsia="宋体" w:hAnsi="Times New Roman" w:hint="eastAsia"/>
                      <w:b/>
                      <w:color w:val="000000" w:themeColor="text1"/>
                      <w:szCs w:val="21"/>
                      <w:u w:val="single"/>
                    </w:rPr>
                    <w:t>UV</w:t>
                  </w:r>
                  <w:r w:rsidR="005D598F" w:rsidRPr="00132139">
                    <w:rPr>
                      <w:rFonts w:ascii="Times New Roman" w:eastAsia="宋体" w:hAnsi="Times New Roman" w:hint="eastAsia"/>
                      <w:b/>
                      <w:color w:val="000000" w:themeColor="text1"/>
                      <w:szCs w:val="21"/>
                      <w:u w:val="single"/>
                    </w:rPr>
                    <w:t>光催化氧化</w:t>
                  </w:r>
                  <w:r w:rsidR="005D598F" w:rsidRPr="00132139">
                    <w:rPr>
                      <w:rFonts w:ascii="Times New Roman" w:eastAsia="宋体" w:hAnsi="Times New Roman" w:hint="eastAsia"/>
                      <w:b/>
                      <w:color w:val="000000" w:themeColor="text1"/>
                      <w:szCs w:val="21"/>
                      <w:u w:val="single"/>
                    </w:rPr>
                    <w:t>+</w:t>
                  </w:r>
                  <w:r w:rsidR="005D598F" w:rsidRPr="00132139">
                    <w:rPr>
                      <w:rFonts w:ascii="Times New Roman" w:eastAsia="宋体" w:hAnsi="Times New Roman" w:hint="eastAsia"/>
                      <w:b/>
                      <w:color w:val="000000" w:themeColor="text1"/>
                      <w:szCs w:val="21"/>
                      <w:u w:val="single"/>
                    </w:rPr>
                    <w:t>活性炭吸附”装置处理后</w:t>
                  </w:r>
                  <w:r w:rsidR="0081378E">
                    <w:rPr>
                      <w:rFonts w:ascii="Times New Roman" w:eastAsia="宋体" w:hAnsi="Times New Roman" w:hint="eastAsia"/>
                      <w:b/>
                      <w:color w:val="000000" w:themeColor="text1"/>
                      <w:szCs w:val="21"/>
                      <w:u w:val="single"/>
                    </w:rPr>
                    <w:t>，</w:t>
                  </w:r>
                  <w:r w:rsidR="005D598F" w:rsidRPr="00132139">
                    <w:rPr>
                      <w:rFonts w:ascii="Times New Roman" w:eastAsia="宋体" w:hAnsi="Times New Roman" w:hint="eastAsia"/>
                      <w:b/>
                      <w:color w:val="000000" w:themeColor="text1"/>
                      <w:szCs w:val="21"/>
                      <w:u w:val="single"/>
                    </w:rPr>
                    <w:t>由</w:t>
                  </w:r>
                  <w:r w:rsidR="005D598F" w:rsidRPr="00132139">
                    <w:rPr>
                      <w:rFonts w:ascii="Times New Roman" w:eastAsia="宋体" w:hAnsi="Times New Roman" w:hint="eastAsia"/>
                      <w:b/>
                      <w:color w:val="000000" w:themeColor="text1"/>
                      <w:szCs w:val="21"/>
                      <w:u w:val="single"/>
                    </w:rPr>
                    <w:t>1</w:t>
                  </w:r>
                  <w:r w:rsidR="005D598F" w:rsidRPr="00132139">
                    <w:rPr>
                      <w:rFonts w:ascii="Times New Roman" w:eastAsia="宋体" w:hAnsi="Times New Roman" w:hint="eastAsia"/>
                      <w:b/>
                      <w:color w:val="000000" w:themeColor="text1"/>
                      <w:szCs w:val="21"/>
                      <w:u w:val="single"/>
                    </w:rPr>
                    <w:t>根</w:t>
                  </w:r>
                  <w:r w:rsidR="005D598F" w:rsidRPr="00132139">
                    <w:rPr>
                      <w:rFonts w:ascii="Times New Roman" w:eastAsia="宋体" w:hAnsi="Times New Roman" w:hint="eastAsia"/>
                      <w:b/>
                      <w:color w:val="000000" w:themeColor="text1"/>
                      <w:szCs w:val="21"/>
                      <w:u w:val="single"/>
                    </w:rPr>
                    <w:t>15m</w:t>
                  </w:r>
                  <w:r w:rsidR="005D598F" w:rsidRPr="00132139">
                    <w:rPr>
                      <w:rFonts w:ascii="Times New Roman" w:eastAsia="宋体" w:hAnsi="Times New Roman" w:hint="eastAsia"/>
                      <w:b/>
                      <w:color w:val="000000" w:themeColor="text1"/>
                      <w:szCs w:val="21"/>
                      <w:u w:val="single"/>
                    </w:rPr>
                    <w:t>高排气筒排放。</w:t>
                  </w:r>
                </w:p>
              </w:tc>
            </w:tr>
            <w:tr w:rsidR="00A455AE" w:rsidTr="00321A42">
              <w:trPr>
                <w:trHeight w:val="397"/>
                <w:jc w:val="center"/>
              </w:trPr>
              <w:tc>
                <w:tcPr>
                  <w:tcW w:w="643" w:type="dxa"/>
                  <w:vMerge/>
                  <w:vAlign w:val="center"/>
                </w:tcPr>
                <w:p w:rsidR="00A455AE" w:rsidRDefault="00A455AE">
                  <w:pPr>
                    <w:jc w:val="center"/>
                    <w:textAlignment w:val="baseline"/>
                    <w:rPr>
                      <w:rFonts w:ascii="Times New Roman" w:eastAsia="宋体" w:hAnsi="Times New Roman"/>
                      <w:color w:val="000000"/>
                      <w:szCs w:val="21"/>
                    </w:rPr>
                  </w:pPr>
                </w:p>
              </w:tc>
              <w:tc>
                <w:tcPr>
                  <w:tcW w:w="1070" w:type="dxa"/>
                  <w:vMerge/>
                  <w:vAlign w:val="center"/>
                </w:tcPr>
                <w:p w:rsidR="00A455AE" w:rsidRDefault="00A455AE">
                  <w:pPr>
                    <w:jc w:val="center"/>
                    <w:textAlignment w:val="baseline"/>
                    <w:rPr>
                      <w:rFonts w:ascii="Times New Roman" w:eastAsia="宋体" w:hAnsi="Times New Roman"/>
                      <w:color w:val="000000"/>
                      <w:szCs w:val="21"/>
                    </w:rPr>
                  </w:pPr>
                </w:p>
              </w:tc>
              <w:tc>
                <w:tcPr>
                  <w:tcW w:w="1264" w:type="dxa"/>
                  <w:vAlign w:val="center"/>
                </w:tcPr>
                <w:p w:rsidR="00A455AE" w:rsidRDefault="00A455AE">
                  <w:pPr>
                    <w:jc w:val="center"/>
                    <w:textAlignment w:val="baseline"/>
                    <w:rPr>
                      <w:rFonts w:ascii="Times New Roman" w:eastAsia="宋体" w:hAnsi="Times New Roman"/>
                      <w:color w:val="000000"/>
                      <w:szCs w:val="21"/>
                    </w:rPr>
                  </w:pPr>
                  <w:r>
                    <w:rPr>
                      <w:rFonts w:ascii="Times New Roman" w:eastAsia="宋体" w:hAnsi="Times New Roman"/>
                      <w:color w:val="000000"/>
                      <w:szCs w:val="21"/>
                    </w:rPr>
                    <w:t>废水治理</w:t>
                  </w:r>
                </w:p>
              </w:tc>
              <w:tc>
                <w:tcPr>
                  <w:tcW w:w="6095" w:type="dxa"/>
                  <w:vAlign w:val="center"/>
                </w:tcPr>
                <w:p w:rsidR="00A455AE" w:rsidRPr="001D5863" w:rsidRDefault="0056105B" w:rsidP="0063602A">
                  <w:pPr>
                    <w:jc w:val="center"/>
                    <w:textAlignment w:val="baseline"/>
                    <w:rPr>
                      <w:rFonts w:ascii="Times New Roman" w:eastAsia="宋体"/>
                      <w:b/>
                      <w:color w:val="000000" w:themeColor="text1"/>
                      <w:szCs w:val="21"/>
                      <w:u w:val="single"/>
                    </w:rPr>
                  </w:pPr>
                  <w:r w:rsidRPr="001D5863">
                    <w:rPr>
                      <w:rFonts w:ascii="Times New Roman" w:eastAsia="宋体" w:hint="eastAsia"/>
                      <w:b/>
                      <w:color w:val="000000" w:themeColor="text1"/>
                      <w:szCs w:val="21"/>
                      <w:u w:val="single"/>
                    </w:rPr>
                    <w:t>利用现有工程废水治理设施：</w:t>
                  </w:r>
                  <w:r w:rsidR="001D5863" w:rsidRPr="001D5863">
                    <w:rPr>
                      <w:rFonts w:ascii="Times New Roman" w:eastAsia="宋体" w:hint="eastAsia"/>
                      <w:b/>
                      <w:color w:val="000000" w:themeColor="text1"/>
                      <w:szCs w:val="21"/>
                      <w:u w:val="single"/>
                    </w:rPr>
                    <w:t>印刷机</w:t>
                  </w:r>
                  <w:r w:rsidR="008615BE">
                    <w:rPr>
                      <w:rFonts w:ascii="Times New Roman" w:eastAsia="宋体" w:hint="eastAsia"/>
                      <w:b/>
                      <w:color w:val="000000" w:themeColor="text1"/>
                      <w:szCs w:val="21"/>
                      <w:u w:val="single"/>
                    </w:rPr>
                    <w:t>清洗</w:t>
                  </w:r>
                  <w:r w:rsidR="001D5863" w:rsidRPr="001D5863">
                    <w:rPr>
                      <w:rFonts w:ascii="Times New Roman" w:eastAsia="宋体" w:hint="eastAsia"/>
                      <w:b/>
                      <w:color w:val="000000" w:themeColor="text1"/>
                      <w:szCs w:val="21"/>
                      <w:u w:val="single"/>
                    </w:rPr>
                    <w:t>废水、</w:t>
                  </w:r>
                  <w:r w:rsidR="00FA41FD" w:rsidRPr="001D5863">
                    <w:rPr>
                      <w:rFonts w:ascii="Times New Roman" w:eastAsia="宋体" w:hint="eastAsia"/>
                      <w:b/>
                      <w:color w:val="000000" w:themeColor="text1"/>
                      <w:szCs w:val="21"/>
                      <w:u w:val="single"/>
                    </w:rPr>
                    <w:t>洗版废水经过洗版水循环系统处理后循环</w:t>
                  </w:r>
                  <w:r w:rsidR="00132139" w:rsidRPr="001D5863">
                    <w:rPr>
                      <w:rFonts w:ascii="Times New Roman" w:eastAsia="宋体" w:hint="eastAsia"/>
                      <w:b/>
                      <w:color w:val="000000" w:themeColor="text1"/>
                      <w:szCs w:val="21"/>
                      <w:u w:val="single"/>
                    </w:rPr>
                    <w:t>使</w:t>
                  </w:r>
                  <w:r w:rsidR="00FA41FD" w:rsidRPr="001D5863">
                    <w:rPr>
                      <w:rFonts w:ascii="Times New Roman" w:eastAsia="宋体" w:hint="eastAsia"/>
                      <w:b/>
                      <w:color w:val="000000" w:themeColor="text1"/>
                      <w:szCs w:val="21"/>
                      <w:u w:val="single"/>
                    </w:rPr>
                    <w:t>用，不外排；</w:t>
                  </w:r>
                  <w:r w:rsidRPr="001D5863">
                    <w:rPr>
                      <w:rFonts w:ascii="Times New Roman" w:eastAsia="宋体" w:hint="eastAsia"/>
                      <w:b/>
                      <w:color w:val="000000" w:themeColor="text1"/>
                      <w:szCs w:val="21"/>
                      <w:u w:val="single"/>
                    </w:rPr>
                    <w:t>本项目利用现有职工，</w:t>
                  </w:r>
                  <w:proofErr w:type="gramStart"/>
                  <w:r w:rsidRPr="001D5863">
                    <w:rPr>
                      <w:rFonts w:ascii="Times New Roman" w:eastAsia="宋体" w:hint="eastAsia"/>
                      <w:b/>
                      <w:color w:val="000000" w:themeColor="text1"/>
                      <w:szCs w:val="21"/>
                      <w:u w:val="single"/>
                    </w:rPr>
                    <w:t>不</w:t>
                  </w:r>
                  <w:proofErr w:type="gramEnd"/>
                  <w:r w:rsidRPr="001D5863">
                    <w:rPr>
                      <w:rFonts w:ascii="Times New Roman" w:eastAsia="宋体" w:hint="eastAsia"/>
                      <w:b/>
                      <w:color w:val="000000" w:themeColor="text1"/>
                      <w:szCs w:val="21"/>
                      <w:u w:val="single"/>
                    </w:rPr>
                    <w:t>新增职工，</w:t>
                  </w:r>
                  <w:proofErr w:type="gramStart"/>
                  <w:r w:rsidR="0063602A" w:rsidRPr="001D5863">
                    <w:rPr>
                      <w:rFonts w:ascii="Times New Roman" w:eastAsia="宋体" w:hint="eastAsia"/>
                      <w:b/>
                      <w:color w:val="000000" w:themeColor="text1"/>
                      <w:szCs w:val="21"/>
                      <w:u w:val="single"/>
                    </w:rPr>
                    <w:t>不</w:t>
                  </w:r>
                  <w:proofErr w:type="gramEnd"/>
                  <w:r w:rsidR="0063602A" w:rsidRPr="001D5863">
                    <w:rPr>
                      <w:rFonts w:ascii="Times New Roman" w:eastAsia="宋体" w:hint="eastAsia"/>
                      <w:b/>
                      <w:color w:val="000000" w:themeColor="text1"/>
                      <w:szCs w:val="21"/>
                      <w:u w:val="single"/>
                    </w:rPr>
                    <w:t>新增生活</w:t>
                  </w:r>
                  <w:r w:rsidRPr="001D5863">
                    <w:rPr>
                      <w:rFonts w:ascii="Times New Roman" w:eastAsia="宋体" w:hint="eastAsia"/>
                      <w:b/>
                      <w:color w:val="000000" w:themeColor="text1"/>
                      <w:szCs w:val="21"/>
                      <w:u w:val="single"/>
                    </w:rPr>
                    <w:t>污水。</w:t>
                  </w:r>
                </w:p>
              </w:tc>
            </w:tr>
            <w:tr w:rsidR="00A455AE" w:rsidTr="00321A42">
              <w:trPr>
                <w:trHeight w:val="397"/>
                <w:jc w:val="center"/>
              </w:trPr>
              <w:tc>
                <w:tcPr>
                  <w:tcW w:w="643" w:type="dxa"/>
                  <w:vMerge/>
                  <w:tcBorders>
                    <w:bottom w:val="single" w:sz="8" w:space="0" w:color="auto"/>
                  </w:tcBorders>
                  <w:vAlign w:val="center"/>
                </w:tcPr>
                <w:p w:rsidR="00A455AE" w:rsidRDefault="00A455AE">
                  <w:pPr>
                    <w:jc w:val="center"/>
                    <w:textAlignment w:val="baseline"/>
                    <w:rPr>
                      <w:rFonts w:ascii="Times New Roman" w:eastAsia="宋体" w:hAnsi="Times New Roman"/>
                      <w:color w:val="000000"/>
                      <w:szCs w:val="21"/>
                    </w:rPr>
                  </w:pPr>
                </w:p>
              </w:tc>
              <w:tc>
                <w:tcPr>
                  <w:tcW w:w="1070" w:type="dxa"/>
                  <w:vMerge/>
                  <w:tcBorders>
                    <w:bottom w:val="single" w:sz="8" w:space="0" w:color="auto"/>
                  </w:tcBorders>
                  <w:vAlign w:val="center"/>
                </w:tcPr>
                <w:p w:rsidR="00A455AE" w:rsidRDefault="00A455AE">
                  <w:pPr>
                    <w:jc w:val="center"/>
                    <w:textAlignment w:val="baseline"/>
                    <w:rPr>
                      <w:rFonts w:ascii="Times New Roman" w:eastAsia="宋体" w:hAnsi="Times New Roman"/>
                      <w:color w:val="000000"/>
                      <w:szCs w:val="21"/>
                    </w:rPr>
                  </w:pPr>
                </w:p>
              </w:tc>
              <w:tc>
                <w:tcPr>
                  <w:tcW w:w="1264" w:type="dxa"/>
                  <w:tcBorders>
                    <w:bottom w:val="single" w:sz="8" w:space="0" w:color="auto"/>
                  </w:tcBorders>
                  <w:vAlign w:val="center"/>
                </w:tcPr>
                <w:p w:rsidR="00A455AE" w:rsidRDefault="00A455AE">
                  <w:pPr>
                    <w:jc w:val="center"/>
                    <w:textAlignment w:val="baseline"/>
                    <w:rPr>
                      <w:rFonts w:ascii="Times New Roman" w:eastAsia="宋体" w:hAnsi="Times New Roman"/>
                      <w:color w:val="000000"/>
                      <w:szCs w:val="21"/>
                    </w:rPr>
                  </w:pPr>
                  <w:r>
                    <w:rPr>
                      <w:rFonts w:ascii="Times New Roman" w:eastAsia="宋体" w:hAnsi="Times New Roman"/>
                      <w:color w:val="000000"/>
                      <w:szCs w:val="21"/>
                    </w:rPr>
                    <w:t>固</w:t>
                  </w:r>
                  <w:proofErr w:type="gramStart"/>
                  <w:r>
                    <w:rPr>
                      <w:rFonts w:ascii="Times New Roman" w:eastAsia="宋体" w:hAnsi="Times New Roman"/>
                      <w:color w:val="000000"/>
                      <w:szCs w:val="21"/>
                    </w:rPr>
                    <w:t>废治理</w:t>
                  </w:r>
                  <w:proofErr w:type="gramEnd"/>
                </w:p>
              </w:tc>
              <w:tc>
                <w:tcPr>
                  <w:tcW w:w="6095" w:type="dxa"/>
                  <w:tcBorders>
                    <w:bottom w:val="single" w:sz="8" w:space="0" w:color="auto"/>
                  </w:tcBorders>
                  <w:vAlign w:val="center"/>
                </w:tcPr>
                <w:p w:rsidR="00A455AE" w:rsidRPr="00FA3317" w:rsidRDefault="00C91C47" w:rsidP="00132139">
                  <w:pPr>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利用现有工程</w:t>
                  </w:r>
                  <w:r w:rsidR="00A455AE" w:rsidRPr="00FA3317">
                    <w:rPr>
                      <w:rFonts w:ascii="Times New Roman" w:eastAsia="宋体" w:hAnsi="Times New Roman"/>
                      <w:color w:val="000000" w:themeColor="text1"/>
                      <w:szCs w:val="21"/>
                    </w:rPr>
                    <w:t>一般固废暂存间</w:t>
                  </w:r>
                  <w:r w:rsidR="00FA41FD">
                    <w:rPr>
                      <w:rFonts w:ascii="Times New Roman" w:eastAsia="宋体" w:hAnsi="Times New Roman" w:hint="eastAsia"/>
                      <w:color w:val="000000" w:themeColor="text1"/>
                      <w:szCs w:val="21"/>
                    </w:rPr>
                    <w:t>（</w:t>
                  </w:r>
                  <w:r w:rsidR="00132139">
                    <w:rPr>
                      <w:rFonts w:ascii="Times New Roman" w:eastAsia="宋体" w:hAnsi="Times New Roman" w:hint="eastAsia"/>
                      <w:color w:val="000000" w:themeColor="text1"/>
                      <w:szCs w:val="21"/>
                    </w:rPr>
                    <w:t>10</w:t>
                  </w:r>
                  <w:r w:rsidR="00FA41FD" w:rsidRPr="00FA3317">
                    <w:rPr>
                      <w:rFonts w:ascii="Times New Roman" w:eastAsia="宋体" w:hAnsi="Times New Roman"/>
                      <w:color w:val="000000" w:themeColor="text1"/>
                      <w:szCs w:val="21"/>
                    </w:rPr>
                    <w:t>m</w:t>
                  </w:r>
                  <w:r w:rsidR="00FA41FD" w:rsidRPr="00FA3317">
                    <w:rPr>
                      <w:rFonts w:ascii="Times New Roman" w:eastAsia="宋体" w:hAnsi="Times New Roman"/>
                      <w:color w:val="000000" w:themeColor="text1"/>
                      <w:szCs w:val="21"/>
                      <w:vertAlign w:val="superscript"/>
                    </w:rPr>
                    <w:t>2</w:t>
                  </w:r>
                  <w:r w:rsidR="00FA41FD">
                    <w:rPr>
                      <w:rFonts w:ascii="Times New Roman" w:eastAsia="宋体" w:hAnsi="Times New Roman" w:hint="eastAsia"/>
                      <w:color w:val="000000" w:themeColor="text1"/>
                      <w:szCs w:val="21"/>
                    </w:rPr>
                    <w:t>）</w:t>
                  </w:r>
                  <w:r w:rsidR="0056105B">
                    <w:rPr>
                      <w:rFonts w:ascii="Times New Roman" w:eastAsia="宋体" w:hAnsi="Times New Roman" w:hint="eastAsia"/>
                      <w:color w:val="000000" w:themeColor="text1"/>
                      <w:szCs w:val="21"/>
                    </w:rPr>
                    <w:t>，</w:t>
                  </w:r>
                  <w:proofErr w:type="gramStart"/>
                  <w:r w:rsidR="00FA3317" w:rsidRPr="00FA3317">
                    <w:rPr>
                      <w:rFonts w:ascii="Times New Roman" w:eastAsia="宋体" w:hAnsi="Times New Roman" w:hint="eastAsia"/>
                      <w:color w:val="000000" w:themeColor="text1"/>
                      <w:szCs w:val="21"/>
                    </w:rPr>
                    <w:t>危废</w:t>
                  </w:r>
                  <w:r w:rsidR="00D64184" w:rsidRPr="00FA3317">
                    <w:rPr>
                      <w:rFonts w:ascii="Times New Roman" w:eastAsia="宋体" w:hAnsi="Times New Roman" w:hint="eastAsia"/>
                      <w:color w:val="000000" w:themeColor="text1"/>
                      <w:szCs w:val="21"/>
                    </w:rPr>
                    <w:t>暂存</w:t>
                  </w:r>
                  <w:proofErr w:type="gramEnd"/>
                  <w:r w:rsidR="00D64184" w:rsidRPr="00FA3317">
                    <w:rPr>
                      <w:rFonts w:ascii="Times New Roman" w:eastAsia="宋体" w:hAnsi="Times New Roman" w:hint="eastAsia"/>
                      <w:color w:val="000000" w:themeColor="text1"/>
                      <w:szCs w:val="21"/>
                    </w:rPr>
                    <w:t>间</w:t>
                  </w:r>
                  <w:r w:rsidR="00FA41FD">
                    <w:rPr>
                      <w:rFonts w:ascii="Times New Roman" w:eastAsia="宋体" w:hAnsi="Times New Roman" w:hint="eastAsia"/>
                      <w:color w:val="000000" w:themeColor="text1"/>
                      <w:szCs w:val="21"/>
                    </w:rPr>
                    <w:t>（</w:t>
                  </w:r>
                  <w:r w:rsidR="00FA41FD" w:rsidRPr="00FA3317">
                    <w:rPr>
                      <w:rFonts w:ascii="Times New Roman" w:eastAsia="宋体" w:hAnsi="Times New Roman" w:hint="eastAsia"/>
                      <w:color w:val="000000" w:themeColor="text1"/>
                      <w:szCs w:val="21"/>
                    </w:rPr>
                    <w:t>1</w:t>
                  </w:r>
                  <w:r w:rsidR="00132139">
                    <w:rPr>
                      <w:rFonts w:ascii="Times New Roman" w:eastAsia="宋体" w:hAnsi="Times New Roman" w:hint="eastAsia"/>
                      <w:color w:val="000000" w:themeColor="text1"/>
                      <w:szCs w:val="21"/>
                    </w:rPr>
                    <w:t>0</w:t>
                  </w:r>
                  <w:r w:rsidR="00FA41FD" w:rsidRPr="00FA3317">
                    <w:rPr>
                      <w:rFonts w:ascii="Times New Roman" w:eastAsia="宋体" w:hAnsi="Times New Roman"/>
                      <w:color w:val="000000" w:themeColor="text1"/>
                      <w:szCs w:val="21"/>
                    </w:rPr>
                    <w:t>m</w:t>
                  </w:r>
                  <w:r w:rsidR="00FA41FD" w:rsidRPr="00FA3317">
                    <w:rPr>
                      <w:rFonts w:ascii="Times New Roman" w:eastAsia="宋体" w:hAnsi="Times New Roman"/>
                      <w:color w:val="000000" w:themeColor="text1"/>
                      <w:szCs w:val="21"/>
                      <w:vertAlign w:val="superscript"/>
                    </w:rPr>
                    <w:t>2</w:t>
                  </w:r>
                  <w:r w:rsidR="00FA41FD">
                    <w:rPr>
                      <w:rFonts w:ascii="Times New Roman" w:eastAsia="宋体" w:hAnsi="Times New Roman" w:hint="eastAsia"/>
                      <w:color w:val="000000" w:themeColor="text1"/>
                      <w:szCs w:val="21"/>
                    </w:rPr>
                    <w:t>）</w:t>
                  </w:r>
                  <w:r w:rsidR="0056105B">
                    <w:rPr>
                      <w:rFonts w:ascii="Times New Roman" w:eastAsia="宋体" w:hAnsi="Times New Roman" w:hint="eastAsia"/>
                      <w:color w:val="000000" w:themeColor="text1"/>
                      <w:szCs w:val="21"/>
                    </w:rPr>
                    <w:t>。</w:t>
                  </w:r>
                </w:p>
              </w:tc>
            </w:tr>
          </w:tbl>
          <w:p w:rsidR="00A455AE" w:rsidRDefault="00A455AE">
            <w:pPr>
              <w:spacing w:line="440" w:lineRule="exact"/>
              <w:ind w:firstLineChars="200" w:firstLine="482"/>
              <w:rPr>
                <w:rFonts w:ascii="Times New Roman" w:eastAsia="宋体" w:hAnsi="Times New Roman"/>
                <w:b/>
                <w:sz w:val="24"/>
              </w:rPr>
            </w:pPr>
            <w:r>
              <w:rPr>
                <w:rFonts w:ascii="Times New Roman" w:eastAsia="宋体" w:hAnsi="Times New Roman"/>
                <w:b/>
                <w:sz w:val="24"/>
              </w:rPr>
              <w:t>3</w:t>
            </w:r>
            <w:r>
              <w:rPr>
                <w:rFonts w:ascii="Times New Roman" w:eastAsia="宋体" w:hAnsi="Times New Roman"/>
                <w:b/>
                <w:sz w:val="24"/>
              </w:rPr>
              <w:t>、项目产品方案</w:t>
            </w:r>
          </w:p>
          <w:p w:rsidR="00A455AE" w:rsidRDefault="00A455AE">
            <w:pPr>
              <w:spacing w:line="440" w:lineRule="exact"/>
              <w:ind w:firstLineChars="200" w:firstLine="480"/>
              <w:rPr>
                <w:rFonts w:ascii="Times New Roman" w:eastAsia="宋体" w:hAnsi="Times New Roman"/>
                <w:sz w:val="24"/>
              </w:rPr>
            </w:pPr>
            <w:r>
              <w:rPr>
                <w:rFonts w:ascii="Times New Roman" w:eastAsia="宋体" w:hAnsi="Times New Roman"/>
                <w:bCs/>
                <w:sz w:val="24"/>
              </w:rPr>
              <w:t>本项</w:t>
            </w:r>
            <w:r w:rsidRPr="008E6BA7">
              <w:rPr>
                <w:rFonts w:ascii="Times New Roman" w:eastAsia="宋体" w:hAnsi="Times New Roman"/>
                <w:bCs/>
                <w:color w:val="000000" w:themeColor="text1"/>
                <w:sz w:val="24"/>
              </w:rPr>
              <w:t>目为</w:t>
            </w:r>
            <w:r w:rsidR="00534720">
              <w:rPr>
                <w:rFonts w:ascii="Times New Roman" w:eastAsia="宋体" w:hAnsi="Times New Roman" w:hint="eastAsia"/>
                <w:bCs/>
                <w:color w:val="000000"/>
                <w:sz w:val="24"/>
              </w:rPr>
              <w:t>河南广印标签有限公司</w:t>
            </w:r>
            <w:r w:rsidR="00184144">
              <w:rPr>
                <w:rFonts w:ascii="Times New Roman" w:eastAsia="宋体" w:hAnsi="Times New Roman" w:hint="eastAsia"/>
                <w:bCs/>
                <w:color w:val="000000"/>
                <w:sz w:val="24"/>
              </w:rPr>
              <w:t>标签印刷生产扩建</w:t>
            </w:r>
            <w:r w:rsidR="0008728F">
              <w:rPr>
                <w:rFonts w:ascii="Times New Roman" w:eastAsia="宋体" w:hAnsi="Times New Roman"/>
                <w:bCs/>
                <w:color w:val="000000"/>
                <w:sz w:val="24"/>
              </w:rPr>
              <w:t>项目</w:t>
            </w:r>
            <w:r w:rsidR="008E6BA7" w:rsidRPr="008E6BA7">
              <w:rPr>
                <w:rFonts w:ascii="Times New Roman" w:eastAsia="宋体" w:hAnsi="Times New Roman" w:hint="eastAsia"/>
                <w:bCs/>
                <w:color w:val="000000" w:themeColor="text1"/>
                <w:sz w:val="24"/>
              </w:rPr>
              <w:t>，</w:t>
            </w:r>
            <w:r w:rsidR="008E6BA7" w:rsidRPr="008E6BA7">
              <w:rPr>
                <w:rFonts w:ascii="Times New Roman" w:eastAsia="宋体" w:hAnsi="Times New Roman"/>
                <w:bCs/>
                <w:color w:val="000000" w:themeColor="text1"/>
                <w:sz w:val="24"/>
              </w:rPr>
              <w:t>产品为</w:t>
            </w:r>
            <w:r w:rsidR="00184144">
              <w:rPr>
                <w:rFonts w:ascii="Times New Roman" w:eastAsia="宋体" w:hAnsi="Times New Roman" w:hint="eastAsia"/>
                <w:bCs/>
                <w:color w:val="000000"/>
                <w:sz w:val="24"/>
              </w:rPr>
              <w:t>标签</w:t>
            </w:r>
            <w:r w:rsidR="00C91C47">
              <w:rPr>
                <w:rFonts w:ascii="Times New Roman" w:eastAsia="宋体" w:hAnsi="Times New Roman" w:hint="eastAsia"/>
                <w:bCs/>
                <w:color w:val="000000"/>
                <w:sz w:val="24"/>
              </w:rPr>
              <w:t>（药品标签、食品标签、酒水饮料标签及其他不干胶标签）</w:t>
            </w:r>
            <w:r w:rsidRPr="008E6BA7">
              <w:rPr>
                <w:rFonts w:ascii="Times New Roman" w:eastAsia="宋体" w:hAnsi="Times New Roman"/>
                <w:bCs/>
                <w:color w:val="000000" w:themeColor="text1"/>
                <w:sz w:val="24"/>
              </w:rPr>
              <w:t>，</w:t>
            </w:r>
            <w:r>
              <w:rPr>
                <w:rFonts w:ascii="Times New Roman" w:eastAsia="宋体" w:hAnsi="Times New Roman"/>
                <w:sz w:val="24"/>
              </w:rPr>
              <w:t>产品方案如</w:t>
            </w:r>
            <w:r w:rsidR="00D279B3">
              <w:rPr>
                <w:rFonts w:ascii="Times New Roman" w:eastAsia="宋体" w:hAnsi="Times New Roman"/>
                <w:sz w:val="24"/>
              </w:rPr>
              <w:t>下</w:t>
            </w:r>
            <w:r>
              <w:rPr>
                <w:rFonts w:ascii="Times New Roman" w:eastAsia="宋体" w:hAnsi="Times New Roman"/>
                <w:sz w:val="24"/>
              </w:rPr>
              <w:t>表所示。</w:t>
            </w:r>
          </w:p>
          <w:p w:rsidR="00A455AE" w:rsidRPr="000F592C" w:rsidRDefault="00A455AE" w:rsidP="00C3389B">
            <w:pPr>
              <w:adjustRightInd w:val="0"/>
              <w:snapToGrid w:val="0"/>
              <w:spacing w:line="440" w:lineRule="exact"/>
              <w:ind w:firstLineChars="200" w:firstLine="480"/>
              <w:jc w:val="center"/>
              <w:rPr>
                <w:rFonts w:ascii="Times New Roman" w:eastAsia="黑体" w:hAnsi="Times New Roman"/>
                <w:sz w:val="24"/>
              </w:rPr>
            </w:pPr>
            <w:r w:rsidRPr="000F592C">
              <w:rPr>
                <w:rFonts w:ascii="Times New Roman" w:eastAsia="黑体" w:hAnsi="黑体"/>
                <w:sz w:val="24"/>
              </w:rPr>
              <w:t>表</w:t>
            </w:r>
            <w:r w:rsidR="00C3389B">
              <w:rPr>
                <w:rFonts w:ascii="Times New Roman" w:eastAsia="黑体" w:hAnsi="Times New Roman"/>
                <w:sz w:val="24"/>
              </w:rPr>
              <w:t>3</w:t>
            </w:r>
            <w:r w:rsidR="00C3389B">
              <w:rPr>
                <w:rFonts w:ascii="Times New Roman" w:eastAsia="黑体" w:hAnsi="Times New Roman" w:hint="eastAsia"/>
                <w:sz w:val="24"/>
              </w:rPr>
              <w:t xml:space="preserve">  </w:t>
            </w:r>
            <w:r w:rsidRPr="000F592C">
              <w:rPr>
                <w:rFonts w:ascii="Times New Roman" w:eastAsia="黑体" w:hAnsi="黑体"/>
                <w:sz w:val="24"/>
              </w:rPr>
              <w:t>项目产品方案一览表</w:t>
            </w:r>
          </w:p>
          <w:tbl>
            <w:tblPr>
              <w:tblW w:w="9072" w:type="dxa"/>
              <w:tblBorders>
                <w:top w:val="single" w:sz="8" w:space="0" w:color="auto"/>
                <w:bottom w:val="single" w:sz="8" w:space="0" w:color="auto"/>
                <w:insideH w:val="single" w:sz="4" w:space="0" w:color="auto"/>
                <w:insideV w:val="single" w:sz="4" w:space="0" w:color="auto"/>
              </w:tblBorders>
              <w:tblLook w:val="0000"/>
            </w:tblPr>
            <w:tblGrid>
              <w:gridCol w:w="567"/>
              <w:gridCol w:w="1842"/>
              <w:gridCol w:w="1276"/>
              <w:gridCol w:w="1276"/>
              <w:gridCol w:w="1149"/>
              <w:gridCol w:w="1686"/>
              <w:gridCol w:w="1276"/>
            </w:tblGrid>
            <w:tr w:rsidR="008E6BA7" w:rsidRPr="006868E0" w:rsidTr="00321A42">
              <w:trPr>
                <w:trHeight w:val="397"/>
              </w:trPr>
              <w:tc>
                <w:tcPr>
                  <w:tcW w:w="313" w:type="pct"/>
                  <w:vMerge w:val="restart"/>
                  <w:tcBorders>
                    <w:top w:val="single" w:sz="8" w:space="0" w:color="auto"/>
                  </w:tcBorders>
                  <w:vAlign w:val="center"/>
                </w:tcPr>
                <w:p w:rsidR="008E6BA7" w:rsidRPr="006868E0" w:rsidRDefault="008E6BA7" w:rsidP="00EC632C">
                  <w:pPr>
                    <w:widowControl/>
                    <w:jc w:val="center"/>
                    <w:rPr>
                      <w:rFonts w:ascii="Times New Roman" w:eastAsia="宋体" w:hAnsi="Times New Roman"/>
                      <w:b/>
                      <w:bCs/>
                      <w:szCs w:val="21"/>
                    </w:rPr>
                  </w:pPr>
                  <w:r w:rsidRPr="006868E0">
                    <w:rPr>
                      <w:rFonts w:ascii="Times New Roman" w:eastAsia="宋体" w:hAnsi="Times New Roman"/>
                      <w:b/>
                      <w:bCs/>
                      <w:szCs w:val="21"/>
                    </w:rPr>
                    <w:t>序号</w:t>
                  </w:r>
                </w:p>
              </w:tc>
              <w:tc>
                <w:tcPr>
                  <w:tcW w:w="1719" w:type="pct"/>
                  <w:gridSpan w:val="2"/>
                  <w:tcBorders>
                    <w:top w:val="single" w:sz="8" w:space="0" w:color="auto"/>
                    <w:bottom w:val="single" w:sz="8" w:space="0" w:color="auto"/>
                  </w:tcBorders>
                  <w:vAlign w:val="center"/>
                </w:tcPr>
                <w:p w:rsidR="008E6BA7" w:rsidRPr="006868E0" w:rsidRDefault="00533A11" w:rsidP="00EC632C">
                  <w:pPr>
                    <w:widowControl/>
                    <w:jc w:val="center"/>
                    <w:rPr>
                      <w:rFonts w:ascii="Times New Roman" w:eastAsia="宋体" w:hAnsi="Times New Roman"/>
                      <w:b/>
                      <w:bCs/>
                      <w:szCs w:val="21"/>
                    </w:rPr>
                  </w:pPr>
                  <w:r>
                    <w:rPr>
                      <w:rFonts w:ascii="Times New Roman" w:eastAsia="宋体" w:hAnsi="Times New Roman" w:hint="eastAsia"/>
                      <w:b/>
                      <w:bCs/>
                      <w:szCs w:val="21"/>
                    </w:rPr>
                    <w:t>现</w:t>
                  </w:r>
                  <w:r w:rsidR="008E6BA7" w:rsidRPr="006868E0">
                    <w:rPr>
                      <w:rFonts w:ascii="Times New Roman" w:eastAsia="宋体" w:hAnsi="Times New Roman"/>
                      <w:b/>
                      <w:bCs/>
                      <w:szCs w:val="21"/>
                    </w:rPr>
                    <w:t>有工程</w:t>
                  </w:r>
                </w:p>
              </w:tc>
              <w:tc>
                <w:tcPr>
                  <w:tcW w:w="1336" w:type="pct"/>
                  <w:gridSpan w:val="2"/>
                  <w:tcBorders>
                    <w:top w:val="single" w:sz="8" w:space="0" w:color="auto"/>
                    <w:bottom w:val="single" w:sz="8" w:space="0" w:color="auto"/>
                  </w:tcBorders>
                  <w:vAlign w:val="center"/>
                </w:tcPr>
                <w:p w:rsidR="008E6BA7" w:rsidRPr="006868E0" w:rsidRDefault="008E6BA7" w:rsidP="00EC632C">
                  <w:pPr>
                    <w:widowControl/>
                    <w:jc w:val="center"/>
                    <w:rPr>
                      <w:rFonts w:ascii="Times New Roman" w:eastAsia="宋体" w:hAnsi="Times New Roman"/>
                      <w:b/>
                      <w:bCs/>
                      <w:szCs w:val="21"/>
                    </w:rPr>
                  </w:pPr>
                  <w:r w:rsidRPr="006868E0">
                    <w:rPr>
                      <w:rFonts w:ascii="Times New Roman" w:eastAsia="宋体" w:hAnsi="Times New Roman"/>
                      <w:b/>
                      <w:bCs/>
                      <w:szCs w:val="21"/>
                    </w:rPr>
                    <w:t>本项目</w:t>
                  </w:r>
                </w:p>
              </w:tc>
              <w:tc>
                <w:tcPr>
                  <w:tcW w:w="1632" w:type="pct"/>
                  <w:gridSpan w:val="2"/>
                  <w:tcBorders>
                    <w:top w:val="single" w:sz="8" w:space="0" w:color="auto"/>
                    <w:bottom w:val="single" w:sz="8" w:space="0" w:color="auto"/>
                  </w:tcBorders>
                  <w:vAlign w:val="center"/>
                </w:tcPr>
                <w:p w:rsidR="008E6BA7" w:rsidRPr="006868E0" w:rsidRDefault="008E6BA7" w:rsidP="00EC632C">
                  <w:pPr>
                    <w:widowControl/>
                    <w:jc w:val="center"/>
                    <w:rPr>
                      <w:rFonts w:ascii="Times New Roman" w:eastAsia="宋体" w:hAnsi="Times New Roman"/>
                      <w:b/>
                      <w:bCs/>
                      <w:szCs w:val="21"/>
                    </w:rPr>
                  </w:pPr>
                  <w:r w:rsidRPr="006868E0">
                    <w:rPr>
                      <w:rFonts w:ascii="Times New Roman" w:eastAsia="宋体" w:hAnsi="Times New Roman"/>
                      <w:b/>
                      <w:bCs/>
                      <w:szCs w:val="21"/>
                    </w:rPr>
                    <w:t>扩建完成后</w:t>
                  </w:r>
                  <w:r w:rsidR="00EC632C" w:rsidRPr="006868E0">
                    <w:rPr>
                      <w:rFonts w:ascii="Times New Roman" w:eastAsia="宋体" w:hAnsi="Times New Roman"/>
                      <w:b/>
                      <w:bCs/>
                      <w:szCs w:val="21"/>
                    </w:rPr>
                    <w:t>全厂</w:t>
                  </w:r>
                </w:p>
              </w:tc>
            </w:tr>
            <w:tr w:rsidR="008E6BA7" w:rsidRPr="006868E0" w:rsidTr="00321A42">
              <w:trPr>
                <w:trHeight w:val="397"/>
              </w:trPr>
              <w:tc>
                <w:tcPr>
                  <w:tcW w:w="313" w:type="pct"/>
                  <w:vMerge/>
                  <w:tcBorders>
                    <w:bottom w:val="single" w:sz="4" w:space="0" w:color="auto"/>
                  </w:tcBorders>
                  <w:vAlign w:val="center"/>
                </w:tcPr>
                <w:p w:rsidR="008E6BA7" w:rsidRPr="006868E0" w:rsidRDefault="008E6BA7" w:rsidP="00EC632C">
                  <w:pPr>
                    <w:widowControl/>
                    <w:jc w:val="center"/>
                    <w:rPr>
                      <w:rFonts w:ascii="Times New Roman" w:eastAsia="宋体" w:hAnsi="Times New Roman"/>
                      <w:b/>
                      <w:bCs/>
                      <w:szCs w:val="21"/>
                    </w:rPr>
                  </w:pPr>
                </w:p>
              </w:tc>
              <w:tc>
                <w:tcPr>
                  <w:tcW w:w="1016" w:type="pct"/>
                  <w:tcBorders>
                    <w:top w:val="single" w:sz="8" w:space="0" w:color="auto"/>
                    <w:bottom w:val="single" w:sz="4" w:space="0" w:color="auto"/>
                  </w:tcBorders>
                  <w:vAlign w:val="center"/>
                </w:tcPr>
                <w:p w:rsidR="008E6BA7" w:rsidRPr="006868E0" w:rsidRDefault="008E6BA7" w:rsidP="00EC632C">
                  <w:pPr>
                    <w:widowControl/>
                    <w:jc w:val="center"/>
                    <w:rPr>
                      <w:rFonts w:ascii="Times New Roman" w:eastAsia="宋体" w:hAnsi="Times New Roman"/>
                      <w:b/>
                      <w:bCs/>
                      <w:szCs w:val="21"/>
                    </w:rPr>
                  </w:pPr>
                  <w:r w:rsidRPr="006868E0">
                    <w:rPr>
                      <w:rFonts w:ascii="Times New Roman" w:eastAsia="宋体" w:hAnsi="Times New Roman"/>
                      <w:b/>
                      <w:bCs/>
                      <w:szCs w:val="21"/>
                    </w:rPr>
                    <w:t>名称</w:t>
                  </w:r>
                </w:p>
              </w:tc>
              <w:tc>
                <w:tcPr>
                  <w:tcW w:w="703" w:type="pct"/>
                  <w:tcBorders>
                    <w:top w:val="single" w:sz="8" w:space="0" w:color="auto"/>
                    <w:bottom w:val="single" w:sz="4" w:space="0" w:color="auto"/>
                  </w:tcBorders>
                  <w:vAlign w:val="center"/>
                </w:tcPr>
                <w:p w:rsidR="008E6BA7" w:rsidRPr="006868E0" w:rsidRDefault="008E6BA7" w:rsidP="00EC632C">
                  <w:pPr>
                    <w:widowControl/>
                    <w:jc w:val="center"/>
                    <w:rPr>
                      <w:rFonts w:ascii="Times New Roman" w:eastAsia="宋体" w:hAnsi="Times New Roman"/>
                      <w:b/>
                      <w:bCs/>
                      <w:szCs w:val="21"/>
                    </w:rPr>
                  </w:pPr>
                  <w:r w:rsidRPr="006868E0">
                    <w:rPr>
                      <w:rFonts w:ascii="Times New Roman" w:eastAsia="宋体" w:hAnsi="Times New Roman"/>
                      <w:b/>
                      <w:bCs/>
                      <w:szCs w:val="21"/>
                    </w:rPr>
                    <w:t>年产量</w:t>
                  </w:r>
                </w:p>
              </w:tc>
              <w:tc>
                <w:tcPr>
                  <w:tcW w:w="703" w:type="pct"/>
                  <w:tcBorders>
                    <w:top w:val="single" w:sz="8" w:space="0" w:color="auto"/>
                    <w:bottom w:val="single" w:sz="4" w:space="0" w:color="auto"/>
                  </w:tcBorders>
                  <w:vAlign w:val="center"/>
                </w:tcPr>
                <w:p w:rsidR="008E6BA7" w:rsidRPr="006868E0" w:rsidRDefault="008E6BA7" w:rsidP="00EC632C">
                  <w:pPr>
                    <w:widowControl/>
                    <w:jc w:val="center"/>
                    <w:rPr>
                      <w:rFonts w:ascii="Times New Roman" w:eastAsia="宋体" w:hAnsi="Times New Roman"/>
                      <w:b/>
                      <w:bCs/>
                      <w:szCs w:val="21"/>
                    </w:rPr>
                  </w:pPr>
                  <w:r w:rsidRPr="006868E0">
                    <w:rPr>
                      <w:rFonts w:ascii="Times New Roman" w:eastAsia="宋体" w:hAnsi="Times New Roman"/>
                      <w:b/>
                      <w:bCs/>
                      <w:szCs w:val="21"/>
                    </w:rPr>
                    <w:t>名称</w:t>
                  </w:r>
                </w:p>
              </w:tc>
              <w:tc>
                <w:tcPr>
                  <w:tcW w:w="633" w:type="pct"/>
                  <w:tcBorders>
                    <w:top w:val="single" w:sz="8" w:space="0" w:color="auto"/>
                    <w:bottom w:val="single" w:sz="4" w:space="0" w:color="auto"/>
                  </w:tcBorders>
                  <w:vAlign w:val="center"/>
                </w:tcPr>
                <w:p w:rsidR="008E6BA7" w:rsidRPr="006868E0" w:rsidRDefault="008E6BA7" w:rsidP="00EC632C">
                  <w:pPr>
                    <w:widowControl/>
                    <w:jc w:val="center"/>
                    <w:rPr>
                      <w:rFonts w:ascii="Times New Roman" w:eastAsia="宋体" w:hAnsi="Times New Roman"/>
                      <w:b/>
                      <w:bCs/>
                      <w:szCs w:val="21"/>
                    </w:rPr>
                  </w:pPr>
                  <w:r w:rsidRPr="006868E0">
                    <w:rPr>
                      <w:rFonts w:ascii="Times New Roman" w:eastAsia="宋体" w:hAnsi="Times New Roman"/>
                      <w:b/>
                      <w:bCs/>
                      <w:szCs w:val="21"/>
                    </w:rPr>
                    <w:t>年产量</w:t>
                  </w:r>
                </w:p>
              </w:tc>
              <w:tc>
                <w:tcPr>
                  <w:tcW w:w="929" w:type="pct"/>
                  <w:tcBorders>
                    <w:top w:val="single" w:sz="8" w:space="0" w:color="auto"/>
                    <w:bottom w:val="single" w:sz="4" w:space="0" w:color="auto"/>
                  </w:tcBorders>
                  <w:vAlign w:val="center"/>
                </w:tcPr>
                <w:p w:rsidR="008E6BA7" w:rsidRPr="006868E0" w:rsidRDefault="00EC632C" w:rsidP="00EC632C">
                  <w:pPr>
                    <w:widowControl/>
                    <w:jc w:val="center"/>
                    <w:rPr>
                      <w:rFonts w:ascii="Times New Roman" w:eastAsia="宋体" w:hAnsi="Times New Roman"/>
                      <w:b/>
                      <w:bCs/>
                      <w:szCs w:val="21"/>
                    </w:rPr>
                  </w:pPr>
                  <w:r w:rsidRPr="006868E0">
                    <w:rPr>
                      <w:rFonts w:ascii="Times New Roman" w:eastAsia="宋体" w:hAnsi="Times New Roman"/>
                      <w:b/>
                      <w:bCs/>
                      <w:szCs w:val="21"/>
                    </w:rPr>
                    <w:t>名称</w:t>
                  </w:r>
                </w:p>
              </w:tc>
              <w:tc>
                <w:tcPr>
                  <w:tcW w:w="703" w:type="pct"/>
                  <w:tcBorders>
                    <w:top w:val="single" w:sz="8" w:space="0" w:color="auto"/>
                    <w:bottom w:val="single" w:sz="4" w:space="0" w:color="auto"/>
                  </w:tcBorders>
                  <w:vAlign w:val="center"/>
                </w:tcPr>
                <w:p w:rsidR="008E6BA7" w:rsidRPr="006868E0" w:rsidRDefault="00EC632C" w:rsidP="00EC632C">
                  <w:pPr>
                    <w:widowControl/>
                    <w:jc w:val="center"/>
                    <w:rPr>
                      <w:rFonts w:ascii="Times New Roman" w:eastAsia="宋体" w:hAnsi="Times New Roman"/>
                      <w:b/>
                      <w:bCs/>
                      <w:szCs w:val="21"/>
                    </w:rPr>
                  </w:pPr>
                  <w:r w:rsidRPr="006868E0">
                    <w:rPr>
                      <w:rFonts w:ascii="Times New Roman" w:eastAsia="宋体" w:hAnsi="Times New Roman"/>
                      <w:b/>
                      <w:bCs/>
                      <w:szCs w:val="21"/>
                    </w:rPr>
                    <w:t>年产量</w:t>
                  </w:r>
                </w:p>
              </w:tc>
            </w:tr>
            <w:tr w:rsidR="006868E0" w:rsidRPr="006868E0" w:rsidTr="00321A42">
              <w:trPr>
                <w:trHeight w:val="397"/>
              </w:trPr>
              <w:tc>
                <w:tcPr>
                  <w:tcW w:w="313" w:type="pct"/>
                  <w:tcBorders>
                    <w:top w:val="single" w:sz="4" w:space="0" w:color="auto"/>
                    <w:bottom w:val="single" w:sz="8" w:space="0" w:color="auto"/>
                  </w:tcBorders>
                  <w:vAlign w:val="center"/>
                </w:tcPr>
                <w:p w:rsidR="006868E0" w:rsidRPr="006868E0" w:rsidRDefault="006868E0" w:rsidP="00EC632C">
                  <w:pPr>
                    <w:widowControl/>
                    <w:jc w:val="center"/>
                    <w:rPr>
                      <w:rFonts w:ascii="Times New Roman" w:eastAsia="宋体" w:hAnsi="Times New Roman"/>
                      <w:szCs w:val="21"/>
                    </w:rPr>
                  </w:pPr>
                  <w:r w:rsidRPr="006868E0">
                    <w:rPr>
                      <w:rFonts w:ascii="Times New Roman" w:eastAsia="宋体" w:hAnsi="Times New Roman" w:hint="eastAsia"/>
                      <w:szCs w:val="21"/>
                    </w:rPr>
                    <w:t>1</w:t>
                  </w:r>
                </w:p>
              </w:tc>
              <w:tc>
                <w:tcPr>
                  <w:tcW w:w="1016" w:type="pct"/>
                  <w:tcBorders>
                    <w:top w:val="single" w:sz="4" w:space="0" w:color="auto"/>
                    <w:bottom w:val="single" w:sz="8" w:space="0" w:color="auto"/>
                  </w:tcBorders>
                  <w:vAlign w:val="center"/>
                </w:tcPr>
                <w:p w:rsidR="006868E0" w:rsidRPr="006868E0" w:rsidRDefault="00184144" w:rsidP="00EC632C">
                  <w:pPr>
                    <w:widowControl/>
                    <w:jc w:val="center"/>
                    <w:rPr>
                      <w:rFonts w:ascii="Times New Roman" w:eastAsia="宋体" w:hAnsi="Times New Roman"/>
                      <w:szCs w:val="21"/>
                    </w:rPr>
                  </w:pPr>
                  <w:r>
                    <w:rPr>
                      <w:rFonts w:ascii="Times New Roman" w:eastAsia="宋体" w:hAnsi="Times New Roman" w:hint="eastAsia"/>
                      <w:bCs/>
                      <w:color w:val="000000"/>
                      <w:szCs w:val="21"/>
                    </w:rPr>
                    <w:t>标签</w:t>
                  </w:r>
                </w:p>
              </w:tc>
              <w:tc>
                <w:tcPr>
                  <w:tcW w:w="703" w:type="pct"/>
                  <w:tcBorders>
                    <w:top w:val="single" w:sz="4" w:space="0" w:color="auto"/>
                    <w:bottom w:val="single" w:sz="8" w:space="0" w:color="auto"/>
                  </w:tcBorders>
                  <w:vAlign w:val="center"/>
                </w:tcPr>
                <w:p w:rsidR="006868E0" w:rsidRPr="006868E0" w:rsidRDefault="00184144" w:rsidP="00EC632C">
                  <w:pPr>
                    <w:widowControl/>
                    <w:jc w:val="center"/>
                    <w:rPr>
                      <w:rFonts w:ascii="Times New Roman" w:eastAsia="宋体" w:hAnsi="Times New Roman"/>
                      <w:szCs w:val="21"/>
                    </w:rPr>
                  </w:pPr>
                  <w:r>
                    <w:rPr>
                      <w:rFonts w:ascii="Times New Roman" w:eastAsia="宋体" w:hAnsi="Times New Roman" w:hint="eastAsia"/>
                      <w:szCs w:val="21"/>
                    </w:rPr>
                    <w:t>90</w:t>
                  </w:r>
                  <w:r>
                    <w:rPr>
                      <w:rFonts w:ascii="Times New Roman" w:eastAsia="宋体" w:hAnsi="Times New Roman" w:hint="eastAsia"/>
                      <w:szCs w:val="21"/>
                    </w:rPr>
                    <w:t>万</w:t>
                  </w:r>
                  <w:r>
                    <w:rPr>
                      <w:rFonts w:ascii="Times New Roman" w:eastAsia="宋体" w:hAnsi="Times New Roman" w:hint="eastAsia"/>
                      <w:szCs w:val="21"/>
                    </w:rPr>
                    <w:t>m</w:t>
                  </w:r>
                  <w:r w:rsidRPr="00184144">
                    <w:rPr>
                      <w:rFonts w:ascii="Times New Roman" w:eastAsia="宋体" w:hAnsi="Times New Roman" w:hint="eastAsia"/>
                      <w:szCs w:val="21"/>
                      <w:vertAlign w:val="superscript"/>
                    </w:rPr>
                    <w:t>2</w:t>
                  </w:r>
                  <w:r w:rsidR="006868E0" w:rsidRPr="006868E0">
                    <w:rPr>
                      <w:rFonts w:ascii="Times New Roman" w:eastAsia="宋体" w:hAnsi="Times New Roman" w:hint="eastAsia"/>
                      <w:szCs w:val="21"/>
                    </w:rPr>
                    <w:t>/a</w:t>
                  </w:r>
                </w:p>
              </w:tc>
              <w:tc>
                <w:tcPr>
                  <w:tcW w:w="703" w:type="pct"/>
                  <w:tcBorders>
                    <w:top w:val="single" w:sz="4" w:space="0" w:color="auto"/>
                    <w:bottom w:val="single" w:sz="8" w:space="0" w:color="auto"/>
                  </w:tcBorders>
                  <w:vAlign w:val="center"/>
                </w:tcPr>
                <w:p w:rsidR="006868E0" w:rsidRPr="006868E0" w:rsidRDefault="00184144" w:rsidP="00EC632C">
                  <w:pPr>
                    <w:widowControl/>
                    <w:jc w:val="center"/>
                    <w:rPr>
                      <w:rFonts w:ascii="Times New Roman" w:eastAsia="宋体" w:hAnsi="Times New Roman"/>
                      <w:szCs w:val="21"/>
                    </w:rPr>
                  </w:pPr>
                  <w:r>
                    <w:rPr>
                      <w:rFonts w:ascii="Times New Roman" w:eastAsia="宋体" w:hAnsi="Times New Roman" w:hint="eastAsia"/>
                      <w:szCs w:val="21"/>
                    </w:rPr>
                    <w:t>标签</w:t>
                  </w:r>
                </w:p>
              </w:tc>
              <w:tc>
                <w:tcPr>
                  <w:tcW w:w="633" w:type="pct"/>
                  <w:tcBorders>
                    <w:top w:val="single" w:sz="4" w:space="0" w:color="auto"/>
                    <w:bottom w:val="single" w:sz="8" w:space="0" w:color="auto"/>
                  </w:tcBorders>
                  <w:vAlign w:val="center"/>
                </w:tcPr>
                <w:p w:rsidR="006868E0" w:rsidRPr="006868E0" w:rsidRDefault="00184144" w:rsidP="00EC632C">
                  <w:pPr>
                    <w:widowControl/>
                    <w:jc w:val="center"/>
                    <w:rPr>
                      <w:rFonts w:ascii="Times New Roman" w:eastAsia="宋体" w:hAnsi="Times New Roman"/>
                      <w:szCs w:val="21"/>
                    </w:rPr>
                  </w:pPr>
                  <w:r>
                    <w:rPr>
                      <w:rFonts w:ascii="Times New Roman" w:eastAsia="宋体" w:hAnsi="Times New Roman" w:hint="eastAsia"/>
                      <w:szCs w:val="21"/>
                    </w:rPr>
                    <w:t>40</w:t>
                  </w:r>
                  <w:r>
                    <w:rPr>
                      <w:rFonts w:ascii="Times New Roman" w:eastAsia="宋体" w:hAnsi="Times New Roman" w:hint="eastAsia"/>
                      <w:szCs w:val="21"/>
                    </w:rPr>
                    <w:t>万</w:t>
                  </w:r>
                  <w:r>
                    <w:rPr>
                      <w:rFonts w:ascii="Times New Roman" w:eastAsia="宋体" w:hAnsi="Times New Roman" w:hint="eastAsia"/>
                      <w:szCs w:val="21"/>
                    </w:rPr>
                    <w:t>m</w:t>
                  </w:r>
                  <w:r w:rsidRPr="00184144">
                    <w:rPr>
                      <w:rFonts w:ascii="Times New Roman" w:eastAsia="宋体" w:hAnsi="Times New Roman" w:hint="eastAsia"/>
                      <w:szCs w:val="21"/>
                      <w:vertAlign w:val="superscript"/>
                    </w:rPr>
                    <w:t>2</w:t>
                  </w:r>
                  <w:r w:rsidRPr="006868E0">
                    <w:rPr>
                      <w:rFonts w:ascii="Times New Roman" w:eastAsia="宋体" w:hAnsi="Times New Roman" w:hint="eastAsia"/>
                      <w:szCs w:val="21"/>
                    </w:rPr>
                    <w:t>/a</w:t>
                  </w:r>
                </w:p>
              </w:tc>
              <w:tc>
                <w:tcPr>
                  <w:tcW w:w="929" w:type="pct"/>
                  <w:tcBorders>
                    <w:top w:val="single" w:sz="4" w:space="0" w:color="auto"/>
                    <w:bottom w:val="single" w:sz="8" w:space="0" w:color="auto"/>
                  </w:tcBorders>
                  <w:vAlign w:val="center"/>
                </w:tcPr>
                <w:p w:rsidR="006868E0" w:rsidRPr="006868E0" w:rsidRDefault="00184144" w:rsidP="00966DC1">
                  <w:pPr>
                    <w:widowControl/>
                    <w:jc w:val="center"/>
                    <w:rPr>
                      <w:rFonts w:ascii="Times New Roman" w:eastAsia="宋体" w:hAnsi="Times New Roman"/>
                      <w:szCs w:val="21"/>
                    </w:rPr>
                  </w:pPr>
                  <w:r>
                    <w:rPr>
                      <w:rFonts w:ascii="Times New Roman" w:eastAsia="宋体" w:hAnsi="Times New Roman" w:hint="eastAsia"/>
                      <w:bCs/>
                      <w:color w:val="000000"/>
                      <w:szCs w:val="21"/>
                    </w:rPr>
                    <w:t>标签</w:t>
                  </w:r>
                </w:p>
              </w:tc>
              <w:tc>
                <w:tcPr>
                  <w:tcW w:w="703" w:type="pct"/>
                  <w:tcBorders>
                    <w:top w:val="single" w:sz="4" w:space="0" w:color="auto"/>
                    <w:bottom w:val="single" w:sz="8" w:space="0" w:color="auto"/>
                  </w:tcBorders>
                  <w:vAlign w:val="center"/>
                </w:tcPr>
                <w:p w:rsidR="006868E0" w:rsidRPr="006868E0" w:rsidRDefault="00184144" w:rsidP="00966DC1">
                  <w:pPr>
                    <w:widowControl/>
                    <w:jc w:val="center"/>
                    <w:rPr>
                      <w:rFonts w:ascii="Times New Roman" w:eastAsia="宋体" w:hAnsi="Times New Roman"/>
                      <w:szCs w:val="21"/>
                    </w:rPr>
                  </w:pPr>
                  <w:r>
                    <w:rPr>
                      <w:rFonts w:ascii="Times New Roman" w:eastAsia="宋体" w:hAnsi="Times New Roman" w:hint="eastAsia"/>
                      <w:szCs w:val="21"/>
                    </w:rPr>
                    <w:t>130</w:t>
                  </w:r>
                  <w:r>
                    <w:rPr>
                      <w:rFonts w:ascii="Times New Roman" w:eastAsia="宋体" w:hAnsi="Times New Roman" w:hint="eastAsia"/>
                      <w:szCs w:val="21"/>
                    </w:rPr>
                    <w:t>万</w:t>
                  </w:r>
                  <w:r>
                    <w:rPr>
                      <w:rFonts w:ascii="Times New Roman" w:eastAsia="宋体" w:hAnsi="Times New Roman" w:hint="eastAsia"/>
                      <w:szCs w:val="21"/>
                    </w:rPr>
                    <w:t>m</w:t>
                  </w:r>
                  <w:r w:rsidRPr="00184144">
                    <w:rPr>
                      <w:rFonts w:ascii="Times New Roman" w:eastAsia="宋体" w:hAnsi="Times New Roman" w:hint="eastAsia"/>
                      <w:szCs w:val="21"/>
                      <w:vertAlign w:val="superscript"/>
                    </w:rPr>
                    <w:t>2</w:t>
                  </w:r>
                  <w:r w:rsidRPr="006868E0">
                    <w:rPr>
                      <w:rFonts w:ascii="Times New Roman" w:eastAsia="宋体" w:hAnsi="Times New Roman" w:hint="eastAsia"/>
                      <w:szCs w:val="21"/>
                    </w:rPr>
                    <w:t>/a</w:t>
                  </w:r>
                </w:p>
              </w:tc>
            </w:tr>
          </w:tbl>
          <w:p w:rsidR="00F45628" w:rsidRPr="00184144" w:rsidRDefault="00A455AE" w:rsidP="00184144">
            <w:pPr>
              <w:adjustRightInd w:val="0"/>
              <w:snapToGrid w:val="0"/>
              <w:spacing w:line="440" w:lineRule="exact"/>
              <w:ind w:firstLineChars="200" w:firstLine="482"/>
              <w:textAlignment w:val="baseline"/>
              <w:rPr>
                <w:rFonts w:ascii="Times New Roman" w:eastAsia="宋体" w:hAnsi="Times New Roman"/>
                <w:b/>
                <w:color w:val="000000"/>
                <w:sz w:val="24"/>
              </w:rPr>
            </w:pPr>
            <w:r>
              <w:rPr>
                <w:rFonts w:ascii="Times New Roman" w:eastAsia="宋体" w:hAnsi="Times New Roman"/>
                <w:b/>
                <w:color w:val="000000"/>
                <w:sz w:val="24"/>
              </w:rPr>
              <w:t>4</w:t>
            </w:r>
            <w:r>
              <w:rPr>
                <w:rFonts w:ascii="Times New Roman" w:eastAsia="宋体" w:hAnsi="Times New Roman"/>
                <w:b/>
                <w:color w:val="000000"/>
                <w:sz w:val="24"/>
              </w:rPr>
              <w:t>、主要原辅材料消耗量</w:t>
            </w:r>
          </w:p>
          <w:p w:rsidR="00A455AE" w:rsidRPr="000F592C" w:rsidRDefault="00A455AE" w:rsidP="00C3389B">
            <w:pPr>
              <w:adjustRightInd w:val="0"/>
              <w:snapToGrid w:val="0"/>
              <w:spacing w:line="440" w:lineRule="exact"/>
              <w:ind w:firstLineChars="200" w:firstLine="480"/>
              <w:jc w:val="center"/>
              <w:rPr>
                <w:rFonts w:ascii="Times New Roman" w:eastAsia="黑体" w:hAnsi="Times New Roman"/>
                <w:color w:val="000000"/>
                <w:sz w:val="24"/>
              </w:rPr>
            </w:pPr>
            <w:r w:rsidRPr="000F592C">
              <w:rPr>
                <w:rFonts w:ascii="Times New Roman" w:eastAsia="黑体" w:hAnsi="黑体"/>
                <w:color w:val="000000"/>
                <w:sz w:val="24"/>
              </w:rPr>
              <w:t>表</w:t>
            </w:r>
            <w:r w:rsidR="00C3389B">
              <w:rPr>
                <w:rFonts w:ascii="Times New Roman" w:eastAsia="黑体" w:hAnsi="Times New Roman"/>
                <w:color w:val="000000"/>
                <w:sz w:val="24"/>
              </w:rPr>
              <w:t>4</w:t>
            </w:r>
            <w:r w:rsidR="00C3389B">
              <w:rPr>
                <w:rFonts w:ascii="Times New Roman" w:eastAsia="黑体" w:hAnsi="Times New Roman" w:hint="eastAsia"/>
                <w:color w:val="000000"/>
                <w:sz w:val="24"/>
              </w:rPr>
              <w:t xml:space="preserve">  </w:t>
            </w:r>
            <w:r w:rsidRPr="000F592C">
              <w:rPr>
                <w:rFonts w:ascii="Times New Roman" w:eastAsia="黑体" w:hAnsi="黑体"/>
                <w:color w:val="000000"/>
                <w:sz w:val="24"/>
              </w:rPr>
              <w:t>本项目原辅材料及动力消耗情况一览表</w:t>
            </w:r>
          </w:p>
          <w:tbl>
            <w:tblPr>
              <w:tblW w:w="9072" w:type="dxa"/>
              <w:tblBorders>
                <w:top w:val="single" w:sz="8" w:space="0" w:color="auto"/>
                <w:bottom w:val="single" w:sz="8" w:space="0" w:color="auto"/>
                <w:insideH w:val="single" w:sz="4" w:space="0" w:color="auto"/>
                <w:insideV w:val="single" w:sz="4" w:space="0" w:color="auto"/>
              </w:tblBorders>
              <w:tblLook w:val="0000"/>
            </w:tblPr>
            <w:tblGrid>
              <w:gridCol w:w="849"/>
              <w:gridCol w:w="1702"/>
              <w:gridCol w:w="1136"/>
              <w:gridCol w:w="5385"/>
            </w:tblGrid>
            <w:tr w:rsidR="00C00CAA" w:rsidRPr="00100EEA" w:rsidTr="0064611B">
              <w:trPr>
                <w:trHeight w:val="397"/>
              </w:trPr>
              <w:tc>
                <w:tcPr>
                  <w:tcW w:w="468" w:type="pct"/>
                  <w:tcBorders>
                    <w:top w:val="single" w:sz="8" w:space="0" w:color="auto"/>
                    <w:bottom w:val="single" w:sz="8" w:space="0" w:color="auto"/>
                  </w:tcBorders>
                  <w:vAlign w:val="center"/>
                </w:tcPr>
                <w:p w:rsidR="00A455AE" w:rsidRPr="00586EC1" w:rsidRDefault="00A455AE" w:rsidP="00376C62">
                  <w:pPr>
                    <w:jc w:val="center"/>
                    <w:rPr>
                      <w:rFonts w:ascii="Times New Roman" w:eastAsia="宋体" w:hAnsi="Times New Roman"/>
                      <w:b/>
                      <w:bCs/>
                      <w:color w:val="000000" w:themeColor="text1"/>
                      <w:szCs w:val="21"/>
                    </w:rPr>
                  </w:pPr>
                  <w:r w:rsidRPr="00586EC1">
                    <w:rPr>
                      <w:rFonts w:ascii="Times New Roman" w:eastAsia="宋体" w:hAnsi="Times New Roman"/>
                      <w:b/>
                      <w:bCs/>
                      <w:color w:val="000000" w:themeColor="text1"/>
                      <w:szCs w:val="21"/>
                    </w:rPr>
                    <w:t>序号</w:t>
                  </w:r>
                </w:p>
              </w:tc>
              <w:tc>
                <w:tcPr>
                  <w:tcW w:w="938" w:type="pct"/>
                  <w:tcBorders>
                    <w:top w:val="single" w:sz="8" w:space="0" w:color="auto"/>
                    <w:bottom w:val="single" w:sz="8" w:space="0" w:color="auto"/>
                  </w:tcBorders>
                  <w:vAlign w:val="center"/>
                </w:tcPr>
                <w:p w:rsidR="00A455AE" w:rsidRPr="00586EC1" w:rsidRDefault="00A455AE" w:rsidP="00376C62">
                  <w:pPr>
                    <w:jc w:val="center"/>
                    <w:rPr>
                      <w:rFonts w:ascii="Times New Roman" w:eastAsia="宋体" w:hAnsi="Times New Roman"/>
                      <w:b/>
                      <w:bCs/>
                      <w:color w:val="000000" w:themeColor="text1"/>
                      <w:szCs w:val="21"/>
                    </w:rPr>
                  </w:pPr>
                  <w:r w:rsidRPr="00586EC1">
                    <w:rPr>
                      <w:rFonts w:ascii="Times New Roman" w:eastAsia="宋体" w:hAnsi="Times New Roman"/>
                      <w:b/>
                      <w:bCs/>
                      <w:color w:val="000000" w:themeColor="text1"/>
                      <w:szCs w:val="21"/>
                    </w:rPr>
                    <w:t>原材料名称</w:t>
                  </w:r>
                </w:p>
              </w:tc>
              <w:tc>
                <w:tcPr>
                  <w:tcW w:w="626" w:type="pct"/>
                  <w:tcBorders>
                    <w:top w:val="single" w:sz="8" w:space="0" w:color="auto"/>
                    <w:bottom w:val="single" w:sz="8" w:space="0" w:color="auto"/>
                  </w:tcBorders>
                  <w:vAlign w:val="center"/>
                </w:tcPr>
                <w:p w:rsidR="00A455AE" w:rsidRPr="00586EC1" w:rsidRDefault="00A455AE" w:rsidP="00376C62">
                  <w:pPr>
                    <w:widowControl/>
                    <w:jc w:val="center"/>
                    <w:textAlignment w:val="center"/>
                    <w:rPr>
                      <w:rFonts w:ascii="Times New Roman" w:eastAsia="宋体" w:hAnsi="Times New Roman"/>
                      <w:b/>
                      <w:bCs/>
                      <w:color w:val="000000" w:themeColor="text1"/>
                      <w:szCs w:val="21"/>
                    </w:rPr>
                  </w:pPr>
                  <w:r w:rsidRPr="00586EC1">
                    <w:rPr>
                      <w:rFonts w:ascii="Times New Roman" w:eastAsia="宋体" w:hAnsi="Times New Roman"/>
                      <w:b/>
                      <w:bCs/>
                      <w:color w:val="000000" w:themeColor="text1"/>
                      <w:kern w:val="0"/>
                      <w:sz w:val="22"/>
                      <w:szCs w:val="22"/>
                    </w:rPr>
                    <w:t>年用量</w:t>
                  </w:r>
                </w:p>
              </w:tc>
              <w:tc>
                <w:tcPr>
                  <w:tcW w:w="2968" w:type="pct"/>
                  <w:tcBorders>
                    <w:top w:val="single" w:sz="8" w:space="0" w:color="auto"/>
                    <w:bottom w:val="single" w:sz="8" w:space="0" w:color="auto"/>
                  </w:tcBorders>
                  <w:vAlign w:val="center"/>
                </w:tcPr>
                <w:p w:rsidR="00A455AE" w:rsidRPr="00586EC1" w:rsidRDefault="00A455AE" w:rsidP="00376C62">
                  <w:pPr>
                    <w:jc w:val="center"/>
                    <w:rPr>
                      <w:rFonts w:ascii="Times New Roman" w:eastAsia="宋体" w:hAnsi="Times New Roman"/>
                      <w:b/>
                      <w:bCs/>
                      <w:color w:val="000000" w:themeColor="text1"/>
                      <w:szCs w:val="21"/>
                    </w:rPr>
                  </w:pPr>
                  <w:r w:rsidRPr="00586EC1">
                    <w:rPr>
                      <w:rFonts w:ascii="Times New Roman" w:eastAsia="宋体" w:hAnsi="Times New Roman"/>
                      <w:b/>
                      <w:bCs/>
                      <w:color w:val="000000" w:themeColor="text1"/>
                      <w:szCs w:val="21"/>
                    </w:rPr>
                    <w:t>备注</w:t>
                  </w:r>
                </w:p>
              </w:tc>
            </w:tr>
            <w:tr w:rsidR="002C7255" w:rsidRPr="00100EEA" w:rsidTr="0064611B">
              <w:trPr>
                <w:trHeight w:val="397"/>
              </w:trPr>
              <w:tc>
                <w:tcPr>
                  <w:tcW w:w="468" w:type="pct"/>
                  <w:vMerge w:val="restart"/>
                  <w:tcBorders>
                    <w:top w:val="single" w:sz="8" w:space="0" w:color="auto"/>
                  </w:tcBorders>
                  <w:vAlign w:val="center"/>
                </w:tcPr>
                <w:p w:rsidR="002C7255" w:rsidRPr="00586EC1" w:rsidRDefault="002C7255" w:rsidP="00376C62">
                  <w:pPr>
                    <w:adjustRightInd w:val="0"/>
                    <w:snapToGrid w:val="0"/>
                    <w:jc w:val="center"/>
                    <w:rPr>
                      <w:rFonts w:ascii="Times New Roman" w:eastAsia="宋体" w:hAnsi="Times New Roman"/>
                      <w:color w:val="000000" w:themeColor="text1"/>
                      <w:szCs w:val="21"/>
                    </w:rPr>
                  </w:pPr>
                  <w:r w:rsidRPr="00586EC1">
                    <w:rPr>
                      <w:rFonts w:ascii="Times New Roman" w:eastAsia="宋体" w:hAnsi="Times New Roman"/>
                      <w:color w:val="000000" w:themeColor="text1"/>
                      <w:szCs w:val="21"/>
                    </w:rPr>
                    <w:t>原、辅材料</w:t>
                  </w:r>
                </w:p>
              </w:tc>
              <w:tc>
                <w:tcPr>
                  <w:tcW w:w="938" w:type="pct"/>
                  <w:tcBorders>
                    <w:top w:val="single" w:sz="8"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hint="eastAsia"/>
                    </w:rPr>
                    <w:t>不干胶纸</w:t>
                  </w:r>
                </w:p>
              </w:tc>
              <w:tc>
                <w:tcPr>
                  <w:tcW w:w="626" w:type="pct"/>
                  <w:tcBorders>
                    <w:top w:val="single" w:sz="8" w:space="0" w:color="auto"/>
                    <w:bottom w:val="single" w:sz="4" w:space="0" w:color="auto"/>
                  </w:tcBorders>
                  <w:vAlign w:val="center"/>
                </w:tcPr>
                <w:p w:rsidR="002C7255" w:rsidRPr="00E94126"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30</w:t>
                  </w:r>
                  <w:r>
                    <w:rPr>
                      <w:rFonts w:ascii="Times New Roman" w:eastAsia="宋体" w:hAnsi="Times New Roman" w:hint="eastAsia"/>
                    </w:rPr>
                    <w:t>万</w:t>
                  </w:r>
                  <w:r>
                    <w:rPr>
                      <w:rFonts w:ascii="Times New Roman" w:eastAsia="宋体" w:hAnsi="Times New Roman" w:hint="eastAsia"/>
                    </w:rPr>
                    <w:t>m</w:t>
                  </w:r>
                  <w:r>
                    <w:rPr>
                      <w:rFonts w:ascii="Times New Roman" w:eastAsia="宋体" w:hAnsi="Times New Roman" w:hint="eastAsia"/>
                      <w:vertAlign w:val="superscript"/>
                    </w:rPr>
                    <w:t>2</w:t>
                  </w:r>
                </w:p>
              </w:tc>
              <w:tc>
                <w:tcPr>
                  <w:tcW w:w="2968" w:type="pct"/>
                  <w:tcBorders>
                    <w:top w:val="single" w:sz="8"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hint="eastAsia"/>
                    </w:rPr>
                    <w:t>140-160</w:t>
                  </w:r>
                  <w:r>
                    <w:rPr>
                      <w:rFonts w:ascii="Times New Roman" w:eastAsia="宋体" w:hAnsi="Times New Roman"/>
                    </w:rPr>
                    <w:t>g</w:t>
                  </w:r>
                  <w:r>
                    <w:rPr>
                      <w:rFonts w:ascii="Times New Roman" w:eastAsia="宋体" w:hAnsi="Times New Roman" w:hint="eastAsia"/>
                    </w:rPr>
                    <w:t>/m</w:t>
                  </w:r>
                  <w:r>
                    <w:rPr>
                      <w:rFonts w:ascii="Times New Roman" w:eastAsia="宋体" w:hAnsi="Times New Roman" w:hint="eastAsia"/>
                      <w:vertAlign w:val="superscript"/>
                    </w:rPr>
                    <w:t>2</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胶版张</w:t>
                  </w:r>
                </w:p>
              </w:tc>
              <w:tc>
                <w:tcPr>
                  <w:tcW w:w="626" w:type="pct"/>
                  <w:tcBorders>
                    <w:top w:val="single" w:sz="4" w:space="0" w:color="auto"/>
                    <w:bottom w:val="single" w:sz="4" w:space="0" w:color="auto"/>
                  </w:tcBorders>
                  <w:vAlign w:val="center"/>
                </w:tcPr>
                <w:p w:rsidR="002C7255" w:rsidRPr="00E94126"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r>
                    <w:rPr>
                      <w:rFonts w:ascii="Times New Roman" w:eastAsia="宋体" w:hAnsi="Times New Roman" w:hint="eastAsia"/>
                    </w:rPr>
                    <w:t>万</w:t>
                  </w:r>
                  <w:r>
                    <w:rPr>
                      <w:rFonts w:ascii="Times New Roman" w:eastAsia="宋体" w:hAnsi="Times New Roman" w:hint="eastAsia"/>
                    </w:rPr>
                    <w:t>m</w:t>
                  </w:r>
                  <w:r>
                    <w:rPr>
                      <w:rFonts w:ascii="Times New Roman" w:eastAsia="宋体" w:hAnsi="Times New Roman" w:hint="eastAsia"/>
                      <w:vertAlign w:val="superscript"/>
                    </w:rPr>
                    <w:t>2</w:t>
                  </w:r>
                </w:p>
              </w:tc>
              <w:tc>
                <w:tcPr>
                  <w:tcW w:w="296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hint="eastAsia"/>
                    </w:rPr>
                    <w:t>70-14</w:t>
                  </w:r>
                  <w:r>
                    <w:rPr>
                      <w:rFonts w:ascii="Times New Roman" w:eastAsia="宋体" w:hAnsi="Times New Roman"/>
                    </w:rPr>
                    <w:t>0g</w:t>
                  </w:r>
                  <w:r>
                    <w:rPr>
                      <w:rFonts w:ascii="Times New Roman" w:eastAsia="宋体" w:hAnsi="Times New Roman" w:hint="eastAsia"/>
                    </w:rPr>
                    <w:t>/m</w:t>
                  </w:r>
                  <w:r>
                    <w:rPr>
                      <w:rFonts w:ascii="Times New Roman" w:eastAsia="宋体" w:hAnsi="Times New Roman" w:hint="eastAsia"/>
                      <w:vertAlign w:val="superscript"/>
                    </w:rPr>
                    <w:t>2</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铜版纸</w:t>
                  </w:r>
                </w:p>
              </w:tc>
              <w:tc>
                <w:tcPr>
                  <w:tcW w:w="626" w:type="pct"/>
                  <w:tcBorders>
                    <w:top w:val="single" w:sz="4" w:space="0" w:color="auto"/>
                    <w:bottom w:val="single" w:sz="4" w:space="0" w:color="auto"/>
                  </w:tcBorders>
                  <w:vAlign w:val="center"/>
                </w:tcPr>
                <w:p w:rsidR="002C7255" w:rsidRPr="00E94126"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r>
                    <w:rPr>
                      <w:rFonts w:ascii="Times New Roman" w:eastAsia="宋体" w:hAnsi="Times New Roman" w:hint="eastAsia"/>
                    </w:rPr>
                    <w:t>万</w:t>
                  </w:r>
                  <w:r>
                    <w:rPr>
                      <w:rFonts w:ascii="Times New Roman" w:eastAsia="宋体" w:hAnsi="Times New Roman" w:hint="eastAsia"/>
                    </w:rPr>
                    <w:t>m</w:t>
                  </w:r>
                  <w:r>
                    <w:rPr>
                      <w:rFonts w:ascii="Times New Roman" w:eastAsia="宋体" w:hAnsi="Times New Roman" w:hint="eastAsia"/>
                      <w:vertAlign w:val="superscript"/>
                    </w:rPr>
                    <w:t>2</w:t>
                  </w:r>
                </w:p>
              </w:tc>
              <w:tc>
                <w:tcPr>
                  <w:tcW w:w="296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hint="eastAsia"/>
                    </w:rPr>
                    <w:t>80-250g/m</w:t>
                  </w:r>
                  <w:r>
                    <w:rPr>
                      <w:rFonts w:ascii="Times New Roman" w:eastAsia="宋体" w:hAnsi="Times New Roman" w:hint="eastAsia"/>
                      <w:vertAlign w:val="superscript"/>
                    </w:rPr>
                    <w:t>2</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hint="eastAsia"/>
                    </w:rPr>
                    <w:t>牛皮纸</w:t>
                  </w:r>
                </w:p>
              </w:tc>
              <w:tc>
                <w:tcPr>
                  <w:tcW w:w="626" w:type="pct"/>
                  <w:tcBorders>
                    <w:top w:val="single" w:sz="4" w:space="0" w:color="auto"/>
                    <w:bottom w:val="single" w:sz="4" w:space="0" w:color="auto"/>
                  </w:tcBorders>
                  <w:vAlign w:val="center"/>
                </w:tcPr>
                <w:p w:rsidR="002C7255"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hint="eastAsia"/>
                    </w:rPr>
                    <w:t>万</w:t>
                  </w:r>
                  <w:r>
                    <w:rPr>
                      <w:rFonts w:ascii="Times New Roman" w:eastAsia="宋体" w:hAnsi="Times New Roman" w:hint="eastAsia"/>
                    </w:rPr>
                    <w:t>m</w:t>
                  </w:r>
                  <w:r>
                    <w:rPr>
                      <w:rFonts w:ascii="Times New Roman" w:eastAsia="宋体" w:hAnsi="Times New Roman" w:hint="eastAsia"/>
                      <w:vertAlign w:val="superscript"/>
                    </w:rPr>
                    <w:t>2</w:t>
                  </w:r>
                </w:p>
              </w:tc>
              <w:tc>
                <w:tcPr>
                  <w:tcW w:w="296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hint="eastAsia"/>
                    </w:rPr>
                    <w:t>80-120g/m</w:t>
                  </w:r>
                  <w:r>
                    <w:rPr>
                      <w:rFonts w:ascii="Times New Roman" w:eastAsia="宋体" w:hAnsi="Times New Roman" w:hint="eastAsia"/>
                      <w:vertAlign w:val="superscript"/>
                    </w:rPr>
                    <w:t>2</w:t>
                  </w:r>
                </w:p>
              </w:tc>
            </w:tr>
            <w:tr w:rsidR="008D6E8A" w:rsidRPr="00100EEA" w:rsidTr="0064611B">
              <w:trPr>
                <w:trHeight w:val="397"/>
              </w:trPr>
              <w:tc>
                <w:tcPr>
                  <w:tcW w:w="468" w:type="pct"/>
                  <w:vMerge/>
                  <w:vAlign w:val="center"/>
                </w:tcPr>
                <w:p w:rsidR="008D6E8A" w:rsidRPr="00100EEA" w:rsidRDefault="008D6E8A"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8D6E8A" w:rsidRPr="008D6E8A" w:rsidRDefault="008D6E8A" w:rsidP="00376C62">
                  <w:pPr>
                    <w:widowControl/>
                    <w:jc w:val="center"/>
                    <w:rPr>
                      <w:rFonts w:ascii="Times New Roman" w:eastAsia="宋体" w:hAnsi="Times New Roman"/>
                      <w:b/>
                      <w:u w:val="single"/>
                    </w:rPr>
                  </w:pPr>
                  <w:r w:rsidRPr="008D6E8A">
                    <w:rPr>
                      <w:rFonts w:ascii="Times New Roman" w:eastAsia="宋体" w:hAnsi="Times New Roman" w:hint="eastAsia"/>
                      <w:b/>
                      <w:u w:val="single"/>
                    </w:rPr>
                    <w:t>水性油墨</w:t>
                  </w:r>
                </w:p>
              </w:tc>
              <w:tc>
                <w:tcPr>
                  <w:tcW w:w="626" w:type="pct"/>
                  <w:tcBorders>
                    <w:top w:val="single" w:sz="4" w:space="0" w:color="auto"/>
                    <w:bottom w:val="single" w:sz="4" w:space="0" w:color="auto"/>
                  </w:tcBorders>
                  <w:vAlign w:val="center"/>
                </w:tcPr>
                <w:p w:rsidR="008D6E8A" w:rsidRPr="008D6E8A" w:rsidRDefault="008D6E8A" w:rsidP="008D6E8A">
                  <w:pPr>
                    <w:adjustRightInd w:val="0"/>
                    <w:snapToGrid w:val="0"/>
                    <w:jc w:val="center"/>
                    <w:rPr>
                      <w:rFonts w:ascii="Times New Roman" w:eastAsia="宋体" w:hAnsi="Times New Roman"/>
                      <w:b/>
                      <w:color w:val="000000" w:themeColor="text1"/>
                      <w:szCs w:val="21"/>
                      <w:u w:val="single"/>
                    </w:rPr>
                  </w:pPr>
                  <w:r w:rsidRPr="008D6E8A">
                    <w:rPr>
                      <w:rFonts w:ascii="Times New Roman" w:eastAsia="宋体" w:hAnsi="Times New Roman" w:hint="eastAsia"/>
                      <w:b/>
                      <w:color w:val="000000" w:themeColor="text1"/>
                      <w:szCs w:val="21"/>
                      <w:u w:val="single"/>
                    </w:rPr>
                    <w:t>0.3</w:t>
                  </w:r>
                  <w:r w:rsidRPr="008D6E8A">
                    <w:rPr>
                      <w:rFonts w:ascii="Times New Roman" w:eastAsia="宋体" w:hAnsi="Times New Roman" w:hint="eastAsia"/>
                      <w:b/>
                      <w:u w:val="single"/>
                    </w:rPr>
                    <w:t>t</w:t>
                  </w:r>
                </w:p>
              </w:tc>
              <w:tc>
                <w:tcPr>
                  <w:tcW w:w="2968" w:type="pct"/>
                  <w:tcBorders>
                    <w:top w:val="single" w:sz="4" w:space="0" w:color="auto"/>
                    <w:bottom w:val="single" w:sz="4" w:space="0" w:color="auto"/>
                  </w:tcBorders>
                  <w:vAlign w:val="center"/>
                </w:tcPr>
                <w:p w:rsidR="008D6E8A" w:rsidRPr="008D6E8A" w:rsidRDefault="00144639" w:rsidP="00C30F59">
                  <w:pPr>
                    <w:widowControl/>
                    <w:jc w:val="center"/>
                    <w:rPr>
                      <w:rFonts w:ascii="Times New Roman" w:eastAsia="宋体" w:hAnsi="Times New Roman"/>
                      <w:b/>
                      <w:u w:val="single"/>
                    </w:rPr>
                  </w:pPr>
                  <w:r w:rsidRPr="00144639">
                    <w:rPr>
                      <w:rFonts w:ascii="Times New Roman" w:eastAsia="宋体" w:hAnsi="Times New Roman" w:hint="eastAsia"/>
                      <w:b/>
                      <w:u w:val="single"/>
                    </w:rPr>
                    <w:t>水性环保型油墨，外观为有色流体，具有微弱胺味，与水完全互溶，主要成分为水溶性丙烯酸树脂</w:t>
                  </w:r>
                  <w:r w:rsidR="001D5863">
                    <w:rPr>
                      <w:rFonts w:ascii="Times New Roman" w:eastAsia="宋体" w:hAnsi="Times New Roman" w:hint="eastAsia"/>
                      <w:b/>
                      <w:u w:val="single"/>
                    </w:rPr>
                    <w:t>、</w:t>
                  </w:r>
                  <w:r w:rsidR="00C30F59" w:rsidRPr="00144639">
                    <w:rPr>
                      <w:rFonts w:ascii="Times New Roman" w:eastAsia="宋体" w:hAnsi="Times New Roman" w:hint="eastAsia"/>
                      <w:b/>
                      <w:u w:val="single"/>
                    </w:rPr>
                    <w:t>颜料</w:t>
                  </w:r>
                  <w:r w:rsidR="00C30F59">
                    <w:rPr>
                      <w:rFonts w:ascii="Times New Roman" w:eastAsia="宋体" w:hAnsi="Times New Roman" w:hint="eastAsia"/>
                      <w:b/>
                      <w:u w:val="single"/>
                    </w:rPr>
                    <w:t>、</w:t>
                  </w:r>
                  <w:r w:rsidR="00C30F59" w:rsidRPr="00144639">
                    <w:rPr>
                      <w:rFonts w:ascii="Times New Roman" w:eastAsia="宋体" w:hAnsi="Times New Roman" w:hint="eastAsia"/>
                      <w:b/>
                      <w:u w:val="single"/>
                    </w:rPr>
                    <w:t>有机溶剂</w:t>
                  </w:r>
                  <w:r w:rsidR="00C30F59">
                    <w:rPr>
                      <w:rFonts w:ascii="Times New Roman" w:eastAsia="宋体" w:hAnsi="Times New Roman" w:hint="eastAsia"/>
                      <w:b/>
                      <w:u w:val="single"/>
                    </w:rPr>
                    <w:t>、</w:t>
                  </w:r>
                  <w:r w:rsidRPr="00144639">
                    <w:rPr>
                      <w:rFonts w:ascii="Times New Roman" w:eastAsia="宋体" w:hAnsi="Times New Roman" w:hint="eastAsia"/>
                      <w:b/>
                      <w:u w:val="single"/>
                    </w:rPr>
                    <w:t>水</w:t>
                  </w:r>
                  <w:r w:rsidR="001D5863">
                    <w:rPr>
                      <w:rFonts w:ascii="Times New Roman" w:eastAsia="宋体" w:hAnsi="Times New Roman" w:hint="eastAsia"/>
                      <w:b/>
                      <w:u w:val="single"/>
                    </w:rPr>
                    <w:t>等</w:t>
                  </w:r>
                  <w:r w:rsidRPr="00144639">
                    <w:rPr>
                      <w:rFonts w:ascii="Times New Roman" w:eastAsia="宋体" w:hAnsi="Times New Roman" w:hint="eastAsia"/>
                      <w:b/>
                      <w:u w:val="single"/>
                    </w:rPr>
                    <w:t>。</w:t>
                  </w:r>
                  <w:r w:rsidR="0064611B" w:rsidRPr="008D6E8A">
                    <w:rPr>
                      <w:rFonts w:ascii="Times New Roman" w:eastAsia="宋体" w:hAnsi="Times New Roman"/>
                      <w:b/>
                      <w:u w:val="single"/>
                    </w:rPr>
                    <w:t>本项目</w:t>
                  </w:r>
                  <w:r w:rsidR="0064611B">
                    <w:rPr>
                      <w:rFonts w:ascii="Times New Roman" w:eastAsia="宋体" w:hAnsi="Times New Roman" w:hint="eastAsia"/>
                      <w:b/>
                      <w:u w:val="single"/>
                    </w:rPr>
                    <w:t>水性</w:t>
                  </w:r>
                  <w:r w:rsidR="0064611B" w:rsidRPr="008D6E8A">
                    <w:rPr>
                      <w:rFonts w:ascii="Times New Roman" w:eastAsia="宋体" w:hAnsi="Times New Roman"/>
                      <w:b/>
                      <w:u w:val="single"/>
                    </w:rPr>
                    <w:t>油墨可直接使用</w:t>
                  </w:r>
                  <w:r w:rsidR="0064611B" w:rsidRPr="008D6E8A">
                    <w:rPr>
                      <w:rFonts w:ascii="Times New Roman" w:eastAsia="宋体" w:hAnsi="Times New Roman" w:hint="eastAsia"/>
                      <w:b/>
                      <w:u w:val="single"/>
                    </w:rPr>
                    <w:t>，</w:t>
                  </w:r>
                  <w:r w:rsidR="0064611B" w:rsidRPr="008D6E8A">
                    <w:rPr>
                      <w:rFonts w:ascii="Times New Roman" w:eastAsia="宋体" w:hAnsi="Times New Roman"/>
                      <w:b/>
                      <w:u w:val="single"/>
                    </w:rPr>
                    <w:t>不需要调配</w:t>
                  </w:r>
                  <w:r w:rsidR="0064611B" w:rsidRPr="008D6E8A">
                    <w:rPr>
                      <w:rFonts w:ascii="Times New Roman" w:eastAsia="宋体" w:hAnsi="Times New Roman" w:hint="eastAsia"/>
                      <w:b/>
                      <w:u w:val="single"/>
                    </w:rPr>
                    <w:t>。</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Pr="008D6E8A" w:rsidRDefault="008D6E8A" w:rsidP="00376C62">
                  <w:pPr>
                    <w:widowControl/>
                    <w:jc w:val="center"/>
                    <w:rPr>
                      <w:rFonts w:ascii="Times New Roman" w:eastAsia="宋体" w:hAnsi="Times New Roman"/>
                      <w:b/>
                      <w:u w:val="single"/>
                    </w:rPr>
                  </w:pPr>
                  <w:r w:rsidRPr="008D6E8A">
                    <w:rPr>
                      <w:rFonts w:ascii="Times New Roman" w:eastAsia="宋体" w:hAnsi="Times New Roman" w:hint="eastAsia"/>
                      <w:b/>
                      <w:u w:val="single"/>
                    </w:rPr>
                    <w:t>能量</w:t>
                  </w:r>
                  <w:r w:rsidRPr="008D6E8A">
                    <w:rPr>
                      <w:rFonts w:ascii="Times New Roman" w:eastAsia="宋体" w:hAnsi="Times New Roman"/>
                      <w:b/>
                      <w:u w:val="single"/>
                    </w:rPr>
                    <w:t>固化</w:t>
                  </w:r>
                  <w:r w:rsidR="002C7255" w:rsidRPr="008D6E8A">
                    <w:rPr>
                      <w:rFonts w:ascii="Times New Roman" w:eastAsia="宋体" w:hAnsi="Times New Roman"/>
                      <w:b/>
                      <w:u w:val="single"/>
                    </w:rPr>
                    <w:t>油墨</w:t>
                  </w:r>
                </w:p>
              </w:tc>
              <w:tc>
                <w:tcPr>
                  <w:tcW w:w="626" w:type="pct"/>
                  <w:tcBorders>
                    <w:top w:val="single" w:sz="4" w:space="0" w:color="auto"/>
                    <w:bottom w:val="single" w:sz="4" w:space="0" w:color="auto"/>
                  </w:tcBorders>
                  <w:vAlign w:val="center"/>
                </w:tcPr>
                <w:p w:rsidR="002C7255" w:rsidRPr="008D6E8A" w:rsidRDefault="00776A0D" w:rsidP="008D6E8A">
                  <w:pPr>
                    <w:adjustRightInd w:val="0"/>
                    <w:snapToGrid w:val="0"/>
                    <w:jc w:val="center"/>
                    <w:rPr>
                      <w:rFonts w:ascii="Times New Roman" w:eastAsia="宋体" w:hAnsi="Times New Roman"/>
                      <w:b/>
                      <w:color w:val="000000" w:themeColor="text1"/>
                      <w:szCs w:val="21"/>
                      <w:u w:val="single"/>
                    </w:rPr>
                  </w:pPr>
                  <w:r w:rsidRPr="008D6E8A">
                    <w:rPr>
                      <w:rFonts w:ascii="Times New Roman" w:eastAsia="宋体" w:hAnsi="Times New Roman" w:hint="eastAsia"/>
                      <w:b/>
                      <w:color w:val="000000" w:themeColor="text1"/>
                      <w:szCs w:val="21"/>
                      <w:u w:val="single"/>
                    </w:rPr>
                    <w:t>0.</w:t>
                  </w:r>
                  <w:r w:rsidR="008D6E8A" w:rsidRPr="008D6E8A">
                    <w:rPr>
                      <w:rFonts w:ascii="Times New Roman" w:eastAsia="宋体" w:hAnsi="Times New Roman" w:hint="eastAsia"/>
                      <w:b/>
                      <w:color w:val="000000" w:themeColor="text1"/>
                      <w:szCs w:val="21"/>
                      <w:u w:val="single"/>
                    </w:rPr>
                    <w:t>2</w:t>
                  </w:r>
                  <w:r w:rsidRPr="008D6E8A">
                    <w:rPr>
                      <w:rFonts w:ascii="Times New Roman" w:eastAsia="宋体" w:hAnsi="Times New Roman" w:hint="eastAsia"/>
                      <w:b/>
                      <w:u w:val="single"/>
                    </w:rPr>
                    <w:t>t</w:t>
                  </w:r>
                </w:p>
              </w:tc>
              <w:tc>
                <w:tcPr>
                  <w:tcW w:w="2968" w:type="pct"/>
                  <w:tcBorders>
                    <w:top w:val="single" w:sz="4" w:space="0" w:color="auto"/>
                    <w:bottom w:val="single" w:sz="4" w:space="0" w:color="auto"/>
                  </w:tcBorders>
                  <w:vAlign w:val="center"/>
                </w:tcPr>
                <w:p w:rsidR="002C7255" w:rsidRPr="008D6E8A" w:rsidRDefault="002C7255" w:rsidP="004E5715">
                  <w:pPr>
                    <w:widowControl/>
                    <w:jc w:val="center"/>
                    <w:rPr>
                      <w:rFonts w:ascii="Times New Roman" w:eastAsia="宋体" w:hAnsi="Times New Roman"/>
                      <w:b/>
                      <w:u w:val="single"/>
                    </w:rPr>
                  </w:pPr>
                  <w:r w:rsidRPr="008D6E8A">
                    <w:rPr>
                      <w:rFonts w:ascii="Times New Roman" w:eastAsia="宋体" w:hAnsi="Times New Roman"/>
                      <w:b/>
                      <w:u w:val="single"/>
                    </w:rPr>
                    <w:t>大豆环保型油墨，主要成分为松香改性酚醛树脂</w:t>
                  </w:r>
                  <w:r w:rsidR="00C30F59">
                    <w:rPr>
                      <w:rFonts w:ascii="Times New Roman" w:eastAsia="宋体" w:hAnsi="Times New Roman" w:hint="eastAsia"/>
                      <w:b/>
                      <w:u w:val="single"/>
                    </w:rPr>
                    <w:t>、</w:t>
                  </w:r>
                  <w:r w:rsidRPr="008D6E8A">
                    <w:rPr>
                      <w:rFonts w:ascii="Times New Roman" w:eastAsia="宋体" w:hAnsi="Times New Roman"/>
                      <w:b/>
                      <w:u w:val="single"/>
                    </w:rPr>
                    <w:t>亚麻油</w:t>
                  </w:r>
                  <w:r w:rsidR="00C30F59">
                    <w:rPr>
                      <w:rFonts w:ascii="Times New Roman" w:eastAsia="宋体" w:hAnsi="Times New Roman" w:hint="eastAsia"/>
                      <w:b/>
                      <w:u w:val="single"/>
                    </w:rPr>
                    <w:t>、</w:t>
                  </w:r>
                  <w:r w:rsidRPr="008D6E8A">
                    <w:rPr>
                      <w:rFonts w:ascii="Times New Roman" w:eastAsia="宋体" w:hAnsi="Times New Roman"/>
                      <w:b/>
                      <w:u w:val="single"/>
                    </w:rPr>
                    <w:t>大豆油</w:t>
                  </w:r>
                  <w:r w:rsidR="00C30F59">
                    <w:rPr>
                      <w:rFonts w:ascii="Times New Roman" w:eastAsia="宋体" w:hAnsi="Times New Roman" w:hint="eastAsia"/>
                      <w:b/>
                      <w:u w:val="single"/>
                    </w:rPr>
                    <w:t>、</w:t>
                  </w:r>
                  <w:r w:rsidRPr="008D6E8A">
                    <w:rPr>
                      <w:rFonts w:ascii="Times New Roman" w:eastAsia="宋体" w:hAnsi="Times New Roman"/>
                      <w:b/>
                      <w:u w:val="single"/>
                    </w:rPr>
                    <w:t>高沸点矿物油</w:t>
                  </w:r>
                  <w:r w:rsidR="00C30F59">
                    <w:rPr>
                      <w:rFonts w:ascii="Times New Roman" w:eastAsia="宋体" w:hAnsi="Times New Roman" w:hint="eastAsia"/>
                      <w:b/>
                      <w:u w:val="single"/>
                    </w:rPr>
                    <w:t>、</w:t>
                  </w:r>
                  <w:proofErr w:type="gramStart"/>
                  <w:r w:rsidRPr="008D6E8A">
                    <w:rPr>
                      <w:rFonts w:ascii="Times New Roman" w:eastAsia="宋体" w:hAnsi="Times New Roman"/>
                      <w:b/>
                      <w:u w:val="single"/>
                    </w:rPr>
                    <w:t>催干类助剂</w:t>
                  </w:r>
                  <w:proofErr w:type="gramEnd"/>
                  <w:r w:rsidR="00C30F59">
                    <w:rPr>
                      <w:rFonts w:ascii="Times New Roman" w:eastAsia="宋体" w:hAnsi="Times New Roman" w:hint="eastAsia"/>
                      <w:b/>
                      <w:u w:val="single"/>
                    </w:rPr>
                    <w:t>、</w:t>
                  </w:r>
                  <w:r w:rsidRPr="008D6E8A">
                    <w:rPr>
                      <w:rFonts w:ascii="Times New Roman" w:eastAsia="宋体" w:hAnsi="Times New Roman"/>
                      <w:b/>
                      <w:u w:val="single"/>
                    </w:rPr>
                    <w:t>颜料</w:t>
                  </w:r>
                  <w:r w:rsidR="00C30F59">
                    <w:rPr>
                      <w:rFonts w:ascii="Times New Roman" w:eastAsia="宋体" w:hAnsi="Times New Roman" w:hint="eastAsia"/>
                      <w:b/>
                      <w:u w:val="single"/>
                    </w:rPr>
                    <w:t>。</w:t>
                  </w:r>
                  <w:r w:rsidR="004E5715" w:rsidRPr="008D6E8A">
                    <w:rPr>
                      <w:rFonts w:ascii="Times New Roman" w:eastAsia="宋体" w:hAnsi="Times New Roman"/>
                      <w:b/>
                      <w:u w:val="single"/>
                    </w:rPr>
                    <w:t>本项目</w:t>
                  </w:r>
                  <w:r w:rsidR="00144639">
                    <w:rPr>
                      <w:rFonts w:ascii="Times New Roman" w:eastAsia="宋体" w:hAnsi="Times New Roman"/>
                      <w:b/>
                      <w:u w:val="single"/>
                    </w:rPr>
                    <w:t>能量固化</w:t>
                  </w:r>
                  <w:r w:rsidR="004E5715" w:rsidRPr="008D6E8A">
                    <w:rPr>
                      <w:rFonts w:ascii="Times New Roman" w:eastAsia="宋体" w:hAnsi="Times New Roman"/>
                      <w:b/>
                      <w:u w:val="single"/>
                    </w:rPr>
                    <w:t>油墨可直接使用</w:t>
                  </w:r>
                  <w:r w:rsidR="004E5715" w:rsidRPr="008D6E8A">
                    <w:rPr>
                      <w:rFonts w:ascii="Times New Roman" w:eastAsia="宋体" w:hAnsi="Times New Roman" w:hint="eastAsia"/>
                      <w:b/>
                      <w:u w:val="single"/>
                    </w:rPr>
                    <w:t>，</w:t>
                  </w:r>
                  <w:r w:rsidR="004E5715" w:rsidRPr="008D6E8A">
                    <w:rPr>
                      <w:rFonts w:ascii="Times New Roman" w:eastAsia="宋体" w:hAnsi="Times New Roman"/>
                      <w:b/>
                      <w:u w:val="single"/>
                    </w:rPr>
                    <w:t>不需要调配</w:t>
                  </w:r>
                  <w:r w:rsidR="004E5715" w:rsidRPr="008D6E8A">
                    <w:rPr>
                      <w:rFonts w:ascii="Times New Roman" w:eastAsia="宋体" w:hAnsi="Times New Roman" w:hint="eastAsia"/>
                      <w:b/>
                      <w:u w:val="single"/>
                    </w:rPr>
                    <w:t>。</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Pr="008D6E8A" w:rsidRDefault="002C7255" w:rsidP="00376C62">
                  <w:pPr>
                    <w:widowControl/>
                    <w:jc w:val="center"/>
                    <w:rPr>
                      <w:rFonts w:ascii="Times New Roman" w:eastAsia="宋体" w:hAnsi="Times New Roman"/>
                      <w:b/>
                      <w:u w:val="single"/>
                    </w:rPr>
                  </w:pPr>
                  <w:r w:rsidRPr="008D6E8A">
                    <w:rPr>
                      <w:rFonts w:ascii="Times New Roman" w:eastAsia="宋体" w:hAnsi="Times New Roman"/>
                      <w:b/>
                      <w:u w:val="single"/>
                    </w:rPr>
                    <w:t>上光油</w:t>
                  </w:r>
                </w:p>
              </w:tc>
              <w:tc>
                <w:tcPr>
                  <w:tcW w:w="626" w:type="pct"/>
                  <w:tcBorders>
                    <w:top w:val="single" w:sz="4" w:space="0" w:color="auto"/>
                    <w:bottom w:val="single" w:sz="4" w:space="0" w:color="auto"/>
                  </w:tcBorders>
                  <w:vAlign w:val="center"/>
                </w:tcPr>
                <w:p w:rsidR="002C7255" w:rsidRPr="008D6E8A" w:rsidRDefault="00776A0D" w:rsidP="00661708">
                  <w:pPr>
                    <w:adjustRightInd w:val="0"/>
                    <w:snapToGrid w:val="0"/>
                    <w:jc w:val="center"/>
                    <w:rPr>
                      <w:rFonts w:ascii="Times New Roman" w:eastAsia="宋体" w:hAnsi="Times New Roman"/>
                      <w:b/>
                      <w:color w:val="000000" w:themeColor="text1"/>
                      <w:szCs w:val="21"/>
                      <w:u w:val="single"/>
                    </w:rPr>
                  </w:pPr>
                  <w:r w:rsidRPr="008D6E8A">
                    <w:rPr>
                      <w:rFonts w:ascii="Times New Roman" w:eastAsia="宋体" w:hAnsi="Times New Roman" w:hint="eastAsia"/>
                      <w:b/>
                      <w:color w:val="000000" w:themeColor="text1"/>
                      <w:szCs w:val="21"/>
                      <w:u w:val="single"/>
                    </w:rPr>
                    <w:t>0.</w:t>
                  </w:r>
                  <w:r w:rsidR="00661708">
                    <w:rPr>
                      <w:rFonts w:ascii="Times New Roman" w:eastAsia="宋体" w:hAnsi="Times New Roman" w:hint="eastAsia"/>
                      <w:b/>
                      <w:color w:val="000000" w:themeColor="text1"/>
                      <w:szCs w:val="21"/>
                      <w:u w:val="single"/>
                    </w:rPr>
                    <w:t>1</w:t>
                  </w:r>
                  <w:r w:rsidRPr="008D6E8A">
                    <w:rPr>
                      <w:rFonts w:ascii="Times New Roman" w:eastAsia="宋体" w:hAnsi="Times New Roman" w:hint="eastAsia"/>
                      <w:b/>
                      <w:u w:val="single"/>
                    </w:rPr>
                    <w:t>t</w:t>
                  </w:r>
                </w:p>
              </w:tc>
              <w:tc>
                <w:tcPr>
                  <w:tcW w:w="2968" w:type="pct"/>
                  <w:tcBorders>
                    <w:top w:val="single" w:sz="4" w:space="0" w:color="auto"/>
                    <w:bottom w:val="single" w:sz="4" w:space="0" w:color="auto"/>
                  </w:tcBorders>
                  <w:vAlign w:val="center"/>
                </w:tcPr>
                <w:p w:rsidR="002C7255" w:rsidRPr="008D6E8A" w:rsidRDefault="002C7255" w:rsidP="00C30F59">
                  <w:pPr>
                    <w:widowControl/>
                    <w:jc w:val="center"/>
                    <w:rPr>
                      <w:rFonts w:ascii="Times New Roman" w:eastAsia="宋体" w:hAnsi="Times New Roman"/>
                      <w:b/>
                      <w:u w:val="single"/>
                    </w:rPr>
                  </w:pPr>
                  <w:r w:rsidRPr="008D6E8A">
                    <w:rPr>
                      <w:rFonts w:ascii="Times New Roman" w:eastAsia="宋体" w:hAnsi="Times New Roman"/>
                      <w:b/>
                      <w:u w:val="single"/>
                    </w:rPr>
                    <w:t>水性上光油</w:t>
                  </w:r>
                  <w:r w:rsidRPr="008D6E8A">
                    <w:rPr>
                      <w:rFonts w:ascii="Times New Roman" w:eastAsia="宋体" w:hAnsi="Times New Roman" w:hint="eastAsia"/>
                      <w:b/>
                      <w:u w:val="single"/>
                    </w:rPr>
                    <w:t>，主剂是成膜树脂；助剂有固化剂、表面活性剂、消泡剂、干燥剂、助</w:t>
                  </w:r>
                  <w:proofErr w:type="gramStart"/>
                  <w:r w:rsidRPr="008D6E8A">
                    <w:rPr>
                      <w:rFonts w:ascii="Times New Roman" w:eastAsia="宋体" w:hAnsi="Times New Roman" w:hint="eastAsia"/>
                      <w:b/>
                      <w:u w:val="single"/>
                    </w:rPr>
                    <w:t>黏</w:t>
                  </w:r>
                  <w:proofErr w:type="gramEnd"/>
                  <w:r w:rsidRPr="008D6E8A">
                    <w:rPr>
                      <w:rFonts w:ascii="Times New Roman" w:eastAsia="宋体" w:hAnsi="Times New Roman" w:hint="eastAsia"/>
                      <w:b/>
                      <w:u w:val="single"/>
                    </w:rPr>
                    <w:t>剂、润湿分散剂等，含量约</w:t>
                  </w:r>
                  <w:r w:rsidRPr="008D6E8A">
                    <w:rPr>
                      <w:rFonts w:ascii="Times New Roman" w:eastAsia="宋体" w:hAnsi="Times New Roman" w:hint="eastAsia"/>
                      <w:b/>
                      <w:u w:val="single"/>
                    </w:rPr>
                    <w:t>5%</w:t>
                  </w:r>
                  <w:r w:rsidRPr="008D6E8A">
                    <w:rPr>
                      <w:rFonts w:ascii="Times New Roman" w:eastAsia="宋体" w:hAnsi="Times New Roman" w:hint="eastAsia"/>
                      <w:b/>
                      <w:u w:val="single"/>
                    </w:rPr>
                    <w:t>；</w:t>
                  </w:r>
                  <w:r w:rsidRPr="008D6E8A">
                    <w:rPr>
                      <w:rFonts w:ascii="Times New Roman" w:eastAsia="宋体" w:hAnsi="Times New Roman"/>
                      <w:b/>
                      <w:u w:val="single"/>
                    </w:rPr>
                    <w:t>溶剂主要是水</w:t>
                  </w:r>
                  <w:r w:rsidR="004E5715" w:rsidRPr="008D6E8A">
                    <w:rPr>
                      <w:rFonts w:ascii="Times New Roman" w:eastAsia="宋体" w:hAnsi="Times New Roman" w:hint="eastAsia"/>
                      <w:b/>
                      <w:u w:val="single"/>
                    </w:rPr>
                    <w:t>，</w:t>
                  </w:r>
                  <w:r w:rsidR="004E5715" w:rsidRPr="008D6E8A">
                    <w:rPr>
                      <w:rFonts w:ascii="Times New Roman" w:eastAsia="宋体" w:hAnsi="Times New Roman"/>
                      <w:b/>
                      <w:u w:val="single"/>
                    </w:rPr>
                    <w:t>含少量乙醇</w:t>
                  </w:r>
                  <w:r w:rsidR="004E5715" w:rsidRPr="008D6E8A">
                    <w:rPr>
                      <w:rFonts w:ascii="Times New Roman" w:eastAsia="宋体" w:hAnsi="Times New Roman" w:hint="eastAsia"/>
                      <w:b/>
                      <w:u w:val="single"/>
                    </w:rPr>
                    <w:t>（</w:t>
                  </w:r>
                  <w:r w:rsidR="00C30F59">
                    <w:rPr>
                      <w:rFonts w:ascii="Times New Roman" w:eastAsia="宋体" w:hAnsi="Times New Roman" w:hint="eastAsia"/>
                      <w:b/>
                      <w:u w:val="single"/>
                    </w:rPr>
                    <w:t>10</w:t>
                  </w:r>
                  <w:r w:rsidR="004E5715" w:rsidRPr="008D6E8A">
                    <w:rPr>
                      <w:rFonts w:ascii="Times New Roman" w:eastAsia="宋体" w:hAnsi="Times New Roman" w:hint="eastAsia"/>
                      <w:b/>
                      <w:u w:val="single"/>
                    </w:rPr>
                    <w:t>%</w:t>
                  </w:r>
                  <w:r w:rsidR="004E5715" w:rsidRPr="008D6E8A">
                    <w:rPr>
                      <w:rFonts w:ascii="Times New Roman" w:eastAsia="宋体" w:hAnsi="Times New Roman" w:hint="eastAsia"/>
                      <w:b/>
                      <w:u w:val="single"/>
                    </w:rPr>
                    <w:t>）。本项目上光油可直接使用，不需要调配。</w:t>
                  </w:r>
                </w:p>
              </w:tc>
            </w:tr>
            <w:tr w:rsidR="00C30F59" w:rsidRPr="00100EEA" w:rsidTr="0064611B">
              <w:trPr>
                <w:trHeight w:val="397"/>
              </w:trPr>
              <w:tc>
                <w:tcPr>
                  <w:tcW w:w="468" w:type="pct"/>
                  <w:vMerge/>
                  <w:vAlign w:val="center"/>
                </w:tcPr>
                <w:p w:rsidR="00C30F59" w:rsidRPr="00100EEA" w:rsidRDefault="00C30F59"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C30F59" w:rsidRPr="008D6E8A" w:rsidRDefault="00C30F59" w:rsidP="00376C62">
                  <w:pPr>
                    <w:widowControl/>
                    <w:jc w:val="center"/>
                    <w:rPr>
                      <w:rFonts w:ascii="Times New Roman" w:eastAsia="宋体" w:hAnsi="Times New Roman"/>
                      <w:b/>
                      <w:u w:val="single"/>
                    </w:rPr>
                  </w:pPr>
                  <w:proofErr w:type="gramStart"/>
                  <w:r>
                    <w:rPr>
                      <w:rFonts w:ascii="Times New Roman" w:eastAsia="宋体" w:hAnsi="Times New Roman"/>
                      <w:b/>
                      <w:u w:val="single"/>
                    </w:rPr>
                    <w:t>润版液</w:t>
                  </w:r>
                  <w:proofErr w:type="gramEnd"/>
                </w:p>
              </w:tc>
              <w:tc>
                <w:tcPr>
                  <w:tcW w:w="626" w:type="pct"/>
                  <w:tcBorders>
                    <w:top w:val="single" w:sz="4" w:space="0" w:color="auto"/>
                    <w:bottom w:val="single" w:sz="4" w:space="0" w:color="auto"/>
                  </w:tcBorders>
                  <w:vAlign w:val="center"/>
                </w:tcPr>
                <w:p w:rsidR="00C30F59" w:rsidRPr="008D6E8A" w:rsidRDefault="006232F8" w:rsidP="00376C62">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0.5</w:t>
                  </w:r>
                  <w:r w:rsidR="00C30F59">
                    <w:rPr>
                      <w:rFonts w:ascii="Times New Roman" w:eastAsia="宋体" w:hAnsi="Times New Roman" w:hint="eastAsia"/>
                      <w:b/>
                      <w:color w:val="000000" w:themeColor="text1"/>
                      <w:szCs w:val="21"/>
                      <w:u w:val="single"/>
                    </w:rPr>
                    <w:t>t</w:t>
                  </w:r>
                </w:p>
              </w:tc>
              <w:tc>
                <w:tcPr>
                  <w:tcW w:w="2968" w:type="pct"/>
                  <w:tcBorders>
                    <w:top w:val="single" w:sz="4" w:space="0" w:color="auto"/>
                    <w:bottom w:val="single" w:sz="4" w:space="0" w:color="auto"/>
                  </w:tcBorders>
                  <w:vAlign w:val="center"/>
                </w:tcPr>
                <w:p w:rsidR="00C30F59" w:rsidRPr="008D6E8A" w:rsidRDefault="0064611B" w:rsidP="0064611B">
                  <w:pPr>
                    <w:widowControl/>
                    <w:jc w:val="center"/>
                    <w:rPr>
                      <w:rFonts w:ascii="Times New Roman" w:eastAsia="宋体" w:hAnsi="Times New Roman"/>
                      <w:b/>
                      <w:u w:val="single"/>
                    </w:rPr>
                  </w:pPr>
                  <w:r>
                    <w:rPr>
                      <w:rFonts w:ascii="Times New Roman" w:eastAsia="宋体" w:hAnsi="Times New Roman"/>
                      <w:b/>
                      <w:u w:val="single"/>
                    </w:rPr>
                    <w:t>用于</w:t>
                  </w:r>
                  <w:r w:rsidR="00C30F59">
                    <w:rPr>
                      <w:rFonts w:ascii="Times New Roman" w:eastAsia="宋体" w:hAnsi="Times New Roman"/>
                      <w:b/>
                      <w:u w:val="single"/>
                    </w:rPr>
                    <w:t>印刷机润版</w:t>
                  </w:r>
                  <w:r w:rsidR="00C30F59">
                    <w:rPr>
                      <w:rFonts w:ascii="Times New Roman" w:eastAsia="宋体" w:hAnsi="Times New Roman" w:hint="eastAsia"/>
                      <w:b/>
                      <w:u w:val="single"/>
                    </w:rPr>
                    <w:t>，</w:t>
                  </w:r>
                  <w:r w:rsidR="00C30F59">
                    <w:rPr>
                      <w:rFonts w:ascii="Times New Roman" w:eastAsia="宋体" w:hAnsi="Times New Roman"/>
                      <w:b/>
                      <w:u w:val="single"/>
                    </w:rPr>
                    <w:t>由</w:t>
                  </w:r>
                  <w:proofErr w:type="gramStart"/>
                  <w:r w:rsidR="00C30F59">
                    <w:rPr>
                      <w:rFonts w:ascii="Times New Roman" w:eastAsia="宋体" w:hAnsi="Times New Roman"/>
                      <w:b/>
                      <w:u w:val="single"/>
                    </w:rPr>
                    <w:t>润版剂</w:t>
                  </w:r>
                  <w:proofErr w:type="gramEnd"/>
                  <w:r w:rsidR="00C30F59">
                    <w:rPr>
                      <w:rFonts w:ascii="Times New Roman" w:eastAsia="宋体" w:hAnsi="Times New Roman" w:hint="eastAsia"/>
                      <w:b/>
                      <w:u w:val="single"/>
                    </w:rPr>
                    <w:t>（</w:t>
                  </w:r>
                  <w:r w:rsidR="00C30F59">
                    <w:rPr>
                      <w:rFonts w:ascii="Times New Roman" w:eastAsia="宋体" w:hAnsi="Times New Roman" w:hint="eastAsia"/>
                      <w:b/>
                      <w:u w:val="single"/>
                    </w:rPr>
                    <w:t>1%</w:t>
                  </w:r>
                  <w:r w:rsidR="00C30F59">
                    <w:rPr>
                      <w:rFonts w:ascii="Times New Roman" w:eastAsia="宋体" w:hAnsi="Times New Roman" w:hint="eastAsia"/>
                      <w:b/>
                      <w:u w:val="single"/>
                    </w:rPr>
                    <w:t>）、</w:t>
                  </w:r>
                  <w:r w:rsidR="00C30F59">
                    <w:rPr>
                      <w:rFonts w:ascii="Times New Roman" w:eastAsia="宋体" w:hAnsi="Times New Roman"/>
                      <w:b/>
                      <w:u w:val="single"/>
                    </w:rPr>
                    <w:t>乙醇</w:t>
                  </w:r>
                  <w:r w:rsidR="00C30F59">
                    <w:rPr>
                      <w:rFonts w:ascii="Times New Roman" w:eastAsia="宋体" w:hAnsi="Times New Roman" w:hint="eastAsia"/>
                      <w:b/>
                      <w:u w:val="single"/>
                    </w:rPr>
                    <w:t>（</w:t>
                  </w:r>
                  <w:r w:rsidR="00C30F59">
                    <w:rPr>
                      <w:rFonts w:ascii="Times New Roman" w:eastAsia="宋体" w:hAnsi="Times New Roman" w:hint="eastAsia"/>
                      <w:b/>
                      <w:u w:val="single"/>
                    </w:rPr>
                    <w:t>9%</w:t>
                  </w:r>
                  <w:r w:rsidR="00C30F59">
                    <w:rPr>
                      <w:rFonts w:ascii="Times New Roman" w:eastAsia="宋体" w:hAnsi="Times New Roman" w:hint="eastAsia"/>
                      <w:b/>
                      <w:u w:val="single"/>
                    </w:rPr>
                    <w:t>）、</w:t>
                  </w:r>
                  <w:r w:rsidR="00C30F59">
                    <w:rPr>
                      <w:rFonts w:ascii="Times New Roman" w:eastAsia="宋体" w:hAnsi="Times New Roman"/>
                      <w:b/>
                      <w:u w:val="single"/>
                    </w:rPr>
                    <w:t>纯水</w:t>
                  </w:r>
                  <w:r w:rsidR="00C30F59">
                    <w:rPr>
                      <w:rFonts w:ascii="Times New Roman" w:eastAsia="宋体" w:hAnsi="Times New Roman" w:hint="eastAsia"/>
                      <w:b/>
                      <w:u w:val="single"/>
                    </w:rPr>
                    <w:t>（</w:t>
                  </w:r>
                  <w:r w:rsidR="00C30F59">
                    <w:rPr>
                      <w:rFonts w:ascii="Times New Roman" w:eastAsia="宋体" w:hAnsi="Times New Roman" w:hint="eastAsia"/>
                      <w:b/>
                      <w:u w:val="single"/>
                    </w:rPr>
                    <w:t>90%</w:t>
                  </w:r>
                  <w:r w:rsidR="00C30F59">
                    <w:rPr>
                      <w:rFonts w:ascii="Times New Roman" w:eastAsia="宋体" w:hAnsi="Times New Roman" w:hint="eastAsia"/>
                      <w:b/>
                      <w:u w:val="single"/>
                    </w:rPr>
                    <w:t>）</w:t>
                  </w:r>
                  <w:r w:rsidR="00C30F59">
                    <w:rPr>
                      <w:rFonts w:ascii="Times New Roman" w:eastAsia="宋体" w:hAnsi="Times New Roman"/>
                      <w:b/>
                      <w:u w:val="single"/>
                    </w:rPr>
                    <w:t>调配而成</w:t>
                  </w:r>
                  <w:r w:rsidR="00C30F59">
                    <w:rPr>
                      <w:rFonts w:ascii="Times New Roman" w:eastAsia="宋体" w:hAnsi="Times New Roman" w:hint="eastAsia"/>
                      <w:b/>
                      <w:u w:val="single"/>
                    </w:rPr>
                    <w:t>，</w:t>
                  </w:r>
                </w:p>
              </w:tc>
            </w:tr>
            <w:tr w:rsidR="00C30F59" w:rsidRPr="00100EEA" w:rsidTr="0064611B">
              <w:trPr>
                <w:trHeight w:val="397"/>
              </w:trPr>
              <w:tc>
                <w:tcPr>
                  <w:tcW w:w="468" w:type="pct"/>
                  <w:vMerge/>
                  <w:vAlign w:val="center"/>
                </w:tcPr>
                <w:p w:rsidR="00C30F59" w:rsidRPr="00100EEA" w:rsidRDefault="00C30F59"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C30F59" w:rsidRDefault="00C30F59" w:rsidP="00376C62">
                  <w:pPr>
                    <w:widowControl/>
                    <w:jc w:val="center"/>
                    <w:rPr>
                      <w:rFonts w:ascii="Times New Roman" w:eastAsia="宋体" w:hAnsi="Times New Roman"/>
                      <w:b/>
                      <w:u w:val="single"/>
                    </w:rPr>
                  </w:pPr>
                  <w:r>
                    <w:rPr>
                      <w:rFonts w:ascii="Times New Roman" w:eastAsia="宋体" w:hAnsi="Times New Roman"/>
                      <w:b/>
                      <w:u w:val="single"/>
                    </w:rPr>
                    <w:t>洗车水</w:t>
                  </w:r>
                </w:p>
              </w:tc>
              <w:tc>
                <w:tcPr>
                  <w:tcW w:w="626" w:type="pct"/>
                  <w:tcBorders>
                    <w:top w:val="single" w:sz="4" w:space="0" w:color="auto"/>
                    <w:bottom w:val="single" w:sz="4" w:space="0" w:color="auto"/>
                  </w:tcBorders>
                  <w:vAlign w:val="center"/>
                </w:tcPr>
                <w:p w:rsidR="00C30F59" w:rsidRDefault="00654030" w:rsidP="00376C62">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0.05t</w:t>
                  </w:r>
                </w:p>
              </w:tc>
              <w:tc>
                <w:tcPr>
                  <w:tcW w:w="2968" w:type="pct"/>
                  <w:tcBorders>
                    <w:top w:val="single" w:sz="4" w:space="0" w:color="auto"/>
                    <w:bottom w:val="single" w:sz="4" w:space="0" w:color="auto"/>
                  </w:tcBorders>
                  <w:vAlign w:val="center"/>
                </w:tcPr>
                <w:p w:rsidR="00C30F59" w:rsidRDefault="00C30F59" w:rsidP="00C30F59">
                  <w:pPr>
                    <w:widowControl/>
                    <w:jc w:val="center"/>
                    <w:rPr>
                      <w:rFonts w:ascii="Times New Roman" w:eastAsia="宋体" w:hAnsi="Times New Roman"/>
                      <w:b/>
                      <w:u w:val="single"/>
                    </w:rPr>
                  </w:pPr>
                  <w:r>
                    <w:rPr>
                      <w:rFonts w:ascii="Times New Roman" w:eastAsia="宋体" w:hAnsi="Times New Roman"/>
                      <w:b/>
                      <w:u w:val="single"/>
                    </w:rPr>
                    <w:t>用于清洗印刷机墨辊</w:t>
                  </w:r>
                  <w:r w:rsidR="00654030">
                    <w:rPr>
                      <w:rFonts w:ascii="Times New Roman" w:eastAsia="宋体" w:hAnsi="Times New Roman" w:hint="eastAsia"/>
                      <w:b/>
                      <w:u w:val="single"/>
                    </w:rPr>
                    <w:t>，</w:t>
                  </w:r>
                  <w:r w:rsidR="00654030">
                    <w:rPr>
                      <w:rFonts w:ascii="Times New Roman" w:eastAsia="宋体" w:hAnsi="Times New Roman"/>
                      <w:b/>
                      <w:u w:val="single"/>
                    </w:rPr>
                    <w:t>主要成分为有机溶剂</w:t>
                  </w:r>
                  <w:r w:rsidR="00654030">
                    <w:rPr>
                      <w:rFonts w:ascii="Times New Roman" w:eastAsia="宋体" w:hAnsi="Times New Roman" w:hint="eastAsia"/>
                      <w:b/>
                      <w:u w:val="single"/>
                    </w:rPr>
                    <w:t>、</w:t>
                  </w:r>
                  <w:r w:rsidR="00654030">
                    <w:rPr>
                      <w:rFonts w:ascii="Times New Roman" w:eastAsia="宋体" w:hAnsi="Times New Roman"/>
                      <w:b/>
                      <w:u w:val="single"/>
                    </w:rPr>
                    <w:t>有机羧酸</w:t>
                  </w:r>
                  <w:r w:rsidR="00654030">
                    <w:rPr>
                      <w:rFonts w:ascii="Times New Roman" w:eastAsia="宋体" w:hAnsi="Times New Roman" w:hint="eastAsia"/>
                      <w:b/>
                      <w:u w:val="single"/>
                    </w:rPr>
                    <w:t>、</w:t>
                  </w:r>
                  <w:r w:rsidR="00654030">
                    <w:rPr>
                      <w:rFonts w:ascii="Times New Roman" w:eastAsia="宋体" w:hAnsi="Times New Roman"/>
                      <w:b/>
                      <w:u w:val="single"/>
                    </w:rPr>
                    <w:t>乙醇</w:t>
                  </w:r>
                  <w:r w:rsidR="00654030">
                    <w:rPr>
                      <w:rFonts w:ascii="Times New Roman" w:eastAsia="宋体" w:hAnsi="Times New Roman" w:hint="eastAsia"/>
                      <w:b/>
                      <w:u w:val="single"/>
                    </w:rPr>
                    <w:t>、</w:t>
                  </w:r>
                  <w:r w:rsidR="00654030">
                    <w:rPr>
                      <w:rFonts w:ascii="Times New Roman" w:eastAsia="宋体" w:hAnsi="Times New Roman"/>
                      <w:b/>
                      <w:u w:val="single"/>
                    </w:rPr>
                    <w:t>乳化液等</w:t>
                  </w:r>
                  <w:r w:rsidR="001D5943">
                    <w:rPr>
                      <w:rFonts w:ascii="Times New Roman" w:eastAsia="宋体" w:hAnsi="Times New Roman" w:hint="eastAsia"/>
                      <w:b/>
                      <w:u w:val="single"/>
                    </w:rPr>
                    <w:t>（密度约为</w:t>
                  </w:r>
                  <w:r w:rsidR="001D5943">
                    <w:rPr>
                      <w:rFonts w:ascii="Times New Roman" w:eastAsia="宋体" w:hAnsi="Times New Roman" w:hint="eastAsia"/>
                      <w:b/>
                      <w:u w:val="single"/>
                    </w:rPr>
                    <w:t>1kg/L</w:t>
                  </w:r>
                  <w:r w:rsidR="001D5943">
                    <w:rPr>
                      <w:rFonts w:ascii="Times New Roman" w:eastAsia="宋体" w:hAnsi="Times New Roman" w:hint="eastAsia"/>
                      <w:b/>
                      <w:u w:val="single"/>
                    </w:rPr>
                    <w:t>）</w:t>
                  </w:r>
                </w:p>
              </w:tc>
            </w:tr>
            <w:tr w:rsidR="00C30F59" w:rsidRPr="00100EEA" w:rsidTr="0064611B">
              <w:trPr>
                <w:trHeight w:val="397"/>
              </w:trPr>
              <w:tc>
                <w:tcPr>
                  <w:tcW w:w="468" w:type="pct"/>
                  <w:vMerge/>
                  <w:vAlign w:val="center"/>
                </w:tcPr>
                <w:p w:rsidR="00C30F59" w:rsidRPr="00100EEA" w:rsidRDefault="00C30F59"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C30F59" w:rsidRDefault="00C30F59" w:rsidP="00376C62">
                  <w:pPr>
                    <w:widowControl/>
                    <w:jc w:val="center"/>
                    <w:rPr>
                      <w:rFonts w:ascii="Times New Roman" w:eastAsia="宋体" w:hAnsi="Times New Roman"/>
                      <w:b/>
                      <w:u w:val="single"/>
                    </w:rPr>
                  </w:pPr>
                  <w:r>
                    <w:rPr>
                      <w:rFonts w:ascii="Times New Roman" w:eastAsia="宋体" w:hAnsi="Times New Roman"/>
                      <w:b/>
                      <w:u w:val="single"/>
                    </w:rPr>
                    <w:t>洗</w:t>
                  </w:r>
                  <w:r>
                    <w:rPr>
                      <w:rFonts w:ascii="Times New Roman" w:eastAsia="宋体" w:hAnsi="Times New Roman" w:hint="eastAsia"/>
                      <w:b/>
                      <w:u w:val="single"/>
                    </w:rPr>
                    <w:t>皮</w:t>
                  </w:r>
                  <w:r>
                    <w:rPr>
                      <w:rFonts w:ascii="Times New Roman" w:eastAsia="宋体" w:hAnsi="Times New Roman"/>
                      <w:b/>
                      <w:u w:val="single"/>
                    </w:rPr>
                    <w:t>水</w:t>
                  </w:r>
                </w:p>
              </w:tc>
              <w:tc>
                <w:tcPr>
                  <w:tcW w:w="626" w:type="pct"/>
                  <w:tcBorders>
                    <w:top w:val="single" w:sz="4" w:space="0" w:color="auto"/>
                    <w:bottom w:val="single" w:sz="4" w:space="0" w:color="auto"/>
                  </w:tcBorders>
                  <w:vAlign w:val="center"/>
                </w:tcPr>
                <w:p w:rsidR="00C30F59" w:rsidRDefault="00654030" w:rsidP="00376C62">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0.05t</w:t>
                  </w:r>
                </w:p>
              </w:tc>
              <w:tc>
                <w:tcPr>
                  <w:tcW w:w="2968" w:type="pct"/>
                  <w:tcBorders>
                    <w:top w:val="single" w:sz="4" w:space="0" w:color="auto"/>
                    <w:bottom w:val="single" w:sz="4" w:space="0" w:color="auto"/>
                  </w:tcBorders>
                  <w:vAlign w:val="center"/>
                </w:tcPr>
                <w:p w:rsidR="00C30F59" w:rsidRDefault="00C30F59" w:rsidP="00C30F59">
                  <w:pPr>
                    <w:widowControl/>
                    <w:jc w:val="center"/>
                    <w:rPr>
                      <w:rFonts w:ascii="Times New Roman" w:eastAsia="宋体" w:hAnsi="Times New Roman"/>
                      <w:b/>
                      <w:u w:val="single"/>
                    </w:rPr>
                  </w:pPr>
                  <w:r>
                    <w:rPr>
                      <w:rFonts w:ascii="Times New Roman" w:eastAsia="宋体" w:hAnsi="Times New Roman"/>
                      <w:b/>
                      <w:u w:val="single"/>
                    </w:rPr>
                    <w:t>用于清洗印刷机橡皮布</w:t>
                  </w:r>
                  <w:r w:rsidR="00654030">
                    <w:rPr>
                      <w:rFonts w:ascii="Times New Roman" w:eastAsia="宋体" w:hAnsi="Times New Roman" w:hint="eastAsia"/>
                      <w:b/>
                      <w:u w:val="single"/>
                    </w:rPr>
                    <w:t>，</w:t>
                  </w:r>
                  <w:r w:rsidR="00654030">
                    <w:rPr>
                      <w:rFonts w:ascii="Times New Roman" w:eastAsia="宋体" w:hAnsi="Times New Roman"/>
                      <w:b/>
                      <w:u w:val="single"/>
                    </w:rPr>
                    <w:t>主要成分为二氯甲烷</w:t>
                  </w:r>
                  <w:r w:rsidR="00654030">
                    <w:rPr>
                      <w:rFonts w:ascii="Times New Roman" w:eastAsia="宋体" w:hAnsi="Times New Roman" w:hint="eastAsia"/>
                      <w:b/>
                      <w:u w:val="single"/>
                    </w:rPr>
                    <w:t>、</w:t>
                  </w:r>
                  <w:r w:rsidR="00654030">
                    <w:rPr>
                      <w:rFonts w:ascii="Times New Roman" w:eastAsia="宋体" w:hAnsi="Times New Roman"/>
                      <w:b/>
                      <w:u w:val="single"/>
                    </w:rPr>
                    <w:t>松油醇</w:t>
                  </w:r>
                  <w:r w:rsidR="00654030">
                    <w:rPr>
                      <w:rFonts w:ascii="Times New Roman" w:eastAsia="宋体" w:hAnsi="Times New Roman" w:hint="eastAsia"/>
                      <w:b/>
                      <w:u w:val="single"/>
                    </w:rPr>
                    <w:t>、</w:t>
                  </w:r>
                  <w:r w:rsidR="00654030">
                    <w:rPr>
                      <w:rFonts w:ascii="Times New Roman" w:eastAsia="宋体" w:hAnsi="Times New Roman" w:hint="eastAsia"/>
                      <w:b/>
                      <w:u w:val="single"/>
                    </w:rPr>
                    <w:t>1/1/1-</w:t>
                  </w:r>
                  <w:r w:rsidR="00654030">
                    <w:rPr>
                      <w:rFonts w:ascii="Times New Roman" w:eastAsia="宋体" w:hAnsi="Times New Roman" w:hint="eastAsia"/>
                      <w:b/>
                      <w:u w:val="single"/>
                    </w:rPr>
                    <w:t>三氯乙烷、</w:t>
                  </w:r>
                  <w:proofErr w:type="gramStart"/>
                  <w:r w:rsidR="00654030">
                    <w:rPr>
                      <w:rFonts w:ascii="Times New Roman" w:eastAsia="宋体" w:hAnsi="Times New Roman" w:hint="eastAsia"/>
                      <w:b/>
                      <w:u w:val="single"/>
                    </w:rPr>
                    <w:t>山梨坦单硬脂酸</w:t>
                  </w:r>
                  <w:proofErr w:type="gramEnd"/>
                  <w:r w:rsidR="00654030">
                    <w:rPr>
                      <w:rFonts w:ascii="Times New Roman" w:eastAsia="宋体" w:hAnsi="Times New Roman" w:hint="eastAsia"/>
                      <w:b/>
                      <w:u w:val="single"/>
                    </w:rPr>
                    <w:t>酯、三乙二醇、</w:t>
                  </w:r>
                  <w:proofErr w:type="gramStart"/>
                  <w:r w:rsidR="00654030">
                    <w:rPr>
                      <w:rFonts w:ascii="Times New Roman" w:eastAsia="宋体" w:hAnsi="Times New Roman" w:hint="eastAsia"/>
                      <w:b/>
                      <w:u w:val="single"/>
                    </w:rPr>
                    <w:t>椰油酸单乙醇</w:t>
                  </w:r>
                  <w:proofErr w:type="gramEnd"/>
                  <w:r w:rsidR="00654030">
                    <w:rPr>
                      <w:rFonts w:ascii="Times New Roman" w:eastAsia="宋体" w:hAnsi="Times New Roman" w:hint="eastAsia"/>
                      <w:b/>
                      <w:u w:val="single"/>
                    </w:rPr>
                    <w:t>酰胺、甲基葡萄糖月桂酸酯、二丙二醇甲醚、</w:t>
                  </w:r>
                  <w:r w:rsidR="00654030">
                    <w:rPr>
                      <w:rFonts w:ascii="Times New Roman" w:eastAsia="宋体" w:hAnsi="Times New Roman" w:hint="eastAsia"/>
                      <w:b/>
                      <w:u w:val="single"/>
                    </w:rPr>
                    <w:t>N-</w:t>
                  </w:r>
                  <w:r w:rsidR="00654030">
                    <w:rPr>
                      <w:rFonts w:ascii="Times New Roman" w:eastAsia="宋体" w:hAnsi="Times New Roman" w:hint="eastAsia"/>
                      <w:b/>
                      <w:u w:val="single"/>
                    </w:rPr>
                    <w:t>油酰基</w:t>
                  </w:r>
                  <w:r w:rsidR="00654030">
                    <w:rPr>
                      <w:rFonts w:ascii="Times New Roman" w:eastAsia="宋体" w:hAnsi="Times New Roman" w:hint="eastAsia"/>
                      <w:b/>
                      <w:u w:val="single"/>
                    </w:rPr>
                    <w:t>-N-</w:t>
                  </w:r>
                  <w:r w:rsidR="00654030">
                    <w:rPr>
                      <w:rFonts w:ascii="Times New Roman" w:eastAsia="宋体" w:hAnsi="Times New Roman" w:hint="eastAsia"/>
                      <w:b/>
                      <w:u w:val="single"/>
                    </w:rPr>
                    <w:t>甲基牛磺酸钠等</w:t>
                  </w:r>
                  <w:r w:rsidR="001D5943">
                    <w:rPr>
                      <w:rFonts w:ascii="Times New Roman" w:eastAsia="宋体" w:hAnsi="Times New Roman" w:hint="eastAsia"/>
                      <w:b/>
                      <w:u w:val="single"/>
                    </w:rPr>
                    <w:t>（密度约为</w:t>
                  </w:r>
                  <w:r w:rsidR="001D5943">
                    <w:rPr>
                      <w:rFonts w:ascii="Times New Roman" w:eastAsia="宋体" w:hAnsi="Times New Roman" w:hint="eastAsia"/>
                      <w:b/>
                      <w:u w:val="single"/>
                    </w:rPr>
                    <w:t>1kg/L</w:t>
                  </w:r>
                  <w:r w:rsidR="001D5943">
                    <w:rPr>
                      <w:rFonts w:ascii="Times New Roman" w:eastAsia="宋体" w:hAnsi="Times New Roman" w:hint="eastAsia"/>
                      <w:b/>
                      <w:u w:val="single"/>
                    </w:rPr>
                    <w:t>）</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印刷机橡皮布</w:t>
                  </w:r>
                </w:p>
              </w:tc>
              <w:tc>
                <w:tcPr>
                  <w:tcW w:w="626" w:type="pct"/>
                  <w:tcBorders>
                    <w:top w:val="single" w:sz="4" w:space="0" w:color="auto"/>
                    <w:bottom w:val="single" w:sz="4" w:space="0" w:color="auto"/>
                  </w:tcBorders>
                  <w:vAlign w:val="center"/>
                </w:tcPr>
                <w:p w:rsidR="002C7255"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44</w:t>
                  </w:r>
                  <w:r w:rsidR="0056105B" w:rsidRPr="0056105B">
                    <w:rPr>
                      <w:rFonts w:ascii="Times New Roman" w:eastAsia="宋体" w:hAnsi="Times New Roman" w:hint="eastAsia"/>
                    </w:rPr>
                    <w:t>张</w:t>
                  </w:r>
                </w:p>
              </w:tc>
              <w:tc>
                <w:tcPr>
                  <w:tcW w:w="296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尺寸：</w:t>
                  </w:r>
                  <w:r>
                    <w:rPr>
                      <w:rFonts w:ascii="Times New Roman" w:eastAsia="宋体" w:hAnsi="Times New Roman"/>
                    </w:rPr>
                    <w:t>1040*850/745*630</w:t>
                  </w:r>
                  <w:r>
                    <w:rPr>
                      <w:rFonts w:ascii="Times New Roman" w:eastAsia="宋体" w:hAnsi="Times New Roman"/>
                    </w:rPr>
                    <w:t>，提供印刷时油墨转印之用，具有有效之抗压性能、回复力快、黏性强、不留任何粘贴物的特点，其滑顺之表层与织物层，使油墨传送不论</w:t>
                  </w:r>
                  <w:r>
                    <w:rPr>
                      <w:rFonts w:ascii="Times New Roman" w:eastAsia="宋体" w:hAnsi="Times New Roman"/>
                    </w:rPr>
                    <w:t xml:space="preserve"> </w:t>
                  </w:r>
                  <w:r>
                    <w:rPr>
                      <w:rFonts w:ascii="Times New Roman" w:eastAsia="宋体" w:hAnsi="Times New Roman"/>
                    </w:rPr>
                    <w:t>网点或满版更稳定。</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油墨抹布</w:t>
                  </w:r>
                </w:p>
              </w:tc>
              <w:tc>
                <w:tcPr>
                  <w:tcW w:w="626" w:type="pct"/>
                  <w:tcBorders>
                    <w:top w:val="single" w:sz="4" w:space="0" w:color="auto"/>
                    <w:bottom w:val="single" w:sz="4" w:space="0" w:color="auto"/>
                  </w:tcBorders>
                  <w:vAlign w:val="center"/>
                </w:tcPr>
                <w:p w:rsidR="002C7255"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132</w:t>
                  </w:r>
                  <w:r w:rsidR="0056105B">
                    <w:rPr>
                      <w:rFonts w:ascii="Times New Roman" w:eastAsia="宋体" w:hAnsi="Times New Roman"/>
                    </w:rPr>
                    <w:t>条</w:t>
                  </w:r>
                </w:p>
              </w:tc>
              <w:tc>
                <w:tcPr>
                  <w:tcW w:w="296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25cm</w:t>
                  </w:r>
                  <w:r w:rsidR="005129F9">
                    <w:rPr>
                      <w:rFonts w:ascii="Times New Roman" w:eastAsia="宋体" w:hAnsi="Times New Roman"/>
                    </w:rPr>
                    <w:t>*</w:t>
                  </w:r>
                  <w:r>
                    <w:rPr>
                      <w:rFonts w:ascii="Times New Roman" w:eastAsia="宋体" w:hAnsi="Times New Roman"/>
                    </w:rPr>
                    <w:t>50cm</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显影液</w:t>
                  </w:r>
                </w:p>
              </w:tc>
              <w:tc>
                <w:tcPr>
                  <w:tcW w:w="626" w:type="pct"/>
                  <w:tcBorders>
                    <w:top w:val="single" w:sz="4" w:space="0" w:color="auto"/>
                    <w:bottom w:val="single" w:sz="4" w:space="0" w:color="auto"/>
                  </w:tcBorders>
                  <w:vAlign w:val="center"/>
                </w:tcPr>
                <w:p w:rsidR="002C7255"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0.09</w:t>
                  </w:r>
                  <w:r>
                    <w:rPr>
                      <w:rFonts w:ascii="Times New Roman" w:eastAsia="宋体" w:hAnsi="Times New Roman" w:hint="eastAsia"/>
                    </w:rPr>
                    <w:t>t</w:t>
                  </w:r>
                </w:p>
              </w:tc>
              <w:tc>
                <w:tcPr>
                  <w:tcW w:w="296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主要成分二乙醇胺、三乙胺、三乙醇胺、碱金属的氢氧化物、碱金属硅酸盐、碱金属磷酸盐、磷酸钠、焦磷酸钠、三聚磷酸钠、六偏磷酸钠、水溶或水分散的增稠剂氟表面活性剂和水等</w:t>
                  </w:r>
                  <w:r w:rsidR="00B84F3E">
                    <w:rPr>
                      <w:rFonts w:ascii="Times New Roman" w:eastAsia="宋体" w:hAnsi="Times New Roman" w:hint="eastAsia"/>
                    </w:rPr>
                    <w:t>。</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0C48F9" w:rsidP="00376C62">
                  <w:pPr>
                    <w:widowControl/>
                    <w:jc w:val="center"/>
                    <w:rPr>
                      <w:rFonts w:ascii="Times New Roman" w:eastAsia="宋体" w:hAnsi="Times New Roman"/>
                    </w:rPr>
                  </w:pPr>
                  <w:r>
                    <w:rPr>
                      <w:rFonts w:ascii="Times New Roman" w:eastAsia="宋体" w:hAnsi="Times New Roman"/>
                    </w:rPr>
                    <w:t>CTP</w:t>
                  </w:r>
                  <w:r w:rsidR="002C7255">
                    <w:rPr>
                      <w:rFonts w:ascii="Times New Roman" w:eastAsia="宋体" w:hAnsi="Times New Roman"/>
                    </w:rPr>
                    <w:t>底版</w:t>
                  </w:r>
                </w:p>
              </w:tc>
              <w:tc>
                <w:tcPr>
                  <w:tcW w:w="626" w:type="pct"/>
                  <w:tcBorders>
                    <w:top w:val="single" w:sz="4" w:space="0" w:color="auto"/>
                    <w:bottom w:val="single" w:sz="4" w:space="0" w:color="auto"/>
                  </w:tcBorders>
                  <w:vAlign w:val="center"/>
                </w:tcPr>
                <w:p w:rsidR="002C7255"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2640</w:t>
                  </w:r>
                  <w:r>
                    <w:rPr>
                      <w:rFonts w:ascii="Times New Roman" w:eastAsia="宋体" w:hAnsi="Times New Roman" w:hint="eastAsia"/>
                      <w:color w:val="000000" w:themeColor="text1"/>
                      <w:szCs w:val="21"/>
                    </w:rPr>
                    <w:t>张</w:t>
                  </w:r>
                </w:p>
              </w:tc>
              <w:tc>
                <w:tcPr>
                  <w:tcW w:w="2968" w:type="pct"/>
                  <w:tcBorders>
                    <w:top w:val="single" w:sz="4" w:space="0" w:color="auto"/>
                    <w:bottom w:val="single" w:sz="4" w:space="0" w:color="auto"/>
                  </w:tcBorders>
                  <w:vAlign w:val="center"/>
                </w:tcPr>
                <w:p w:rsidR="002C7255" w:rsidRDefault="003E3D00" w:rsidP="006B6321">
                  <w:pPr>
                    <w:widowControl/>
                    <w:jc w:val="center"/>
                    <w:rPr>
                      <w:rFonts w:ascii="Times New Roman" w:eastAsia="宋体" w:hAnsi="Times New Roman"/>
                    </w:rPr>
                  </w:pPr>
                  <w:r>
                    <w:rPr>
                      <w:rFonts w:ascii="Times New Roman" w:eastAsia="宋体" w:hAnsi="Times New Roman" w:hint="eastAsia"/>
                    </w:rPr>
                    <w:t>制</w:t>
                  </w:r>
                  <w:r w:rsidR="000C48F9">
                    <w:rPr>
                      <w:rFonts w:ascii="Times New Roman" w:eastAsia="宋体" w:hAnsi="Times New Roman" w:hint="eastAsia"/>
                    </w:rPr>
                    <w:t>CTP</w:t>
                  </w:r>
                  <w:r>
                    <w:rPr>
                      <w:rFonts w:ascii="Times New Roman" w:eastAsia="宋体" w:hAnsi="Times New Roman" w:hint="eastAsia"/>
                    </w:rPr>
                    <w:t>版使用</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hint="eastAsia"/>
                    </w:rPr>
                    <w:t>预涂膜</w:t>
                  </w:r>
                </w:p>
              </w:tc>
              <w:tc>
                <w:tcPr>
                  <w:tcW w:w="626" w:type="pct"/>
                  <w:tcBorders>
                    <w:top w:val="single" w:sz="4" w:space="0" w:color="auto"/>
                    <w:bottom w:val="single" w:sz="4" w:space="0" w:color="auto"/>
                  </w:tcBorders>
                  <w:vAlign w:val="center"/>
                </w:tcPr>
                <w:p w:rsidR="002C7255"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6.6</w:t>
                  </w:r>
                  <w:r>
                    <w:rPr>
                      <w:rFonts w:ascii="Times New Roman" w:eastAsia="宋体" w:hAnsi="Times New Roman" w:hint="eastAsia"/>
                      <w:color w:val="000000" w:themeColor="text1"/>
                      <w:szCs w:val="21"/>
                    </w:rPr>
                    <w:t>万</w:t>
                  </w:r>
                  <w:r>
                    <w:rPr>
                      <w:rFonts w:ascii="Times New Roman" w:eastAsia="宋体" w:hAnsi="Times New Roman" w:hint="eastAsia"/>
                      <w:color w:val="000000" w:themeColor="text1"/>
                      <w:szCs w:val="21"/>
                    </w:rPr>
                    <w:t>m</w:t>
                  </w:r>
                  <w:r w:rsidRPr="00776A0D">
                    <w:rPr>
                      <w:rFonts w:ascii="Times New Roman" w:eastAsia="宋体" w:hAnsi="Times New Roman" w:hint="eastAsia"/>
                      <w:color w:val="000000" w:themeColor="text1"/>
                      <w:szCs w:val="21"/>
                      <w:vertAlign w:val="superscript"/>
                    </w:rPr>
                    <w:t>2</w:t>
                  </w:r>
                </w:p>
              </w:tc>
              <w:tc>
                <w:tcPr>
                  <w:tcW w:w="296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hint="eastAsia"/>
                      <w:szCs w:val="21"/>
                    </w:rPr>
                    <w:t>OPP</w:t>
                  </w:r>
                  <w:r>
                    <w:rPr>
                      <w:rFonts w:hint="eastAsia"/>
                      <w:szCs w:val="21"/>
                    </w:rPr>
                    <w:t>材料，</w:t>
                  </w:r>
                  <w:r>
                    <w:rPr>
                      <w:rFonts w:ascii="Times New Roman" w:eastAsia="宋体" w:hAnsi="Times New Roman"/>
                    </w:rPr>
                    <w:t>规格</w:t>
                  </w:r>
                  <w:r>
                    <w:rPr>
                      <w:rFonts w:ascii="Times New Roman" w:eastAsia="宋体" w:hAnsi="Times New Roman"/>
                    </w:rPr>
                    <w:t>889*1194/787*1092</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铝箔</w:t>
                  </w:r>
                </w:p>
              </w:tc>
              <w:tc>
                <w:tcPr>
                  <w:tcW w:w="626" w:type="pct"/>
                  <w:tcBorders>
                    <w:top w:val="single" w:sz="4" w:space="0" w:color="auto"/>
                    <w:bottom w:val="single" w:sz="4" w:space="0" w:color="auto"/>
                  </w:tcBorders>
                  <w:vAlign w:val="center"/>
                </w:tcPr>
                <w:p w:rsidR="002C7255"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0.0004</w:t>
                  </w:r>
                  <w:r>
                    <w:rPr>
                      <w:rFonts w:ascii="Times New Roman" w:eastAsia="宋体" w:hAnsi="Times New Roman" w:hint="eastAsia"/>
                    </w:rPr>
                    <w:t>t</w:t>
                  </w:r>
                </w:p>
              </w:tc>
              <w:tc>
                <w:tcPr>
                  <w:tcW w:w="296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规格为</w:t>
                  </w:r>
                  <w:r>
                    <w:rPr>
                      <w:rFonts w:ascii="Times New Roman" w:eastAsia="宋体" w:hAnsi="Times New Roman"/>
                    </w:rPr>
                    <w:t>0.64m*240m</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铜箔</w:t>
                  </w:r>
                </w:p>
              </w:tc>
              <w:tc>
                <w:tcPr>
                  <w:tcW w:w="626" w:type="pct"/>
                  <w:tcBorders>
                    <w:top w:val="single" w:sz="4" w:space="0" w:color="auto"/>
                    <w:bottom w:val="single" w:sz="4" w:space="0" w:color="auto"/>
                  </w:tcBorders>
                  <w:vAlign w:val="center"/>
                </w:tcPr>
                <w:p w:rsidR="002C7255"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0.004</w:t>
                  </w:r>
                  <w:r>
                    <w:rPr>
                      <w:rFonts w:ascii="Times New Roman" w:eastAsia="宋体" w:hAnsi="Times New Roman" w:hint="eastAsia"/>
                    </w:rPr>
                    <w:t>t</w:t>
                  </w:r>
                </w:p>
              </w:tc>
              <w:tc>
                <w:tcPr>
                  <w:tcW w:w="296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规格为</w:t>
                  </w:r>
                  <w:r>
                    <w:rPr>
                      <w:rFonts w:ascii="Times New Roman" w:eastAsia="宋体" w:hAnsi="Times New Roman"/>
                    </w:rPr>
                    <w:t>0.64m*240m</w:t>
                  </w:r>
                </w:p>
              </w:tc>
            </w:tr>
            <w:tr w:rsidR="002C7255" w:rsidRPr="00100EEA" w:rsidTr="0064611B">
              <w:trPr>
                <w:trHeight w:val="397"/>
              </w:trPr>
              <w:tc>
                <w:tcPr>
                  <w:tcW w:w="468" w:type="pct"/>
                  <w:vMerge/>
                  <w:vAlign w:val="center"/>
                </w:tcPr>
                <w:p w:rsidR="002C7255" w:rsidRPr="00100EEA" w:rsidRDefault="002C7255" w:rsidP="00376C62">
                  <w:pPr>
                    <w:pStyle w:val="1"/>
                    <w:spacing w:line="240" w:lineRule="auto"/>
                    <w:rPr>
                      <w:rFonts w:ascii="Times New Roman" w:eastAsia="宋体" w:hAnsi="Times New Roman"/>
                      <w:color w:val="FF0000"/>
                      <w:szCs w:val="21"/>
                    </w:rPr>
                  </w:pPr>
                </w:p>
              </w:tc>
              <w:tc>
                <w:tcPr>
                  <w:tcW w:w="93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纯水</w:t>
                  </w:r>
                </w:p>
              </w:tc>
              <w:tc>
                <w:tcPr>
                  <w:tcW w:w="626" w:type="pct"/>
                  <w:tcBorders>
                    <w:top w:val="single" w:sz="4" w:space="0" w:color="auto"/>
                    <w:bottom w:val="single" w:sz="4" w:space="0" w:color="auto"/>
                  </w:tcBorders>
                  <w:vAlign w:val="center"/>
                </w:tcPr>
                <w:p w:rsidR="002C7255" w:rsidRDefault="00776A0D" w:rsidP="00376C6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1.1m</w:t>
                  </w:r>
                  <w:r w:rsidRPr="00776A0D">
                    <w:rPr>
                      <w:rFonts w:ascii="Times New Roman" w:eastAsia="宋体" w:hAnsi="Times New Roman" w:hint="eastAsia"/>
                      <w:color w:val="000000" w:themeColor="text1"/>
                      <w:szCs w:val="21"/>
                      <w:vertAlign w:val="superscript"/>
                    </w:rPr>
                    <w:t>3</w:t>
                  </w:r>
                </w:p>
              </w:tc>
              <w:tc>
                <w:tcPr>
                  <w:tcW w:w="2968" w:type="pct"/>
                  <w:tcBorders>
                    <w:top w:val="single" w:sz="4" w:space="0" w:color="auto"/>
                    <w:bottom w:val="single" w:sz="4" w:space="0" w:color="auto"/>
                  </w:tcBorders>
                  <w:vAlign w:val="center"/>
                </w:tcPr>
                <w:p w:rsidR="002C7255" w:rsidRDefault="002C7255" w:rsidP="00376C62">
                  <w:pPr>
                    <w:widowControl/>
                    <w:jc w:val="center"/>
                    <w:rPr>
                      <w:rFonts w:ascii="Times New Roman" w:eastAsia="宋体" w:hAnsi="Times New Roman"/>
                    </w:rPr>
                  </w:pPr>
                  <w:r>
                    <w:rPr>
                      <w:rFonts w:ascii="Times New Roman" w:eastAsia="宋体" w:hAnsi="Times New Roman"/>
                    </w:rPr>
                    <w:t>外购纯水</w:t>
                  </w:r>
                </w:p>
              </w:tc>
            </w:tr>
            <w:tr w:rsidR="007F540B" w:rsidRPr="00100EEA" w:rsidTr="0064611B">
              <w:trPr>
                <w:trHeight w:val="397"/>
              </w:trPr>
              <w:tc>
                <w:tcPr>
                  <w:tcW w:w="468" w:type="pct"/>
                  <w:vMerge w:val="restart"/>
                  <w:vAlign w:val="center"/>
                </w:tcPr>
                <w:p w:rsidR="007F540B" w:rsidRPr="00B96D35" w:rsidRDefault="007F540B" w:rsidP="00376C62">
                  <w:pPr>
                    <w:jc w:val="center"/>
                    <w:rPr>
                      <w:rFonts w:ascii="Times New Roman" w:eastAsia="宋体" w:hAnsi="Times New Roman"/>
                      <w:color w:val="000000" w:themeColor="text1"/>
                      <w:szCs w:val="21"/>
                    </w:rPr>
                  </w:pPr>
                  <w:r w:rsidRPr="00B96D35">
                    <w:rPr>
                      <w:rFonts w:ascii="Times New Roman" w:eastAsia="宋体" w:hAnsi="Times New Roman"/>
                      <w:color w:val="000000" w:themeColor="text1"/>
                      <w:szCs w:val="21"/>
                    </w:rPr>
                    <w:t>能耗</w:t>
                  </w:r>
                </w:p>
              </w:tc>
              <w:tc>
                <w:tcPr>
                  <w:tcW w:w="938" w:type="pct"/>
                  <w:vAlign w:val="center"/>
                </w:tcPr>
                <w:p w:rsidR="007F540B" w:rsidRPr="00960288" w:rsidRDefault="007F540B" w:rsidP="00376C62">
                  <w:pPr>
                    <w:adjustRightInd w:val="0"/>
                    <w:snapToGrid w:val="0"/>
                    <w:jc w:val="center"/>
                    <w:rPr>
                      <w:rFonts w:ascii="Times New Roman" w:eastAsia="宋体" w:hAnsi="Times New Roman"/>
                      <w:color w:val="000000" w:themeColor="text1"/>
                      <w:szCs w:val="21"/>
                    </w:rPr>
                  </w:pPr>
                  <w:r w:rsidRPr="00960288">
                    <w:rPr>
                      <w:rFonts w:ascii="Times New Roman" w:eastAsia="宋体" w:hAnsi="Times New Roman"/>
                      <w:color w:val="000000" w:themeColor="text1"/>
                      <w:szCs w:val="21"/>
                    </w:rPr>
                    <w:t>水</w:t>
                  </w:r>
                </w:p>
              </w:tc>
              <w:tc>
                <w:tcPr>
                  <w:tcW w:w="626" w:type="pct"/>
                  <w:vAlign w:val="center"/>
                </w:tcPr>
                <w:p w:rsidR="007F540B" w:rsidRPr="00960288" w:rsidRDefault="00632E57" w:rsidP="00376C62">
                  <w:pPr>
                    <w:adjustRightInd w:val="0"/>
                    <w:snapToGrid w:val="0"/>
                    <w:jc w:val="center"/>
                    <w:rPr>
                      <w:rFonts w:ascii="Times New Roman" w:eastAsia="宋体" w:hAnsi="Times New Roman"/>
                      <w:color w:val="000000" w:themeColor="text1"/>
                      <w:szCs w:val="21"/>
                      <w:highlight w:val="yellow"/>
                    </w:rPr>
                  </w:pPr>
                  <w:r>
                    <w:rPr>
                      <w:rFonts w:ascii="Times New Roman" w:eastAsia="宋体" w:hAnsi="Times New Roman" w:hint="eastAsia"/>
                      <w:color w:val="000000" w:themeColor="text1"/>
                      <w:szCs w:val="21"/>
                    </w:rPr>
                    <w:t>9</w:t>
                  </w:r>
                  <w:r w:rsidR="00D435FF">
                    <w:rPr>
                      <w:rFonts w:ascii="Times New Roman" w:eastAsia="宋体" w:hAnsi="Times New Roman" w:hint="eastAsia"/>
                      <w:color w:val="000000" w:themeColor="text1"/>
                      <w:szCs w:val="21"/>
                    </w:rPr>
                    <w:t>m</w:t>
                  </w:r>
                  <w:r w:rsidR="00D435FF" w:rsidRPr="00776A0D">
                    <w:rPr>
                      <w:rFonts w:ascii="Times New Roman" w:eastAsia="宋体" w:hAnsi="Times New Roman" w:hint="eastAsia"/>
                      <w:color w:val="000000" w:themeColor="text1"/>
                      <w:szCs w:val="21"/>
                      <w:vertAlign w:val="superscript"/>
                    </w:rPr>
                    <w:t>3</w:t>
                  </w:r>
                </w:p>
              </w:tc>
              <w:tc>
                <w:tcPr>
                  <w:tcW w:w="2968" w:type="pct"/>
                  <w:vAlign w:val="center"/>
                </w:tcPr>
                <w:p w:rsidR="007F540B" w:rsidRPr="00960288" w:rsidRDefault="000A157D" w:rsidP="00376C62">
                  <w:pPr>
                    <w:adjustRightInd w:val="0"/>
                    <w:snapToGrid w:val="0"/>
                    <w:jc w:val="center"/>
                    <w:rPr>
                      <w:rFonts w:ascii="Times New Roman" w:eastAsia="宋体" w:hAnsi="Times New Roman"/>
                      <w:color w:val="000000" w:themeColor="text1"/>
                      <w:szCs w:val="21"/>
                    </w:rPr>
                  </w:pPr>
                  <w:r w:rsidRPr="000A157D">
                    <w:rPr>
                      <w:rFonts w:ascii="Times New Roman" w:eastAsia="宋体" w:hAnsi="Times New Roman" w:hint="eastAsia"/>
                      <w:color w:val="000000" w:themeColor="text1"/>
                      <w:szCs w:val="21"/>
                    </w:rPr>
                    <w:t>由</w:t>
                  </w:r>
                  <w:proofErr w:type="gramStart"/>
                  <w:r w:rsidRPr="000A157D">
                    <w:rPr>
                      <w:rFonts w:ascii="Times New Roman" w:eastAsia="宋体" w:hAnsi="Times New Roman" w:hint="eastAsia"/>
                      <w:color w:val="000000" w:themeColor="text1"/>
                      <w:szCs w:val="21"/>
                    </w:rPr>
                    <w:t>印海智谷</w:t>
                  </w:r>
                  <w:proofErr w:type="gramEnd"/>
                  <w:r w:rsidRPr="000A157D">
                    <w:rPr>
                      <w:rFonts w:ascii="Times New Roman" w:eastAsia="宋体" w:hAnsi="Times New Roman" w:hint="eastAsia"/>
                      <w:color w:val="000000" w:themeColor="text1"/>
                      <w:szCs w:val="21"/>
                    </w:rPr>
                    <w:t>包装产业园供水管网供水</w:t>
                  </w:r>
                </w:p>
              </w:tc>
            </w:tr>
            <w:tr w:rsidR="007F540B" w:rsidRPr="00100EEA" w:rsidTr="0064611B">
              <w:trPr>
                <w:trHeight w:val="397"/>
              </w:trPr>
              <w:tc>
                <w:tcPr>
                  <w:tcW w:w="468" w:type="pct"/>
                  <w:vMerge/>
                  <w:tcBorders>
                    <w:bottom w:val="single" w:sz="8" w:space="0" w:color="auto"/>
                  </w:tcBorders>
                  <w:vAlign w:val="center"/>
                </w:tcPr>
                <w:p w:rsidR="007F540B" w:rsidRPr="00100EEA" w:rsidRDefault="007F540B" w:rsidP="00376C62">
                  <w:pPr>
                    <w:jc w:val="center"/>
                    <w:rPr>
                      <w:rFonts w:ascii="Times New Roman" w:eastAsia="宋体" w:hAnsi="Times New Roman"/>
                      <w:color w:val="FF0000"/>
                      <w:szCs w:val="21"/>
                    </w:rPr>
                  </w:pPr>
                </w:p>
              </w:tc>
              <w:tc>
                <w:tcPr>
                  <w:tcW w:w="938" w:type="pct"/>
                  <w:tcBorders>
                    <w:bottom w:val="single" w:sz="8" w:space="0" w:color="auto"/>
                  </w:tcBorders>
                  <w:vAlign w:val="center"/>
                </w:tcPr>
                <w:p w:rsidR="007F540B" w:rsidRPr="00B853AA" w:rsidRDefault="007F540B" w:rsidP="00376C62">
                  <w:pPr>
                    <w:adjustRightInd w:val="0"/>
                    <w:snapToGrid w:val="0"/>
                    <w:jc w:val="center"/>
                    <w:rPr>
                      <w:rFonts w:ascii="Times New Roman" w:eastAsia="宋体" w:hAnsi="Times New Roman"/>
                      <w:color w:val="000000" w:themeColor="text1"/>
                      <w:szCs w:val="21"/>
                    </w:rPr>
                  </w:pPr>
                  <w:r w:rsidRPr="00B853AA">
                    <w:rPr>
                      <w:rFonts w:ascii="Times New Roman" w:eastAsia="宋体" w:hAnsi="Times New Roman"/>
                      <w:color w:val="000000" w:themeColor="text1"/>
                      <w:szCs w:val="21"/>
                    </w:rPr>
                    <w:t>电</w:t>
                  </w:r>
                </w:p>
              </w:tc>
              <w:tc>
                <w:tcPr>
                  <w:tcW w:w="626" w:type="pct"/>
                  <w:tcBorders>
                    <w:bottom w:val="single" w:sz="8" w:space="0" w:color="auto"/>
                  </w:tcBorders>
                  <w:vAlign w:val="center"/>
                </w:tcPr>
                <w:p w:rsidR="007F540B" w:rsidRPr="00B853AA" w:rsidRDefault="00776A0D" w:rsidP="00376C62">
                  <w:pPr>
                    <w:adjustRightInd w:val="0"/>
                    <w:snapToGrid w:val="0"/>
                    <w:jc w:val="center"/>
                    <w:rPr>
                      <w:rFonts w:ascii="Times New Roman" w:eastAsia="宋体" w:hAnsi="Times New Roman"/>
                      <w:color w:val="000000" w:themeColor="text1"/>
                      <w:szCs w:val="21"/>
                      <w:highlight w:val="yellow"/>
                    </w:rPr>
                  </w:pPr>
                  <w:r>
                    <w:rPr>
                      <w:rFonts w:ascii="Times New Roman" w:eastAsia="宋体" w:hAnsi="Times New Roman" w:hint="eastAsia"/>
                      <w:color w:val="000000" w:themeColor="text1"/>
                      <w:szCs w:val="21"/>
                    </w:rPr>
                    <w:t>4.4</w:t>
                  </w:r>
                  <w:r w:rsidR="007F540B" w:rsidRPr="00B853AA">
                    <w:rPr>
                      <w:rFonts w:ascii="Times New Roman" w:eastAsia="宋体" w:hAnsi="Times New Roman"/>
                      <w:color w:val="000000" w:themeColor="text1"/>
                      <w:szCs w:val="21"/>
                    </w:rPr>
                    <w:t>万</w:t>
                  </w:r>
                  <w:r w:rsidR="007F540B" w:rsidRPr="00B853AA">
                    <w:rPr>
                      <w:rFonts w:ascii="Times New Roman" w:eastAsia="宋体" w:hAnsi="Times New Roman"/>
                      <w:color w:val="000000" w:themeColor="text1"/>
                      <w:szCs w:val="21"/>
                    </w:rPr>
                    <w:t>kW·h</w:t>
                  </w:r>
                </w:p>
              </w:tc>
              <w:tc>
                <w:tcPr>
                  <w:tcW w:w="2968" w:type="pct"/>
                  <w:tcBorders>
                    <w:bottom w:val="single" w:sz="8" w:space="0" w:color="auto"/>
                  </w:tcBorders>
                  <w:vAlign w:val="center"/>
                </w:tcPr>
                <w:p w:rsidR="007F540B" w:rsidRPr="00B853AA" w:rsidRDefault="000A157D" w:rsidP="00376C62">
                  <w:pPr>
                    <w:adjustRightInd w:val="0"/>
                    <w:snapToGrid w:val="0"/>
                    <w:jc w:val="center"/>
                    <w:rPr>
                      <w:rFonts w:ascii="Times New Roman" w:eastAsia="宋体" w:hAnsi="Times New Roman"/>
                      <w:color w:val="000000" w:themeColor="text1"/>
                      <w:szCs w:val="21"/>
                    </w:rPr>
                  </w:pPr>
                  <w:r w:rsidRPr="000A157D">
                    <w:rPr>
                      <w:rFonts w:ascii="Times New Roman" w:eastAsia="宋体" w:hAnsi="Times New Roman" w:hint="eastAsia"/>
                      <w:color w:val="000000" w:themeColor="text1"/>
                      <w:szCs w:val="21"/>
                    </w:rPr>
                    <w:t>七里营镇供电所供电</w:t>
                  </w:r>
                </w:p>
              </w:tc>
            </w:tr>
          </w:tbl>
          <w:p w:rsidR="008E4571" w:rsidRPr="005129F9" w:rsidRDefault="008D6E8A" w:rsidP="00356821">
            <w:pPr>
              <w:adjustRightInd w:val="0"/>
              <w:snapToGrid w:val="0"/>
              <w:ind w:firstLineChars="200" w:firstLine="422"/>
              <w:textAlignment w:val="baseline"/>
              <w:rPr>
                <w:rFonts w:ascii="Times New Roman" w:eastAsia="宋体" w:hAnsi="Times New Roman"/>
                <w:b/>
                <w:color w:val="000000"/>
                <w:szCs w:val="21"/>
                <w:u w:val="single"/>
              </w:rPr>
            </w:pPr>
            <w:r w:rsidRPr="005129F9">
              <w:rPr>
                <w:rFonts w:ascii="Times New Roman" w:eastAsia="宋体" w:hAnsi="Times New Roman"/>
                <w:b/>
                <w:color w:val="000000"/>
                <w:szCs w:val="21"/>
                <w:u w:val="single"/>
              </w:rPr>
              <w:t>注</w:t>
            </w:r>
            <w:r w:rsidRPr="005129F9">
              <w:rPr>
                <w:rFonts w:ascii="Times New Roman" w:eastAsia="宋体" w:hAnsi="Times New Roman" w:hint="eastAsia"/>
                <w:b/>
                <w:color w:val="000000"/>
                <w:szCs w:val="21"/>
                <w:u w:val="single"/>
              </w:rPr>
              <w:t>：</w:t>
            </w:r>
            <w:r w:rsidRPr="005129F9">
              <w:rPr>
                <w:rFonts w:ascii="Times New Roman" w:eastAsia="宋体" w:hAnsi="Times New Roman"/>
                <w:b/>
                <w:color w:val="000000"/>
                <w:szCs w:val="21"/>
                <w:u w:val="single"/>
              </w:rPr>
              <w:t>本项目</w:t>
            </w:r>
            <w:r w:rsidR="007C2822">
              <w:rPr>
                <w:rFonts w:ascii="Times New Roman" w:eastAsia="宋体" w:hAnsi="Times New Roman"/>
                <w:b/>
                <w:color w:val="000000"/>
                <w:szCs w:val="21"/>
                <w:u w:val="single"/>
              </w:rPr>
              <w:t>机组式柔性印刷机</w:t>
            </w:r>
            <w:r w:rsidR="000A0C55" w:rsidRPr="005129F9">
              <w:rPr>
                <w:rFonts w:ascii="Times New Roman" w:eastAsia="宋体" w:hAnsi="Times New Roman"/>
                <w:b/>
                <w:color w:val="000000"/>
                <w:szCs w:val="21"/>
                <w:u w:val="single"/>
              </w:rPr>
              <w:t>印刷工艺</w:t>
            </w:r>
            <w:proofErr w:type="gramStart"/>
            <w:r w:rsidR="000A0C55" w:rsidRPr="005129F9">
              <w:rPr>
                <w:rFonts w:ascii="Times New Roman" w:eastAsia="宋体" w:hAnsi="Times New Roman"/>
                <w:b/>
                <w:color w:val="000000"/>
                <w:szCs w:val="21"/>
                <w:u w:val="single"/>
              </w:rPr>
              <w:t>为柔版印刷</w:t>
            </w:r>
            <w:proofErr w:type="gramEnd"/>
            <w:r w:rsidR="000A0C55" w:rsidRPr="005129F9">
              <w:rPr>
                <w:rFonts w:ascii="Times New Roman" w:eastAsia="宋体" w:hAnsi="Times New Roman"/>
                <w:b/>
                <w:color w:val="000000"/>
                <w:szCs w:val="21"/>
                <w:u w:val="single"/>
              </w:rPr>
              <w:t>工艺</w:t>
            </w:r>
            <w:r w:rsidR="000A0C55" w:rsidRPr="005129F9">
              <w:rPr>
                <w:rFonts w:ascii="Times New Roman" w:eastAsia="宋体" w:hAnsi="Times New Roman" w:hint="eastAsia"/>
                <w:b/>
                <w:color w:val="000000"/>
                <w:szCs w:val="21"/>
                <w:u w:val="single"/>
              </w:rPr>
              <w:t>，</w:t>
            </w:r>
            <w:r w:rsidR="007C2822">
              <w:rPr>
                <w:rFonts w:ascii="Times New Roman" w:eastAsia="宋体" w:hAnsi="Times New Roman" w:hint="eastAsia"/>
                <w:b/>
                <w:color w:val="000000"/>
                <w:szCs w:val="21"/>
                <w:u w:val="single"/>
              </w:rPr>
              <w:t>所用水性油墨</w:t>
            </w:r>
            <w:r w:rsidRPr="005129F9">
              <w:rPr>
                <w:rFonts w:ascii="Times New Roman" w:eastAsia="宋体" w:hAnsi="Times New Roman"/>
                <w:b/>
                <w:color w:val="000000"/>
                <w:szCs w:val="21"/>
                <w:u w:val="single"/>
              </w:rPr>
              <w:t>能够满足</w:t>
            </w:r>
            <w:r w:rsidRPr="005129F9">
              <w:rPr>
                <w:rFonts w:ascii="Times New Roman" w:eastAsia="宋体" w:hAnsi="Times New Roman" w:hint="eastAsia"/>
                <w:b/>
                <w:color w:val="000000"/>
                <w:szCs w:val="21"/>
                <w:u w:val="single"/>
              </w:rPr>
              <w:t>《油墨中可挥发性有机化合物</w:t>
            </w:r>
            <w:r w:rsidRPr="005129F9">
              <w:rPr>
                <w:rFonts w:ascii="Times New Roman" w:eastAsia="宋体" w:hAnsi="Times New Roman" w:hint="eastAsia"/>
                <w:b/>
                <w:color w:val="000000"/>
                <w:szCs w:val="21"/>
                <w:u w:val="single"/>
              </w:rPr>
              <w:t>(VOCs)</w:t>
            </w:r>
            <w:r w:rsidRPr="005129F9">
              <w:rPr>
                <w:rFonts w:ascii="Times New Roman" w:eastAsia="宋体" w:hAnsi="Times New Roman" w:hint="eastAsia"/>
                <w:b/>
                <w:color w:val="000000"/>
                <w:szCs w:val="21"/>
                <w:u w:val="single"/>
              </w:rPr>
              <w:t>含量的限值》（</w:t>
            </w:r>
            <w:r w:rsidRPr="005129F9">
              <w:rPr>
                <w:rFonts w:ascii="Times New Roman" w:eastAsia="宋体" w:hAnsi="Times New Roman" w:hint="eastAsia"/>
                <w:b/>
                <w:color w:val="000000"/>
                <w:szCs w:val="21"/>
                <w:u w:val="single"/>
              </w:rPr>
              <w:t>GB 38507-2020</w:t>
            </w:r>
            <w:r w:rsidRPr="005129F9">
              <w:rPr>
                <w:rFonts w:ascii="Times New Roman" w:eastAsia="宋体" w:hAnsi="Times New Roman" w:hint="eastAsia"/>
                <w:b/>
                <w:color w:val="000000"/>
                <w:szCs w:val="21"/>
                <w:u w:val="single"/>
              </w:rPr>
              <w:t>）水性油墨</w:t>
            </w:r>
            <w:proofErr w:type="gramStart"/>
            <w:r w:rsidRPr="005129F9">
              <w:rPr>
                <w:rFonts w:ascii="Times New Roman" w:eastAsia="宋体" w:hAnsi="Times New Roman" w:hint="eastAsia"/>
                <w:b/>
                <w:color w:val="000000"/>
                <w:szCs w:val="21"/>
                <w:u w:val="single"/>
              </w:rPr>
              <w:t>—柔印</w:t>
            </w:r>
            <w:proofErr w:type="gramEnd"/>
            <w:r w:rsidRPr="005129F9">
              <w:rPr>
                <w:rFonts w:ascii="Times New Roman" w:eastAsia="宋体" w:hAnsi="Times New Roman" w:hint="eastAsia"/>
                <w:b/>
                <w:color w:val="000000"/>
                <w:szCs w:val="21"/>
                <w:u w:val="single"/>
              </w:rPr>
              <w:t>油墨—</w:t>
            </w:r>
            <w:r w:rsidR="00321958" w:rsidRPr="005129F9">
              <w:rPr>
                <w:rFonts w:ascii="Times New Roman" w:eastAsia="宋体" w:hAnsi="Times New Roman" w:hint="eastAsia"/>
                <w:b/>
                <w:color w:val="000000"/>
                <w:szCs w:val="21"/>
                <w:u w:val="single"/>
              </w:rPr>
              <w:t>非</w:t>
            </w:r>
            <w:r w:rsidRPr="005129F9">
              <w:rPr>
                <w:rFonts w:ascii="Times New Roman" w:eastAsia="宋体" w:hAnsi="Times New Roman" w:hint="eastAsia"/>
                <w:b/>
                <w:color w:val="000000"/>
                <w:szCs w:val="21"/>
                <w:u w:val="single"/>
              </w:rPr>
              <w:t>吸收性承载物，挥发性有机化合物（</w:t>
            </w:r>
            <w:r w:rsidRPr="005129F9">
              <w:rPr>
                <w:rFonts w:ascii="Times New Roman" w:eastAsia="宋体" w:hAnsi="Times New Roman" w:hint="eastAsia"/>
                <w:b/>
                <w:color w:val="000000"/>
                <w:szCs w:val="21"/>
                <w:u w:val="single"/>
              </w:rPr>
              <w:t>VOC</w:t>
            </w:r>
            <w:r w:rsidRPr="005129F9">
              <w:rPr>
                <w:rFonts w:ascii="Times New Roman" w:eastAsia="宋体" w:hAnsi="Times New Roman" w:hint="eastAsia"/>
                <w:b/>
                <w:color w:val="000000"/>
                <w:szCs w:val="21"/>
                <w:u w:val="single"/>
                <w:vertAlign w:val="subscript"/>
              </w:rPr>
              <w:t>S</w:t>
            </w:r>
            <w:r w:rsidRPr="005129F9">
              <w:rPr>
                <w:rFonts w:ascii="Times New Roman" w:eastAsia="宋体" w:hAnsi="Times New Roman" w:hint="eastAsia"/>
                <w:b/>
                <w:color w:val="000000"/>
                <w:szCs w:val="21"/>
                <w:u w:val="single"/>
              </w:rPr>
              <w:t>）限值≤</w:t>
            </w:r>
            <w:r w:rsidR="00321958" w:rsidRPr="005129F9">
              <w:rPr>
                <w:rFonts w:ascii="Times New Roman" w:eastAsia="宋体" w:hAnsi="Times New Roman" w:hint="eastAsia"/>
                <w:b/>
                <w:color w:val="000000"/>
                <w:szCs w:val="21"/>
                <w:u w:val="single"/>
              </w:rPr>
              <w:t>2</w:t>
            </w:r>
            <w:r w:rsidRPr="005129F9">
              <w:rPr>
                <w:rFonts w:ascii="Times New Roman" w:eastAsia="宋体" w:hAnsi="Times New Roman" w:hint="eastAsia"/>
                <w:b/>
                <w:color w:val="000000"/>
                <w:szCs w:val="21"/>
                <w:u w:val="single"/>
              </w:rPr>
              <w:t>5%</w:t>
            </w:r>
            <w:r w:rsidRPr="005129F9">
              <w:rPr>
                <w:rFonts w:ascii="Times New Roman" w:eastAsia="宋体" w:hAnsi="Times New Roman" w:hint="eastAsia"/>
                <w:b/>
                <w:color w:val="000000"/>
                <w:szCs w:val="21"/>
                <w:u w:val="single"/>
              </w:rPr>
              <w:t>的要求</w:t>
            </w:r>
            <w:r w:rsidR="007C2822">
              <w:rPr>
                <w:rFonts w:ascii="Times New Roman" w:eastAsia="宋体" w:hAnsi="Times New Roman" w:hint="eastAsia"/>
                <w:b/>
                <w:color w:val="000000"/>
                <w:szCs w:val="21"/>
                <w:u w:val="single"/>
              </w:rPr>
              <w:t>，本次评价按最不利情况</w:t>
            </w:r>
            <w:r w:rsidR="007C2822">
              <w:rPr>
                <w:rFonts w:ascii="Times New Roman" w:eastAsia="宋体" w:hAnsi="Times New Roman" w:hint="eastAsia"/>
                <w:b/>
                <w:color w:val="000000"/>
                <w:szCs w:val="21"/>
                <w:u w:val="single"/>
              </w:rPr>
              <w:t>25%</w:t>
            </w:r>
            <w:r w:rsidR="007C2822">
              <w:rPr>
                <w:rFonts w:ascii="Times New Roman" w:eastAsia="宋体" w:hAnsi="Times New Roman" w:hint="eastAsia"/>
                <w:b/>
                <w:color w:val="000000"/>
                <w:szCs w:val="21"/>
                <w:u w:val="single"/>
              </w:rPr>
              <w:t>计</w:t>
            </w:r>
            <w:r w:rsidRPr="005129F9">
              <w:rPr>
                <w:rFonts w:ascii="Times New Roman" w:eastAsia="宋体" w:hAnsi="Times New Roman" w:hint="eastAsia"/>
                <w:b/>
                <w:color w:val="000000"/>
                <w:szCs w:val="21"/>
                <w:u w:val="single"/>
              </w:rPr>
              <w:t>；</w:t>
            </w:r>
            <w:r w:rsidR="007C2822">
              <w:rPr>
                <w:rFonts w:ascii="Times New Roman" w:eastAsia="宋体" w:hAnsi="Times New Roman" w:hint="eastAsia"/>
                <w:b/>
                <w:color w:val="000000"/>
                <w:szCs w:val="21"/>
                <w:u w:val="single"/>
              </w:rPr>
              <w:t>本项目</w:t>
            </w:r>
            <w:r w:rsidR="007C2822">
              <w:rPr>
                <w:rFonts w:ascii="Times New Roman" w:eastAsia="宋体" w:hAnsi="Times New Roman" w:hint="eastAsia"/>
                <w:b/>
                <w:color w:val="000000"/>
                <w:szCs w:val="21"/>
                <w:u w:val="single"/>
              </w:rPr>
              <w:t>PS</w:t>
            </w:r>
            <w:r w:rsidR="007C2822">
              <w:rPr>
                <w:rFonts w:ascii="Times New Roman" w:eastAsia="宋体" w:hAnsi="Times New Roman" w:hint="eastAsia"/>
                <w:b/>
                <w:color w:val="000000"/>
                <w:szCs w:val="21"/>
                <w:u w:val="single"/>
              </w:rPr>
              <w:t>版标签印刷机印刷工艺为胶版印刷工艺，所用</w:t>
            </w:r>
            <w:r w:rsidRPr="005129F9">
              <w:rPr>
                <w:rFonts w:ascii="Times New Roman" w:eastAsia="宋体" w:hAnsi="Times New Roman" w:hint="eastAsia"/>
                <w:b/>
                <w:color w:val="000000"/>
                <w:szCs w:val="21"/>
                <w:u w:val="single"/>
              </w:rPr>
              <w:t>能量固化油墨能够满足《油墨中可挥发性有机化合物</w:t>
            </w:r>
            <w:r w:rsidRPr="005129F9">
              <w:rPr>
                <w:rFonts w:ascii="Times New Roman" w:eastAsia="宋体" w:hAnsi="Times New Roman" w:hint="eastAsia"/>
                <w:b/>
                <w:color w:val="000000"/>
                <w:szCs w:val="21"/>
                <w:u w:val="single"/>
              </w:rPr>
              <w:t>(VOCs)</w:t>
            </w:r>
            <w:r w:rsidRPr="005129F9">
              <w:rPr>
                <w:rFonts w:ascii="Times New Roman" w:eastAsia="宋体" w:hAnsi="Times New Roman" w:hint="eastAsia"/>
                <w:b/>
                <w:color w:val="000000"/>
                <w:szCs w:val="21"/>
                <w:u w:val="single"/>
              </w:rPr>
              <w:t>含量的限值》（</w:t>
            </w:r>
            <w:r w:rsidRPr="005129F9">
              <w:rPr>
                <w:rFonts w:ascii="Times New Roman" w:eastAsia="宋体" w:hAnsi="Times New Roman" w:hint="eastAsia"/>
                <w:b/>
                <w:color w:val="000000"/>
                <w:szCs w:val="21"/>
                <w:u w:val="single"/>
              </w:rPr>
              <w:t>GB 38507-2020</w:t>
            </w:r>
            <w:r w:rsidRPr="005129F9">
              <w:rPr>
                <w:rFonts w:ascii="Times New Roman" w:eastAsia="宋体" w:hAnsi="Times New Roman" w:hint="eastAsia"/>
                <w:b/>
                <w:color w:val="000000"/>
                <w:szCs w:val="21"/>
                <w:u w:val="single"/>
              </w:rPr>
              <w:t>）能量固化油墨—</w:t>
            </w:r>
            <w:r w:rsidR="007C2822">
              <w:rPr>
                <w:rFonts w:ascii="Times New Roman" w:eastAsia="宋体" w:hAnsi="Times New Roman" w:hint="eastAsia"/>
                <w:b/>
                <w:color w:val="000000"/>
                <w:szCs w:val="21"/>
                <w:u w:val="single"/>
              </w:rPr>
              <w:t>胶</w:t>
            </w:r>
            <w:r w:rsidRPr="005129F9">
              <w:rPr>
                <w:rFonts w:ascii="Times New Roman" w:eastAsia="宋体" w:hAnsi="Times New Roman" w:hint="eastAsia"/>
                <w:b/>
                <w:color w:val="000000"/>
                <w:szCs w:val="21"/>
                <w:u w:val="single"/>
              </w:rPr>
              <w:t>印油墨，挥发性有机化合物（</w:t>
            </w:r>
            <w:r w:rsidRPr="005129F9">
              <w:rPr>
                <w:rFonts w:ascii="Times New Roman" w:eastAsia="宋体" w:hAnsi="Times New Roman" w:hint="eastAsia"/>
                <w:b/>
                <w:color w:val="000000"/>
                <w:szCs w:val="21"/>
                <w:u w:val="single"/>
              </w:rPr>
              <w:t>VOC</w:t>
            </w:r>
            <w:r w:rsidRPr="005129F9">
              <w:rPr>
                <w:rFonts w:ascii="Times New Roman" w:eastAsia="宋体" w:hAnsi="Times New Roman" w:hint="eastAsia"/>
                <w:b/>
                <w:color w:val="000000"/>
                <w:szCs w:val="21"/>
                <w:u w:val="single"/>
                <w:vertAlign w:val="subscript"/>
              </w:rPr>
              <w:t>S</w:t>
            </w:r>
            <w:r w:rsidRPr="005129F9">
              <w:rPr>
                <w:rFonts w:ascii="Times New Roman" w:eastAsia="宋体" w:hAnsi="Times New Roman" w:hint="eastAsia"/>
                <w:b/>
                <w:color w:val="000000"/>
                <w:szCs w:val="21"/>
                <w:u w:val="single"/>
              </w:rPr>
              <w:t>）限值≤</w:t>
            </w:r>
            <w:r w:rsidR="007C2822">
              <w:rPr>
                <w:rFonts w:ascii="Times New Roman" w:eastAsia="宋体" w:hAnsi="Times New Roman" w:hint="eastAsia"/>
                <w:b/>
                <w:color w:val="000000"/>
                <w:szCs w:val="21"/>
                <w:u w:val="single"/>
              </w:rPr>
              <w:t>2</w:t>
            </w:r>
            <w:r w:rsidRPr="005129F9">
              <w:rPr>
                <w:rFonts w:ascii="Times New Roman" w:eastAsia="宋体" w:hAnsi="Times New Roman" w:hint="eastAsia"/>
                <w:b/>
                <w:color w:val="000000"/>
                <w:szCs w:val="21"/>
                <w:u w:val="single"/>
              </w:rPr>
              <w:t>%</w:t>
            </w:r>
            <w:r w:rsidRPr="005129F9">
              <w:rPr>
                <w:rFonts w:ascii="Times New Roman" w:eastAsia="宋体" w:hAnsi="Times New Roman" w:hint="eastAsia"/>
                <w:b/>
                <w:color w:val="000000"/>
                <w:szCs w:val="21"/>
                <w:u w:val="single"/>
              </w:rPr>
              <w:t>的要求</w:t>
            </w:r>
            <w:r w:rsidR="007C2822">
              <w:rPr>
                <w:rFonts w:ascii="Times New Roman" w:eastAsia="宋体" w:hAnsi="Times New Roman" w:hint="eastAsia"/>
                <w:b/>
                <w:color w:val="000000"/>
                <w:szCs w:val="21"/>
                <w:u w:val="single"/>
              </w:rPr>
              <w:t>，本次评价按最不利情况</w:t>
            </w:r>
            <w:r w:rsidR="007C2822">
              <w:rPr>
                <w:rFonts w:ascii="Times New Roman" w:eastAsia="宋体" w:hAnsi="Times New Roman" w:hint="eastAsia"/>
                <w:b/>
                <w:color w:val="000000"/>
                <w:szCs w:val="21"/>
                <w:u w:val="single"/>
              </w:rPr>
              <w:t>2%</w:t>
            </w:r>
            <w:r w:rsidR="007C2822">
              <w:rPr>
                <w:rFonts w:ascii="Times New Roman" w:eastAsia="宋体" w:hAnsi="Times New Roman" w:hint="eastAsia"/>
                <w:b/>
                <w:color w:val="000000"/>
                <w:szCs w:val="21"/>
                <w:u w:val="single"/>
              </w:rPr>
              <w:t>计</w:t>
            </w:r>
            <w:r w:rsidRPr="005129F9">
              <w:rPr>
                <w:rFonts w:ascii="Times New Roman" w:eastAsia="宋体" w:hAnsi="Times New Roman" w:hint="eastAsia"/>
                <w:b/>
                <w:color w:val="000000"/>
                <w:szCs w:val="21"/>
                <w:u w:val="single"/>
              </w:rPr>
              <w:t>；</w:t>
            </w:r>
            <w:r w:rsidR="000A0C55" w:rsidRPr="005129F9">
              <w:rPr>
                <w:rFonts w:ascii="Times New Roman" w:eastAsia="宋体" w:hAnsi="Times New Roman"/>
                <w:b/>
                <w:color w:val="000000"/>
                <w:szCs w:val="21"/>
                <w:u w:val="single"/>
              </w:rPr>
              <w:t>本项目上光油</w:t>
            </w:r>
            <w:r w:rsidR="008E4571" w:rsidRPr="005129F9">
              <w:rPr>
                <w:rFonts w:ascii="Times New Roman" w:eastAsia="宋体" w:hAnsi="Times New Roman"/>
                <w:b/>
                <w:color w:val="000000"/>
                <w:szCs w:val="21"/>
                <w:u w:val="single"/>
              </w:rPr>
              <w:t>为水性上光油</w:t>
            </w:r>
            <w:r w:rsidR="007C2822">
              <w:rPr>
                <w:rFonts w:ascii="Times New Roman" w:eastAsia="宋体" w:hAnsi="Times New Roman" w:hint="eastAsia"/>
                <w:b/>
                <w:color w:val="000000"/>
                <w:szCs w:val="21"/>
                <w:u w:val="single"/>
              </w:rPr>
              <w:t>，</w:t>
            </w:r>
            <w:r w:rsidR="007C2822">
              <w:rPr>
                <w:rFonts w:ascii="Times New Roman" w:eastAsia="宋体" w:hAnsi="Times New Roman"/>
                <w:b/>
                <w:color w:val="000000"/>
                <w:szCs w:val="21"/>
                <w:u w:val="single"/>
              </w:rPr>
              <w:t>挥发性有机化合物含量按</w:t>
            </w:r>
            <w:r w:rsidR="007C2822">
              <w:rPr>
                <w:rFonts w:ascii="Times New Roman" w:eastAsia="宋体" w:hAnsi="Times New Roman" w:hint="eastAsia"/>
                <w:b/>
                <w:color w:val="000000"/>
                <w:szCs w:val="21"/>
                <w:u w:val="single"/>
              </w:rPr>
              <w:t>10%</w:t>
            </w:r>
            <w:r w:rsidR="007C2822">
              <w:rPr>
                <w:rFonts w:ascii="Times New Roman" w:eastAsia="宋体" w:hAnsi="Times New Roman" w:hint="eastAsia"/>
                <w:b/>
                <w:color w:val="000000"/>
                <w:szCs w:val="21"/>
                <w:u w:val="single"/>
              </w:rPr>
              <w:t>计</w:t>
            </w:r>
            <w:r w:rsidR="008E4571" w:rsidRPr="005129F9">
              <w:rPr>
                <w:rFonts w:ascii="Times New Roman" w:eastAsia="宋体" w:hAnsi="Times New Roman" w:hint="eastAsia"/>
                <w:b/>
                <w:color w:val="000000"/>
                <w:szCs w:val="21"/>
                <w:u w:val="single"/>
              </w:rPr>
              <w:t>；</w:t>
            </w:r>
            <w:r w:rsidR="007C2822">
              <w:rPr>
                <w:rFonts w:ascii="Times New Roman" w:eastAsia="宋体" w:hAnsi="Times New Roman" w:hint="eastAsia"/>
                <w:b/>
                <w:color w:val="000000"/>
                <w:szCs w:val="21"/>
                <w:u w:val="single"/>
              </w:rPr>
              <w:t>本项目</w:t>
            </w:r>
            <w:proofErr w:type="gramStart"/>
            <w:r w:rsidR="007C2822">
              <w:rPr>
                <w:rFonts w:ascii="Times New Roman" w:eastAsia="宋体" w:hAnsi="Times New Roman" w:hint="eastAsia"/>
                <w:b/>
                <w:color w:val="000000"/>
                <w:szCs w:val="21"/>
                <w:u w:val="single"/>
              </w:rPr>
              <w:t>润版液由润版剂</w:t>
            </w:r>
            <w:proofErr w:type="gramEnd"/>
            <w:r w:rsidR="007C2822">
              <w:rPr>
                <w:rFonts w:ascii="Times New Roman" w:eastAsia="宋体" w:hAnsi="Times New Roman" w:hint="eastAsia"/>
                <w:b/>
                <w:color w:val="000000"/>
                <w:szCs w:val="21"/>
                <w:u w:val="single"/>
              </w:rPr>
              <w:t>、乙醇、水调配而成，</w:t>
            </w:r>
            <w:r w:rsidR="007C2822">
              <w:rPr>
                <w:rFonts w:ascii="Times New Roman" w:eastAsia="宋体" w:hAnsi="Times New Roman"/>
                <w:b/>
                <w:color w:val="000000"/>
                <w:szCs w:val="21"/>
                <w:u w:val="single"/>
              </w:rPr>
              <w:t>挥发性有机化合物含量按</w:t>
            </w:r>
            <w:r w:rsidR="007C2822">
              <w:rPr>
                <w:rFonts w:ascii="Times New Roman" w:eastAsia="宋体" w:hAnsi="Times New Roman" w:hint="eastAsia"/>
                <w:b/>
                <w:color w:val="000000"/>
                <w:szCs w:val="21"/>
                <w:u w:val="single"/>
              </w:rPr>
              <w:t>10%</w:t>
            </w:r>
            <w:r w:rsidR="007C2822">
              <w:rPr>
                <w:rFonts w:ascii="Times New Roman" w:eastAsia="宋体" w:hAnsi="Times New Roman" w:hint="eastAsia"/>
                <w:b/>
                <w:color w:val="000000"/>
                <w:szCs w:val="21"/>
                <w:u w:val="single"/>
              </w:rPr>
              <w:t>计；</w:t>
            </w:r>
            <w:r w:rsidR="00A55D63">
              <w:rPr>
                <w:rFonts w:ascii="Times New Roman" w:eastAsia="宋体" w:hAnsi="Times New Roman" w:hint="eastAsia"/>
                <w:b/>
                <w:color w:val="000000"/>
                <w:szCs w:val="21"/>
                <w:u w:val="single"/>
              </w:rPr>
              <w:t>本项目洗车水能够满足《清洗剂挥发性有机化合物含量限值》</w:t>
            </w:r>
            <w:r w:rsidR="006B6321">
              <w:rPr>
                <w:rFonts w:ascii="Times New Roman" w:eastAsia="宋体" w:hAnsi="Times New Roman" w:hint="eastAsia"/>
                <w:b/>
                <w:color w:val="000000"/>
                <w:szCs w:val="21"/>
                <w:u w:val="single"/>
              </w:rPr>
              <w:t>（</w:t>
            </w:r>
            <w:r w:rsidR="006B6321">
              <w:rPr>
                <w:rFonts w:ascii="Times New Roman" w:eastAsia="宋体" w:hAnsi="Times New Roman" w:hint="eastAsia"/>
                <w:b/>
                <w:color w:val="000000"/>
                <w:szCs w:val="21"/>
                <w:u w:val="single"/>
              </w:rPr>
              <w:t>GB38508-2020</w:t>
            </w:r>
            <w:r w:rsidR="006B6321">
              <w:rPr>
                <w:rFonts w:ascii="Times New Roman" w:eastAsia="宋体" w:hAnsi="Times New Roman" w:hint="eastAsia"/>
                <w:b/>
                <w:color w:val="000000"/>
                <w:szCs w:val="21"/>
                <w:u w:val="single"/>
              </w:rPr>
              <w:t>）</w:t>
            </w:r>
            <w:r w:rsidR="00A55D63">
              <w:rPr>
                <w:rFonts w:ascii="Times New Roman" w:eastAsia="宋体" w:hAnsi="Times New Roman" w:hint="eastAsia"/>
                <w:b/>
                <w:color w:val="000000"/>
                <w:szCs w:val="21"/>
                <w:u w:val="single"/>
              </w:rPr>
              <w:t>半水基清洗剂</w:t>
            </w:r>
            <w:r w:rsidR="00A55D63">
              <w:rPr>
                <w:rFonts w:ascii="Times New Roman" w:eastAsia="宋体" w:hAnsi="Times New Roman" w:hint="eastAsia"/>
                <w:b/>
                <w:color w:val="000000"/>
                <w:szCs w:val="21"/>
                <w:u w:val="single"/>
              </w:rPr>
              <w:t>VOC</w:t>
            </w:r>
            <w:r w:rsidR="00A55D63">
              <w:rPr>
                <w:rFonts w:ascii="Times New Roman" w:eastAsia="宋体" w:hAnsi="Times New Roman" w:hint="eastAsia"/>
                <w:b/>
                <w:color w:val="000000"/>
                <w:szCs w:val="21"/>
                <w:u w:val="single"/>
              </w:rPr>
              <w:t>含量≤</w:t>
            </w:r>
            <w:r w:rsidR="00A55D63">
              <w:rPr>
                <w:rFonts w:ascii="Times New Roman" w:eastAsia="宋体" w:hAnsi="Times New Roman" w:hint="eastAsia"/>
                <w:b/>
                <w:color w:val="000000"/>
                <w:szCs w:val="21"/>
                <w:u w:val="single"/>
              </w:rPr>
              <w:t>300g/L</w:t>
            </w:r>
            <w:r w:rsidR="00A55D63">
              <w:rPr>
                <w:rFonts w:ascii="Times New Roman" w:eastAsia="宋体" w:hAnsi="Times New Roman" w:hint="eastAsia"/>
                <w:b/>
                <w:color w:val="000000"/>
                <w:szCs w:val="21"/>
                <w:u w:val="single"/>
              </w:rPr>
              <w:t>，本次评价按最不利情况</w:t>
            </w:r>
            <w:r w:rsidR="00A55D63">
              <w:rPr>
                <w:rFonts w:ascii="Times New Roman" w:eastAsia="宋体" w:hAnsi="Times New Roman" w:hint="eastAsia"/>
                <w:b/>
                <w:color w:val="000000"/>
                <w:szCs w:val="21"/>
                <w:u w:val="single"/>
              </w:rPr>
              <w:t>300g/L</w:t>
            </w:r>
            <w:r w:rsidR="00A55D63">
              <w:rPr>
                <w:rFonts w:ascii="Times New Roman" w:eastAsia="宋体" w:hAnsi="Times New Roman" w:hint="eastAsia"/>
                <w:b/>
                <w:color w:val="000000"/>
                <w:szCs w:val="21"/>
                <w:u w:val="single"/>
              </w:rPr>
              <w:t>计；本项目洗皮水能够满足《清洗剂挥发性有机化合物含量限值》</w:t>
            </w:r>
            <w:r w:rsidR="006B6321">
              <w:rPr>
                <w:rFonts w:ascii="Times New Roman" w:eastAsia="宋体" w:hAnsi="Times New Roman" w:hint="eastAsia"/>
                <w:b/>
                <w:color w:val="000000"/>
                <w:szCs w:val="21"/>
                <w:u w:val="single"/>
              </w:rPr>
              <w:t>（</w:t>
            </w:r>
            <w:r w:rsidR="006B6321">
              <w:rPr>
                <w:rFonts w:ascii="Times New Roman" w:eastAsia="宋体" w:hAnsi="Times New Roman" w:hint="eastAsia"/>
                <w:b/>
                <w:color w:val="000000"/>
                <w:szCs w:val="21"/>
                <w:u w:val="single"/>
              </w:rPr>
              <w:t>GB38508-2020</w:t>
            </w:r>
            <w:r w:rsidR="006B6321">
              <w:rPr>
                <w:rFonts w:ascii="Times New Roman" w:eastAsia="宋体" w:hAnsi="Times New Roman" w:hint="eastAsia"/>
                <w:b/>
                <w:color w:val="000000"/>
                <w:szCs w:val="21"/>
                <w:u w:val="single"/>
              </w:rPr>
              <w:t>）有机溶剂</w:t>
            </w:r>
            <w:r w:rsidR="00A55D63">
              <w:rPr>
                <w:rFonts w:ascii="Times New Roman" w:eastAsia="宋体" w:hAnsi="Times New Roman" w:hint="eastAsia"/>
                <w:b/>
                <w:color w:val="000000"/>
                <w:szCs w:val="21"/>
                <w:u w:val="single"/>
              </w:rPr>
              <w:t>清洗剂</w:t>
            </w:r>
            <w:r w:rsidR="00A55D63">
              <w:rPr>
                <w:rFonts w:ascii="Times New Roman" w:eastAsia="宋体" w:hAnsi="Times New Roman" w:hint="eastAsia"/>
                <w:b/>
                <w:color w:val="000000"/>
                <w:szCs w:val="21"/>
                <w:u w:val="single"/>
              </w:rPr>
              <w:t>VOC</w:t>
            </w:r>
            <w:r w:rsidR="00A55D63">
              <w:rPr>
                <w:rFonts w:ascii="Times New Roman" w:eastAsia="宋体" w:hAnsi="Times New Roman" w:hint="eastAsia"/>
                <w:b/>
                <w:color w:val="000000"/>
                <w:szCs w:val="21"/>
                <w:u w:val="single"/>
              </w:rPr>
              <w:t>含量≤</w:t>
            </w:r>
            <w:r w:rsidR="006B6321">
              <w:rPr>
                <w:rFonts w:ascii="Times New Roman" w:eastAsia="宋体" w:hAnsi="Times New Roman" w:hint="eastAsia"/>
                <w:b/>
                <w:color w:val="000000"/>
                <w:szCs w:val="21"/>
                <w:u w:val="single"/>
              </w:rPr>
              <w:t>9</w:t>
            </w:r>
            <w:r w:rsidR="00A55D63">
              <w:rPr>
                <w:rFonts w:ascii="Times New Roman" w:eastAsia="宋体" w:hAnsi="Times New Roman" w:hint="eastAsia"/>
                <w:b/>
                <w:color w:val="000000"/>
                <w:szCs w:val="21"/>
                <w:u w:val="single"/>
              </w:rPr>
              <w:t>00g/L</w:t>
            </w:r>
            <w:r w:rsidR="00A55D63">
              <w:rPr>
                <w:rFonts w:ascii="Times New Roman" w:eastAsia="宋体" w:hAnsi="Times New Roman" w:hint="eastAsia"/>
                <w:b/>
                <w:color w:val="000000"/>
                <w:szCs w:val="21"/>
                <w:u w:val="single"/>
              </w:rPr>
              <w:t>，本次评价按最不利情况</w:t>
            </w:r>
            <w:r w:rsidR="006B6321">
              <w:rPr>
                <w:rFonts w:ascii="Times New Roman" w:eastAsia="宋体" w:hAnsi="Times New Roman" w:hint="eastAsia"/>
                <w:b/>
                <w:color w:val="000000"/>
                <w:szCs w:val="21"/>
                <w:u w:val="single"/>
              </w:rPr>
              <w:t>9</w:t>
            </w:r>
            <w:r w:rsidR="00A55D63">
              <w:rPr>
                <w:rFonts w:ascii="Times New Roman" w:eastAsia="宋体" w:hAnsi="Times New Roman" w:hint="eastAsia"/>
                <w:b/>
                <w:color w:val="000000"/>
                <w:szCs w:val="21"/>
                <w:u w:val="single"/>
              </w:rPr>
              <w:t>00g/L</w:t>
            </w:r>
            <w:r w:rsidR="00A55D63">
              <w:rPr>
                <w:rFonts w:ascii="Times New Roman" w:eastAsia="宋体" w:hAnsi="Times New Roman" w:hint="eastAsia"/>
                <w:b/>
                <w:color w:val="000000"/>
                <w:szCs w:val="21"/>
                <w:u w:val="single"/>
              </w:rPr>
              <w:t>计</w:t>
            </w:r>
            <w:r w:rsidR="006B6321">
              <w:rPr>
                <w:rFonts w:ascii="Times New Roman" w:eastAsia="宋体" w:hAnsi="Times New Roman" w:hint="eastAsia"/>
                <w:b/>
                <w:color w:val="000000"/>
                <w:szCs w:val="21"/>
                <w:u w:val="single"/>
              </w:rPr>
              <w:t>；</w:t>
            </w:r>
            <w:r w:rsidR="008E4571" w:rsidRPr="005129F9">
              <w:rPr>
                <w:rFonts w:ascii="Times New Roman" w:eastAsia="宋体" w:hAnsi="Times New Roman"/>
                <w:b/>
                <w:color w:val="000000"/>
                <w:szCs w:val="21"/>
                <w:u w:val="single"/>
              </w:rPr>
              <w:t>本项目预涂膜</w:t>
            </w:r>
            <w:r w:rsidR="006B6321">
              <w:rPr>
                <w:rFonts w:ascii="Times New Roman" w:eastAsia="宋体" w:hAnsi="Times New Roman" w:hint="eastAsia"/>
                <w:b/>
                <w:color w:val="000000"/>
                <w:szCs w:val="21"/>
                <w:u w:val="single"/>
              </w:rPr>
              <w:t>（塑料薄膜涂上胶粘剂复卷后即为预涂膜）中</w:t>
            </w:r>
            <w:r w:rsidR="006B6321">
              <w:rPr>
                <w:rFonts w:ascii="Times New Roman" w:eastAsia="宋体" w:hAnsi="Times New Roman"/>
                <w:b/>
                <w:color w:val="000000"/>
                <w:szCs w:val="21"/>
                <w:u w:val="single"/>
              </w:rPr>
              <w:t>胶粘剂</w:t>
            </w:r>
            <w:r w:rsidR="008E4571" w:rsidRPr="005129F9">
              <w:rPr>
                <w:rFonts w:ascii="Times New Roman" w:eastAsia="宋体" w:hAnsi="Times New Roman"/>
                <w:b/>
                <w:color w:val="000000"/>
                <w:szCs w:val="21"/>
                <w:u w:val="single"/>
              </w:rPr>
              <w:t>能</w:t>
            </w:r>
            <w:r w:rsidR="008E4571" w:rsidRPr="005129F9">
              <w:rPr>
                <w:rFonts w:ascii="Times New Roman" w:eastAsia="宋体" w:hAnsi="Times New Roman" w:hint="eastAsia"/>
                <w:b/>
                <w:color w:val="000000"/>
                <w:szCs w:val="21"/>
                <w:u w:val="single"/>
              </w:rPr>
              <w:t>够</w:t>
            </w:r>
            <w:r w:rsidR="008E4571" w:rsidRPr="005129F9">
              <w:rPr>
                <w:rFonts w:ascii="Times New Roman" w:eastAsia="宋体" w:hAnsi="Times New Roman"/>
                <w:b/>
                <w:color w:val="000000"/>
                <w:szCs w:val="21"/>
                <w:u w:val="single"/>
              </w:rPr>
              <w:t>满足</w:t>
            </w:r>
            <w:r w:rsidR="008E4571" w:rsidRPr="005129F9">
              <w:rPr>
                <w:rFonts w:ascii="Times New Roman" w:eastAsia="宋体" w:hAnsi="Times New Roman" w:hint="eastAsia"/>
                <w:b/>
                <w:color w:val="000000"/>
                <w:szCs w:val="21"/>
                <w:u w:val="single"/>
              </w:rPr>
              <w:t>《胶粘剂挥发性有机化合物限量》（</w:t>
            </w:r>
            <w:r w:rsidR="008E4571" w:rsidRPr="005129F9">
              <w:rPr>
                <w:rFonts w:ascii="Times New Roman" w:eastAsia="宋体" w:hAnsi="Times New Roman" w:hint="eastAsia"/>
                <w:b/>
                <w:color w:val="000000"/>
                <w:szCs w:val="21"/>
                <w:u w:val="single"/>
              </w:rPr>
              <w:t>GB 33372-2020</w:t>
            </w:r>
            <w:r w:rsidR="008E4571" w:rsidRPr="005129F9">
              <w:rPr>
                <w:rFonts w:ascii="Times New Roman" w:eastAsia="宋体" w:hAnsi="Times New Roman" w:hint="eastAsia"/>
                <w:b/>
                <w:color w:val="000000"/>
                <w:szCs w:val="21"/>
                <w:u w:val="single"/>
              </w:rPr>
              <w:t>）</w:t>
            </w:r>
            <w:r w:rsidR="00CE7EF8">
              <w:rPr>
                <w:rFonts w:ascii="Times New Roman" w:eastAsia="宋体" w:hAnsi="Times New Roman" w:hint="eastAsia"/>
                <w:b/>
                <w:color w:val="000000"/>
                <w:szCs w:val="21"/>
                <w:u w:val="single"/>
              </w:rPr>
              <w:t>本体型胶粘剂</w:t>
            </w:r>
            <w:r w:rsidR="00CE7EF8">
              <w:rPr>
                <w:rFonts w:ascii="Times New Roman" w:eastAsia="宋体" w:hAnsi="Times New Roman" w:hint="eastAsia"/>
                <w:b/>
                <w:color w:val="000000"/>
                <w:szCs w:val="21"/>
                <w:u w:val="single"/>
              </w:rPr>
              <w:t>VOC</w:t>
            </w:r>
            <w:r w:rsidR="00CE7EF8">
              <w:rPr>
                <w:rFonts w:ascii="Times New Roman" w:eastAsia="宋体" w:hAnsi="Times New Roman" w:hint="eastAsia"/>
                <w:b/>
                <w:color w:val="000000"/>
                <w:szCs w:val="21"/>
                <w:u w:val="single"/>
              </w:rPr>
              <w:t>含量限量其</w:t>
            </w:r>
            <w:r w:rsidR="006B6321">
              <w:rPr>
                <w:rFonts w:ascii="Times New Roman" w:eastAsia="宋体" w:hAnsi="Times New Roman" w:hint="eastAsia"/>
                <w:b/>
                <w:color w:val="000000"/>
                <w:szCs w:val="21"/>
                <w:u w:val="single"/>
              </w:rPr>
              <w:t>他</w:t>
            </w:r>
            <w:proofErr w:type="gramStart"/>
            <w:r w:rsidR="00CE7EF8">
              <w:rPr>
                <w:rFonts w:ascii="Times New Roman" w:eastAsia="宋体" w:hAnsi="Times New Roman" w:hint="eastAsia"/>
                <w:b/>
                <w:color w:val="000000"/>
                <w:szCs w:val="21"/>
                <w:u w:val="single"/>
              </w:rPr>
              <w:t>—其他</w:t>
            </w:r>
            <w:proofErr w:type="gramEnd"/>
            <w:r w:rsidR="00CE7EF8" w:rsidRPr="005129F9">
              <w:rPr>
                <w:rFonts w:ascii="Times New Roman" w:eastAsia="宋体" w:hAnsi="Times New Roman" w:hint="eastAsia"/>
                <w:b/>
                <w:color w:val="000000"/>
                <w:szCs w:val="21"/>
                <w:u w:val="single"/>
              </w:rPr>
              <w:t>≤</w:t>
            </w:r>
            <w:r w:rsidR="00CE7EF8">
              <w:rPr>
                <w:rFonts w:ascii="Times New Roman" w:eastAsia="宋体" w:hAnsi="Times New Roman" w:hint="eastAsia"/>
                <w:b/>
                <w:color w:val="000000"/>
                <w:szCs w:val="21"/>
                <w:u w:val="single"/>
              </w:rPr>
              <w:t>5</w:t>
            </w:r>
            <w:r w:rsidR="006B6321">
              <w:rPr>
                <w:rFonts w:ascii="Times New Roman" w:eastAsia="宋体" w:hAnsi="Times New Roman" w:hint="eastAsia"/>
                <w:b/>
                <w:color w:val="000000"/>
                <w:szCs w:val="21"/>
                <w:u w:val="single"/>
              </w:rPr>
              <w:t>0</w:t>
            </w:r>
            <w:r w:rsidR="00CE7EF8">
              <w:rPr>
                <w:rFonts w:ascii="Times New Roman" w:eastAsia="宋体" w:hAnsi="Times New Roman" w:hint="eastAsia"/>
                <w:b/>
                <w:color w:val="000000"/>
                <w:szCs w:val="21"/>
                <w:u w:val="single"/>
              </w:rPr>
              <w:t>g/kg</w:t>
            </w:r>
            <w:r w:rsidR="00CE7EF8">
              <w:rPr>
                <w:rFonts w:ascii="Times New Roman" w:eastAsia="宋体" w:hAnsi="Times New Roman" w:hint="eastAsia"/>
                <w:b/>
                <w:color w:val="000000"/>
                <w:szCs w:val="21"/>
                <w:u w:val="single"/>
              </w:rPr>
              <w:t>的要求</w:t>
            </w:r>
            <w:r w:rsidR="00830491">
              <w:rPr>
                <w:rFonts w:ascii="Times New Roman" w:eastAsia="宋体" w:hAnsi="Times New Roman" w:hint="eastAsia"/>
                <w:b/>
                <w:color w:val="000000"/>
                <w:szCs w:val="21"/>
                <w:u w:val="single"/>
              </w:rPr>
              <w:t>，本次评价按最不利情况</w:t>
            </w:r>
            <w:r w:rsidR="00830491">
              <w:rPr>
                <w:rFonts w:ascii="Times New Roman" w:eastAsia="宋体" w:hAnsi="Times New Roman" w:hint="eastAsia"/>
                <w:b/>
                <w:color w:val="000000"/>
                <w:szCs w:val="21"/>
                <w:u w:val="single"/>
              </w:rPr>
              <w:t>50g/kg</w:t>
            </w:r>
            <w:r w:rsidR="00830491">
              <w:rPr>
                <w:rFonts w:ascii="Times New Roman" w:eastAsia="宋体" w:hAnsi="Times New Roman" w:hint="eastAsia"/>
                <w:b/>
                <w:color w:val="000000"/>
                <w:szCs w:val="21"/>
                <w:u w:val="single"/>
              </w:rPr>
              <w:t>计</w:t>
            </w:r>
            <w:r w:rsidR="00356821">
              <w:rPr>
                <w:rFonts w:ascii="Times New Roman" w:eastAsia="宋体" w:hAnsi="Times New Roman" w:hint="eastAsia"/>
                <w:b/>
                <w:color w:val="000000"/>
                <w:szCs w:val="21"/>
                <w:u w:val="single"/>
              </w:rPr>
              <w:t>。</w:t>
            </w:r>
          </w:p>
          <w:p w:rsidR="00A455AE" w:rsidRDefault="00A455AE" w:rsidP="00356821">
            <w:pPr>
              <w:adjustRightInd w:val="0"/>
              <w:snapToGrid w:val="0"/>
              <w:spacing w:line="440" w:lineRule="exact"/>
              <w:ind w:firstLineChars="200" w:firstLine="482"/>
              <w:textAlignment w:val="baseline"/>
              <w:rPr>
                <w:rFonts w:ascii="Times New Roman" w:eastAsia="宋体" w:hAnsi="Times New Roman"/>
                <w:b/>
                <w:color w:val="000000"/>
                <w:sz w:val="24"/>
              </w:rPr>
            </w:pPr>
            <w:r>
              <w:rPr>
                <w:rFonts w:ascii="Times New Roman" w:eastAsia="宋体" w:hAnsi="Times New Roman"/>
                <w:b/>
                <w:color w:val="000000"/>
                <w:sz w:val="24"/>
              </w:rPr>
              <w:t>5</w:t>
            </w:r>
            <w:r>
              <w:rPr>
                <w:rFonts w:ascii="Times New Roman" w:eastAsia="宋体" w:hAnsi="Times New Roman"/>
                <w:b/>
                <w:color w:val="000000"/>
                <w:sz w:val="24"/>
              </w:rPr>
              <w:t>、主要生产设备</w:t>
            </w:r>
          </w:p>
          <w:p w:rsidR="00A455AE" w:rsidRDefault="00A455AE">
            <w:pPr>
              <w:autoSpaceDE w:val="0"/>
              <w:autoSpaceDN w:val="0"/>
              <w:adjustRightInd w:val="0"/>
              <w:spacing w:line="440" w:lineRule="exact"/>
              <w:ind w:firstLineChars="200" w:firstLine="480"/>
              <w:jc w:val="left"/>
              <w:rPr>
                <w:rFonts w:ascii="Times New Roman" w:eastAsia="宋体" w:hAnsi="Times New Roman"/>
                <w:color w:val="000000"/>
                <w:kern w:val="0"/>
                <w:sz w:val="24"/>
              </w:rPr>
            </w:pPr>
            <w:r>
              <w:rPr>
                <w:rFonts w:ascii="Times New Roman" w:eastAsia="宋体" w:hAnsi="Times New Roman"/>
                <w:color w:val="000000"/>
                <w:sz w:val="24"/>
              </w:rPr>
              <w:t>本项目为</w:t>
            </w:r>
            <w:r w:rsidR="00D435FF" w:rsidRPr="00D435FF">
              <w:rPr>
                <w:rFonts w:ascii="Times New Roman" w:eastAsia="宋体" w:hAnsi="Times New Roman" w:hint="eastAsia"/>
                <w:bCs/>
                <w:color w:val="000000"/>
                <w:sz w:val="24"/>
              </w:rPr>
              <w:t>河南广印标签有限公司标签印刷生产扩建项目</w:t>
            </w:r>
            <w:r>
              <w:rPr>
                <w:rFonts w:ascii="Times New Roman" w:eastAsia="宋体" w:hAnsi="Times New Roman"/>
                <w:color w:val="000000"/>
                <w:sz w:val="24"/>
              </w:rPr>
              <w:t>，</w:t>
            </w:r>
            <w:r>
              <w:rPr>
                <w:rFonts w:ascii="Times New Roman" w:eastAsia="宋体" w:hAnsi="Times New Roman"/>
                <w:bCs/>
                <w:color w:val="000000"/>
                <w:sz w:val="24"/>
              </w:rPr>
              <w:t>本项目主要设备见</w:t>
            </w:r>
            <w:r w:rsidR="00D279B3">
              <w:rPr>
                <w:rFonts w:ascii="Times New Roman" w:eastAsia="宋体" w:hAnsi="Times New Roman"/>
                <w:bCs/>
                <w:color w:val="000000"/>
                <w:sz w:val="24"/>
              </w:rPr>
              <w:t>下</w:t>
            </w:r>
            <w:r>
              <w:rPr>
                <w:rFonts w:ascii="Times New Roman" w:eastAsia="宋体" w:hAnsi="Times New Roman"/>
                <w:bCs/>
                <w:color w:val="000000"/>
                <w:sz w:val="24"/>
              </w:rPr>
              <w:t>表</w:t>
            </w:r>
            <w:r>
              <w:rPr>
                <w:rFonts w:ascii="Times New Roman" w:eastAsia="宋体" w:hAnsi="Times New Roman"/>
                <w:color w:val="000000"/>
                <w:sz w:val="24"/>
              </w:rPr>
              <w:t>。</w:t>
            </w:r>
          </w:p>
          <w:p w:rsidR="006B6321" w:rsidRDefault="006B6321" w:rsidP="00C3389B">
            <w:pPr>
              <w:adjustRightInd w:val="0"/>
              <w:snapToGrid w:val="0"/>
              <w:spacing w:line="440" w:lineRule="exact"/>
              <w:ind w:firstLineChars="200" w:firstLine="480"/>
              <w:jc w:val="center"/>
              <w:textAlignment w:val="baseline"/>
              <w:rPr>
                <w:rFonts w:ascii="Times New Roman" w:eastAsia="黑体" w:hAnsi="黑体"/>
                <w:color w:val="000000"/>
                <w:sz w:val="24"/>
              </w:rPr>
            </w:pPr>
          </w:p>
          <w:p w:rsidR="0064611B" w:rsidRDefault="0064611B" w:rsidP="00C3389B">
            <w:pPr>
              <w:adjustRightInd w:val="0"/>
              <w:snapToGrid w:val="0"/>
              <w:spacing w:line="440" w:lineRule="exact"/>
              <w:ind w:firstLineChars="200" w:firstLine="480"/>
              <w:jc w:val="center"/>
              <w:textAlignment w:val="baseline"/>
              <w:rPr>
                <w:rFonts w:ascii="Times New Roman" w:eastAsia="黑体" w:hAnsi="黑体"/>
                <w:color w:val="000000"/>
                <w:sz w:val="24"/>
              </w:rPr>
            </w:pPr>
          </w:p>
          <w:p w:rsidR="00A455AE" w:rsidRPr="000F592C" w:rsidRDefault="00A455AE" w:rsidP="00C3389B">
            <w:pPr>
              <w:adjustRightInd w:val="0"/>
              <w:snapToGrid w:val="0"/>
              <w:spacing w:line="440" w:lineRule="exact"/>
              <w:ind w:firstLineChars="200" w:firstLine="480"/>
              <w:jc w:val="center"/>
              <w:textAlignment w:val="baseline"/>
              <w:rPr>
                <w:rFonts w:ascii="Times New Roman" w:eastAsia="黑体" w:hAnsi="Times New Roman"/>
                <w:color w:val="000000"/>
                <w:sz w:val="24"/>
              </w:rPr>
            </w:pPr>
            <w:r w:rsidRPr="000F592C">
              <w:rPr>
                <w:rFonts w:ascii="Times New Roman" w:eastAsia="黑体" w:hAnsi="黑体"/>
                <w:color w:val="000000"/>
                <w:sz w:val="24"/>
              </w:rPr>
              <w:lastRenderedPageBreak/>
              <w:t>表</w:t>
            </w:r>
            <w:r w:rsidRPr="000F592C">
              <w:rPr>
                <w:rFonts w:ascii="Times New Roman" w:eastAsia="黑体" w:hAnsi="Times New Roman"/>
                <w:color w:val="000000"/>
                <w:sz w:val="24"/>
              </w:rPr>
              <w:t>5</w:t>
            </w:r>
            <w:r w:rsidR="00C3389B">
              <w:rPr>
                <w:rFonts w:ascii="Times New Roman" w:eastAsia="黑体" w:hAnsi="Times New Roman" w:hint="eastAsia"/>
                <w:color w:val="000000"/>
                <w:sz w:val="24"/>
              </w:rPr>
              <w:t xml:space="preserve">  </w:t>
            </w:r>
            <w:r w:rsidRPr="000F592C">
              <w:rPr>
                <w:rFonts w:ascii="Times New Roman" w:eastAsia="黑体" w:hAnsi="黑体"/>
                <w:color w:val="000000"/>
                <w:sz w:val="24"/>
              </w:rPr>
              <w:t>本项目主要生产设备一览表</w:t>
            </w:r>
          </w:p>
          <w:tbl>
            <w:tblPr>
              <w:tblW w:w="9072" w:type="dxa"/>
              <w:jc w:val="center"/>
              <w:tblBorders>
                <w:top w:val="single" w:sz="8" w:space="0" w:color="auto"/>
                <w:bottom w:val="single" w:sz="8" w:space="0" w:color="auto"/>
                <w:insideH w:val="single" w:sz="4" w:space="0" w:color="auto"/>
                <w:insideV w:val="single" w:sz="4" w:space="0" w:color="auto"/>
              </w:tblBorders>
              <w:tblLook w:val="0000"/>
            </w:tblPr>
            <w:tblGrid>
              <w:gridCol w:w="429"/>
              <w:gridCol w:w="1825"/>
              <w:gridCol w:w="1605"/>
              <w:gridCol w:w="704"/>
              <w:gridCol w:w="1415"/>
              <w:gridCol w:w="705"/>
              <w:gridCol w:w="1685"/>
              <w:gridCol w:w="704"/>
            </w:tblGrid>
            <w:tr w:rsidR="00236A59" w:rsidRPr="00236A59" w:rsidTr="00321A42">
              <w:trPr>
                <w:trHeight w:val="286"/>
                <w:jc w:val="center"/>
              </w:trPr>
              <w:tc>
                <w:tcPr>
                  <w:tcW w:w="428" w:type="dxa"/>
                  <w:vMerge w:val="restart"/>
                  <w:tcBorders>
                    <w:top w:val="single" w:sz="8" w:space="0" w:color="auto"/>
                  </w:tcBorders>
                  <w:vAlign w:val="center"/>
                </w:tcPr>
                <w:p w:rsidR="00E37284" w:rsidRPr="00236A59" w:rsidRDefault="00E37284"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宋体"/>
                      <w:b/>
                      <w:bCs/>
                      <w:color w:val="000000" w:themeColor="text1"/>
                      <w:szCs w:val="21"/>
                      <w:u w:val="single"/>
                    </w:rPr>
                    <w:t>序号</w:t>
                  </w:r>
                </w:p>
              </w:tc>
              <w:tc>
                <w:tcPr>
                  <w:tcW w:w="1840" w:type="dxa"/>
                  <w:vMerge w:val="restart"/>
                  <w:tcBorders>
                    <w:top w:val="single" w:sz="8" w:space="0" w:color="auto"/>
                  </w:tcBorders>
                  <w:vAlign w:val="center"/>
                </w:tcPr>
                <w:p w:rsidR="00E37284" w:rsidRPr="00236A59" w:rsidRDefault="00E37284"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宋体"/>
                      <w:b/>
                      <w:bCs/>
                      <w:color w:val="000000" w:themeColor="text1"/>
                      <w:szCs w:val="21"/>
                      <w:u w:val="single"/>
                    </w:rPr>
                    <w:t>设备名称</w:t>
                  </w:r>
                </w:p>
              </w:tc>
              <w:tc>
                <w:tcPr>
                  <w:tcW w:w="2268" w:type="dxa"/>
                  <w:gridSpan w:val="2"/>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宋体"/>
                      <w:b/>
                      <w:bCs/>
                      <w:color w:val="000000" w:themeColor="text1"/>
                      <w:szCs w:val="21"/>
                      <w:u w:val="single"/>
                    </w:rPr>
                    <w:t>现有工程</w:t>
                  </w:r>
                </w:p>
              </w:tc>
              <w:tc>
                <w:tcPr>
                  <w:tcW w:w="2127" w:type="dxa"/>
                  <w:gridSpan w:val="2"/>
                  <w:tcBorders>
                    <w:top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宋体"/>
                      <w:b/>
                      <w:bCs/>
                      <w:color w:val="000000" w:themeColor="text1"/>
                      <w:szCs w:val="21"/>
                      <w:u w:val="single"/>
                    </w:rPr>
                    <w:t>本项目新增设备</w:t>
                  </w:r>
                </w:p>
              </w:tc>
              <w:tc>
                <w:tcPr>
                  <w:tcW w:w="1701" w:type="dxa"/>
                  <w:vMerge w:val="restart"/>
                  <w:tcBorders>
                    <w:top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宋体"/>
                      <w:b/>
                      <w:bCs/>
                      <w:color w:val="000000" w:themeColor="text1"/>
                      <w:szCs w:val="21"/>
                      <w:u w:val="single"/>
                    </w:rPr>
                    <w:t>扩建后全厂设备</w:t>
                  </w:r>
                </w:p>
              </w:tc>
              <w:tc>
                <w:tcPr>
                  <w:tcW w:w="708" w:type="dxa"/>
                  <w:vMerge w:val="restart"/>
                  <w:tcBorders>
                    <w:top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宋体"/>
                      <w:b/>
                      <w:bCs/>
                      <w:color w:val="000000" w:themeColor="text1"/>
                      <w:szCs w:val="21"/>
                      <w:u w:val="single"/>
                    </w:rPr>
                    <w:t>备注</w:t>
                  </w:r>
                </w:p>
              </w:tc>
            </w:tr>
            <w:tr w:rsidR="00236A59" w:rsidRPr="00236A59" w:rsidTr="00321A42">
              <w:trPr>
                <w:trHeight w:val="285"/>
                <w:jc w:val="center"/>
              </w:trPr>
              <w:tc>
                <w:tcPr>
                  <w:tcW w:w="428" w:type="dxa"/>
                  <w:vMerge/>
                  <w:tcBorders>
                    <w:bottom w:val="single" w:sz="8" w:space="0" w:color="auto"/>
                  </w:tcBorders>
                  <w:vAlign w:val="center"/>
                </w:tcPr>
                <w:p w:rsidR="00E37284" w:rsidRPr="00236A59" w:rsidRDefault="00E37284" w:rsidP="001E1CE5">
                  <w:pPr>
                    <w:adjustRightInd w:val="0"/>
                    <w:snapToGrid w:val="0"/>
                    <w:jc w:val="center"/>
                    <w:rPr>
                      <w:rFonts w:ascii="Times New Roman" w:eastAsia="宋体" w:hAnsi="Times New Roman"/>
                      <w:b/>
                      <w:bCs/>
                      <w:color w:val="000000" w:themeColor="text1"/>
                      <w:szCs w:val="21"/>
                      <w:u w:val="single"/>
                    </w:rPr>
                  </w:pPr>
                </w:p>
              </w:tc>
              <w:tc>
                <w:tcPr>
                  <w:tcW w:w="1840" w:type="dxa"/>
                  <w:vMerge/>
                  <w:tcBorders>
                    <w:bottom w:val="single" w:sz="8" w:space="0" w:color="auto"/>
                  </w:tcBorders>
                  <w:vAlign w:val="center"/>
                </w:tcPr>
                <w:p w:rsidR="00E37284" w:rsidRPr="00236A59" w:rsidRDefault="00E37284" w:rsidP="001E1CE5">
                  <w:pPr>
                    <w:adjustRightInd w:val="0"/>
                    <w:snapToGrid w:val="0"/>
                    <w:jc w:val="center"/>
                    <w:rPr>
                      <w:rFonts w:ascii="Times New Roman" w:eastAsia="宋体" w:hAnsi="Times New Roman"/>
                      <w:b/>
                      <w:bCs/>
                      <w:color w:val="000000" w:themeColor="text1"/>
                      <w:szCs w:val="21"/>
                      <w:u w:val="single"/>
                    </w:rPr>
                  </w:pPr>
                </w:p>
              </w:tc>
              <w:tc>
                <w:tcPr>
                  <w:tcW w:w="1560"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宋体"/>
                      <w:b/>
                      <w:bCs/>
                      <w:color w:val="000000" w:themeColor="text1"/>
                      <w:szCs w:val="21"/>
                      <w:u w:val="single"/>
                    </w:rPr>
                    <w:t>规格</w:t>
                  </w:r>
                  <w:r w:rsidRPr="00236A59">
                    <w:rPr>
                      <w:rFonts w:ascii="Times New Roman" w:eastAsia="宋体" w:hAnsi="Times New Roman"/>
                      <w:b/>
                      <w:bCs/>
                      <w:color w:val="000000" w:themeColor="text1"/>
                      <w:szCs w:val="21"/>
                      <w:u w:val="single"/>
                    </w:rPr>
                    <w:t>/</w:t>
                  </w:r>
                  <w:r w:rsidRPr="00236A59">
                    <w:rPr>
                      <w:rFonts w:ascii="Times New Roman" w:eastAsia="宋体" w:hAnsi="宋体"/>
                      <w:b/>
                      <w:bCs/>
                      <w:color w:val="000000" w:themeColor="text1"/>
                      <w:szCs w:val="21"/>
                      <w:u w:val="single"/>
                    </w:rPr>
                    <w:t>型号</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宋体"/>
                      <w:b/>
                      <w:bCs/>
                      <w:color w:val="000000" w:themeColor="text1"/>
                      <w:szCs w:val="21"/>
                      <w:u w:val="single"/>
                    </w:rPr>
                    <w:t>数量</w:t>
                  </w:r>
                </w:p>
              </w:tc>
              <w:tc>
                <w:tcPr>
                  <w:tcW w:w="1418" w:type="dxa"/>
                  <w:tcBorders>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宋体"/>
                      <w:b/>
                      <w:bCs/>
                      <w:color w:val="000000" w:themeColor="text1"/>
                      <w:szCs w:val="21"/>
                      <w:u w:val="single"/>
                    </w:rPr>
                    <w:t>规格</w:t>
                  </w:r>
                  <w:r w:rsidRPr="00236A59">
                    <w:rPr>
                      <w:rFonts w:ascii="Times New Roman" w:eastAsia="宋体" w:hAnsi="Times New Roman"/>
                      <w:b/>
                      <w:bCs/>
                      <w:color w:val="000000" w:themeColor="text1"/>
                      <w:szCs w:val="21"/>
                      <w:u w:val="single"/>
                    </w:rPr>
                    <w:t>/</w:t>
                  </w:r>
                  <w:r w:rsidRPr="00236A59">
                    <w:rPr>
                      <w:rFonts w:ascii="Times New Roman" w:eastAsia="宋体" w:hAnsi="宋体"/>
                      <w:b/>
                      <w:bCs/>
                      <w:color w:val="000000" w:themeColor="text1"/>
                      <w:szCs w:val="21"/>
                      <w:u w:val="single"/>
                    </w:rPr>
                    <w:t>型号</w:t>
                  </w:r>
                </w:p>
              </w:tc>
              <w:tc>
                <w:tcPr>
                  <w:tcW w:w="709" w:type="dxa"/>
                  <w:tcBorders>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宋体"/>
                      <w:b/>
                      <w:bCs/>
                      <w:color w:val="000000" w:themeColor="text1"/>
                      <w:szCs w:val="21"/>
                      <w:u w:val="single"/>
                    </w:rPr>
                    <w:t>数量</w:t>
                  </w:r>
                </w:p>
              </w:tc>
              <w:tc>
                <w:tcPr>
                  <w:tcW w:w="1701" w:type="dxa"/>
                  <w:vMerge/>
                  <w:tcBorders>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c>
                <w:tcPr>
                  <w:tcW w:w="708" w:type="dxa"/>
                  <w:vMerge/>
                  <w:tcBorders>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840" w:type="dxa"/>
                  <w:tcBorders>
                    <w:top w:val="single" w:sz="8" w:space="0" w:color="auto"/>
                    <w:bottom w:val="single" w:sz="8" w:space="0" w:color="auto"/>
                  </w:tcBorders>
                  <w:vAlign w:val="center"/>
                </w:tcPr>
                <w:p w:rsidR="00E37284" w:rsidRPr="00236A59" w:rsidRDefault="00E37284" w:rsidP="001E1CE5">
                  <w:pPr>
                    <w:pStyle w:val="aa"/>
                    <w:widowControl/>
                    <w:jc w:val="center"/>
                    <w:rPr>
                      <w:rFonts w:ascii="Times New Roman" w:hAnsi="Times New Roman"/>
                      <w:b/>
                      <w:sz w:val="21"/>
                      <w:szCs w:val="21"/>
                      <w:u w:val="single"/>
                    </w:rPr>
                  </w:pPr>
                  <w:r w:rsidRPr="00236A59">
                    <w:rPr>
                      <w:rFonts w:ascii="Times New Roman" w:hAnsi="Times New Roman"/>
                      <w:b/>
                      <w:sz w:val="21"/>
                      <w:szCs w:val="21"/>
                      <w:u w:val="single"/>
                    </w:rPr>
                    <w:t>PS</w:t>
                  </w:r>
                  <w:r w:rsidRPr="00236A59">
                    <w:rPr>
                      <w:rFonts w:ascii="Times New Roman" w:hAnsi="宋体"/>
                      <w:b/>
                      <w:sz w:val="21"/>
                      <w:szCs w:val="21"/>
                      <w:u w:val="single"/>
                    </w:rPr>
                    <w:t>版标签印刷机</w:t>
                  </w:r>
                </w:p>
              </w:tc>
              <w:tc>
                <w:tcPr>
                  <w:tcW w:w="1560"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330</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2</w:t>
                  </w:r>
                </w:p>
              </w:tc>
              <w:tc>
                <w:tcPr>
                  <w:tcW w:w="141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330</w:t>
                  </w:r>
                </w:p>
              </w:tc>
              <w:tc>
                <w:tcPr>
                  <w:tcW w:w="709"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3</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2</w:t>
                  </w:r>
                </w:p>
              </w:tc>
              <w:tc>
                <w:tcPr>
                  <w:tcW w:w="1840" w:type="dxa"/>
                  <w:tcBorders>
                    <w:top w:val="single" w:sz="8" w:space="0" w:color="auto"/>
                    <w:bottom w:val="single" w:sz="8" w:space="0" w:color="auto"/>
                  </w:tcBorders>
                  <w:vAlign w:val="center"/>
                </w:tcPr>
                <w:p w:rsidR="00E37284" w:rsidRPr="00236A59" w:rsidRDefault="00E37284" w:rsidP="001E1CE5">
                  <w:pPr>
                    <w:pStyle w:val="aa"/>
                    <w:widowControl/>
                    <w:jc w:val="center"/>
                    <w:rPr>
                      <w:rFonts w:ascii="Times New Roman" w:hAnsi="Times New Roman"/>
                      <w:b/>
                      <w:sz w:val="21"/>
                      <w:szCs w:val="21"/>
                      <w:u w:val="single"/>
                    </w:rPr>
                  </w:pPr>
                  <w:r w:rsidRPr="00236A59">
                    <w:rPr>
                      <w:rFonts w:ascii="Times New Roman" w:hAnsi="宋体"/>
                      <w:b/>
                      <w:sz w:val="21"/>
                      <w:szCs w:val="21"/>
                      <w:u w:val="single"/>
                    </w:rPr>
                    <w:t>机组式柔</w:t>
                  </w:r>
                  <w:r w:rsidR="00236A59">
                    <w:rPr>
                      <w:rFonts w:ascii="Times New Roman" w:hAnsi="宋体"/>
                      <w:b/>
                      <w:sz w:val="21"/>
                      <w:szCs w:val="21"/>
                      <w:u w:val="single"/>
                    </w:rPr>
                    <w:t>性</w:t>
                  </w:r>
                  <w:r w:rsidR="00236A59">
                    <w:rPr>
                      <w:rFonts w:ascii="Times New Roman" w:hAnsi="宋体" w:hint="eastAsia"/>
                      <w:b/>
                      <w:sz w:val="21"/>
                      <w:szCs w:val="21"/>
                      <w:u w:val="single"/>
                    </w:rPr>
                    <w:t>版</w:t>
                  </w:r>
                  <w:r w:rsidRPr="00236A59">
                    <w:rPr>
                      <w:rFonts w:ascii="Times New Roman" w:hAnsi="宋体"/>
                      <w:b/>
                      <w:sz w:val="21"/>
                      <w:szCs w:val="21"/>
                      <w:u w:val="single"/>
                    </w:rPr>
                    <w:t>印刷机</w:t>
                  </w:r>
                </w:p>
              </w:tc>
              <w:tc>
                <w:tcPr>
                  <w:tcW w:w="1560"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41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ZJR-350G</w:t>
                  </w:r>
                </w:p>
              </w:tc>
              <w:tc>
                <w:tcPr>
                  <w:tcW w:w="709"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2</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2</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3</w:t>
                  </w:r>
                </w:p>
              </w:tc>
              <w:tc>
                <w:tcPr>
                  <w:tcW w:w="1840" w:type="dxa"/>
                  <w:tcBorders>
                    <w:top w:val="single" w:sz="8" w:space="0" w:color="auto"/>
                    <w:bottom w:val="single" w:sz="8" w:space="0" w:color="auto"/>
                  </w:tcBorders>
                  <w:vAlign w:val="center"/>
                </w:tcPr>
                <w:p w:rsidR="00E37284" w:rsidRPr="00236A59" w:rsidRDefault="00E37284" w:rsidP="001E1CE5">
                  <w:pPr>
                    <w:pStyle w:val="aa"/>
                    <w:widowControl/>
                    <w:jc w:val="center"/>
                    <w:rPr>
                      <w:rFonts w:ascii="Times New Roman" w:hAnsi="Times New Roman"/>
                      <w:b/>
                      <w:sz w:val="21"/>
                      <w:szCs w:val="21"/>
                      <w:u w:val="single"/>
                    </w:rPr>
                  </w:pPr>
                  <w:proofErr w:type="gramStart"/>
                  <w:r w:rsidRPr="00236A59">
                    <w:rPr>
                      <w:rFonts w:ascii="Times New Roman" w:hAnsi="宋体"/>
                      <w:b/>
                      <w:sz w:val="21"/>
                      <w:szCs w:val="21"/>
                      <w:u w:val="single"/>
                    </w:rPr>
                    <w:t>层叠式标签柔印</w:t>
                  </w:r>
                  <w:proofErr w:type="gramEnd"/>
                  <w:r w:rsidRPr="00236A59">
                    <w:rPr>
                      <w:rFonts w:ascii="Times New Roman" w:hAnsi="宋体"/>
                      <w:b/>
                      <w:sz w:val="21"/>
                      <w:szCs w:val="21"/>
                      <w:u w:val="single"/>
                    </w:rPr>
                    <w:t>机</w:t>
                  </w:r>
                </w:p>
              </w:tc>
              <w:tc>
                <w:tcPr>
                  <w:tcW w:w="1560" w:type="dxa"/>
                  <w:tcBorders>
                    <w:top w:val="single" w:sz="8" w:space="0" w:color="auto"/>
                    <w:bottom w:val="single" w:sz="8" w:space="0" w:color="auto"/>
                  </w:tcBorders>
                  <w:vAlign w:val="center"/>
                </w:tcPr>
                <w:p w:rsidR="00E37284" w:rsidRPr="00236A59" w:rsidRDefault="00E37284" w:rsidP="001E1CE5">
                  <w:pPr>
                    <w:pStyle w:val="aa"/>
                    <w:widowControl/>
                    <w:jc w:val="center"/>
                    <w:rPr>
                      <w:rFonts w:ascii="Times New Roman" w:hAnsi="Times New Roman"/>
                      <w:b/>
                      <w:sz w:val="21"/>
                      <w:szCs w:val="21"/>
                      <w:u w:val="single"/>
                    </w:rPr>
                  </w:pPr>
                  <w:r w:rsidRPr="00236A59">
                    <w:rPr>
                      <w:rFonts w:ascii="Times New Roman" w:hAnsi="Times New Roman"/>
                      <w:b/>
                      <w:sz w:val="21"/>
                      <w:szCs w:val="21"/>
                      <w:u w:val="single"/>
                    </w:rPr>
                    <w:t>320-5C</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4</w:t>
                  </w:r>
                </w:p>
              </w:tc>
              <w:tc>
                <w:tcPr>
                  <w:tcW w:w="1840" w:type="dxa"/>
                  <w:tcBorders>
                    <w:top w:val="single" w:sz="8" w:space="0" w:color="auto"/>
                    <w:bottom w:val="single" w:sz="8" w:space="0" w:color="auto"/>
                  </w:tcBorders>
                  <w:vAlign w:val="center"/>
                </w:tcPr>
                <w:p w:rsidR="00E37284" w:rsidRPr="00236A59" w:rsidRDefault="00E37284" w:rsidP="001E1CE5">
                  <w:pPr>
                    <w:pStyle w:val="aa"/>
                    <w:widowControl/>
                    <w:jc w:val="center"/>
                    <w:rPr>
                      <w:rFonts w:ascii="Times New Roman" w:hAnsi="Times New Roman"/>
                      <w:b/>
                      <w:sz w:val="21"/>
                      <w:szCs w:val="21"/>
                      <w:u w:val="single"/>
                    </w:rPr>
                  </w:pPr>
                  <w:r w:rsidRPr="00236A59">
                    <w:rPr>
                      <w:rFonts w:ascii="Times New Roman" w:hAnsi="宋体"/>
                      <w:b/>
                      <w:sz w:val="21"/>
                      <w:szCs w:val="21"/>
                      <w:u w:val="single"/>
                    </w:rPr>
                    <w:t>卫星式全轮转标签印刷机</w:t>
                  </w:r>
                </w:p>
              </w:tc>
              <w:tc>
                <w:tcPr>
                  <w:tcW w:w="1560" w:type="dxa"/>
                  <w:tcBorders>
                    <w:top w:val="single" w:sz="8" w:space="0" w:color="auto"/>
                    <w:bottom w:val="single" w:sz="8" w:space="0" w:color="auto"/>
                  </w:tcBorders>
                  <w:vAlign w:val="center"/>
                </w:tcPr>
                <w:p w:rsidR="00E37284" w:rsidRPr="00236A59" w:rsidRDefault="00E37284" w:rsidP="001E1CE5">
                  <w:pPr>
                    <w:pStyle w:val="aa"/>
                    <w:widowControl/>
                    <w:jc w:val="center"/>
                    <w:rPr>
                      <w:rFonts w:ascii="Times New Roman" w:hAnsi="Times New Roman"/>
                      <w:b/>
                      <w:sz w:val="21"/>
                      <w:szCs w:val="21"/>
                      <w:u w:val="single"/>
                    </w:rPr>
                  </w:pPr>
                  <w:r w:rsidRPr="00236A59">
                    <w:rPr>
                      <w:rFonts w:ascii="Times New Roman" w:hAnsi="Times New Roman"/>
                      <w:b/>
                      <w:sz w:val="21"/>
                      <w:szCs w:val="21"/>
                      <w:u w:val="single"/>
                    </w:rPr>
                    <w:t>YTP-260R7C-1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5</w:t>
                  </w:r>
                </w:p>
              </w:tc>
              <w:tc>
                <w:tcPr>
                  <w:tcW w:w="1840" w:type="dxa"/>
                  <w:tcBorders>
                    <w:top w:val="single" w:sz="8" w:space="0" w:color="auto"/>
                    <w:bottom w:val="single" w:sz="8" w:space="0" w:color="auto"/>
                  </w:tcBorders>
                  <w:vAlign w:val="center"/>
                </w:tcPr>
                <w:p w:rsidR="00E37284" w:rsidRPr="00236A59" w:rsidRDefault="00E37284" w:rsidP="001E1CE5">
                  <w:pPr>
                    <w:pStyle w:val="aa"/>
                    <w:widowControl/>
                    <w:jc w:val="center"/>
                    <w:rPr>
                      <w:rFonts w:ascii="Times New Roman" w:hAnsi="Times New Roman"/>
                      <w:b/>
                      <w:sz w:val="21"/>
                      <w:szCs w:val="21"/>
                      <w:u w:val="single"/>
                    </w:rPr>
                  </w:pPr>
                  <w:r w:rsidRPr="00236A59">
                    <w:rPr>
                      <w:rFonts w:ascii="Times New Roman" w:hAnsi="宋体"/>
                      <w:b/>
                      <w:sz w:val="21"/>
                      <w:szCs w:val="21"/>
                      <w:u w:val="single"/>
                    </w:rPr>
                    <w:t>可变数据喷码机</w:t>
                  </w:r>
                </w:p>
              </w:tc>
              <w:tc>
                <w:tcPr>
                  <w:tcW w:w="1560" w:type="dxa"/>
                  <w:tcBorders>
                    <w:top w:val="single" w:sz="8" w:space="0" w:color="auto"/>
                    <w:bottom w:val="single" w:sz="8" w:space="0" w:color="auto"/>
                  </w:tcBorders>
                  <w:vAlign w:val="center"/>
                </w:tcPr>
                <w:p w:rsidR="00E37284" w:rsidRPr="00236A59" w:rsidRDefault="00E37284" w:rsidP="001E1CE5">
                  <w:pPr>
                    <w:pStyle w:val="aa"/>
                    <w:widowControl/>
                    <w:jc w:val="center"/>
                    <w:rPr>
                      <w:rFonts w:ascii="Times New Roman" w:hAnsi="Times New Roman"/>
                      <w:b/>
                      <w:sz w:val="21"/>
                      <w:szCs w:val="21"/>
                      <w:u w:val="single"/>
                    </w:rPr>
                  </w:pPr>
                  <w:r w:rsidRPr="00236A59">
                    <w:rPr>
                      <w:rFonts w:ascii="Times New Roman" w:hAnsi="Times New Roman"/>
                      <w:b/>
                      <w:sz w:val="21"/>
                      <w:szCs w:val="21"/>
                      <w:u w:val="single"/>
                    </w:rPr>
                    <w:t>DP-330-13</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6</w:t>
                  </w:r>
                </w:p>
              </w:tc>
              <w:tc>
                <w:tcPr>
                  <w:tcW w:w="184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宋体"/>
                      <w:b/>
                      <w:sz w:val="21"/>
                      <w:szCs w:val="21"/>
                      <w:u w:val="single"/>
                    </w:rPr>
                    <w:t>标签覆膜机</w:t>
                  </w:r>
                </w:p>
              </w:tc>
              <w:tc>
                <w:tcPr>
                  <w:tcW w:w="1560"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330</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AA4E51" w:rsidP="001E1CE5">
                  <w:pPr>
                    <w:jc w:val="center"/>
                    <w:rPr>
                      <w:rFonts w:ascii="Times New Roman" w:eastAsia="宋体" w:hAnsi="Times New Roman"/>
                      <w:b/>
                      <w:bCs/>
                      <w:color w:val="000000" w:themeColor="text1"/>
                      <w:szCs w:val="21"/>
                      <w:u w:val="single"/>
                    </w:rPr>
                  </w:pPr>
                  <w:r>
                    <w:rPr>
                      <w:rFonts w:ascii="Times New Roman" w:eastAsia="宋体" w:hAnsi="Times New Roman" w:hint="eastAsia"/>
                      <w:b/>
                      <w:bCs/>
                      <w:color w:val="000000" w:themeColor="text1"/>
                      <w:szCs w:val="21"/>
                      <w:u w:val="single"/>
                    </w:rPr>
                    <w:t>500</w:t>
                  </w:r>
                </w:p>
              </w:tc>
              <w:tc>
                <w:tcPr>
                  <w:tcW w:w="709"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2</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3</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7</w:t>
                  </w:r>
                </w:p>
              </w:tc>
              <w:tc>
                <w:tcPr>
                  <w:tcW w:w="184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宋体"/>
                      <w:b/>
                      <w:sz w:val="21"/>
                      <w:szCs w:val="21"/>
                      <w:u w:val="single"/>
                    </w:rPr>
                    <w:t>标签后加工上光圆模切机</w:t>
                  </w:r>
                </w:p>
              </w:tc>
              <w:tc>
                <w:tcPr>
                  <w:tcW w:w="1560"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szCs w:val="21"/>
                      <w:u w:val="single"/>
                    </w:rPr>
                    <w:t>CDF330</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vMerge w:val="restart"/>
                  <w:tcBorders>
                    <w:top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8</w:t>
                  </w:r>
                </w:p>
              </w:tc>
              <w:tc>
                <w:tcPr>
                  <w:tcW w:w="1840" w:type="dxa"/>
                  <w:vMerge w:val="restart"/>
                  <w:tcBorders>
                    <w:top w:val="single" w:sz="8" w:space="0" w:color="auto"/>
                  </w:tcBorders>
                  <w:vAlign w:val="center"/>
                </w:tcPr>
                <w:p w:rsidR="00E37284" w:rsidRPr="00236A59" w:rsidRDefault="00E37284" w:rsidP="00E37284">
                  <w:pPr>
                    <w:pStyle w:val="aa"/>
                    <w:jc w:val="center"/>
                    <w:rPr>
                      <w:rFonts w:ascii="Times New Roman" w:hAnsi="Times New Roman"/>
                      <w:b/>
                      <w:sz w:val="21"/>
                      <w:szCs w:val="21"/>
                      <w:u w:val="single"/>
                    </w:rPr>
                  </w:pPr>
                  <w:r w:rsidRPr="00236A59">
                    <w:rPr>
                      <w:rFonts w:ascii="Times New Roman" w:hAnsi="宋体"/>
                      <w:b/>
                      <w:sz w:val="21"/>
                      <w:szCs w:val="21"/>
                      <w:u w:val="single"/>
                    </w:rPr>
                    <w:t>标签模切机</w:t>
                  </w:r>
                </w:p>
              </w:tc>
              <w:tc>
                <w:tcPr>
                  <w:tcW w:w="156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Times New Roman"/>
                      <w:b/>
                      <w:sz w:val="21"/>
                      <w:szCs w:val="21"/>
                      <w:u w:val="single"/>
                    </w:rPr>
                    <w:t>CDF330</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64611B"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vMerge/>
                  <w:tcBorders>
                    <w:bottom w:val="single" w:sz="8" w:space="0" w:color="auto"/>
                  </w:tcBorders>
                  <w:vAlign w:val="center"/>
                </w:tcPr>
                <w:p w:rsidR="00E37284" w:rsidRPr="00236A59" w:rsidRDefault="00E37284" w:rsidP="001E1CE5">
                  <w:pPr>
                    <w:adjustRightInd w:val="0"/>
                    <w:snapToGrid w:val="0"/>
                    <w:jc w:val="center"/>
                    <w:rPr>
                      <w:rFonts w:ascii="Times New Roman" w:eastAsia="宋体" w:hAnsi="Times New Roman"/>
                      <w:b/>
                      <w:bCs/>
                      <w:color w:val="000000" w:themeColor="text1"/>
                      <w:szCs w:val="21"/>
                      <w:u w:val="single"/>
                    </w:rPr>
                  </w:pPr>
                </w:p>
              </w:tc>
              <w:tc>
                <w:tcPr>
                  <w:tcW w:w="1840" w:type="dxa"/>
                  <w:vMerge/>
                  <w:tcBorders>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p>
              </w:tc>
              <w:tc>
                <w:tcPr>
                  <w:tcW w:w="156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Times New Roman"/>
                      <w:b/>
                      <w:sz w:val="21"/>
                      <w:szCs w:val="21"/>
                      <w:u w:val="single"/>
                    </w:rPr>
                    <w:t>330</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177"/>
                <w:jc w:val="center"/>
              </w:trPr>
              <w:tc>
                <w:tcPr>
                  <w:tcW w:w="428" w:type="dxa"/>
                  <w:vMerge w:val="restart"/>
                  <w:tcBorders>
                    <w:top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9</w:t>
                  </w:r>
                </w:p>
              </w:tc>
              <w:tc>
                <w:tcPr>
                  <w:tcW w:w="1840" w:type="dxa"/>
                  <w:vMerge w:val="restart"/>
                  <w:tcBorders>
                    <w:top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宋体"/>
                      <w:b/>
                      <w:sz w:val="21"/>
                      <w:szCs w:val="21"/>
                      <w:u w:val="single"/>
                    </w:rPr>
                    <w:t>模切机</w:t>
                  </w:r>
                </w:p>
              </w:tc>
              <w:tc>
                <w:tcPr>
                  <w:tcW w:w="1560" w:type="dxa"/>
                  <w:vMerge w:val="restart"/>
                  <w:tcBorders>
                    <w:top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8" w:type="dxa"/>
                  <w:vMerge w:val="restart"/>
                  <w:tcBorders>
                    <w:top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41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350</w:t>
                  </w:r>
                </w:p>
              </w:tc>
              <w:tc>
                <w:tcPr>
                  <w:tcW w:w="709" w:type="dxa"/>
                  <w:tcBorders>
                    <w:top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701" w:type="dxa"/>
                  <w:tcBorders>
                    <w:top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vMerge w:val="restart"/>
                  <w:tcBorders>
                    <w:top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176"/>
                <w:jc w:val="center"/>
              </w:trPr>
              <w:tc>
                <w:tcPr>
                  <w:tcW w:w="428" w:type="dxa"/>
                  <w:vMerge/>
                  <w:tcBorders>
                    <w:bottom w:val="single" w:sz="8" w:space="0" w:color="auto"/>
                  </w:tcBorders>
                  <w:vAlign w:val="center"/>
                </w:tcPr>
                <w:p w:rsidR="00E37284" w:rsidRPr="00236A59" w:rsidRDefault="00E37284" w:rsidP="001E1CE5">
                  <w:pPr>
                    <w:adjustRightInd w:val="0"/>
                    <w:snapToGrid w:val="0"/>
                    <w:jc w:val="center"/>
                    <w:rPr>
                      <w:rFonts w:ascii="Times New Roman" w:eastAsia="宋体" w:hAnsi="Times New Roman"/>
                      <w:b/>
                      <w:bCs/>
                      <w:color w:val="000000" w:themeColor="text1"/>
                      <w:szCs w:val="21"/>
                      <w:u w:val="single"/>
                    </w:rPr>
                  </w:pPr>
                </w:p>
              </w:tc>
              <w:tc>
                <w:tcPr>
                  <w:tcW w:w="1840" w:type="dxa"/>
                  <w:vMerge/>
                  <w:tcBorders>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p>
              </w:tc>
              <w:tc>
                <w:tcPr>
                  <w:tcW w:w="1560" w:type="dxa"/>
                  <w:vMerge/>
                  <w:tcBorders>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c>
                <w:tcPr>
                  <w:tcW w:w="708" w:type="dxa"/>
                  <w:vMerge/>
                  <w:tcBorders>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c>
                <w:tcPr>
                  <w:tcW w:w="141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420</w:t>
                  </w:r>
                </w:p>
              </w:tc>
              <w:tc>
                <w:tcPr>
                  <w:tcW w:w="709" w:type="dxa"/>
                  <w:tcBorders>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701" w:type="dxa"/>
                  <w:tcBorders>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vMerge/>
                  <w:tcBorders>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10</w:t>
                  </w:r>
                </w:p>
              </w:tc>
              <w:tc>
                <w:tcPr>
                  <w:tcW w:w="184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宋体"/>
                      <w:b/>
                      <w:sz w:val="21"/>
                      <w:szCs w:val="21"/>
                      <w:u w:val="single"/>
                    </w:rPr>
                    <w:t>标签分条机</w:t>
                  </w:r>
                </w:p>
              </w:tc>
              <w:tc>
                <w:tcPr>
                  <w:tcW w:w="1560"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320</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11</w:t>
                  </w:r>
                </w:p>
              </w:tc>
              <w:tc>
                <w:tcPr>
                  <w:tcW w:w="184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proofErr w:type="gramStart"/>
                  <w:r w:rsidRPr="00236A59">
                    <w:rPr>
                      <w:rFonts w:ascii="Times New Roman" w:hAnsi="宋体"/>
                      <w:b/>
                      <w:sz w:val="21"/>
                      <w:szCs w:val="21"/>
                      <w:u w:val="single"/>
                    </w:rPr>
                    <w:t>检标机</w:t>
                  </w:r>
                  <w:proofErr w:type="gramEnd"/>
                </w:p>
              </w:tc>
              <w:tc>
                <w:tcPr>
                  <w:tcW w:w="156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Times New Roman"/>
                      <w:b/>
                      <w:sz w:val="21"/>
                      <w:szCs w:val="21"/>
                      <w:u w:val="single"/>
                    </w:rPr>
                    <w:t>EM-320</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12</w:t>
                  </w:r>
                </w:p>
              </w:tc>
              <w:tc>
                <w:tcPr>
                  <w:tcW w:w="184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宋体"/>
                      <w:b/>
                      <w:sz w:val="21"/>
                      <w:szCs w:val="21"/>
                      <w:u w:val="single"/>
                    </w:rPr>
                    <w:t>印刷质量自动检测机</w:t>
                  </w:r>
                </w:p>
              </w:tc>
              <w:tc>
                <w:tcPr>
                  <w:tcW w:w="156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Times New Roman"/>
                      <w:b/>
                      <w:sz w:val="21"/>
                      <w:szCs w:val="21"/>
                      <w:u w:val="single"/>
                    </w:rPr>
                    <w:t>DP-330</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3</w:t>
                  </w:r>
                </w:p>
              </w:tc>
              <w:tc>
                <w:tcPr>
                  <w:tcW w:w="1418"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3</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13</w:t>
                  </w:r>
                </w:p>
              </w:tc>
              <w:tc>
                <w:tcPr>
                  <w:tcW w:w="1840" w:type="dxa"/>
                  <w:tcBorders>
                    <w:top w:val="single" w:sz="8" w:space="0" w:color="auto"/>
                    <w:bottom w:val="single" w:sz="8" w:space="0" w:color="auto"/>
                  </w:tcBorders>
                  <w:vAlign w:val="center"/>
                </w:tcPr>
                <w:p w:rsidR="00E37284" w:rsidRPr="00236A59" w:rsidRDefault="000C48F9" w:rsidP="00236A59">
                  <w:pPr>
                    <w:pStyle w:val="aa"/>
                    <w:jc w:val="center"/>
                    <w:rPr>
                      <w:rFonts w:ascii="Times New Roman" w:hAnsi="Times New Roman"/>
                      <w:b/>
                      <w:sz w:val="21"/>
                      <w:szCs w:val="21"/>
                      <w:u w:val="single"/>
                    </w:rPr>
                  </w:pPr>
                  <w:r>
                    <w:rPr>
                      <w:rFonts w:ascii="Times New Roman" w:hAnsi="Times New Roman"/>
                      <w:b/>
                      <w:sz w:val="21"/>
                      <w:szCs w:val="21"/>
                      <w:u w:val="single"/>
                    </w:rPr>
                    <w:t>CTP</w:t>
                  </w:r>
                  <w:r w:rsidR="00E37284" w:rsidRPr="00236A59">
                    <w:rPr>
                      <w:rFonts w:ascii="Times New Roman" w:hAnsi="宋体"/>
                      <w:b/>
                      <w:sz w:val="21"/>
                      <w:szCs w:val="21"/>
                      <w:u w:val="single"/>
                    </w:rPr>
                    <w:t>制版机</w:t>
                  </w:r>
                </w:p>
              </w:tc>
              <w:tc>
                <w:tcPr>
                  <w:tcW w:w="156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Times New Roman"/>
                      <w:b/>
                      <w:sz w:val="21"/>
                      <w:szCs w:val="21"/>
                      <w:u w:val="single"/>
                    </w:rPr>
                    <w:t>600E</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r w:rsidR="00236A59" w:rsidRPr="00236A59" w:rsidTr="00321A42">
              <w:trPr>
                <w:trHeight w:val="397"/>
                <w:jc w:val="center"/>
              </w:trPr>
              <w:tc>
                <w:tcPr>
                  <w:tcW w:w="428" w:type="dxa"/>
                  <w:tcBorders>
                    <w:top w:val="single" w:sz="8" w:space="0" w:color="auto"/>
                    <w:bottom w:val="single" w:sz="8" w:space="0" w:color="auto"/>
                  </w:tcBorders>
                  <w:vAlign w:val="center"/>
                </w:tcPr>
                <w:p w:rsidR="00E37284" w:rsidRPr="00236A59" w:rsidRDefault="00236A59" w:rsidP="001E1CE5">
                  <w:pPr>
                    <w:adjustRightInd w:val="0"/>
                    <w:snapToGrid w:val="0"/>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14</w:t>
                  </w:r>
                </w:p>
              </w:tc>
              <w:tc>
                <w:tcPr>
                  <w:tcW w:w="184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proofErr w:type="gramStart"/>
                  <w:r w:rsidRPr="00236A59">
                    <w:rPr>
                      <w:rFonts w:ascii="Times New Roman" w:hAnsi="宋体"/>
                      <w:b/>
                      <w:sz w:val="21"/>
                      <w:szCs w:val="21"/>
                      <w:u w:val="single"/>
                    </w:rPr>
                    <w:t>洗</w:t>
                  </w:r>
                  <w:r w:rsidR="00236A59" w:rsidRPr="00236A59">
                    <w:rPr>
                      <w:rFonts w:ascii="Times New Roman" w:hAnsi="宋体"/>
                      <w:b/>
                      <w:sz w:val="21"/>
                      <w:szCs w:val="21"/>
                      <w:u w:val="single"/>
                    </w:rPr>
                    <w:t>版</w:t>
                  </w:r>
                  <w:r w:rsidRPr="00236A59">
                    <w:rPr>
                      <w:rFonts w:ascii="Times New Roman" w:hAnsi="宋体"/>
                      <w:b/>
                      <w:sz w:val="21"/>
                      <w:szCs w:val="21"/>
                      <w:u w:val="single"/>
                    </w:rPr>
                    <w:t>水冲洗</w:t>
                  </w:r>
                  <w:proofErr w:type="gramEnd"/>
                  <w:r w:rsidRPr="00236A59">
                    <w:rPr>
                      <w:rFonts w:ascii="Times New Roman" w:hAnsi="宋体"/>
                      <w:b/>
                      <w:sz w:val="21"/>
                      <w:szCs w:val="21"/>
                      <w:u w:val="single"/>
                    </w:rPr>
                    <w:t>系统</w:t>
                  </w:r>
                </w:p>
              </w:tc>
              <w:tc>
                <w:tcPr>
                  <w:tcW w:w="1560" w:type="dxa"/>
                  <w:tcBorders>
                    <w:top w:val="single" w:sz="8" w:space="0" w:color="auto"/>
                    <w:bottom w:val="single" w:sz="8" w:space="0" w:color="auto"/>
                  </w:tcBorders>
                  <w:vAlign w:val="center"/>
                </w:tcPr>
                <w:p w:rsidR="00E37284" w:rsidRPr="00236A59" w:rsidRDefault="00E37284" w:rsidP="001E1CE5">
                  <w:pPr>
                    <w:pStyle w:val="aa"/>
                    <w:jc w:val="center"/>
                    <w:rPr>
                      <w:rFonts w:ascii="Times New Roman" w:hAnsi="Times New Roman"/>
                      <w:b/>
                      <w:sz w:val="21"/>
                      <w:szCs w:val="21"/>
                      <w:u w:val="single"/>
                    </w:rPr>
                  </w:pPr>
                  <w:r w:rsidRPr="00236A59">
                    <w:rPr>
                      <w:rFonts w:ascii="Times New Roman" w:hAnsi="Times New Roman"/>
                      <w:b/>
                      <w:sz w:val="21"/>
                      <w:szCs w:val="21"/>
                      <w:u w:val="single"/>
                    </w:rPr>
                    <w:t>/</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1418"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709"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w:t>
                  </w:r>
                </w:p>
              </w:tc>
              <w:tc>
                <w:tcPr>
                  <w:tcW w:w="1701" w:type="dxa"/>
                  <w:tcBorders>
                    <w:top w:val="single" w:sz="8" w:space="0" w:color="auto"/>
                    <w:bottom w:val="single" w:sz="8" w:space="0" w:color="auto"/>
                  </w:tcBorders>
                  <w:vAlign w:val="center"/>
                </w:tcPr>
                <w:p w:rsidR="00E37284" w:rsidRPr="00236A59" w:rsidRDefault="00236A59" w:rsidP="001E1CE5">
                  <w:pPr>
                    <w:jc w:val="center"/>
                    <w:rPr>
                      <w:rFonts w:ascii="Times New Roman" w:eastAsia="宋体" w:hAnsi="Times New Roman"/>
                      <w:b/>
                      <w:bCs/>
                      <w:color w:val="000000" w:themeColor="text1"/>
                      <w:szCs w:val="21"/>
                      <w:u w:val="single"/>
                    </w:rPr>
                  </w:pPr>
                  <w:r w:rsidRPr="00236A59">
                    <w:rPr>
                      <w:rFonts w:ascii="Times New Roman" w:eastAsia="宋体" w:hAnsi="Times New Roman"/>
                      <w:b/>
                      <w:bCs/>
                      <w:color w:val="000000" w:themeColor="text1"/>
                      <w:szCs w:val="21"/>
                      <w:u w:val="single"/>
                    </w:rPr>
                    <w:t>1</w:t>
                  </w:r>
                </w:p>
              </w:tc>
              <w:tc>
                <w:tcPr>
                  <w:tcW w:w="708" w:type="dxa"/>
                  <w:tcBorders>
                    <w:top w:val="single" w:sz="8" w:space="0" w:color="auto"/>
                    <w:bottom w:val="single" w:sz="8" w:space="0" w:color="auto"/>
                  </w:tcBorders>
                  <w:vAlign w:val="center"/>
                </w:tcPr>
                <w:p w:rsidR="00E37284" w:rsidRPr="00236A59" w:rsidRDefault="00E37284" w:rsidP="001E1CE5">
                  <w:pPr>
                    <w:jc w:val="center"/>
                    <w:rPr>
                      <w:rFonts w:ascii="Times New Roman" w:eastAsia="宋体" w:hAnsi="Times New Roman"/>
                      <w:b/>
                      <w:bCs/>
                      <w:color w:val="000000" w:themeColor="text1"/>
                      <w:szCs w:val="21"/>
                      <w:u w:val="single"/>
                    </w:rPr>
                  </w:pPr>
                </w:p>
              </w:tc>
            </w:tr>
          </w:tbl>
          <w:p w:rsidR="00A455AE" w:rsidRDefault="00A455AE" w:rsidP="001407A5">
            <w:pPr>
              <w:pStyle w:val="aa"/>
              <w:spacing w:line="440" w:lineRule="exact"/>
              <w:ind w:firstLineChars="200" w:firstLine="482"/>
              <w:rPr>
                <w:rFonts w:ascii="Times New Roman" w:hAnsi="Times New Roman"/>
                <w:b/>
                <w:color w:val="000000"/>
                <w:szCs w:val="24"/>
              </w:rPr>
            </w:pPr>
            <w:r>
              <w:rPr>
                <w:rFonts w:ascii="Times New Roman" w:hAnsi="Times New Roman"/>
                <w:b/>
                <w:color w:val="000000"/>
              </w:rPr>
              <w:t>6</w:t>
            </w:r>
            <w:r>
              <w:rPr>
                <w:rFonts w:ascii="Times New Roman" w:hAnsi="Times New Roman"/>
                <w:b/>
                <w:color w:val="000000"/>
              </w:rPr>
              <w:t>、</w:t>
            </w:r>
            <w:r>
              <w:rPr>
                <w:rFonts w:ascii="Times New Roman" w:hAnsi="Times New Roman"/>
                <w:b/>
                <w:color w:val="000000"/>
                <w:szCs w:val="24"/>
              </w:rPr>
              <w:t>政策相符性分析</w:t>
            </w:r>
          </w:p>
          <w:p w:rsidR="00A455AE" w:rsidRDefault="00A455AE">
            <w:pPr>
              <w:pStyle w:val="Default"/>
              <w:snapToGrid w:val="0"/>
              <w:spacing w:line="440" w:lineRule="exact"/>
              <w:ind w:firstLineChars="200" w:firstLine="480"/>
              <w:jc w:val="both"/>
              <w:rPr>
                <w:rFonts w:ascii="Times New Roman" w:eastAsia="宋体" w:hAnsi="Times New Roman" w:cs="Times New Roman"/>
              </w:rPr>
            </w:pPr>
            <w:r>
              <w:rPr>
                <w:rFonts w:ascii="Times New Roman" w:eastAsia="宋体" w:hAnsi="Times New Roman" w:cs="Times New Roman"/>
              </w:rPr>
              <w:t>本项目</w:t>
            </w:r>
            <w:r w:rsidR="0042682B">
              <w:rPr>
                <w:rFonts w:ascii="Times New Roman" w:eastAsia="宋体" w:hAnsi="Times New Roman" w:cs="Times New Roman"/>
              </w:rPr>
              <w:t>为</w:t>
            </w:r>
            <w:r w:rsidR="00D435FF" w:rsidRPr="00D435FF">
              <w:rPr>
                <w:rFonts w:ascii="Times New Roman" w:eastAsia="宋体" w:hAnsi="Times New Roman" w:hint="eastAsia"/>
                <w:bCs/>
              </w:rPr>
              <w:t>河南广印标签有限公司标签印刷生产扩建项目</w:t>
            </w:r>
            <w:r>
              <w:rPr>
                <w:rFonts w:ascii="Times New Roman" w:eastAsia="宋体" w:hAnsi="Times New Roman" w:cs="Times New Roman"/>
              </w:rPr>
              <w:t>，对比《产业结构调整指导目录》（</w:t>
            </w:r>
            <w:proofErr w:type="gramStart"/>
            <w:r>
              <w:rPr>
                <w:rFonts w:ascii="Times New Roman" w:eastAsia="宋体" w:hAnsi="Times New Roman" w:cs="Times New Roman"/>
              </w:rPr>
              <w:t>发改委令</w:t>
            </w:r>
            <w:proofErr w:type="gramEnd"/>
            <w:r>
              <w:rPr>
                <w:rFonts w:ascii="Times New Roman" w:eastAsia="宋体" w:hAnsi="Times New Roman" w:cs="Times New Roman"/>
              </w:rPr>
              <w:t>（</w:t>
            </w:r>
            <w:r>
              <w:rPr>
                <w:rFonts w:ascii="Times New Roman" w:eastAsia="宋体" w:hAnsi="Times New Roman" w:cs="Times New Roman"/>
              </w:rPr>
              <w:t>2019</w:t>
            </w:r>
            <w:r>
              <w:rPr>
                <w:rFonts w:ascii="Times New Roman" w:eastAsia="宋体" w:hAnsi="Times New Roman" w:cs="Times New Roman"/>
              </w:rPr>
              <w:t>）第</w:t>
            </w:r>
            <w:r>
              <w:rPr>
                <w:rFonts w:ascii="Times New Roman" w:eastAsia="宋体" w:hAnsi="Times New Roman" w:cs="Times New Roman"/>
              </w:rPr>
              <w:t>29</w:t>
            </w:r>
            <w:r>
              <w:rPr>
                <w:rFonts w:ascii="Times New Roman" w:eastAsia="宋体" w:hAnsi="Times New Roman" w:cs="Times New Roman"/>
              </w:rPr>
              <w:t>号），本项目的产业政策相符性分析见下表。</w:t>
            </w:r>
          </w:p>
          <w:p w:rsidR="00A455AE" w:rsidRPr="000F592C" w:rsidRDefault="00A455AE" w:rsidP="00C3389B">
            <w:pPr>
              <w:adjustRightInd w:val="0"/>
              <w:snapToGrid w:val="0"/>
              <w:spacing w:line="440" w:lineRule="exact"/>
              <w:ind w:firstLineChars="200" w:firstLine="480"/>
              <w:jc w:val="center"/>
              <w:rPr>
                <w:rFonts w:ascii="Times New Roman" w:eastAsia="黑体" w:hAnsi="Times New Roman"/>
                <w:color w:val="000000"/>
                <w:sz w:val="24"/>
              </w:rPr>
            </w:pPr>
            <w:r w:rsidRPr="000F592C">
              <w:rPr>
                <w:rFonts w:ascii="Times New Roman" w:eastAsia="黑体" w:hAnsi="黑体"/>
                <w:color w:val="000000"/>
                <w:sz w:val="24"/>
              </w:rPr>
              <w:t>表</w:t>
            </w:r>
            <w:r w:rsidRPr="000F592C">
              <w:rPr>
                <w:rFonts w:ascii="Times New Roman" w:eastAsia="黑体" w:hAnsi="Times New Roman"/>
                <w:color w:val="000000"/>
                <w:sz w:val="24"/>
              </w:rPr>
              <w:t>6</w:t>
            </w:r>
            <w:r w:rsidR="00C3389B">
              <w:rPr>
                <w:rFonts w:ascii="Times New Roman" w:eastAsia="黑体" w:hAnsi="Times New Roman" w:hint="eastAsia"/>
                <w:color w:val="000000"/>
                <w:sz w:val="24"/>
              </w:rPr>
              <w:t xml:space="preserve">  </w:t>
            </w:r>
            <w:r w:rsidRPr="000F592C">
              <w:rPr>
                <w:rFonts w:ascii="Times New Roman" w:eastAsia="黑体" w:hAnsi="黑体"/>
                <w:color w:val="000000"/>
                <w:sz w:val="24"/>
              </w:rPr>
              <w:t>产业政策相符性分析</w:t>
            </w:r>
          </w:p>
          <w:tbl>
            <w:tblPr>
              <w:tblW w:w="0" w:type="auto"/>
              <w:jc w:val="center"/>
              <w:tblBorders>
                <w:top w:val="single" w:sz="4" w:space="0" w:color="000000"/>
                <w:bottom w:val="single" w:sz="4" w:space="0" w:color="000000"/>
                <w:insideH w:val="single" w:sz="4" w:space="0" w:color="000000"/>
                <w:insideV w:val="single" w:sz="4" w:space="0" w:color="000000"/>
              </w:tblBorders>
              <w:tblLook w:val="0000"/>
            </w:tblPr>
            <w:tblGrid>
              <w:gridCol w:w="889"/>
              <w:gridCol w:w="7909"/>
            </w:tblGrid>
            <w:tr w:rsidR="00DA1FF9" w:rsidTr="00321A42">
              <w:trPr>
                <w:trHeight w:val="23"/>
                <w:jc w:val="center"/>
              </w:trPr>
              <w:tc>
                <w:tcPr>
                  <w:tcW w:w="8798" w:type="dxa"/>
                  <w:gridSpan w:val="2"/>
                  <w:tcBorders>
                    <w:top w:val="single" w:sz="8" w:space="0" w:color="000000"/>
                    <w:bottom w:val="single" w:sz="8" w:space="0" w:color="000000"/>
                  </w:tcBorders>
                </w:tcPr>
                <w:p w:rsidR="00DA1FF9" w:rsidRDefault="00DA1FF9" w:rsidP="00D640DF">
                  <w:pPr>
                    <w:jc w:val="left"/>
                    <w:rPr>
                      <w:rFonts w:ascii="Times New Roman" w:eastAsia="宋体" w:hAnsi="Times New Roman"/>
                      <w:szCs w:val="21"/>
                    </w:rPr>
                  </w:pPr>
                  <w:r>
                    <w:rPr>
                      <w:rFonts w:ascii="Times New Roman" w:eastAsia="宋体" w:hAnsi="Times New Roman"/>
                      <w:b/>
                      <w:bCs/>
                      <w:szCs w:val="21"/>
                    </w:rPr>
                    <w:t>一、生产工艺相符性</w:t>
                  </w:r>
                </w:p>
              </w:tc>
            </w:tr>
            <w:tr w:rsidR="00DA1FF9" w:rsidTr="00321A42">
              <w:trPr>
                <w:trHeight w:val="23"/>
                <w:jc w:val="center"/>
              </w:trPr>
              <w:tc>
                <w:tcPr>
                  <w:tcW w:w="889" w:type="dxa"/>
                  <w:tcBorders>
                    <w:top w:val="single" w:sz="8" w:space="0" w:color="000000"/>
                  </w:tcBorders>
                  <w:vAlign w:val="center"/>
                </w:tcPr>
                <w:p w:rsidR="00DA1FF9" w:rsidRDefault="00DA1FF9" w:rsidP="00D640DF">
                  <w:pPr>
                    <w:ind w:leftChars="-9" w:left="-19" w:firstLineChars="9" w:firstLine="19"/>
                    <w:jc w:val="center"/>
                    <w:rPr>
                      <w:rFonts w:ascii="Times New Roman" w:eastAsia="宋体" w:hAnsi="Times New Roman"/>
                      <w:szCs w:val="21"/>
                    </w:rPr>
                  </w:pPr>
                  <w:r>
                    <w:rPr>
                      <w:rFonts w:ascii="Times New Roman" w:eastAsia="宋体" w:hAnsi="Times New Roman"/>
                      <w:szCs w:val="21"/>
                    </w:rPr>
                    <w:t>鼓励类</w:t>
                  </w:r>
                </w:p>
              </w:tc>
              <w:tc>
                <w:tcPr>
                  <w:tcW w:w="7909" w:type="dxa"/>
                  <w:tcBorders>
                    <w:top w:val="single" w:sz="8" w:space="0" w:color="000000"/>
                  </w:tcBorders>
                  <w:vAlign w:val="center"/>
                </w:tcPr>
                <w:p w:rsidR="00DA1FF9" w:rsidRDefault="00DA1FF9" w:rsidP="00D640DF">
                  <w:pPr>
                    <w:ind w:firstLine="420"/>
                    <w:jc w:val="center"/>
                    <w:rPr>
                      <w:rFonts w:ascii="Times New Roman" w:eastAsia="宋体" w:hAnsi="Times New Roman"/>
                      <w:szCs w:val="21"/>
                    </w:rPr>
                  </w:pPr>
                  <w:r>
                    <w:rPr>
                      <w:rFonts w:ascii="Times New Roman" w:eastAsia="宋体" w:hAnsi="Times New Roman"/>
                      <w:szCs w:val="21"/>
                    </w:rPr>
                    <w:t>无</w:t>
                  </w:r>
                </w:p>
              </w:tc>
            </w:tr>
            <w:tr w:rsidR="00DA1FF9" w:rsidTr="00321A42">
              <w:trPr>
                <w:trHeight w:val="23"/>
                <w:jc w:val="center"/>
              </w:trPr>
              <w:tc>
                <w:tcPr>
                  <w:tcW w:w="889" w:type="dxa"/>
                  <w:vAlign w:val="center"/>
                </w:tcPr>
                <w:p w:rsidR="00DA1FF9" w:rsidRDefault="00DA1FF9" w:rsidP="00D640DF">
                  <w:pPr>
                    <w:ind w:leftChars="-9" w:left="-19" w:firstLineChars="9" w:firstLine="19"/>
                    <w:jc w:val="center"/>
                    <w:rPr>
                      <w:rFonts w:ascii="Times New Roman" w:eastAsia="宋体" w:hAnsi="Times New Roman"/>
                      <w:szCs w:val="21"/>
                    </w:rPr>
                  </w:pPr>
                  <w:r>
                    <w:rPr>
                      <w:rFonts w:ascii="Times New Roman" w:eastAsia="宋体" w:hAnsi="Times New Roman"/>
                      <w:szCs w:val="21"/>
                    </w:rPr>
                    <w:t>限制类</w:t>
                  </w:r>
                </w:p>
              </w:tc>
              <w:tc>
                <w:tcPr>
                  <w:tcW w:w="7909" w:type="dxa"/>
                  <w:vAlign w:val="center"/>
                </w:tcPr>
                <w:p w:rsidR="00DA1FF9" w:rsidRDefault="00DA1FF9" w:rsidP="00D640DF">
                  <w:pPr>
                    <w:ind w:firstLine="420"/>
                    <w:jc w:val="center"/>
                    <w:rPr>
                      <w:rFonts w:ascii="Times New Roman" w:eastAsia="宋体" w:hAnsi="Times New Roman"/>
                      <w:szCs w:val="21"/>
                    </w:rPr>
                  </w:pPr>
                  <w:r>
                    <w:rPr>
                      <w:rFonts w:ascii="Times New Roman" w:eastAsia="宋体" w:hAnsi="Times New Roman"/>
                      <w:szCs w:val="21"/>
                    </w:rPr>
                    <w:t>无</w:t>
                  </w:r>
                </w:p>
              </w:tc>
            </w:tr>
            <w:tr w:rsidR="00DA1FF9" w:rsidTr="00321A42">
              <w:trPr>
                <w:trHeight w:val="23"/>
                <w:jc w:val="center"/>
              </w:trPr>
              <w:tc>
                <w:tcPr>
                  <w:tcW w:w="889" w:type="dxa"/>
                  <w:tcBorders>
                    <w:bottom w:val="single" w:sz="4" w:space="0" w:color="000000"/>
                  </w:tcBorders>
                  <w:vAlign w:val="center"/>
                </w:tcPr>
                <w:p w:rsidR="00DA1FF9" w:rsidRDefault="00DA1FF9" w:rsidP="00D640DF">
                  <w:pPr>
                    <w:ind w:leftChars="-9" w:left="-19" w:firstLineChars="9" w:firstLine="19"/>
                    <w:jc w:val="center"/>
                    <w:rPr>
                      <w:rFonts w:ascii="Times New Roman" w:eastAsia="宋体" w:hAnsi="Times New Roman"/>
                      <w:szCs w:val="21"/>
                    </w:rPr>
                  </w:pPr>
                  <w:r>
                    <w:rPr>
                      <w:rFonts w:ascii="Times New Roman" w:eastAsia="宋体" w:hAnsi="Times New Roman"/>
                      <w:szCs w:val="21"/>
                    </w:rPr>
                    <w:t>淘汰类</w:t>
                  </w:r>
                </w:p>
              </w:tc>
              <w:tc>
                <w:tcPr>
                  <w:tcW w:w="7909" w:type="dxa"/>
                  <w:tcBorders>
                    <w:bottom w:val="single" w:sz="4" w:space="0" w:color="000000"/>
                  </w:tcBorders>
                  <w:vAlign w:val="center"/>
                </w:tcPr>
                <w:p w:rsidR="00DA1FF9" w:rsidRDefault="00DA1FF9" w:rsidP="00D640DF">
                  <w:pPr>
                    <w:ind w:firstLine="420"/>
                    <w:jc w:val="center"/>
                    <w:rPr>
                      <w:rFonts w:ascii="Times New Roman" w:eastAsia="宋体" w:hAnsi="Times New Roman"/>
                      <w:szCs w:val="21"/>
                    </w:rPr>
                  </w:pPr>
                  <w:r>
                    <w:rPr>
                      <w:rFonts w:ascii="Times New Roman" w:eastAsia="宋体" w:hAnsi="Times New Roman"/>
                      <w:szCs w:val="21"/>
                    </w:rPr>
                    <w:t>无</w:t>
                  </w:r>
                </w:p>
              </w:tc>
            </w:tr>
            <w:tr w:rsidR="00DA1FF9" w:rsidTr="00321A42">
              <w:trPr>
                <w:trHeight w:val="23"/>
                <w:jc w:val="center"/>
              </w:trPr>
              <w:tc>
                <w:tcPr>
                  <w:tcW w:w="889" w:type="dxa"/>
                  <w:tcBorders>
                    <w:bottom w:val="single" w:sz="8" w:space="0" w:color="000000"/>
                  </w:tcBorders>
                  <w:vAlign w:val="center"/>
                </w:tcPr>
                <w:p w:rsidR="00DA1FF9" w:rsidRDefault="00DA1FF9" w:rsidP="00D640DF">
                  <w:pPr>
                    <w:ind w:leftChars="-9" w:left="-19" w:firstLineChars="9" w:firstLine="19"/>
                    <w:jc w:val="center"/>
                    <w:rPr>
                      <w:rFonts w:ascii="Times New Roman" w:eastAsia="宋体" w:hAnsi="Times New Roman"/>
                      <w:szCs w:val="21"/>
                    </w:rPr>
                  </w:pPr>
                  <w:r>
                    <w:rPr>
                      <w:rFonts w:ascii="Times New Roman" w:eastAsia="宋体" w:hAnsi="Times New Roman"/>
                      <w:szCs w:val="21"/>
                    </w:rPr>
                    <w:t>本项目</w:t>
                  </w:r>
                </w:p>
              </w:tc>
              <w:tc>
                <w:tcPr>
                  <w:tcW w:w="7909" w:type="dxa"/>
                  <w:tcBorders>
                    <w:bottom w:val="single" w:sz="8" w:space="0" w:color="000000"/>
                  </w:tcBorders>
                  <w:vAlign w:val="center"/>
                </w:tcPr>
                <w:p w:rsidR="00DA1FF9" w:rsidRDefault="00DA1FF9" w:rsidP="00D640DF">
                  <w:pPr>
                    <w:ind w:firstLine="420"/>
                    <w:jc w:val="left"/>
                    <w:rPr>
                      <w:rFonts w:ascii="Times New Roman" w:eastAsia="宋体" w:hAnsi="Times New Roman"/>
                      <w:szCs w:val="21"/>
                    </w:rPr>
                  </w:pPr>
                  <w:r>
                    <w:rPr>
                      <w:rFonts w:ascii="Times New Roman" w:eastAsia="宋体" w:hAnsi="Times New Roman"/>
                      <w:szCs w:val="21"/>
                    </w:rPr>
                    <w:t>本项目生产工艺不涉及鼓励类、限制类及淘汰类，符合国家产业政策。</w:t>
                  </w:r>
                </w:p>
              </w:tc>
            </w:tr>
            <w:tr w:rsidR="00DA1FF9" w:rsidTr="00321A42">
              <w:trPr>
                <w:trHeight w:val="23"/>
                <w:jc w:val="center"/>
              </w:trPr>
              <w:tc>
                <w:tcPr>
                  <w:tcW w:w="8798" w:type="dxa"/>
                  <w:gridSpan w:val="2"/>
                  <w:tcBorders>
                    <w:top w:val="single" w:sz="8" w:space="0" w:color="000000"/>
                    <w:bottom w:val="single" w:sz="8" w:space="0" w:color="000000"/>
                  </w:tcBorders>
                  <w:vAlign w:val="center"/>
                </w:tcPr>
                <w:p w:rsidR="00DA1FF9" w:rsidRDefault="00DA1FF9" w:rsidP="003E3D00">
                  <w:pPr>
                    <w:jc w:val="left"/>
                    <w:rPr>
                      <w:rFonts w:ascii="Times New Roman" w:eastAsia="宋体" w:hAnsi="Times New Roman"/>
                      <w:szCs w:val="21"/>
                    </w:rPr>
                  </w:pPr>
                  <w:r>
                    <w:rPr>
                      <w:rFonts w:ascii="Times New Roman" w:eastAsia="宋体" w:hAnsi="Times New Roman"/>
                      <w:b/>
                      <w:bCs/>
                      <w:szCs w:val="21"/>
                    </w:rPr>
                    <w:t>二、生产设备相符性</w:t>
                  </w:r>
                </w:p>
              </w:tc>
            </w:tr>
            <w:tr w:rsidR="00DA1FF9" w:rsidTr="00321A42">
              <w:trPr>
                <w:trHeight w:val="23"/>
                <w:jc w:val="center"/>
              </w:trPr>
              <w:tc>
                <w:tcPr>
                  <w:tcW w:w="889" w:type="dxa"/>
                  <w:tcBorders>
                    <w:top w:val="single" w:sz="8" w:space="0" w:color="000000"/>
                    <w:bottom w:val="single" w:sz="8" w:space="0" w:color="000000"/>
                  </w:tcBorders>
                  <w:vAlign w:val="center"/>
                </w:tcPr>
                <w:p w:rsidR="00DA1FF9" w:rsidRDefault="00DA1FF9" w:rsidP="00D640DF">
                  <w:pPr>
                    <w:ind w:leftChars="-9" w:left="-19" w:firstLineChars="9" w:firstLine="19"/>
                    <w:jc w:val="center"/>
                    <w:rPr>
                      <w:rFonts w:ascii="Times New Roman" w:eastAsia="宋体" w:hAnsi="Times New Roman"/>
                      <w:szCs w:val="21"/>
                    </w:rPr>
                  </w:pPr>
                  <w:r>
                    <w:rPr>
                      <w:rFonts w:ascii="Times New Roman" w:eastAsia="宋体" w:hAnsi="Times New Roman"/>
                      <w:szCs w:val="21"/>
                    </w:rPr>
                    <w:t>鼓励类</w:t>
                  </w:r>
                </w:p>
              </w:tc>
              <w:tc>
                <w:tcPr>
                  <w:tcW w:w="7909" w:type="dxa"/>
                  <w:tcBorders>
                    <w:top w:val="single" w:sz="8" w:space="0" w:color="000000"/>
                    <w:bottom w:val="single" w:sz="8" w:space="0" w:color="000000"/>
                  </w:tcBorders>
                  <w:vAlign w:val="center"/>
                </w:tcPr>
                <w:p w:rsidR="008365A8" w:rsidRDefault="008365A8" w:rsidP="00D640DF">
                  <w:pPr>
                    <w:autoSpaceDE w:val="0"/>
                    <w:autoSpaceDN w:val="0"/>
                    <w:adjustRightInd w:val="0"/>
                    <w:jc w:val="left"/>
                    <w:rPr>
                      <w:rFonts w:ascii="Times New Roman" w:eastAsia="宋体" w:hAnsi="Times New Roman"/>
                      <w:color w:val="000000"/>
                      <w:szCs w:val="21"/>
                    </w:rPr>
                  </w:pPr>
                  <w:r>
                    <w:rPr>
                      <w:rFonts w:ascii="Times New Roman" w:eastAsia="宋体" w:hAnsi="Times New Roman" w:hint="eastAsia"/>
                      <w:color w:val="000000"/>
                      <w:szCs w:val="21"/>
                    </w:rPr>
                    <w:t>十四、机械</w:t>
                  </w:r>
                </w:p>
                <w:p w:rsidR="00DA1FF9" w:rsidRDefault="008365A8" w:rsidP="00D640DF">
                  <w:pPr>
                    <w:autoSpaceDE w:val="0"/>
                    <w:autoSpaceDN w:val="0"/>
                    <w:adjustRightInd w:val="0"/>
                    <w:jc w:val="left"/>
                    <w:rPr>
                      <w:rFonts w:ascii="Times New Roman" w:eastAsia="宋体" w:hAnsi="Times New Roman"/>
                      <w:szCs w:val="21"/>
                    </w:rPr>
                  </w:pPr>
                  <w:r>
                    <w:rPr>
                      <w:rFonts w:ascii="Times New Roman" w:eastAsia="宋体" w:hAnsi="Times New Roman" w:hint="eastAsia"/>
                      <w:color w:val="000000"/>
                      <w:szCs w:val="21"/>
                    </w:rPr>
                    <w:t>38</w:t>
                  </w:r>
                  <w:r>
                    <w:rPr>
                      <w:rFonts w:ascii="Times New Roman" w:eastAsia="宋体" w:hAnsi="Times New Roman" w:hint="eastAsia"/>
                      <w:color w:val="000000"/>
                      <w:szCs w:val="21"/>
                    </w:rPr>
                    <w:t>、</w:t>
                  </w:r>
                  <w:r w:rsidR="00DA1FF9">
                    <w:rPr>
                      <w:rFonts w:ascii="Times New Roman" w:eastAsia="宋体" w:hAnsi="Times New Roman"/>
                      <w:color w:val="000000"/>
                      <w:szCs w:val="21"/>
                    </w:rPr>
                    <w:t>单张纸多色胶印机（幅宽</w:t>
                  </w:r>
                  <w:r w:rsidR="00DA1FF9">
                    <w:rPr>
                      <w:rFonts w:ascii="Times New Roman" w:eastAsia="宋体" w:hAnsi="Times New Roman"/>
                      <w:color w:val="000000"/>
                      <w:szCs w:val="21"/>
                    </w:rPr>
                    <w:t>≥750</w:t>
                  </w:r>
                  <w:r w:rsidR="00DA1FF9">
                    <w:rPr>
                      <w:rFonts w:ascii="Times New Roman" w:eastAsia="宋体" w:hAnsi="Times New Roman"/>
                      <w:color w:val="000000"/>
                      <w:szCs w:val="21"/>
                    </w:rPr>
                    <w:t>毫米，印刷速度：单面多色</w:t>
                  </w:r>
                  <w:r w:rsidR="00DA1FF9">
                    <w:rPr>
                      <w:rFonts w:ascii="Times New Roman" w:eastAsia="宋体" w:hAnsi="Times New Roman"/>
                      <w:color w:val="000000"/>
                      <w:szCs w:val="21"/>
                    </w:rPr>
                    <w:t xml:space="preserve">≥16000 </w:t>
                  </w:r>
                  <w:r w:rsidR="00DA1FF9">
                    <w:rPr>
                      <w:rFonts w:ascii="Times New Roman" w:eastAsia="宋体" w:hAnsi="Times New Roman"/>
                      <w:color w:val="000000"/>
                      <w:szCs w:val="21"/>
                    </w:rPr>
                    <w:t>张</w:t>
                  </w:r>
                  <w:r w:rsidR="00DA1FF9">
                    <w:rPr>
                      <w:rFonts w:ascii="Times New Roman" w:eastAsia="宋体" w:hAnsi="Times New Roman"/>
                      <w:color w:val="000000"/>
                      <w:szCs w:val="21"/>
                    </w:rPr>
                    <w:t>/</w:t>
                  </w:r>
                  <w:r w:rsidR="00DA1FF9">
                    <w:rPr>
                      <w:rFonts w:ascii="Times New Roman" w:eastAsia="宋体" w:hAnsi="Times New Roman"/>
                      <w:color w:val="000000"/>
                      <w:szCs w:val="21"/>
                    </w:rPr>
                    <w:t>小时，双面多色</w:t>
                  </w:r>
                  <w:r w:rsidR="00DA1FF9">
                    <w:rPr>
                      <w:rFonts w:ascii="Times New Roman" w:eastAsia="宋体" w:hAnsi="Times New Roman"/>
                      <w:color w:val="000000"/>
                      <w:szCs w:val="21"/>
                    </w:rPr>
                    <w:t xml:space="preserve">≥13000 </w:t>
                  </w:r>
                  <w:r w:rsidR="00DA1FF9">
                    <w:rPr>
                      <w:rFonts w:ascii="Times New Roman" w:eastAsia="宋体" w:hAnsi="Times New Roman"/>
                      <w:color w:val="000000"/>
                      <w:szCs w:val="21"/>
                    </w:rPr>
                    <w:t>张</w:t>
                  </w:r>
                  <w:r w:rsidR="00DA1FF9">
                    <w:rPr>
                      <w:rFonts w:ascii="Times New Roman" w:eastAsia="宋体" w:hAnsi="Times New Roman"/>
                      <w:color w:val="000000"/>
                      <w:szCs w:val="21"/>
                    </w:rPr>
                    <w:t>/</w:t>
                  </w:r>
                  <w:r w:rsidR="00DA1FF9">
                    <w:rPr>
                      <w:rFonts w:ascii="Times New Roman" w:eastAsia="宋体" w:hAnsi="Times New Roman"/>
                      <w:color w:val="000000"/>
                      <w:szCs w:val="21"/>
                    </w:rPr>
                    <w:t>小时）；商业卷筒纸胶印机（幅宽</w:t>
                  </w:r>
                  <w:r w:rsidR="00DA1FF9">
                    <w:rPr>
                      <w:rFonts w:ascii="Times New Roman" w:eastAsia="宋体" w:hAnsi="Times New Roman"/>
                      <w:color w:val="000000"/>
                      <w:szCs w:val="21"/>
                    </w:rPr>
                    <w:t>≥787</w:t>
                  </w:r>
                  <w:r w:rsidR="00DA1FF9">
                    <w:rPr>
                      <w:rFonts w:ascii="Times New Roman" w:eastAsia="宋体" w:hAnsi="Times New Roman"/>
                      <w:color w:val="000000"/>
                      <w:szCs w:val="21"/>
                    </w:rPr>
                    <w:t>毫米，印刷速度</w:t>
                  </w:r>
                  <w:r w:rsidR="00DA1FF9">
                    <w:rPr>
                      <w:rFonts w:ascii="Times New Roman" w:eastAsia="宋体" w:hAnsi="Times New Roman"/>
                      <w:color w:val="000000"/>
                      <w:szCs w:val="21"/>
                    </w:rPr>
                    <w:t>≥7</w:t>
                  </w:r>
                  <w:r w:rsidR="00DA1FF9">
                    <w:rPr>
                      <w:rFonts w:ascii="Times New Roman" w:eastAsia="宋体" w:hAnsi="Times New Roman"/>
                      <w:color w:val="000000"/>
                      <w:szCs w:val="21"/>
                    </w:rPr>
                    <w:t>米</w:t>
                  </w:r>
                  <w:r w:rsidR="00DA1FF9">
                    <w:rPr>
                      <w:rFonts w:ascii="Times New Roman" w:eastAsia="宋体" w:hAnsi="Times New Roman"/>
                      <w:color w:val="000000"/>
                      <w:szCs w:val="21"/>
                    </w:rPr>
                    <w:t>/</w:t>
                  </w:r>
                  <w:r w:rsidR="00DA1FF9">
                    <w:rPr>
                      <w:rFonts w:ascii="Times New Roman" w:eastAsia="宋体" w:hAnsi="Times New Roman"/>
                      <w:color w:val="000000"/>
                      <w:szCs w:val="21"/>
                    </w:rPr>
                    <w:t>秒，套印精度</w:t>
                  </w:r>
                  <w:r w:rsidR="00DA1FF9">
                    <w:rPr>
                      <w:rFonts w:ascii="Times New Roman" w:eastAsia="宋体" w:hAnsi="Times New Roman"/>
                      <w:color w:val="000000"/>
                      <w:szCs w:val="21"/>
                    </w:rPr>
                    <w:t>≤0.1</w:t>
                  </w:r>
                  <w:r w:rsidR="00DA1FF9">
                    <w:rPr>
                      <w:rFonts w:ascii="Times New Roman" w:eastAsia="宋体" w:hAnsi="Times New Roman"/>
                      <w:color w:val="000000"/>
                      <w:szCs w:val="21"/>
                    </w:rPr>
                    <w:t>毫米）；报纸卷筒纸胶印机（印刷速度：</w:t>
                  </w:r>
                  <w:proofErr w:type="gramStart"/>
                  <w:r w:rsidR="00DA1FF9">
                    <w:rPr>
                      <w:rFonts w:ascii="Times New Roman" w:eastAsia="宋体" w:hAnsi="Times New Roman"/>
                      <w:color w:val="000000"/>
                      <w:szCs w:val="21"/>
                    </w:rPr>
                    <w:t>单纸路单幅</w:t>
                  </w:r>
                  <w:proofErr w:type="gramEnd"/>
                  <w:r w:rsidR="00DA1FF9">
                    <w:rPr>
                      <w:rFonts w:ascii="Times New Roman" w:eastAsia="宋体" w:hAnsi="Times New Roman"/>
                      <w:color w:val="000000"/>
                      <w:szCs w:val="21"/>
                    </w:rPr>
                    <w:t>机</w:t>
                  </w:r>
                  <w:r w:rsidR="00DA1FF9">
                    <w:rPr>
                      <w:rFonts w:ascii="Times New Roman" w:eastAsia="宋体" w:hAnsi="Times New Roman"/>
                      <w:color w:val="000000"/>
                      <w:szCs w:val="21"/>
                    </w:rPr>
                    <w:t>≥75000</w:t>
                  </w:r>
                  <w:r w:rsidR="00DA1FF9">
                    <w:rPr>
                      <w:rFonts w:ascii="Times New Roman" w:eastAsia="宋体" w:hAnsi="Times New Roman"/>
                      <w:color w:val="000000"/>
                      <w:szCs w:val="21"/>
                    </w:rPr>
                    <w:t>张</w:t>
                  </w:r>
                  <w:r w:rsidR="00DA1FF9">
                    <w:rPr>
                      <w:rFonts w:ascii="Times New Roman" w:eastAsia="宋体" w:hAnsi="Times New Roman"/>
                      <w:color w:val="000000"/>
                      <w:szCs w:val="21"/>
                    </w:rPr>
                    <w:t>/</w:t>
                  </w:r>
                  <w:r w:rsidR="00DA1FF9">
                    <w:rPr>
                      <w:rFonts w:ascii="Times New Roman" w:eastAsia="宋体" w:hAnsi="Times New Roman"/>
                      <w:color w:val="000000"/>
                      <w:szCs w:val="21"/>
                    </w:rPr>
                    <w:t>小时，</w:t>
                  </w:r>
                  <w:proofErr w:type="gramStart"/>
                  <w:r w:rsidR="00DA1FF9">
                    <w:rPr>
                      <w:rFonts w:ascii="Times New Roman" w:eastAsia="宋体" w:hAnsi="Times New Roman"/>
                      <w:color w:val="000000"/>
                      <w:szCs w:val="21"/>
                    </w:rPr>
                    <w:t>双</w:t>
                  </w:r>
                  <w:r w:rsidR="00DA1FF9">
                    <w:rPr>
                      <w:rFonts w:ascii="Times New Roman" w:eastAsia="宋体" w:hAnsi="Times New Roman"/>
                      <w:color w:val="000000"/>
                      <w:szCs w:val="21"/>
                    </w:rPr>
                    <w:lastRenderedPageBreak/>
                    <w:t>纸路</w:t>
                  </w:r>
                  <w:proofErr w:type="gramEnd"/>
                  <w:r w:rsidR="00DA1FF9">
                    <w:rPr>
                      <w:rFonts w:ascii="Times New Roman" w:eastAsia="宋体" w:hAnsi="Times New Roman"/>
                      <w:color w:val="000000"/>
                      <w:szCs w:val="21"/>
                    </w:rPr>
                    <w:t>双幅机</w:t>
                  </w:r>
                  <w:r w:rsidR="00DA1FF9">
                    <w:rPr>
                      <w:rFonts w:ascii="Times New Roman" w:eastAsia="宋体" w:hAnsi="Times New Roman"/>
                      <w:color w:val="000000"/>
                      <w:szCs w:val="21"/>
                    </w:rPr>
                    <w:t>≥150000</w:t>
                  </w:r>
                  <w:r w:rsidR="00DA1FF9">
                    <w:rPr>
                      <w:rFonts w:ascii="Times New Roman" w:eastAsia="宋体" w:hAnsi="Times New Roman"/>
                      <w:color w:val="000000"/>
                      <w:szCs w:val="21"/>
                    </w:rPr>
                    <w:t>张</w:t>
                  </w:r>
                  <w:r w:rsidR="00DA1FF9">
                    <w:rPr>
                      <w:rFonts w:ascii="Times New Roman" w:eastAsia="宋体" w:hAnsi="Times New Roman"/>
                      <w:color w:val="000000"/>
                      <w:szCs w:val="21"/>
                    </w:rPr>
                    <w:t>/</w:t>
                  </w:r>
                  <w:r w:rsidR="00DA1FF9">
                    <w:rPr>
                      <w:rFonts w:ascii="Times New Roman" w:eastAsia="宋体" w:hAnsi="Times New Roman"/>
                      <w:color w:val="000000"/>
                      <w:szCs w:val="21"/>
                    </w:rPr>
                    <w:t>小时，套印精度</w:t>
                  </w:r>
                  <w:r w:rsidR="00DA1FF9">
                    <w:rPr>
                      <w:rFonts w:ascii="Times New Roman" w:eastAsia="宋体" w:hAnsi="Times New Roman"/>
                      <w:color w:val="000000"/>
                      <w:szCs w:val="21"/>
                    </w:rPr>
                    <w:t xml:space="preserve">≤0.1 </w:t>
                  </w:r>
                  <w:r w:rsidR="00DA1FF9">
                    <w:rPr>
                      <w:rFonts w:ascii="Times New Roman" w:eastAsia="宋体" w:hAnsi="Times New Roman"/>
                      <w:color w:val="000000"/>
                      <w:szCs w:val="21"/>
                    </w:rPr>
                    <w:t>毫米）；多色宽幅柔性版印刷机（印刷宽度</w:t>
                  </w:r>
                  <w:r w:rsidR="00DA1FF9">
                    <w:rPr>
                      <w:rFonts w:ascii="Times New Roman" w:eastAsia="宋体" w:hAnsi="Times New Roman"/>
                      <w:color w:val="000000"/>
                      <w:szCs w:val="21"/>
                    </w:rPr>
                    <w:t>≥1300</w:t>
                  </w:r>
                  <w:r w:rsidR="00DA1FF9">
                    <w:rPr>
                      <w:rFonts w:ascii="Times New Roman" w:eastAsia="宋体" w:hAnsi="Times New Roman"/>
                      <w:color w:val="000000"/>
                      <w:szCs w:val="21"/>
                    </w:rPr>
                    <w:t>毫米，印刷速度</w:t>
                  </w:r>
                  <w:r w:rsidR="00DA1FF9">
                    <w:rPr>
                      <w:rFonts w:ascii="Times New Roman" w:eastAsia="宋体" w:hAnsi="Times New Roman"/>
                      <w:color w:val="000000"/>
                      <w:szCs w:val="21"/>
                    </w:rPr>
                    <w:t>≥350</w:t>
                  </w:r>
                  <w:r w:rsidR="00DA1FF9">
                    <w:rPr>
                      <w:rFonts w:ascii="Times New Roman" w:eastAsia="宋体" w:hAnsi="Times New Roman"/>
                      <w:color w:val="000000"/>
                      <w:szCs w:val="21"/>
                    </w:rPr>
                    <w:t>米</w:t>
                  </w:r>
                  <w:r w:rsidR="00DA1FF9">
                    <w:rPr>
                      <w:rFonts w:ascii="Times New Roman" w:eastAsia="宋体" w:hAnsi="Times New Roman"/>
                      <w:color w:val="000000"/>
                      <w:szCs w:val="21"/>
                    </w:rPr>
                    <w:t>/</w:t>
                  </w:r>
                  <w:r w:rsidR="00DA1FF9">
                    <w:rPr>
                      <w:rFonts w:ascii="Times New Roman" w:eastAsia="宋体" w:hAnsi="Times New Roman"/>
                      <w:color w:val="000000"/>
                      <w:szCs w:val="21"/>
                    </w:rPr>
                    <w:t>分）；机组式柔性版印刷机（印刷速度</w:t>
                  </w:r>
                  <w:r w:rsidR="00DA1FF9">
                    <w:rPr>
                      <w:rFonts w:ascii="Times New Roman" w:eastAsia="宋体" w:hAnsi="Times New Roman"/>
                      <w:color w:val="000000"/>
                      <w:szCs w:val="21"/>
                    </w:rPr>
                    <w:t>≥150</w:t>
                  </w:r>
                  <w:r w:rsidR="00DA1FF9">
                    <w:rPr>
                      <w:rFonts w:ascii="Times New Roman" w:eastAsia="宋体" w:hAnsi="Times New Roman"/>
                      <w:color w:val="000000"/>
                      <w:szCs w:val="21"/>
                    </w:rPr>
                    <w:t>米</w:t>
                  </w:r>
                  <w:r w:rsidR="00DA1FF9">
                    <w:rPr>
                      <w:rFonts w:ascii="Times New Roman" w:eastAsia="宋体" w:hAnsi="Times New Roman"/>
                      <w:color w:val="000000"/>
                      <w:szCs w:val="21"/>
                    </w:rPr>
                    <w:t>/</w:t>
                  </w:r>
                  <w:r w:rsidR="00DA1FF9">
                    <w:rPr>
                      <w:rFonts w:ascii="Times New Roman" w:eastAsia="宋体" w:hAnsi="Times New Roman"/>
                      <w:color w:val="000000"/>
                      <w:szCs w:val="21"/>
                    </w:rPr>
                    <w:t>分）；环保多色卷筒料凹版印刷机（印刷速度</w:t>
                  </w:r>
                  <w:r w:rsidR="00DA1FF9">
                    <w:rPr>
                      <w:rFonts w:ascii="Times New Roman" w:eastAsia="宋体" w:hAnsi="Times New Roman"/>
                      <w:color w:val="000000"/>
                      <w:szCs w:val="21"/>
                    </w:rPr>
                    <w:t>≥300</w:t>
                  </w:r>
                  <w:r w:rsidR="00DA1FF9">
                    <w:rPr>
                      <w:rFonts w:ascii="Times New Roman" w:eastAsia="宋体" w:hAnsi="Times New Roman"/>
                      <w:color w:val="000000"/>
                      <w:szCs w:val="21"/>
                    </w:rPr>
                    <w:t>米</w:t>
                  </w:r>
                  <w:r w:rsidR="00DA1FF9">
                    <w:rPr>
                      <w:rFonts w:ascii="Times New Roman" w:eastAsia="宋体" w:hAnsi="Times New Roman"/>
                      <w:color w:val="000000"/>
                      <w:szCs w:val="21"/>
                    </w:rPr>
                    <w:t>/</w:t>
                  </w:r>
                  <w:r w:rsidR="00DA1FF9">
                    <w:rPr>
                      <w:rFonts w:ascii="Times New Roman" w:eastAsia="宋体" w:hAnsi="Times New Roman"/>
                      <w:color w:val="000000"/>
                      <w:szCs w:val="21"/>
                    </w:rPr>
                    <w:t>分，套印精度</w:t>
                  </w:r>
                  <w:r w:rsidR="00DA1FF9">
                    <w:rPr>
                      <w:rFonts w:ascii="Times New Roman" w:eastAsia="宋体" w:hAnsi="Times New Roman"/>
                      <w:color w:val="000000"/>
                      <w:szCs w:val="21"/>
                    </w:rPr>
                    <w:t>≤0.1</w:t>
                  </w:r>
                  <w:r w:rsidR="00DA1FF9">
                    <w:rPr>
                      <w:rFonts w:ascii="Times New Roman" w:eastAsia="宋体" w:hAnsi="Times New Roman"/>
                      <w:color w:val="000000"/>
                      <w:szCs w:val="21"/>
                    </w:rPr>
                    <w:t>毫米）；喷墨数字印刷机（出版用：印刷速度</w:t>
                  </w:r>
                  <w:r w:rsidR="00DA1FF9">
                    <w:rPr>
                      <w:rFonts w:ascii="Times New Roman" w:eastAsia="宋体" w:hAnsi="Times New Roman"/>
                      <w:color w:val="000000"/>
                      <w:szCs w:val="21"/>
                    </w:rPr>
                    <w:t>≥150</w:t>
                  </w:r>
                  <w:r w:rsidR="00DA1FF9">
                    <w:rPr>
                      <w:rFonts w:ascii="Times New Roman" w:eastAsia="宋体" w:hAnsi="Times New Roman"/>
                      <w:color w:val="000000"/>
                      <w:szCs w:val="21"/>
                    </w:rPr>
                    <w:t>米</w:t>
                  </w:r>
                  <w:r w:rsidR="00DA1FF9">
                    <w:rPr>
                      <w:rFonts w:ascii="Times New Roman" w:eastAsia="宋体" w:hAnsi="Times New Roman"/>
                      <w:color w:val="000000"/>
                      <w:szCs w:val="21"/>
                    </w:rPr>
                    <w:t>/</w:t>
                  </w:r>
                  <w:r w:rsidR="00DA1FF9">
                    <w:rPr>
                      <w:rFonts w:ascii="Times New Roman" w:eastAsia="宋体" w:hAnsi="Times New Roman"/>
                      <w:color w:val="000000"/>
                      <w:szCs w:val="21"/>
                    </w:rPr>
                    <w:t>分，分辨率</w:t>
                  </w:r>
                  <w:r w:rsidR="00DA1FF9">
                    <w:rPr>
                      <w:rFonts w:ascii="Times New Roman" w:eastAsia="宋体" w:hAnsi="Times New Roman"/>
                      <w:color w:val="000000"/>
                      <w:szCs w:val="21"/>
                    </w:rPr>
                    <w:t>≥600dpi</w:t>
                  </w:r>
                  <w:r w:rsidR="00DA1FF9">
                    <w:rPr>
                      <w:rFonts w:ascii="Times New Roman" w:eastAsia="宋体" w:hAnsi="Times New Roman"/>
                      <w:color w:val="000000"/>
                      <w:szCs w:val="21"/>
                    </w:rPr>
                    <w:t>；包装用：印刷速度</w:t>
                  </w:r>
                  <w:r w:rsidR="00DA1FF9">
                    <w:rPr>
                      <w:rFonts w:ascii="Times New Roman" w:eastAsia="宋体" w:hAnsi="Times New Roman"/>
                      <w:color w:val="000000"/>
                      <w:szCs w:val="21"/>
                    </w:rPr>
                    <w:t>≥30</w:t>
                  </w:r>
                  <w:r w:rsidR="00DA1FF9">
                    <w:rPr>
                      <w:rFonts w:ascii="Times New Roman" w:eastAsia="宋体" w:hAnsi="Times New Roman"/>
                      <w:color w:val="000000"/>
                      <w:szCs w:val="21"/>
                    </w:rPr>
                    <w:t>米</w:t>
                  </w:r>
                  <w:r w:rsidR="00DA1FF9">
                    <w:rPr>
                      <w:rFonts w:ascii="Times New Roman" w:eastAsia="宋体" w:hAnsi="Times New Roman"/>
                      <w:color w:val="000000"/>
                      <w:szCs w:val="21"/>
                    </w:rPr>
                    <w:t>/</w:t>
                  </w:r>
                  <w:r w:rsidR="00DA1FF9">
                    <w:rPr>
                      <w:rFonts w:ascii="Times New Roman" w:eastAsia="宋体" w:hAnsi="Times New Roman"/>
                      <w:color w:val="000000"/>
                      <w:szCs w:val="21"/>
                    </w:rPr>
                    <w:t>分，分辨率</w:t>
                  </w:r>
                  <w:r w:rsidR="00DA1FF9">
                    <w:rPr>
                      <w:rFonts w:ascii="Times New Roman" w:eastAsia="宋体" w:hAnsi="Times New Roman"/>
                      <w:color w:val="000000"/>
                      <w:szCs w:val="21"/>
                    </w:rPr>
                    <w:t>≥1000dpi</w:t>
                  </w:r>
                  <w:r w:rsidR="00DA1FF9">
                    <w:rPr>
                      <w:rFonts w:ascii="Times New Roman" w:eastAsia="宋体" w:hAnsi="Times New Roman"/>
                      <w:color w:val="000000"/>
                      <w:szCs w:val="21"/>
                    </w:rPr>
                    <w:t>；可变数据用：印刷速度</w:t>
                  </w:r>
                  <w:r w:rsidR="00DA1FF9">
                    <w:rPr>
                      <w:rFonts w:ascii="Times New Roman" w:eastAsia="宋体" w:hAnsi="Times New Roman"/>
                      <w:color w:val="000000"/>
                      <w:szCs w:val="21"/>
                    </w:rPr>
                    <w:t>≥100</w:t>
                  </w:r>
                  <w:r w:rsidR="00DA1FF9">
                    <w:rPr>
                      <w:rFonts w:ascii="Times New Roman" w:eastAsia="宋体" w:hAnsi="Times New Roman"/>
                      <w:color w:val="000000"/>
                      <w:szCs w:val="21"/>
                    </w:rPr>
                    <w:t>米</w:t>
                  </w:r>
                  <w:r w:rsidR="00DA1FF9">
                    <w:rPr>
                      <w:rFonts w:ascii="Times New Roman" w:eastAsia="宋体" w:hAnsi="Times New Roman"/>
                      <w:color w:val="000000"/>
                      <w:szCs w:val="21"/>
                    </w:rPr>
                    <w:t>/</w:t>
                  </w:r>
                  <w:r w:rsidR="00DA1FF9">
                    <w:rPr>
                      <w:rFonts w:ascii="Times New Roman" w:eastAsia="宋体" w:hAnsi="Times New Roman"/>
                      <w:color w:val="000000"/>
                      <w:szCs w:val="21"/>
                    </w:rPr>
                    <w:t>分，分辨率</w:t>
                  </w:r>
                  <w:r w:rsidR="00DA1FF9">
                    <w:rPr>
                      <w:rFonts w:ascii="Times New Roman" w:eastAsia="宋体" w:hAnsi="Times New Roman"/>
                      <w:color w:val="000000"/>
                      <w:szCs w:val="21"/>
                    </w:rPr>
                    <w:t>≥300 dpi</w:t>
                  </w:r>
                  <w:r w:rsidR="00DA1FF9">
                    <w:rPr>
                      <w:rFonts w:ascii="Times New Roman" w:eastAsia="宋体" w:hAnsi="Times New Roman"/>
                      <w:color w:val="000000"/>
                      <w:szCs w:val="21"/>
                    </w:rPr>
                    <w:t>）；</w:t>
                  </w:r>
                  <w:r w:rsidR="000C48F9">
                    <w:rPr>
                      <w:rFonts w:ascii="Times New Roman" w:eastAsia="宋体" w:hAnsi="Times New Roman"/>
                      <w:color w:val="000000"/>
                      <w:szCs w:val="21"/>
                    </w:rPr>
                    <w:t>CTP</w:t>
                  </w:r>
                  <w:r w:rsidR="00DA1FF9">
                    <w:rPr>
                      <w:rFonts w:ascii="Times New Roman" w:eastAsia="宋体" w:hAnsi="Times New Roman"/>
                      <w:color w:val="000000"/>
                      <w:szCs w:val="21"/>
                    </w:rPr>
                    <w:t>直接制版机（成像速度</w:t>
                  </w:r>
                  <w:r w:rsidR="00DA1FF9">
                    <w:rPr>
                      <w:rFonts w:ascii="Times New Roman" w:eastAsia="宋体" w:hAnsi="Times New Roman"/>
                      <w:color w:val="000000"/>
                      <w:szCs w:val="21"/>
                    </w:rPr>
                    <w:t>≥15</w:t>
                  </w:r>
                  <w:r w:rsidR="00DA1FF9">
                    <w:rPr>
                      <w:rFonts w:ascii="Times New Roman" w:eastAsia="宋体" w:hAnsi="Times New Roman"/>
                      <w:color w:val="000000"/>
                      <w:szCs w:val="21"/>
                    </w:rPr>
                    <w:t>张</w:t>
                  </w:r>
                  <w:r w:rsidR="00DA1FF9">
                    <w:rPr>
                      <w:rFonts w:ascii="Times New Roman" w:eastAsia="宋体" w:hAnsi="Times New Roman"/>
                      <w:color w:val="000000"/>
                      <w:szCs w:val="21"/>
                    </w:rPr>
                    <w:t>/</w:t>
                  </w:r>
                  <w:r w:rsidR="00DA1FF9">
                    <w:rPr>
                      <w:rFonts w:ascii="Times New Roman" w:eastAsia="宋体" w:hAnsi="Times New Roman"/>
                      <w:color w:val="000000"/>
                      <w:szCs w:val="21"/>
                    </w:rPr>
                    <w:t>小时，版材幅宽</w:t>
                  </w:r>
                  <w:r w:rsidR="00DA1FF9">
                    <w:rPr>
                      <w:rFonts w:ascii="Times New Roman" w:eastAsia="宋体" w:hAnsi="Times New Roman"/>
                      <w:color w:val="000000"/>
                      <w:szCs w:val="21"/>
                    </w:rPr>
                    <w:t>≥750</w:t>
                  </w:r>
                  <w:r w:rsidR="00DA1FF9">
                    <w:rPr>
                      <w:rFonts w:ascii="Times New Roman" w:eastAsia="宋体" w:hAnsi="Times New Roman"/>
                      <w:color w:val="000000"/>
                      <w:szCs w:val="21"/>
                    </w:rPr>
                    <w:t>毫米，重复精度</w:t>
                  </w:r>
                  <w:r w:rsidR="00DA1FF9">
                    <w:rPr>
                      <w:rFonts w:ascii="Times New Roman" w:eastAsia="宋体" w:hAnsi="Times New Roman"/>
                      <w:color w:val="000000"/>
                      <w:szCs w:val="21"/>
                    </w:rPr>
                    <w:t>0.025</w:t>
                  </w:r>
                  <w:r w:rsidR="00DA1FF9">
                    <w:rPr>
                      <w:rFonts w:ascii="Times New Roman" w:eastAsia="宋体" w:hAnsi="Times New Roman"/>
                      <w:color w:val="000000"/>
                      <w:szCs w:val="21"/>
                    </w:rPr>
                    <w:t>毫米，分辨率</w:t>
                  </w:r>
                  <w:r w:rsidR="00DA1FF9">
                    <w:rPr>
                      <w:rFonts w:ascii="Times New Roman" w:eastAsia="宋体" w:hAnsi="Times New Roman"/>
                      <w:color w:val="000000"/>
                      <w:szCs w:val="21"/>
                    </w:rPr>
                    <w:t>3000 dpi</w:t>
                  </w:r>
                  <w:r w:rsidR="00DA1FF9">
                    <w:rPr>
                      <w:rFonts w:ascii="Times New Roman" w:eastAsia="宋体" w:hAnsi="Times New Roman"/>
                      <w:color w:val="000000"/>
                      <w:szCs w:val="21"/>
                    </w:rPr>
                    <w:t>）；</w:t>
                  </w:r>
                  <w:proofErr w:type="gramStart"/>
                  <w:r w:rsidR="00DA1FF9">
                    <w:rPr>
                      <w:rFonts w:ascii="Times New Roman" w:eastAsia="宋体" w:hAnsi="Times New Roman"/>
                      <w:color w:val="000000"/>
                      <w:szCs w:val="21"/>
                    </w:rPr>
                    <w:t>无轴数控</w:t>
                  </w:r>
                  <w:proofErr w:type="gramEnd"/>
                  <w:r w:rsidR="00DA1FF9">
                    <w:rPr>
                      <w:rFonts w:ascii="Times New Roman" w:eastAsia="宋体" w:hAnsi="Times New Roman"/>
                      <w:color w:val="000000"/>
                      <w:szCs w:val="21"/>
                    </w:rPr>
                    <w:t>平压平烫印机（烫印速度</w:t>
                  </w:r>
                  <w:r w:rsidR="00DA1FF9">
                    <w:rPr>
                      <w:rFonts w:ascii="Times New Roman" w:eastAsia="宋体" w:hAnsi="Times New Roman"/>
                      <w:color w:val="000000"/>
                      <w:szCs w:val="21"/>
                    </w:rPr>
                    <w:t>≥10000</w:t>
                  </w:r>
                  <w:r w:rsidR="00DA1FF9">
                    <w:rPr>
                      <w:rFonts w:ascii="Times New Roman" w:eastAsia="宋体" w:hAnsi="Times New Roman"/>
                      <w:color w:val="000000"/>
                      <w:szCs w:val="21"/>
                    </w:rPr>
                    <w:t>张</w:t>
                  </w:r>
                  <w:r w:rsidR="00DA1FF9">
                    <w:rPr>
                      <w:rFonts w:ascii="Times New Roman" w:eastAsia="宋体" w:hAnsi="Times New Roman"/>
                      <w:color w:val="000000"/>
                      <w:szCs w:val="21"/>
                    </w:rPr>
                    <w:t>/</w:t>
                  </w:r>
                  <w:r w:rsidR="00DA1FF9">
                    <w:rPr>
                      <w:rFonts w:ascii="Times New Roman" w:eastAsia="宋体" w:hAnsi="Times New Roman"/>
                      <w:color w:val="000000"/>
                      <w:szCs w:val="21"/>
                    </w:rPr>
                    <w:t>小时，加工精度</w:t>
                  </w:r>
                  <w:r w:rsidR="00DA1FF9">
                    <w:rPr>
                      <w:rFonts w:ascii="Times New Roman" w:eastAsia="宋体" w:hAnsi="Times New Roman"/>
                      <w:color w:val="000000"/>
                      <w:szCs w:val="21"/>
                    </w:rPr>
                    <w:t>0.05</w:t>
                  </w:r>
                  <w:r w:rsidR="00DA1FF9">
                    <w:rPr>
                      <w:rFonts w:ascii="Times New Roman" w:eastAsia="宋体" w:hAnsi="Times New Roman"/>
                      <w:color w:val="000000"/>
                      <w:szCs w:val="21"/>
                    </w:rPr>
                    <w:t>毫米）</w:t>
                  </w:r>
                  <w:r w:rsidR="00B84F3E">
                    <w:rPr>
                      <w:rFonts w:ascii="Times New Roman" w:eastAsia="宋体" w:hAnsi="Times New Roman" w:hint="eastAsia"/>
                      <w:color w:val="000000"/>
                      <w:szCs w:val="21"/>
                    </w:rPr>
                    <w:t>。</w:t>
                  </w:r>
                </w:p>
              </w:tc>
            </w:tr>
            <w:tr w:rsidR="00DA1FF9" w:rsidTr="00321A42">
              <w:trPr>
                <w:trHeight w:val="23"/>
                <w:jc w:val="center"/>
              </w:trPr>
              <w:tc>
                <w:tcPr>
                  <w:tcW w:w="889" w:type="dxa"/>
                  <w:tcBorders>
                    <w:top w:val="single" w:sz="8" w:space="0" w:color="000000"/>
                  </w:tcBorders>
                  <w:vAlign w:val="center"/>
                </w:tcPr>
                <w:p w:rsidR="00DA1FF9" w:rsidRDefault="00DA1FF9" w:rsidP="00D640DF">
                  <w:pPr>
                    <w:ind w:leftChars="-9" w:left="-19" w:firstLineChars="9" w:firstLine="19"/>
                    <w:jc w:val="center"/>
                    <w:rPr>
                      <w:rFonts w:ascii="Times New Roman" w:eastAsia="宋体" w:hAnsi="Times New Roman"/>
                      <w:szCs w:val="21"/>
                    </w:rPr>
                  </w:pPr>
                  <w:r>
                    <w:rPr>
                      <w:rFonts w:ascii="Times New Roman" w:eastAsia="宋体" w:hAnsi="Times New Roman"/>
                      <w:szCs w:val="21"/>
                    </w:rPr>
                    <w:lastRenderedPageBreak/>
                    <w:t>限制类</w:t>
                  </w:r>
                </w:p>
              </w:tc>
              <w:tc>
                <w:tcPr>
                  <w:tcW w:w="7909" w:type="dxa"/>
                  <w:tcBorders>
                    <w:top w:val="single" w:sz="8" w:space="0" w:color="000000"/>
                  </w:tcBorders>
                  <w:vAlign w:val="center"/>
                </w:tcPr>
                <w:p w:rsidR="00DA1FF9" w:rsidRDefault="00DA1FF9" w:rsidP="00D640DF">
                  <w:pPr>
                    <w:ind w:firstLine="420"/>
                    <w:jc w:val="center"/>
                    <w:rPr>
                      <w:rFonts w:ascii="Times New Roman" w:eastAsia="宋体" w:hAnsi="Times New Roman"/>
                      <w:szCs w:val="21"/>
                    </w:rPr>
                  </w:pPr>
                  <w:r>
                    <w:rPr>
                      <w:rFonts w:ascii="Times New Roman" w:eastAsia="宋体" w:hAnsi="Times New Roman"/>
                      <w:szCs w:val="21"/>
                    </w:rPr>
                    <w:t>无</w:t>
                  </w:r>
                </w:p>
              </w:tc>
            </w:tr>
            <w:tr w:rsidR="00DA1FF9" w:rsidTr="00321A42">
              <w:trPr>
                <w:trHeight w:val="23"/>
                <w:jc w:val="center"/>
              </w:trPr>
              <w:tc>
                <w:tcPr>
                  <w:tcW w:w="889" w:type="dxa"/>
                  <w:vAlign w:val="center"/>
                </w:tcPr>
                <w:p w:rsidR="00DA1FF9" w:rsidRDefault="00DA1FF9" w:rsidP="00D640DF">
                  <w:pPr>
                    <w:rPr>
                      <w:rFonts w:ascii="Times New Roman" w:eastAsia="宋体" w:hAnsi="Times New Roman"/>
                      <w:szCs w:val="21"/>
                    </w:rPr>
                  </w:pPr>
                  <w:r>
                    <w:rPr>
                      <w:rFonts w:ascii="Times New Roman" w:eastAsia="宋体" w:hAnsi="Times New Roman"/>
                      <w:szCs w:val="21"/>
                    </w:rPr>
                    <w:t>淘汰类</w:t>
                  </w:r>
                </w:p>
              </w:tc>
              <w:tc>
                <w:tcPr>
                  <w:tcW w:w="7909" w:type="dxa"/>
                  <w:vAlign w:val="center"/>
                </w:tcPr>
                <w:p w:rsidR="008365A8" w:rsidRDefault="008365A8" w:rsidP="00D640DF">
                  <w:pPr>
                    <w:autoSpaceDE w:val="0"/>
                    <w:autoSpaceDN w:val="0"/>
                    <w:adjustRightInd w:val="0"/>
                    <w:rPr>
                      <w:rFonts w:ascii="Times New Roman" w:eastAsia="宋体" w:hAnsi="Times New Roman"/>
                      <w:color w:val="000000"/>
                      <w:szCs w:val="21"/>
                    </w:rPr>
                  </w:pPr>
                  <w:r>
                    <w:rPr>
                      <w:rFonts w:ascii="Times New Roman" w:eastAsia="宋体" w:hAnsi="Times New Roman" w:hint="eastAsia"/>
                      <w:color w:val="000000"/>
                      <w:szCs w:val="21"/>
                    </w:rPr>
                    <w:t>（十四）印刷</w:t>
                  </w:r>
                </w:p>
                <w:p w:rsidR="00DA1FF9" w:rsidRDefault="00DA1FF9" w:rsidP="0073021F">
                  <w:pPr>
                    <w:autoSpaceDE w:val="0"/>
                    <w:autoSpaceDN w:val="0"/>
                    <w:adjustRightInd w:val="0"/>
                    <w:rPr>
                      <w:rFonts w:ascii="Times New Roman" w:eastAsia="宋体" w:hAnsi="Times New Roman"/>
                      <w:szCs w:val="21"/>
                    </w:rPr>
                  </w:pPr>
                  <w:r>
                    <w:rPr>
                      <w:rFonts w:ascii="Times New Roman" w:eastAsia="宋体" w:hAnsi="Times New Roman"/>
                      <w:color w:val="000000"/>
                      <w:szCs w:val="21"/>
                    </w:rPr>
                    <w:t>P401</w:t>
                  </w:r>
                  <w:r>
                    <w:rPr>
                      <w:rFonts w:ascii="Times New Roman" w:eastAsia="宋体" w:hAnsi="Times New Roman"/>
                      <w:color w:val="000000"/>
                      <w:szCs w:val="21"/>
                    </w:rPr>
                    <w:t>、</w:t>
                  </w:r>
                  <w:r>
                    <w:rPr>
                      <w:rFonts w:ascii="Times New Roman" w:eastAsia="宋体" w:hAnsi="Times New Roman"/>
                      <w:color w:val="000000"/>
                      <w:szCs w:val="21"/>
                    </w:rPr>
                    <w:t>P402</w:t>
                  </w:r>
                  <w:r>
                    <w:rPr>
                      <w:rFonts w:ascii="Times New Roman" w:eastAsia="宋体" w:hAnsi="Times New Roman"/>
                      <w:color w:val="000000"/>
                      <w:szCs w:val="21"/>
                    </w:rPr>
                    <w:t>型系列四开平压印刷机，</w:t>
                  </w:r>
                  <w:r>
                    <w:rPr>
                      <w:rFonts w:ascii="Times New Roman" w:eastAsia="宋体" w:hAnsi="Times New Roman"/>
                      <w:color w:val="000000"/>
                      <w:szCs w:val="21"/>
                    </w:rPr>
                    <w:t>P801</w:t>
                  </w:r>
                  <w:r>
                    <w:rPr>
                      <w:rFonts w:ascii="Times New Roman" w:eastAsia="宋体" w:hAnsi="Times New Roman"/>
                      <w:color w:val="000000"/>
                      <w:szCs w:val="21"/>
                    </w:rPr>
                    <w:t>、</w:t>
                  </w:r>
                  <w:r>
                    <w:rPr>
                      <w:rFonts w:ascii="Times New Roman" w:eastAsia="宋体" w:hAnsi="Times New Roman"/>
                      <w:color w:val="000000"/>
                      <w:szCs w:val="21"/>
                    </w:rPr>
                    <w:t>P802</w:t>
                  </w:r>
                  <w:r>
                    <w:rPr>
                      <w:rFonts w:ascii="Times New Roman" w:eastAsia="宋体" w:hAnsi="Times New Roman"/>
                      <w:color w:val="000000"/>
                      <w:szCs w:val="21"/>
                    </w:rPr>
                    <w:t>、</w:t>
                  </w:r>
                  <w:r>
                    <w:rPr>
                      <w:rFonts w:ascii="Times New Roman" w:eastAsia="宋体" w:hAnsi="Times New Roman"/>
                      <w:color w:val="000000"/>
                      <w:szCs w:val="21"/>
                    </w:rPr>
                    <w:t>P803</w:t>
                  </w:r>
                  <w:r>
                    <w:rPr>
                      <w:rFonts w:ascii="Times New Roman" w:eastAsia="宋体" w:hAnsi="Times New Roman"/>
                      <w:color w:val="000000"/>
                      <w:szCs w:val="21"/>
                    </w:rPr>
                    <w:t>、</w:t>
                  </w:r>
                  <w:bookmarkStart w:id="0" w:name="br107"/>
                  <w:bookmarkEnd w:id="0"/>
                  <w:r>
                    <w:rPr>
                      <w:rFonts w:ascii="Times New Roman" w:eastAsia="宋体" w:hAnsi="Times New Roman"/>
                      <w:color w:val="000000"/>
                      <w:szCs w:val="21"/>
                    </w:rPr>
                    <w:t>P804</w:t>
                  </w:r>
                  <w:r>
                    <w:rPr>
                      <w:rFonts w:ascii="Times New Roman" w:eastAsia="宋体" w:hAnsi="Times New Roman"/>
                      <w:color w:val="000000"/>
                      <w:szCs w:val="21"/>
                    </w:rPr>
                    <w:t>型</w:t>
                  </w:r>
                  <w:proofErr w:type="gramStart"/>
                  <w:r>
                    <w:rPr>
                      <w:rFonts w:ascii="Times New Roman" w:eastAsia="宋体" w:hAnsi="Times New Roman"/>
                      <w:color w:val="000000"/>
                      <w:szCs w:val="21"/>
                    </w:rPr>
                    <w:t>系列八</w:t>
                  </w:r>
                  <w:proofErr w:type="gramEnd"/>
                  <w:r>
                    <w:rPr>
                      <w:rFonts w:ascii="Times New Roman" w:eastAsia="宋体" w:hAnsi="Times New Roman"/>
                      <w:color w:val="000000"/>
                      <w:szCs w:val="21"/>
                    </w:rPr>
                    <w:t>开平压印刷机；</w:t>
                  </w:r>
                  <w:r>
                    <w:rPr>
                      <w:rFonts w:ascii="Times New Roman" w:eastAsia="宋体" w:hAnsi="Times New Roman"/>
                      <w:color w:val="000000"/>
                      <w:szCs w:val="21"/>
                    </w:rPr>
                    <w:t>PE802</w:t>
                  </w:r>
                  <w:r>
                    <w:rPr>
                      <w:rFonts w:ascii="Times New Roman" w:eastAsia="宋体" w:hAnsi="Times New Roman"/>
                      <w:color w:val="000000"/>
                      <w:szCs w:val="21"/>
                    </w:rPr>
                    <w:t>型双合页印刷机；</w:t>
                  </w:r>
                  <w:r>
                    <w:rPr>
                      <w:rFonts w:ascii="Times New Roman" w:eastAsia="宋体" w:hAnsi="Times New Roman"/>
                      <w:color w:val="000000"/>
                      <w:szCs w:val="21"/>
                    </w:rPr>
                    <w:t xml:space="preserve"> TE102</w:t>
                  </w:r>
                  <w:r>
                    <w:rPr>
                      <w:rFonts w:ascii="Times New Roman" w:eastAsia="宋体" w:hAnsi="Times New Roman"/>
                      <w:color w:val="000000"/>
                      <w:szCs w:val="21"/>
                    </w:rPr>
                    <w:t>、</w:t>
                  </w:r>
                  <w:r>
                    <w:rPr>
                      <w:rFonts w:ascii="Times New Roman" w:eastAsia="宋体" w:hAnsi="Times New Roman"/>
                      <w:color w:val="000000"/>
                      <w:szCs w:val="21"/>
                    </w:rPr>
                    <w:t>TE105</w:t>
                  </w:r>
                  <w:r>
                    <w:rPr>
                      <w:rFonts w:ascii="Times New Roman" w:eastAsia="宋体" w:hAnsi="Times New Roman"/>
                      <w:color w:val="000000"/>
                      <w:szCs w:val="21"/>
                    </w:rPr>
                    <w:t>、</w:t>
                  </w:r>
                  <w:r>
                    <w:rPr>
                      <w:rFonts w:ascii="Times New Roman" w:eastAsia="宋体" w:hAnsi="Times New Roman"/>
                      <w:color w:val="000000"/>
                      <w:szCs w:val="21"/>
                    </w:rPr>
                    <w:t>TE108</w:t>
                  </w:r>
                  <w:r>
                    <w:rPr>
                      <w:rFonts w:ascii="Times New Roman" w:eastAsia="宋体" w:hAnsi="Times New Roman"/>
                      <w:color w:val="000000"/>
                      <w:szCs w:val="21"/>
                    </w:rPr>
                    <w:t>型系列全张自动二回转平台印刷机；</w:t>
                  </w:r>
                  <w:r>
                    <w:rPr>
                      <w:rFonts w:ascii="Times New Roman" w:eastAsia="宋体" w:hAnsi="Times New Roman"/>
                      <w:color w:val="000000"/>
                      <w:szCs w:val="21"/>
                    </w:rPr>
                    <w:t>TY201</w:t>
                  </w:r>
                  <w:r>
                    <w:rPr>
                      <w:rFonts w:ascii="Times New Roman" w:eastAsia="宋体" w:hAnsi="Times New Roman"/>
                      <w:color w:val="000000"/>
                      <w:szCs w:val="21"/>
                    </w:rPr>
                    <w:t>型对开单色</w:t>
                  </w:r>
                  <w:proofErr w:type="gramStart"/>
                  <w:r>
                    <w:rPr>
                      <w:rFonts w:ascii="Times New Roman" w:eastAsia="宋体" w:hAnsi="Times New Roman"/>
                      <w:color w:val="000000"/>
                      <w:szCs w:val="21"/>
                    </w:rPr>
                    <w:t>一</w:t>
                  </w:r>
                  <w:proofErr w:type="gramEnd"/>
                  <w:r>
                    <w:rPr>
                      <w:rFonts w:ascii="Times New Roman" w:eastAsia="宋体" w:hAnsi="Times New Roman"/>
                      <w:color w:val="000000"/>
                      <w:szCs w:val="21"/>
                    </w:rPr>
                    <w:t>回转平台印刷机，</w:t>
                  </w:r>
                  <w:r>
                    <w:rPr>
                      <w:rFonts w:ascii="Times New Roman" w:eastAsia="宋体" w:hAnsi="Times New Roman"/>
                      <w:color w:val="000000"/>
                      <w:szCs w:val="21"/>
                    </w:rPr>
                    <w:t>TY401</w:t>
                  </w:r>
                  <w:r>
                    <w:rPr>
                      <w:rFonts w:ascii="Times New Roman" w:eastAsia="宋体" w:hAnsi="Times New Roman"/>
                      <w:color w:val="000000"/>
                      <w:szCs w:val="21"/>
                    </w:rPr>
                    <w:t>型四开单色</w:t>
                  </w:r>
                  <w:proofErr w:type="gramStart"/>
                  <w:r>
                    <w:rPr>
                      <w:rFonts w:ascii="Times New Roman" w:eastAsia="宋体" w:hAnsi="Times New Roman"/>
                      <w:color w:val="000000"/>
                      <w:szCs w:val="21"/>
                    </w:rPr>
                    <w:t>一</w:t>
                  </w:r>
                  <w:proofErr w:type="gramEnd"/>
                  <w:r>
                    <w:rPr>
                      <w:rFonts w:ascii="Times New Roman" w:eastAsia="宋体" w:hAnsi="Times New Roman"/>
                      <w:color w:val="000000"/>
                      <w:szCs w:val="21"/>
                    </w:rPr>
                    <w:t>回转平台印刷机；</w:t>
                  </w:r>
                  <w:r>
                    <w:rPr>
                      <w:rFonts w:ascii="Times New Roman" w:eastAsia="宋体" w:hAnsi="Times New Roman"/>
                      <w:color w:val="000000"/>
                      <w:szCs w:val="21"/>
                    </w:rPr>
                    <w:t>TY4201</w:t>
                  </w:r>
                  <w:r>
                    <w:rPr>
                      <w:rFonts w:ascii="Times New Roman" w:eastAsia="宋体" w:hAnsi="Times New Roman"/>
                      <w:color w:val="000000"/>
                      <w:szCs w:val="21"/>
                    </w:rPr>
                    <w:t>型四开一回转双色印刷机；</w:t>
                  </w:r>
                  <w:r>
                    <w:rPr>
                      <w:rFonts w:ascii="Times New Roman" w:eastAsia="宋体" w:hAnsi="Times New Roman"/>
                      <w:color w:val="000000"/>
                      <w:szCs w:val="21"/>
                    </w:rPr>
                    <w:t>TT201</w:t>
                  </w:r>
                  <w:r>
                    <w:rPr>
                      <w:rFonts w:ascii="Times New Roman" w:eastAsia="宋体" w:hAnsi="Times New Roman"/>
                      <w:color w:val="000000"/>
                      <w:szCs w:val="21"/>
                    </w:rPr>
                    <w:t>、</w:t>
                  </w:r>
                  <w:r>
                    <w:rPr>
                      <w:rFonts w:ascii="Times New Roman" w:eastAsia="宋体" w:hAnsi="Times New Roman"/>
                      <w:color w:val="000000"/>
                      <w:szCs w:val="21"/>
                    </w:rPr>
                    <w:t>TZ201</w:t>
                  </w:r>
                  <w:r>
                    <w:rPr>
                      <w:rFonts w:ascii="Times New Roman" w:eastAsia="宋体" w:hAnsi="Times New Roman"/>
                      <w:color w:val="000000"/>
                      <w:szCs w:val="21"/>
                    </w:rPr>
                    <w:t>、</w:t>
                  </w:r>
                  <w:r>
                    <w:rPr>
                      <w:rFonts w:ascii="Times New Roman" w:eastAsia="宋体" w:hAnsi="Times New Roman"/>
                      <w:color w:val="000000"/>
                      <w:szCs w:val="21"/>
                    </w:rPr>
                    <w:t>DT201</w:t>
                  </w:r>
                  <w:r>
                    <w:rPr>
                      <w:rFonts w:ascii="Times New Roman" w:eastAsia="宋体" w:hAnsi="Times New Roman"/>
                      <w:color w:val="000000"/>
                      <w:szCs w:val="21"/>
                    </w:rPr>
                    <w:t>型对开手动</w:t>
                  </w:r>
                  <w:proofErr w:type="gramStart"/>
                  <w:r>
                    <w:rPr>
                      <w:rFonts w:ascii="Times New Roman" w:eastAsia="宋体" w:hAnsi="Times New Roman"/>
                      <w:color w:val="000000"/>
                      <w:szCs w:val="21"/>
                    </w:rPr>
                    <w:t>续纸停</w:t>
                  </w:r>
                  <w:proofErr w:type="gramEnd"/>
                  <w:r>
                    <w:rPr>
                      <w:rFonts w:ascii="Times New Roman" w:eastAsia="宋体" w:hAnsi="Times New Roman"/>
                      <w:color w:val="000000"/>
                      <w:szCs w:val="21"/>
                    </w:rPr>
                    <w:t>回转平台印刷机；</w:t>
                  </w:r>
                  <w:r>
                    <w:rPr>
                      <w:rFonts w:ascii="Times New Roman" w:eastAsia="宋体" w:hAnsi="Times New Roman"/>
                      <w:color w:val="000000"/>
                      <w:szCs w:val="21"/>
                    </w:rPr>
                    <w:t>TT202</w:t>
                  </w:r>
                  <w:r>
                    <w:rPr>
                      <w:rFonts w:ascii="Times New Roman" w:eastAsia="宋体" w:hAnsi="Times New Roman"/>
                      <w:color w:val="000000"/>
                      <w:szCs w:val="21"/>
                    </w:rPr>
                    <w:t>型对开自动停回转平台印刷机，</w:t>
                  </w:r>
                  <w:r>
                    <w:rPr>
                      <w:rFonts w:ascii="Times New Roman" w:eastAsia="宋体" w:hAnsi="Times New Roman"/>
                      <w:color w:val="000000"/>
                      <w:szCs w:val="21"/>
                    </w:rPr>
                    <w:t>TT402</w:t>
                  </w:r>
                  <w:r>
                    <w:rPr>
                      <w:rFonts w:ascii="Times New Roman" w:eastAsia="宋体" w:hAnsi="Times New Roman"/>
                      <w:color w:val="000000"/>
                      <w:szCs w:val="21"/>
                    </w:rPr>
                    <w:t>、</w:t>
                  </w:r>
                  <w:r>
                    <w:rPr>
                      <w:rFonts w:ascii="Times New Roman" w:eastAsia="宋体" w:hAnsi="Times New Roman"/>
                      <w:color w:val="000000"/>
                      <w:szCs w:val="21"/>
                    </w:rPr>
                    <w:t>TT403</w:t>
                  </w:r>
                  <w:r>
                    <w:rPr>
                      <w:rFonts w:ascii="Times New Roman" w:eastAsia="宋体" w:hAnsi="Times New Roman"/>
                      <w:color w:val="000000"/>
                      <w:szCs w:val="21"/>
                    </w:rPr>
                    <w:t>、</w:t>
                  </w:r>
                  <w:r>
                    <w:rPr>
                      <w:rFonts w:ascii="Times New Roman" w:eastAsia="宋体" w:hAnsi="Times New Roman"/>
                      <w:color w:val="000000"/>
                      <w:szCs w:val="21"/>
                    </w:rPr>
                    <w:t>TT405</w:t>
                  </w:r>
                  <w:r>
                    <w:rPr>
                      <w:rFonts w:ascii="Times New Roman" w:eastAsia="宋体" w:hAnsi="Times New Roman"/>
                      <w:color w:val="000000"/>
                      <w:szCs w:val="21"/>
                    </w:rPr>
                    <w:t>、</w:t>
                  </w:r>
                  <w:r>
                    <w:rPr>
                      <w:rFonts w:ascii="Times New Roman" w:eastAsia="宋体" w:hAnsi="Times New Roman"/>
                      <w:color w:val="000000"/>
                      <w:szCs w:val="21"/>
                    </w:rPr>
                    <w:t>DT402</w:t>
                  </w:r>
                  <w:r>
                    <w:rPr>
                      <w:rFonts w:ascii="Times New Roman" w:eastAsia="宋体" w:hAnsi="Times New Roman"/>
                      <w:color w:val="000000"/>
                      <w:szCs w:val="21"/>
                    </w:rPr>
                    <w:t>型四开自动停回转平台印刷机，</w:t>
                  </w:r>
                  <w:r>
                    <w:rPr>
                      <w:rFonts w:ascii="Times New Roman" w:eastAsia="宋体" w:hAnsi="Times New Roman"/>
                      <w:color w:val="000000"/>
                      <w:szCs w:val="21"/>
                    </w:rPr>
                    <w:t>TZ202</w:t>
                  </w:r>
                  <w:r>
                    <w:rPr>
                      <w:rFonts w:ascii="Times New Roman" w:eastAsia="宋体" w:hAnsi="Times New Roman"/>
                      <w:color w:val="000000"/>
                      <w:szCs w:val="21"/>
                    </w:rPr>
                    <w:t>型对开半自动停回转平台印刷机，</w:t>
                  </w:r>
                  <w:r>
                    <w:rPr>
                      <w:rFonts w:ascii="Times New Roman" w:eastAsia="宋体" w:hAnsi="Times New Roman"/>
                      <w:color w:val="000000"/>
                      <w:szCs w:val="21"/>
                    </w:rPr>
                    <w:t>TZ401</w:t>
                  </w:r>
                  <w:r>
                    <w:rPr>
                      <w:rFonts w:ascii="Times New Roman" w:eastAsia="宋体" w:hAnsi="Times New Roman"/>
                      <w:color w:val="000000"/>
                      <w:szCs w:val="21"/>
                    </w:rPr>
                    <w:t>、</w:t>
                  </w:r>
                  <w:r>
                    <w:rPr>
                      <w:rFonts w:ascii="Times New Roman" w:eastAsia="宋体" w:hAnsi="Times New Roman"/>
                      <w:color w:val="000000"/>
                      <w:szCs w:val="21"/>
                    </w:rPr>
                    <w:t>TZS401</w:t>
                  </w:r>
                  <w:r>
                    <w:rPr>
                      <w:rFonts w:ascii="Times New Roman" w:eastAsia="宋体" w:hAnsi="Times New Roman"/>
                      <w:color w:val="000000"/>
                      <w:szCs w:val="21"/>
                    </w:rPr>
                    <w:t>、</w:t>
                  </w:r>
                  <w:r>
                    <w:rPr>
                      <w:rFonts w:ascii="Times New Roman" w:eastAsia="宋体" w:hAnsi="Times New Roman"/>
                      <w:color w:val="000000"/>
                      <w:szCs w:val="21"/>
                    </w:rPr>
                    <w:t xml:space="preserve">DT401 </w:t>
                  </w:r>
                  <w:r>
                    <w:rPr>
                      <w:rFonts w:ascii="Times New Roman" w:eastAsia="宋体" w:hAnsi="Times New Roman"/>
                      <w:color w:val="000000"/>
                      <w:szCs w:val="21"/>
                    </w:rPr>
                    <w:t>型四开半自动停回转平台印刷机；</w:t>
                  </w:r>
                  <w:r>
                    <w:rPr>
                      <w:rFonts w:ascii="Times New Roman" w:eastAsia="宋体" w:hAnsi="Times New Roman"/>
                      <w:color w:val="000000"/>
                      <w:szCs w:val="21"/>
                    </w:rPr>
                    <w:t>TR801</w:t>
                  </w:r>
                  <w:r>
                    <w:rPr>
                      <w:rFonts w:ascii="Times New Roman" w:eastAsia="宋体" w:hAnsi="Times New Roman"/>
                      <w:color w:val="000000"/>
                      <w:szCs w:val="21"/>
                    </w:rPr>
                    <w:t>型系列立式平台印刷机；</w:t>
                  </w:r>
                  <w:r>
                    <w:rPr>
                      <w:rFonts w:ascii="Times New Roman" w:eastAsia="宋体" w:hAnsi="Times New Roman"/>
                      <w:color w:val="000000"/>
                      <w:szCs w:val="21"/>
                    </w:rPr>
                    <w:t>LP1101</w:t>
                  </w:r>
                  <w:r>
                    <w:rPr>
                      <w:rFonts w:ascii="Times New Roman" w:eastAsia="宋体" w:hAnsi="Times New Roman"/>
                      <w:color w:val="000000"/>
                      <w:szCs w:val="21"/>
                    </w:rPr>
                    <w:t>、</w:t>
                  </w:r>
                  <w:r>
                    <w:rPr>
                      <w:rFonts w:ascii="Times New Roman" w:eastAsia="宋体" w:hAnsi="Times New Roman"/>
                      <w:color w:val="000000"/>
                      <w:szCs w:val="21"/>
                    </w:rPr>
                    <w:t xml:space="preserve">LP1103 </w:t>
                  </w:r>
                  <w:r>
                    <w:rPr>
                      <w:rFonts w:ascii="Times New Roman" w:eastAsia="宋体" w:hAnsi="Times New Roman"/>
                      <w:color w:val="000000"/>
                      <w:szCs w:val="21"/>
                    </w:rPr>
                    <w:t>型系列平板纸全张单面轮转印刷机，</w:t>
                  </w:r>
                  <w:r>
                    <w:rPr>
                      <w:rFonts w:ascii="Times New Roman" w:eastAsia="宋体" w:hAnsi="Times New Roman"/>
                      <w:color w:val="000000"/>
                      <w:szCs w:val="21"/>
                    </w:rPr>
                    <w:t>LP1201</w:t>
                  </w:r>
                  <w:r>
                    <w:rPr>
                      <w:rFonts w:ascii="Times New Roman" w:eastAsia="宋体" w:hAnsi="Times New Roman"/>
                      <w:color w:val="000000"/>
                      <w:szCs w:val="21"/>
                    </w:rPr>
                    <w:t>型平板纸全张双面轮转印刷机，</w:t>
                  </w:r>
                  <w:r>
                    <w:rPr>
                      <w:rFonts w:ascii="Times New Roman" w:eastAsia="宋体" w:hAnsi="Times New Roman"/>
                      <w:color w:val="000000"/>
                      <w:szCs w:val="21"/>
                    </w:rPr>
                    <w:t>LP4201</w:t>
                  </w:r>
                  <w:r>
                    <w:rPr>
                      <w:rFonts w:ascii="Times New Roman" w:eastAsia="宋体" w:hAnsi="Times New Roman"/>
                      <w:color w:val="000000"/>
                      <w:szCs w:val="21"/>
                    </w:rPr>
                    <w:t>型平板纸四开双色轮转印刷机；</w:t>
                  </w:r>
                  <w:r>
                    <w:rPr>
                      <w:rFonts w:ascii="Times New Roman" w:eastAsia="宋体" w:hAnsi="Times New Roman"/>
                      <w:color w:val="000000"/>
                      <w:szCs w:val="21"/>
                    </w:rPr>
                    <w:t>LSB201</w:t>
                  </w:r>
                  <w:r>
                    <w:rPr>
                      <w:rFonts w:ascii="Times New Roman" w:eastAsia="宋体" w:hAnsi="Times New Roman"/>
                      <w:color w:val="000000"/>
                      <w:szCs w:val="21"/>
                    </w:rPr>
                    <w:t>（</w:t>
                  </w:r>
                  <w:r>
                    <w:rPr>
                      <w:rFonts w:ascii="Times New Roman" w:eastAsia="宋体" w:hAnsi="Times New Roman"/>
                      <w:color w:val="000000"/>
                      <w:szCs w:val="21"/>
                    </w:rPr>
                    <w:t>880×1230</w:t>
                  </w:r>
                  <w:r>
                    <w:rPr>
                      <w:rFonts w:ascii="Times New Roman" w:eastAsia="宋体" w:hAnsi="Times New Roman"/>
                      <w:color w:val="000000"/>
                      <w:szCs w:val="21"/>
                    </w:rPr>
                    <w:t>毫米）及</w:t>
                  </w:r>
                  <w:r>
                    <w:rPr>
                      <w:rFonts w:ascii="Times New Roman" w:eastAsia="宋体" w:hAnsi="Times New Roman"/>
                      <w:color w:val="000000"/>
                      <w:szCs w:val="21"/>
                    </w:rPr>
                    <w:t>LS201</w:t>
                  </w:r>
                  <w:r>
                    <w:rPr>
                      <w:rFonts w:ascii="Times New Roman" w:eastAsia="宋体" w:hAnsi="Times New Roman"/>
                      <w:color w:val="000000"/>
                      <w:szCs w:val="21"/>
                    </w:rPr>
                    <w:t>、</w:t>
                  </w:r>
                  <w:r>
                    <w:rPr>
                      <w:rFonts w:ascii="Times New Roman" w:eastAsia="宋体" w:hAnsi="Times New Roman"/>
                      <w:color w:val="000000"/>
                      <w:szCs w:val="21"/>
                    </w:rPr>
                    <w:t>LS204</w:t>
                  </w:r>
                  <w:r>
                    <w:rPr>
                      <w:rFonts w:ascii="Times New Roman" w:eastAsia="宋体" w:hAnsi="Times New Roman"/>
                      <w:color w:val="000000"/>
                      <w:szCs w:val="21"/>
                    </w:rPr>
                    <w:t>（</w:t>
                  </w:r>
                  <w:r>
                    <w:rPr>
                      <w:rFonts w:ascii="Times New Roman" w:eastAsia="宋体" w:hAnsi="Times New Roman"/>
                      <w:color w:val="000000"/>
                      <w:szCs w:val="21"/>
                    </w:rPr>
                    <w:t>787×1092</w:t>
                  </w:r>
                  <w:r>
                    <w:rPr>
                      <w:rFonts w:ascii="Times New Roman" w:eastAsia="宋体" w:hAnsi="Times New Roman"/>
                      <w:color w:val="000000"/>
                      <w:szCs w:val="21"/>
                    </w:rPr>
                    <w:t>毫米）型系列卷筒纸书刊转轮印刷机；</w:t>
                  </w:r>
                  <w:r>
                    <w:rPr>
                      <w:rFonts w:ascii="Times New Roman" w:eastAsia="宋体" w:hAnsi="Times New Roman"/>
                      <w:color w:val="000000"/>
                      <w:szCs w:val="21"/>
                    </w:rPr>
                    <w:t>LB203</w:t>
                  </w:r>
                  <w:r>
                    <w:rPr>
                      <w:rFonts w:ascii="Times New Roman" w:eastAsia="宋体" w:hAnsi="Times New Roman"/>
                      <w:color w:val="000000"/>
                      <w:szCs w:val="21"/>
                    </w:rPr>
                    <w:t>、</w:t>
                  </w:r>
                  <w:r>
                    <w:rPr>
                      <w:rFonts w:ascii="Times New Roman" w:eastAsia="宋体" w:hAnsi="Times New Roman"/>
                      <w:color w:val="000000"/>
                      <w:szCs w:val="21"/>
                    </w:rPr>
                    <w:t>LB205</w:t>
                  </w:r>
                  <w:r>
                    <w:rPr>
                      <w:rFonts w:ascii="Times New Roman" w:eastAsia="宋体" w:hAnsi="Times New Roman"/>
                      <w:color w:val="000000"/>
                      <w:szCs w:val="21"/>
                    </w:rPr>
                    <w:t>、</w:t>
                  </w:r>
                  <w:r>
                    <w:rPr>
                      <w:rFonts w:ascii="Times New Roman" w:eastAsia="宋体" w:hAnsi="Times New Roman"/>
                      <w:color w:val="000000"/>
                      <w:szCs w:val="21"/>
                    </w:rPr>
                    <w:t>LB403</w:t>
                  </w:r>
                  <w:r>
                    <w:rPr>
                      <w:rFonts w:ascii="Times New Roman" w:eastAsia="宋体" w:hAnsi="Times New Roman"/>
                      <w:color w:val="000000"/>
                      <w:szCs w:val="21"/>
                    </w:rPr>
                    <w:t>型卷筒纸报版轮转印刷机，</w:t>
                  </w:r>
                  <w:r>
                    <w:rPr>
                      <w:rFonts w:ascii="Times New Roman" w:eastAsia="宋体" w:hAnsi="Times New Roman"/>
                      <w:color w:val="000000"/>
                      <w:szCs w:val="21"/>
                    </w:rPr>
                    <w:t>LB2405</w:t>
                  </w:r>
                  <w:r>
                    <w:rPr>
                      <w:rFonts w:ascii="Times New Roman" w:eastAsia="宋体" w:hAnsi="Times New Roman"/>
                      <w:color w:val="000000"/>
                      <w:szCs w:val="21"/>
                    </w:rPr>
                    <w:t>、</w:t>
                  </w:r>
                  <w:r>
                    <w:rPr>
                      <w:rFonts w:ascii="Times New Roman" w:eastAsia="宋体" w:hAnsi="Times New Roman"/>
                      <w:color w:val="000000"/>
                      <w:szCs w:val="21"/>
                    </w:rPr>
                    <w:t>LB4405</w:t>
                  </w:r>
                  <w:r>
                    <w:rPr>
                      <w:rFonts w:ascii="Times New Roman" w:eastAsia="宋体" w:hAnsi="Times New Roman"/>
                      <w:color w:val="000000"/>
                      <w:szCs w:val="21"/>
                    </w:rPr>
                    <w:t>型卷筒纸双层二组报版轮转印刷机，</w:t>
                  </w:r>
                  <w:r>
                    <w:rPr>
                      <w:rFonts w:ascii="Times New Roman" w:eastAsia="宋体" w:hAnsi="Times New Roman"/>
                      <w:color w:val="000000"/>
                      <w:szCs w:val="21"/>
                    </w:rPr>
                    <w:t>LBS201</w:t>
                  </w:r>
                  <w:r>
                    <w:rPr>
                      <w:rFonts w:ascii="Times New Roman" w:eastAsia="宋体" w:hAnsi="Times New Roman"/>
                      <w:color w:val="000000"/>
                      <w:szCs w:val="21"/>
                    </w:rPr>
                    <w:t>型卷筒纸书、报二用轮转印刷机；</w:t>
                  </w:r>
                  <w:r>
                    <w:rPr>
                      <w:rFonts w:ascii="Times New Roman" w:eastAsia="宋体" w:hAnsi="Times New Roman"/>
                      <w:color w:val="000000"/>
                      <w:szCs w:val="21"/>
                    </w:rPr>
                    <w:t>K.M.T</w:t>
                  </w:r>
                  <w:r>
                    <w:rPr>
                      <w:rFonts w:ascii="Times New Roman" w:eastAsia="宋体" w:hAnsi="Times New Roman"/>
                      <w:color w:val="000000"/>
                      <w:szCs w:val="21"/>
                    </w:rPr>
                    <w:t>型自动铸字排版机，</w:t>
                  </w:r>
                  <w:r>
                    <w:rPr>
                      <w:rFonts w:ascii="Times New Roman" w:eastAsia="宋体" w:hAnsi="Times New Roman"/>
                      <w:color w:val="000000"/>
                      <w:szCs w:val="21"/>
                    </w:rPr>
                    <w:t>PH-5</w:t>
                  </w:r>
                  <w:r>
                    <w:rPr>
                      <w:rFonts w:ascii="Times New Roman" w:eastAsia="宋体" w:hAnsi="Times New Roman"/>
                      <w:color w:val="000000"/>
                      <w:szCs w:val="21"/>
                    </w:rPr>
                    <w:t>型汉字排字机；</w:t>
                  </w:r>
                  <w:proofErr w:type="gramStart"/>
                  <w:r>
                    <w:rPr>
                      <w:rFonts w:ascii="Times New Roman" w:eastAsia="宋体" w:hAnsi="Times New Roman"/>
                      <w:color w:val="000000"/>
                      <w:szCs w:val="21"/>
                    </w:rPr>
                    <w:t>球震打样</w:t>
                  </w:r>
                  <w:proofErr w:type="gramEnd"/>
                  <w:r>
                    <w:rPr>
                      <w:rFonts w:ascii="Times New Roman" w:eastAsia="宋体" w:hAnsi="Times New Roman"/>
                      <w:color w:val="000000"/>
                      <w:szCs w:val="21"/>
                    </w:rPr>
                    <w:t>制版机（</w:t>
                  </w:r>
                  <w:r>
                    <w:rPr>
                      <w:rFonts w:ascii="Times New Roman" w:eastAsia="宋体" w:hAnsi="Times New Roman"/>
                      <w:color w:val="000000"/>
                      <w:szCs w:val="21"/>
                    </w:rPr>
                    <w:t>DIA PRESS</w:t>
                  </w:r>
                  <w:r>
                    <w:rPr>
                      <w:rFonts w:ascii="Times New Roman" w:eastAsia="宋体" w:hAnsi="Times New Roman"/>
                      <w:color w:val="000000"/>
                      <w:szCs w:val="21"/>
                    </w:rPr>
                    <w:t>清刷机）</w:t>
                  </w:r>
                  <w:bookmarkStart w:id="1" w:name="br108"/>
                  <w:bookmarkEnd w:id="1"/>
                  <w:r>
                    <w:rPr>
                      <w:rFonts w:ascii="Times New Roman" w:eastAsia="宋体" w:hAnsi="Times New Roman"/>
                      <w:color w:val="000000"/>
                      <w:szCs w:val="21"/>
                    </w:rPr>
                    <w:t>；</w:t>
                  </w:r>
                  <w:r>
                    <w:rPr>
                      <w:rFonts w:ascii="Times New Roman" w:eastAsia="宋体" w:hAnsi="Times New Roman"/>
                      <w:color w:val="000000"/>
                      <w:szCs w:val="21"/>
                    </w:rPr>
                    <w:t>1985</w:t>
                  </w:r>
                  <w:r>
                    <w:rPr>
                      <w:rFonts w:ascii="Times New Roman" w:eastAsia="宋体" w:hAnsi="Times New Roman"/>
                      <w:color w:val="000000"/>
                      <w:szCs w:val="21"/>
                    </w:rPr>
                    <w:t>年前生产的手动照排机、国产制版照相机；离心涂布机；</w:t>
                  </w:r>
                  <w:r>
                    <w:rPr>
                      <w:rFonts w:ascii="Times New Roman" w:eastAsia="宋体" w:hAnsi="Times New Roman"/>
                      <w:color w:val="000000"/>
                      <w:szCs w:val="21"/>
                    </w:rPr>
                    <w:t>J1101</w:t>
                  </w:r>
                  <w:r>
                    <w:rPr>
                      <w:rFonts w:ascii="Times New Roman" w:eastAsia="宋体" w:hAnsi="Times New Roman"/>
                      <w:color w:val="000000"/>
                      <w:szCs w:val="21"/>
                    </w:rPr>
                    <w:t>系列全张单色胶印机（印刷速度每小时</w:t>
                  </w:r>
                  <w:r>
                    <w:rPr>
                      <w:rFonts w:ascii="Times New Roman" w:eastAsia="宋体" w:hAnsi="Times New Roman"/>
                      <w:color w:val="000000"/>
                      <w:szCs w:val="21"/>
                    </w:rPr>
                    <w:t>5000</w:t>
                  </w:r>
                  <w:r>
                    <w:rPr>
                      <w:rFonts w:ascii="Times New Roman" w:eastAsia="宋体" w:hAnsi="Times New Roman"/>
                      <w:color w:val="000000"/>
                      <w:szCs w:val="21"/>
                    </w:rPr>
                    <w:t>张及以下）；</w:t>
                  </w:r>
                  <w:r>
                    <w:rPr>
                      <w:rFonts w:ascii="Times New Roman" w:eastAsia="宋体" w:hAnsi="Times New Roman"/>
                      <w:color w:val="000000"/>
                      <w:szCs w:val="21"/>
                    </w:rPr>
                    <w:t>J2101</w:t>
                  </w:r>
                  <w:r>
                    <w:rPr>
                      <w:rFonts w:ascii="Times New Roman" w:eastAsia="宋体" w:hAnsi="Times New Roman"/>
                      <w:color w:val="000000"/>
                      <w:szCs w:val="21"/>
                    </w:rPr>
                    <w:t>、</w:t>
                  </w:r>
                  <w:r>
                    <w:rPr>
                      <w:rFonts w:ascii="Times New Roman" w:eastAsia="宋体" w:hAnsi="Times New Roman"/>
                      <w:color w:val="000000"/>
                      <w:szCs w:val="21"/>
                    </w:rPr>
                    <w:t>PZ1920</w:t>
                  </w:r>
                  <w:r>
                    <w:rPr>
                      <w:rFonts w:ascii="Times New Roman" w:eastAsia="宋体" w:hAnsi="Times New Roman"/>
                      <w:color w:val="000000"/>
                      <w:szCs w:val="21"/>
                    </w:rPr>
                    <w:t>系列对开单色胶印机（印刷速度每小时</w:t>
                  </w:r>
                  <w:r>
                    <w:rPr>
                      <w:rFonts w:ascii="Times New Roman" w:eastAsia="宋体" w:hAnsi="Times New Roman"/>
                      <w:color w:val="000000"/>
                      <w:szCs w:val="21"/>
                    </w:rPr>
                    <w:t>4000</w:t>
                  </w:r>
                  <w:r>
                    <w:rPr>
                      <w:rFonts w:ascii="Times New Roman" w:eastAsia="宋体" w:hAnsi="Times New Roman"/>
                      <w:color w:val="000000"/>
                      <w:szCs w:val="21"/>
                    </w:rPr>
                    <w:t>张及以下），</w:t>
                  </w:r>
                  <w:r>
                    <w:rPr>
                      <w:rFonts w:ascii="Times New Roman" w:eastAsia="宋体" w:hAnsi="Times New Roman"/>
                      <w:color w:val="000000"/>
                      <w:szCs w:val="21"/>
                    </w:rPr>
                    <w:t xml:space="preserve">PZ1615 </w:t>
                  </w:r>
                  <w:r>
                    <w:rPr>
                      <w:rFonts w:ascii="Times New Roman" w:eastAsia="宋体" w:hAnsi="Times New Roman"/>
                      <w:color w:val="000000"/>
                      <w:szCs w:val="21"/>
                    </w:rPr>
                    <w:t>系列四开单色胶印机（印刷速度每小时</w:t>
                  </w:r>
                  <w:r>
                    <w:rPr>
                      <w:rFonts w:ascii="Times New Roman" w:eastAsia="宋体" w:hAnsi="Times New Roman"/>
                      <w:color w:val="000000"/>
                      <w:szCs w:val="21"/>
                    </w:rPr>
                    <w:t>4000</w:t>
                  </w:r>
                  <w:r>
                    <w:rPr>
                      <w:rFonts w:ascii="Times New Roman" w:eastAsia="宋体" w:hAnsi="Times New Roman"/>
                      <w:color w:val="000000"/>
                      <w:szCs w:val="21"/>
                    </w:rPr>
                    <w:t>张及以下），</w:t>
                  </w:r>
                  <w:r>
                    <w:rPr>
                      <w:rFonts w:ascii="Times New Roman" w:eastAsia="宋体" w:hAnsi="Times New Roman"/>
                      <w:color w:val="000000"/>
                      <w:szCs w:val="21"/>
                    </w:rPr>
                    <w:t>YPS1920</w:t>
                  </w:r>
                  <w:r>
                    <w:rPr>
                      <w:rFonts w:ascii="Times New Roman" w:eastAsia="宋体" w:hAnsi="Times New Roman"/>
                      <w:color w:val="000000"/>
                      <w:szCs w:val="21"/>
                    </w:rPr>
                    <w:t>系列双面单色胶印机（印刷速度每小时</w:t>
                  </w:r>
                  <w:r>
                    <w:rPr>
                      <w:rFonts w:ascii="Times New Roman" w:eastAsia="宋体" w:hAnsi="Times New Roman"/>
                      <w:color w:val="000000"/>
                      <w:szCs w:val="21"/>
                    </w:rPr>
                    <w:t>4000</w:t>
                  </w:r>
                  <w:r>
                    <w:rPr>
                      <w:rFonts w:ascii="Times New Roman" w:eastAsia="宋体" w:hAnsi="Times New Roman"/>
                      <w:color w:val="000000"/>
                      <w:szCs w:val="21"/>
                    </w:rPr>
                    <w:t>张及以下）；</w:t>
                  </w:r>
                  <w:r>
                    <w:rPr>
                      <w:rFonts w:ascii="Times New Roman" w:eastAsia="宋体" w:hAnsi="Times New Roman"/>
                      <w:color w:val="000000"/>
                      <w:szCs w:val="21"/>
                    </w:rPr>
                    <w:t>W1101</w:t>
                  </w:r>
                  <w:r>
                    <w:rPr>
                      <w:rFonts w:ascii="Times New Roman" w:eastAsia="宋体" w:hAnsi="Times New Roman"/>
                      <w:color w:val="000000"/>
                      <w:szCs w:val="21"/>
                    </w:rPr>
                    <w:t>型全张自动凹版印刷机、</w:t>
                  </w:r>
                  <w:r>
                    <w:rPr>
                      <w:rFonts w:ascii="Times New Roman" w:eastAsia="宋体" w:hAnsi="Times New Roman"/>
                      <w:color w:val="000000"/>
                      <w:szCs w:val="21"/>
                    </w:rPr>
                    <w:t>AJ401</w:t>
                  </w:r>
                  <w:r>
                    <w:rPr>
                      <w:rFonts w:ascii="Times New Roman" w:eastAsia="宋体" w:hAnsi="Times New Roman"/>
                      <w:color w:val="000000"/>
                      <w:szCs w:val="21"/>
                    </w:rPr>
                    <w:t>型卷筒纸单面四色凹版印刷机；溶剂型即涂覆膜机、承印物无法降解和回收的各类覆膜机；</w:t>
                  </w:r>
                  <w:r>
                    <w:rPr>
                      <w:rFonts w:ascii="Times New Roman" w:eastAsia="宋体" w:hAnsi="Times New Roman"/>
                      <w:color w:val="000000"/>
                      <w:szCs w:val="21"/>
                    </w:rPr>
                    <w:t>QZ101</w:t>
                  </w:r>
                  <w:r>
                    <w:rPr>
                      <w:rFonts w:ascii="Times New Roman" w:eastAsia="宋体" w:hAnsi="Times New Roman"/>
                      <w:color w:val="000000"/>
                      <w:szCs w:val="21"/>
                    </w:rPr>
                    <w:t>、</w:t>
                  </w:r>
                  <w:r>
                    <w:rPr>
                      <w:rFonts w:ascii="Times New Roman" w:eastAsia="宋体" w:hAnsi="Times New Roman"/>
                      <w:color w:val="000000"/>
                      <w:szCs w:val="21"/>
                    </w:rPr>
                    <w:t>QZ201</w:t>
                  </w:r>
                  <w:r>
                    <w:rPr>
                      <w:rFonts w:ascii="Times New Roman" w:eastAsia="宋体" w:hAnsi="Times New Roman"/>
                      <w:color w:val="000000"/>
                      <w:szCs w:val="21"/>
                    </w:rPr>
                    <w:t>、</w:t>
                  </w:r>
                  <w:r>
                    <w:rPr>
                      <w:rFonts w:ascii="Times New Roman" w:eastAsia="宋体" w:hAnsi="Times New Roman"/>
                      <w:color w:val="000000"/>
                      <w:szCs w:val="21"/>
                    </w:rPr>
                    <w:t>QZ301</w:t>
                  </w:r>
                  <w:r>
                    <w:rPr>
                      <w:rFonts w:ascii="Times New Roman" w:eastAsia="宋体" w:hAnsi="Times New Roman"/>
                      <w:color w:val="000000"/>
                      <w:szCs w:val="21"/>
                    </w:rPr>
                    <w:t>、</w:t>
                  </w:r>
                  <w:r>
                    <w:rPr>
                      <w:rFonts w:ascii="Times New Roman" w:eastAsia="宋体" w:hAnsi="Times New Roman"/>
                      <w:color w:val="000000"/>
                      <w:szCs w:val="21"/>
                    </w:rPr>
                    <w:t>QZ401</w:t>
                  </w:r>
                  <w:r>
                    <w:rPr>
                      <w:rFonts w:ascii="Times New Roman" w:eastAsia="宋体" w:hAnsi="Times New Roman"/>
                      <w:color w:val="000000"/>
                      <w:szCs w:val="21"/>
                    </w:rPr>
                    <w:t>型切纸机</w:t>
                  </w:r>
                  <w:r w:rsidR="00B84F3E">
                    <w:rPr>
                      <w:rFonts w:ascii="Times New Roman" w:eastAsia="宋体" w:hAnsi="Times New Roman" w:hint="eastAsia"/>
                      <w:color w:val="000000"/>
                      <w:szCs w:val="21"/>
                    </w:rPr>
                    <w:t>。</w:t>
                  </w:r>
                </w:p>
              </w:tc>
            </w:tr>
            <w:tr w:rsidR="00DA1FF9" w:rsidTr="00321A42">
              <w:trPr>
                <w:trHeight w:val="23"/>
                <w:jc w:val="center"/>
              </w:trPr>
              <w:tc>
                <w:tcPr>
                  <w:tcW w:w="889" w:type="dxa"/>
                  <w:vAlign w:val="center"/>
                </w:tcPr>
                <w:p w:rsidR="00DA1FF9" w:rsidRDefault="00DA1FF9" w:rsidP="00D640DF">
                  <w:pPr>
                    <w:rPr>
                      <w:rFonts w:ascii="Times New Roman" w:eastAsia="宋体" w:hAnsi="Times New Roman"/>
                      <w:szCs w:val="21"/>
                    </w:rPr>
                  </w:pPr>
                  <w:r>
                    <w:rPr>
                      <w:rFonts w:ascii="Times New Roman" w:eastAsia="宋体" w:hAnsi="Times New Roman"/>
                      <w:szCs w:val="21"/>
                    </w:rPr>
                    <w:t>本项目</w:t>
                  </w:r>
                </w:p>
              </w:tc>
              <w:tc>
                <w:tcPr>
                  <w:tcW w:w="7909" w:type="dxa"/>
                  <w:vAlign w:val="center"/>
                </w:tcPr>
                <w:p w:rsidR="00DA1FF9" w:rsidRDefault="00DA1FF9" w:rsidP="00D640DF">
                  <w:pPr>
                    <w:ind w:firstLine="420"/>
                    <w:jc w:val="left"/>
                    <w:rPr>
                      <w:rFonts w:ascii="Times New Roman" w:eastAsia="宋体" w:hAnsi="Times New Roman"/>
                      <w:szCs w:val="21"/>
                    </w:rPr>
                  </w:pPr>
                  <w:r>
                    <w:rPr>
                      <w:rFonts w:ascii="Times New Roman" w:eastAsia="宋体" w:hAnsi="Times New Roman"/>
                      <w:szCs w:val="21"/>
                    </w:rPr>
                    <w:t>本项目印刷机</w:t>
                  </w:r>
                  <w:r>
                    <w:rPr>
                      <w:rFonts w:ascii="Times New Roman" w:eastAsia="宋体" w:hAnsi="Times New Roman" w:hint="eastAsia"/>
                      <w:szCs w:val="21"/>
                    </w:rPr>
                    <w:t>、覆膜机</w:t>
                  </w:r>
                  <w:r w:rsidR="005D598F">
                    <w:rPr>
                      <w:rFonts w:ascii="Times New Roman" w:eastAsia="宋体" w:hAnsi="Times New Roman" w:hint="eastAsia"/>
                      <w:szCs w:val="21"/>
                    </w:rPr>
                    <w:t>、模切机</w:t>
                  </w:r>
                  <w:r>
                    <w:rPr>
                      <w:rFonts w:ascii="Times New Roman" w:eastAsia="宋体" w:hAnsi="Times New Roman" w:hint="eastAsia"/>
                      <w:szCs w:val="21"/>
                    </w:rPr>
                    <w:t>均</w:t>
                  </w:r>
                  <w:r>
                    <w:rPr>
                      <w:rFonts w:ascii="Times New Roman" w:eastAsia="宋体" w:hAnsi="Times New Roman"/>
                      <w:szCs w:val="21"/>
                    </w:rPr>
                    <w:t>不在鼓励类、限制类及淘汰类之列，符合国家产业政策。</w:t>
                  </w:r>
                </w:p>
              </w:tc>
            </w:tr>
            <w:tr w:rsidR="00DA1FF9" w:rsidTr="00321A42">
              <w:trPr>
                <w:trHeight w:val="23"/>
                <w:jc w:val="center"/>
              </w:trPr>
              <w:tc>
                <w:tcPr>
                  <w:tcW w:w="8798" w:type="dxa"/>
                  <w:gridSpan w:val="2"/>
                  <w:vAlign w:val="center"/>
                </w:tcPr>
                <w:p w:rsidR="00DA1FF9" w:rsidRDefault="00DA1FF9" w:rsidP="00D640DF">
                  <w:pPr>
                    <w:jc w:val="left"/>
                    <w:rPr>
                      <w:rFonts w:ascii="Times New Roman" w:eastAsia="宋体" w:hAnsi="Times New Roman"/>
                      <w:szCs w:val="21"/>
                    </w:rPr>
                  </w:pPr>
                  <w:r>
                    <w:rPr>
                      <w:rFonts w:ascii="Times New Roman" w:eastAsia="宋体" w:hAnsi="Times New Roman"/>
                      <w:b/>
                      <w:bCs/>
                      <w:szCs w:val="21"/>
                    </w:rPr>
                    <w:t>三、产品相符性</w:t>
                  </w:r>
                </w:p>
              </w:tc>
            </w:tr>
            <w:tr w:rsidR="00DA1FF9" w:rsidTr="00321A42">
              <w:trPr>
                <w:trHeight w:val="23"/>
                <w:jc w:val="center"/>
              </w:trPr>
              <w:tc>
                <w:tcPr>
                  <w:tcW w:w="889" w:type="dxa"/>
                  <w:vAlign w:val="center"/>
                </w:tcPr>
                <w:p w:rsidR="00DA1FF9" w:rsidRDefault="00DA1FF9" w:rsidP="00D640DF">
                  <w:pPr>
                    <w:rPr>
                      <w:rFonts w:ascii="Times New Roman" w:eastAsia="宋体" w:hAnsi="Times New Roman"/>
                      <w:szCs w:val="21"/>
                    </w:rPr>
                  </w:pPr>
                  <w:r>
                    <w:rPr>
                      <w:rFonts w:ascii="Times New Roman" w:eastAsia="宋体" w:hAnsi="Times New Roman"/>
                      <w:szCs w:val="21"/>
                    </w:rPr>
                    <w:t>鼓励类</w:t>
                  </w:r>
                </w:p>
              </w:tc>
              <w:tc>
                <w:tcPr>
                  <w:tcW w:w="7909" w:type="dxa"/>
                  <w:vAlign w:val="center"/>
                </w:tcPr>
                <w:p w:rsidR="00DA1FF9" w:rsidRDefault="00DA1FF9" w:rsidP="00D640DF">
                  <w:pPr>
                    <w:ind w:firstLine="420"/>
                    <w:jc w:val="center"/>
                    <w:rPr>
                      <w:rFonts w:ascii="Times New Roman" w:eastAsia="宋体" w:hAnsi="Times New Roman"/>
                      <w:szCs w:val="21"/>
                    </w:rPr>
                  </w:pPr>
                  <w:r>
                    <w:rPr>
                      <w:rFonts w:ascii="Times New Roman" w:eastAsia="宋体" w:hAnsi="Times New Roman"/>
                      <w:szCs w:val="21"/>
                    </w:rPr>
                    <w:t>无</w:t>
                  </w:r>
                </w:p>
              </w:tc>
            </w:tr>
            <w:tr w:rsidR="00DA1FF9" w:rsidTr="00321A42">
              <w:trPr>
                <w:trHeight w:val="23"/>
                <w:jc w:val="center"/>
              </w:trPr>
              <w:tc>
                <w:tcPr>
                  <w:tcW w:w="889" w:type="dxa"/>
                  <w:vAlign w:val="center"/>
                </w:tcPr>
                <w:p w:rsidR="00DA1FF9" w:rsidRDefault="00DA1FF9" w:rsidP="00D640DF">
                  <w:pPr>
                    <w:rPr>
                      <w:rFonts w:ascii="Times New Roman" w:eastAsia="宋体" w:hAnsi="Times New Roman"/>
                      <w:szCs w:val="21"/>
                    </w:rPr>
                  </w:pPr>
                  <w:r>
                    <w:rPr>
                      <w:rFonts w:ascii="Times New Roman" w:eastAsia="宋体" w:hAnsi="Times New Roman"/>
                      <w:szCs w:val="21"/>
                    </w:rPr>
                    <w:t>限制类</w:t>
                  </w:r>
                </w:p>
              </w:tc>
              <w:tc>
                <w:tcPr>
                  <w:tcW w:w="7909" w:type="dxa"/>
                  <w:vAlign w:val="center"/>
                </w:tcPr>
                <w:p w:rsidR="00DA1FF9" w:rsidRDefault="00DA1FF9" w:rsidP="00D640DF">
                  <w:pPr>
                    <w:ind w:firstLine="420"/>
                    <w:jc w:val="center"/>
                    <w:rPr>
                      <w:rFonts w:ascii="Times New Roman" w:eastAsia="宋体" w:hAnsi="Times New Roman"/>
                      <w:szCs w:val="21"/>
                    </w:rPr>
                  </w:pPr>
                  <w:r>
                    <w:rPr>
                      <w:rFonts w:ascii="Times New Roman" w:eastAsia="宋体" w:hAnsi="Times New Roman"/>
                      <w:szCs w:val="21"/>
                    </w:rPr>
                    <w:t>无</w:t>
                  </w:r>
                </w:p>
              </w:tc>
            </w:tr>
            <w:tr w:rsidR="00DA1FF9" w:rsidTr="00321A42">
              <w:trPr>
                <w:trHeight w:val="23"/>
                <w:jc w:val="center"/>
              </w:trPr>
              <w:tc>
                <w:tcPr>
                  <w:tcW w:w="889" w:type="dxa"/>
                  <w:tcBorders>
                    <w:bottom w:val="single" w:sz="4" w:space="0" w:color="000000"/>
                  </w:tcBorders>
                  <w:vAlign w:val="center"/>
                </w:tcPr>
                <w:p w:rsidR="00DA1FF9" w:rsidRDefault="00DA1FF9" w:rsidP="00D640DF">
                  <w:pPr>
                    <w:rPr>
                      <w:rFonts w:ascii="Times New Roman" w:eastAsia="宋体" w:hAnsi="Times New Roman"/>
                      <w:szCs w:val="21"/>
                    </w:rPr>
                  </w:pPr>
                  <w:r>
                    <w:rPr>
                      <w:rFonts w:ascii="Times New Roman" w:eastAsia="宋体" w:hAnsi="Times New Roman"/>
                      <w:szCs w:val="21"/>
                    </w:rPr>
                    <w:t>淘汰类</w:t>
                  </w:r>
                </w:p>
              </w:tc>
              <w:tc>
                <w:tcPr>
                  <w:tcW w:w="7909" w:type="dxa"/>
                  <w:tcBorders>
                    <w:bottom w:val="single" w:sz="4" w:space="0" w:color="000000"/>
                  </w:tcBorders>
                  <w:vAlign w:val="center"/>
                </w:tcPr>
                <w:p w:rsidR="00DA1FF9" w:rsidRDefault="00DA1FF9" w:rsidP="00D640DF">
                  <w:pPr>
                    <w:ind w:firstLineChars="200" w:firstLine="420"/>
                    <w:jc w:val="center"/>
                    <w:rPr>
                      <w:rFonts w:ascii="Times New Roman" w:eastAsia="宋体" w:hAnsi="Times New Roman"/>
                      <w:szCs w:val="21"/>
                    </w:rPr>
                  </w:pPr>
                  <w:r>
                    <w:rPr>
                      <w:rFonts w:ascii="Times New Roman" w:eastAsia="宋体" w:hAnsi="Times New Roman"/>
                      <w:szCs w:val="21"/>
                    </w:rPr>
                    <w:t>无</w:t>
                  </w:r>
                </w:p>
              </w:tc>
            </w:tr>
            <w:tr w:rsidR="00DA1FF9" w:rsidTr="00321A42">
              <w:trPr>
                <w:trHeight w:val="23"/>
                <w:jc w:val="center"/>
              </w:trPr>
              <w:tc>
                <w:tcPr>
                  <w:tcW w:w="889" w:type="dxa"/>
                  <w:tcBorders>
                    <w:bottom w:val="single" w:sz="8" w:space="0" w:color="000000"/>
                  </w:tcBorders>
                  <w:vAlign w:val="center"/>
                </w:tcPr>
                <w:p w:rsidR="00DA1FF9" w:rsidRDefault="00DA1FF9" w:rsidP="00D640DF">
                  <w:pPr>
                    <w:rPr>
                      <w:rFonts w:ascii="Times New Roman" w:eastAsia="宋体" w:hAnsi="Times New Roman"/>
                      <w:szCs w:val="21"/>
                    </w:rPr>
                  </w:pPr>
                  <w:r>
                    <w:rPr>
                      <w:rFonts w:ascii="Times New Roman" w:eastAsia="宋体" w:hAnsi="Times New Roman"/>
                      <w:szCs w:val="21"/>
                    </w:rPr>
                    <w:t>本项目</w:t>
                  </w:r>
                </w:p>
              </w:tc>
              <w:tc>
                <w:tcPr>
                  <w:tcW w:w="7909" w:type="dxa"/>
                  <w:tcBorders>
                    <w:bottom w:val="single" w:sz="8" w:space="0" w:color="000000"/>
                  </w:tcBorders>
                  <w:vAlign w:val="center"/>
                </w:tcPr>
                <w:p w:rsidR="00DA1FF9" w:rsidRDefault="00DA1FF9" w:rsidP="00D640DF">
                  <w:pPr>
                    <w:jc w:val="left"/>
                    <w:rPr>
                      <w:rFonts w:ascii="Times New Roman" w:eastAsia="宋体" w:hAnsi="Times New Roman"/>
                      <w:szCs w:val="21"/>
                    </w:rPr>
                  </w:pPr>
                  <w:r>
                    <w:rPr>
                      <w:rFonts w:ascii="Times New Roman" w:eastAsia="宋体" w:hAnsi="Times New Roman"/>
                      <w:szCs w:val="21"/>
                    </w:rPr>
                    <w:t>本项目产品为</w:t>
                  </w:r>
                  <w:r>
                    <w:rPr>
                      <w:rFonts w:ascii="Times New Roman" w:eastAsia="宋体" w:hAnsi="Times New Roman" w:hint="eastAsia"/>
                    </w:rPr>
                    <w:t>标签</w:t>
                  </w:r>
                  <w:r>
                    <w:rPr>
                      <w:rFonts w:ascii="Times New Roman" w:eastAsia="宋体" w:hAnsi="Times New Roman"/>
                    </w:rPr>
                    <w:t>印刷</w:t>
                  </w:r>
                  <w:r>
                    <w:rPr>
                      <w:rFonts w:ascii="Times New Roman" w:eastAsia="宋体" w:hAnsi="Times New Roman" w:hint="eastAsia"/>
                    </w:rPr>
                    <w:t>产品</w:t>
                  </w:r>
                  <w:r>
                    <w:rPr>
                      <w:rFonts w:ascii="Times New Roman" w:eastAsia="宋体" w:hAnsi="Times New Roman"/>
                      <w:szCs w:val="21"/>
                    </w:rPr>
                    <w:t>，不属于鼓励类、限制类和淘汰类，符合国家产业政策。</w:t>
                  </w:r>
                </w:p>
              </w:tc>
            </w:tr>
          </w:tbl>
          <w:p w:rsidR="00A455AE" w:rsidRDefault="00A455AE">
            <w:pPr>
              <w:spacing w:line="440" w:lineRule="exact"/>
              <w:ind w:firstLineChars="200" w:firstLine="480"/>
              <w:rPr>
                <w:rFonts w:ascii="Times New Roman" w:eastAsia="宋体" w:hAnsi="Times New Roman"/>
                <w:bCs/>
                <w:color w:val="000000"/>
                <w:sz w:val="24"/>
              </w:rPr>
            </w:pPr>
            <w:r>
              <w:rPr>
                <w:rFonts w:ascii="Times New Roman" w:eastAsia="宋体" w:hAnsi="Times New Roman"/>
                <w:color w:val="000000"/>
                <w:sz w:val="24"/>
              </w:rPr>
              <w:t>经以上对比分析，</w:t>
            </w:r>
            <w:r w:rsidR="00381772" w:rsidRPr="00381772">
              <w:rPr>
                <w:rFonts w:ascii="Times New Roman" w:eastAsia="宋体" w:hAnsi="Times New Roman" w:hint="eastAsia"/>
                <w:color w:val="000000"/>
                <w:sz w:val="24"/>
              </w:rPr>
              <w:t>本项目及项目生产工艺、设备、产品均不在限制类、淘汰类之列，属于允许类，符合国家产业政策</w:t>
            </w:r>
            <w:r>
              <w:rPr>
                <w:rFonts w:ascii="Times New Roman" w:eastAsia="宋体" w:hAnsi="Times New Roman"/>
                <w:color w:val="000000"/>
                <w:sz w:val="24"/>
              </w:rPr>
              <w:t>。本项目已在</w:t>
            </w:r>
            <w:r w:rsidR="0073021F">
              <w:rPr>
                <w:rFonts w:ascii="Times New Roman" w:eastAsia="宋体" w:hAnsi="Times New Roman" w:hint="eastAsia"/>
                <w:sz w:val="24"/>
              </w:rPr>
              <w:t>河南新乡经济技术产业集聚区</w:t>
            </w:r>
            <w:r w:rsidR="0073021F">
              <w:rPr>
                <w:rFonts w:ascii="Times New Roman" w:eastAsia="宋体" w:hAnsi="Times New Roman"/>
                <w:sz w:val="24"/>
              </w:rPr>
              <w:t>管理委员会</w:t>
            </w:r>
            <w:r w:rsidR="0026493F">
              <w:rPr>
                <w:rFonts w:ascii="Times New Roman" w:eastAsia="宋体" w:hAnsi="Times New Roman"/>
                <w:sz w:val="24"/>
              </w:rPr>
              <w:t>备案</w:t>
            </w:r>
            <w:r>
              <w:rPr>
                <w:rFonts w:ascii="Times New Roman" w:eastAsia="宋体" w:hAnsi="Times New Roman"/>
                <w:color w:val="000000"/>
                <w:sz w:val="24"/>
              </w:rPr>
              <w:t>（见附件</w:t>
            </w:r>
            <w:r w:rsidR="007136E9">
              <w:rPr>
                <w:rFonts w:ascii="Times New Roman" w:eastAsia="宋体" w:hAnsi="Times New Roman" w:hint="eastAsia"/>
                <w:color w:val="000000"/>
                <w:sz w:val="24"/>
              </w:rPr>
              <w:t>2</w:t>
            </w:r>
            <w:r>
              <w:rPr>
                <w:rFonts w:ascii="Times New Roman" w:eastAsia="宋体" w:hAnsi="Times New Roman"/>
                <w:color w:val="000000"/>
                <w:sz w:val="24"/>
              </w:rPr>
              <w:t>），</w:t>
            </w:r>
            <w:r>
              <w:rPr>
                <w:rFonts w:ascii="Times New Roman" w:eastAsia="宋体" w:hAnsi="Times New Roman"/>
                <w:bCs/>
                <w:color w:val="000000"/>
                <w:sz w:val="24"/>
              </w:rPr>
              <w:t>项目代码：</w:t>
            </w:r>
            <w:r w:rsidR="0073021F" w:rsidRPr="004E62E0">
              <w:rPr>
                <w:rFonts w:ascii="Times New Roman" w:eastAsia="宋体" w:hAnsi="Times New Roman"/>
                <w:sz w:val="24"/>
              </w:rPr>
              <w:t>2020-410721-23-03-078587</w:t>
            </w:r>
            <w:r>
              <w:rPr>
                <w:rFonts w:ascii="Times New Roman" w:eastAsia="宋体" w:hAnsi="Times New Roman"/>
                <w:color w:val="000000"/>
                <w:sz w:val="24"/>
              </w:rPr>
              <w:t>。</w:t>
            </w:r>
          </w:p>
          <w:p w:rsidR="00A455AE" w:rsidRDefault="00A455AE">
            <w:pPr>
              <w:pStyle w:val="aa"/>
              <w:spacing w:line="440" w:lineRule="exact"/>
              <w:ind w:firstLineChars="200" w:firstLine="482"/>
              <w:rPr>
                <w:rFonts w:ascii="Times New Roman" w:hAnsi="Times New Roman"/>
                <w:b/>
                <w:color w:val="000000"/>
                <w:szCs w:val="24"/>
              </w:rPr>
            </w:pPr>
            <w:r>
              <w:rPr>
                <w:rFonts w:ascii="Times New Roman" w:hAnsi="Times New Roman"/>
                <w:b/>
                <w:color w:val="000000"/>
                <w:szCs w:val="24"/>
              </w:rPr>
              <w:t>7</w:t>
            </w:r>
            <w:r>
              <w:rPr>
                <w:rFonts w:ascii="Times New Roman" w:hAnsi="Times New Roman"/>
                <w:b/>
                <w:color w:val="000000"/>
                <w:szCs w:val="24"/>
              </w:rPr>
              <w:t>、项目建设内容与备案相符性分析</w:t>
            </w:r>
          </w:p>
          <w:p w:rsidR="00E81AC8" w:rsidRPr="00356821" w:rsidRDefault="00A455AE" w:rsidP="00356821">
            <w:pPr>
              <w:spacing w:line="440" w:lineRule="exact"/>
              <w:ind w:firstLineChars="200" w:firstLine="480"/>
              <w:rPr>
                <w:rFonts w:ascii="Times New Roman" w:eastAsia="宋体" w:hAnsi="Times New Roman"/>
                <w:color w:val="000000"/>
                <w:sz w:val="24"/>
              </w:rPr>
            </w:pPr>
            <w:r>
              <w:rPr>
                <w:rFonts w:ascii="Times New Roman" w:eastAsia="宋体" w:hAnsi="Times New Roman"/>
                <w:color w:val="000000"/>
                <w:sz w:val="24"/>
              </w:rPr>
              <w:t>项目建设与备案相符性分析见下表。</w:t>
            </w:r>
          </w:p>
          <w:p w:rsidR="00236A59" w:rsidRDefault="00236A59" w:rsidP="00DE514A">
            <w:pPr>
              <w:pStyle w:val="11"/>
              <w:adjustRightInd w:val="0"/>
              <w:snapToGrid w:val="0"/>
              <w:spacing w:line="440" w:lineRule="exact"/>
              <w:ind w:firstLineChars="0" w:firstLine="0"/>
              <w:jc w:val="center"/>
              <w:rPr>
                <w:rFonts w:ascii="Times New Roman" w:eastAsia="黑体" w:hAnsi="黑体"/>
                <w:color w:val="000000"/>
                <w:sz w:val="24"/>
              </w:rPr>
            </w:pPr>
          </w:p>
          <w:p w:rsidR="00A455AE" w:rsidRPr="009E2A20" w:rsidRDefault="00A455AE" w:rsidP="00DE514A">
            <w:pPr>
              <w:pStyle w:val="11"/>
              <w:adjustRightInd w:val="0"/>
              <w:snapToGrid w:val="0"/>
              <w:spacing w:line="440" w:lineRule="exact"/>
              <w:ind w:firstLineChars="0" w:firstLine="0"/>
              <w:jc w:val="center"/>
              <w:rPr>
                <w:rFonts w:ascii="Times New Roman" w:eastAsia="黑体" w:hAnsi="Times New Roman"/>
                <w:color w:val="000000"/>
                <w:sz w:val="24"/>
              </w:rPr>
            </w:pPr>
            <w:r w:rsidRPr="009E2A20">
              <w:rPr>
                <w:rFonts w:ascii="Times New Roman" w:eastAsia="黑体" w:hAnsi="黑体"/>
                <w:color w:val="000000"/>
                <w:sz w:val="24"/>
              </w:rPr>
              <w:lastRenderedPageBreak/>
              <w:t>表</w:t>
            </w:r>
            <w:r w:rsidR="00C3389B">
              <w:rPr>
                <w:rFonts w:ascii="Times New Roman" w:eastAsia="黑体" w:hAnsi="Times New Roman"/>
                <w:color w:val="000000"/>
                <w:sz w:val="24"/>
              </w:rPr>
              <w:t>7</w:t>
            </w:r>
            <w:r w:rsidR="00C3389B">
              <w:rPr>
                <w:rFonts w:ascii="Times New Roman" w:eastAsia="黑体" w:hAnsi="Times New Roman" w:hint="eastAsia"/>
                <w:color w:val="000000"/>
                <w:sz w:val="24"/>
              </w:rPr>
              <w:t xml:space="preserve">  </w:t>
            </w:r>
            <w:r w:rsidRPr="009E2A20">
              <w:rPr>
                <w:rFonts w:ascii="Times New Roman" w:eastAsia="黑体" w:hAnsi="黑体"/>
                <w:color w:val="000000"/>
                <w:sz w:val="24"/>
              </w:rPr>
              <w:t>备案相符性分析</w:t>
            </w:r>
          </w:p>
          <w:tbl>
            <w:tblPr>
              <w:tblW w:w="9072" w:type="dxa"/>
              <w:jc w:val="center"/>
              <w:tblBorders>
                <w:top w:val="single" w:sz="8" w:space="0" w:color="auto"/>
                <w:bottom w:val="single" w:sz="8" w:space="0" w:color="auto"/>
                <w:insideH w:val="single" w:sz="4" w:space="0" w:color="auto"/>
                <w:insideV w:val="single" w:sz="4" w:space="0" w:color="auto"/>
              </w:tblBorders>
              <w:tblLook w:val="0000"/>
            </w:tblPr>
            <w:tblGrid>
              <w:gridCol w:w="673"/>
              <w:gridCol w:w="1070"/>
              <w:gridCol w:w="3163"/>
              <w:gridCol w:w="3316"/>
              <w:gridCol w:w="850"/>
            </w:tblGrid>
            <w:tr w:rsidR="00A455AE" w:rsidTr="00F13597">
              <w:trPr>
                <w:trHeight w:val="397"/>
                <w:jc w:val="center"/>
              </w:trPr>
              <w:tc>
                <w:tcPr>
                  <w:tcW w:w="673" w:type="dxa"/>
                  <w:tcBorders>
                    <w:top w:val="single" w:sz="8" w:space="0" w:color="auto"/>
                    <w:bottom w:val="single" w:sz="8" w:space="0" w:color="auto"/>
                  </w:tcBorders>
                  <w:vAlign w:val="center"/>
                </w:tcPr>
                <w:p w:rsidR="00A455AE" w:rsidRDefault="00A455AE">
                  <w:pPr>
                    <w:adjustRightInd w:val="0"/>
                    <w:snapToGrid w:val="0"/>
                    <w:jc w:val="center"/>
                    <w:rPr>
                      <w:rFonts w:ascii="Times New Roman" w:eastAsia="宋体" w:hAnsi="Times New Roman"/>
                      <w:b/>
                      <w:bCs/>
                      <w:color w:val="000000"/>
                      <w:szCs w:val="21"/>
                    </w:rPr>
                  </w:pPr>
                  <w:r>
                    <w:rPr>
                      <w:rFonts w:ascii="Times New Roman" w:eastAsia="宋体" w:hAnsi="Times New Roman"/>
                      <w:b/>
                      <w:bCs/>
                      <w:color w:val="000000"/>
                      <w:szCs w:val="21"/>
                    </w:rPr>
                    <w:t>序号</w:t>
                  </w:r>
                </w:p>
              </w:tc>
              <w:tc>
                <w:tcPr>
                  <w:tcW w:w="1070" w:type="dxa"/>
                  <w:tcBorders>
                    <w:top w:val="single" w:sz="8" w:space="0" w:color="auto"/>
                    <w:bottom w:val="single" w:sz="8" w:space="0" w:color="auto"/>
                  </w:tcBorders>
                  <w:vAlign w:val="center"/>
                </w:tcPr>
                <w:p w:rsidR="00A455AE" w:rsidRDefault="00A455AE">
                  <w:pPr>
                    <w:adjustRightInd w:val="0"/>
                    <w:snapToGrid w:val="0"/>
                    <w:jc w:val="center"/>
                    <w:rPr>
                      <w:rFonts w:ascii="Times New Roman" w:eastAsia="宋体" w:hAnsi="Times New Roman"/>
                      <w:b/>
                      <w:bCs/>
                      <w:color w:val="000000"/>
                      <w:szCs w:val="21"/>
                    </w:rPr>
                  </w:pPr>
                  <w:r>
                    <w:rPr>
                      <w:rFonts w:ascii="Times New Roman" w:eastAsia="宋体" w:hAnsi="Times New Roman"/>
                      <w:b/>
                      <w:bCs/>
                      <w:color w:val="000000"/>
                      <w:szCs w:val="21"/>
                    </w:rPr>
                    <w:t>内容</w:t>
                  </w:r>
                </w:p>
              </w:tc>
              <w:tc>
                <w:tcPr>
                  <w:tcW w:w="3163" w:type="dxa"/>
                  <w:tcBorders>
                    <w:top w:val="single" w:sz="8" w:space="0" w:color="auto"/>
                    <w:bottom w:val="single" w:sz="8" w:space="0" w:color="auto"/>
                  </w:tcBorders>
                  <w:vAlign w:val="center"/>
                </w:tcPr>
                <w:p w:rsidR="00A455AE" w:rsidRDefault="00A455AE">
                  <w:pPr>
                    <w:adjustRightInd w:val="0"/>
                    <w:snapToGrid w:val="0"/>
                    <w:jc w:val="center"/>
                    <w:rPr>
                      <w:rFonts w:ascii="Times New Roman" w:eastAsia="宋体" w:hAnsi="Times New Roman"/>
                      <w:b/>
                      <w:bCs/>
                      <w:color w:val="000000"/>
                      <w:szCs w:val="21"/>
                    </w:rPr>
                  </w:pPr>
                  <w:r>
                    <w:rPr>
                      <w:rFonts w:ascii="Times New Roman" w:eastAsia="宋体" w:hAnsi="Times New Roman"/>
                      <w:b/>
                      <w:bCs/>
                      <w:color w:val="000000"/>
                      <w:szCs w:val="21"/>
                    </w:rPr>
                    <w:t>备案</w:t>
                  </w:r>
                </w:p>
              </w:tc>
              <w:tc>
                <w:tcPr>
                  <w:tcW w:w="3316" w:type="dxa"/>
                  <w:tcBorders>
                    <w:top w:val="single" w:sz="8" w:space="0" w:color="auto"/>
                    <w:bottom w:val="single" w:sz="8" w:space="0" w:color="auto"/>
                  </w:tcBorders>
                  <w:vAlign w:val="center"/>
                </w:tcPr>
                <w:p w:rsidR="00A455AE" w:rsidRDefault="00A455AE">
                  <w:pPr>
                    <w:adjustRightInd w:val="0"/>
                    <w:snapToGrid w:val="0"/>
                    <w:jc w:val="center"/>
                    <w:rPr>
                      <w:rFonts w:ascii="Times New Roman" w:eastAsia="宋体" w:hAnsi="Times New Roman"/>
                      <w:b/>
                      <w:bCs/>
                      <w:color w:val="000000"/>
                      <w:szCs w:val="21"/>
                    </w:rPr>
                  </w:pPr>
                  <w:r>
                    <w:rPr>
                      <w:rFonts w:ascii="Times New Roman" w:eastAsia="宋体" w:hAnsi="Times New Roman"/>
                      <w:b/>
                      <w:bCs/>
                      <w:color w:val="000000"/>
                      <w:szCs w:val="21"/>
                    </w:rPr>
                    <w:t>拟建设情况</w:t>
                  </w:r>
                </w:p>
              </w:tc>
              <w:tc>
                <w:tcPr>
                  <w:tcW w:w="850" w:type="dxa"/>
                  <w:tcBorders>
                    <w:top w:val="single" w:sz="8" w:space="0" w:color="auto"/>
                    <w:bottom w:val="single" w:sz="8" w:space="0" w:color="auto"/>
                  </w:tcBorders>
                  <w:vAlign w:val="center"/>
                </w:tcPr>
                <w:p w:rsidR="00A455AE" w:rsidRDefault="00A455AE">
                  <w:pPr>
                    <w:adjustRightInd w:val="0"/>
                    <w:snapToGrid w:val="0"/>
                    <w:jc w:val="center"/>
                    <w:rPr>
                      <w:rFonts w:ascii="Times New Roman" w:eastAsia="宋体" w:hAnsi="Times New Roman"/>
                      <w:b/>
                      <w:bCs/>
                      <w:color w:val="000000"/>
                      <w:szCs w:val="21"/>
                    </w:rPr>
                  </w:pPr>
                  <w:r>
                    <w:rPr>
                      <w:rFonts w:ascii="Times New Roman" w:eastAsia="宋体" w:hAnsi="Times New Roman"/>
                      <w:b/>
                      <w:bCs/>
                      <w:color w:val="000000"/>
                      <w:szCs w:val="21"/>
                    </w:rPr>
                    <w:t>相符性</w:t>
                  </w:r>
                </w:p>
              </w:tc>
            </w:tr>
            <w:tr w:rsidR="00AB5208" w:rsidTr="00F13597">
              <w:trPr>
                <w:trHeight w:val="397"/>
                <w:jc w:val="center"/>
              </w:trPr>
              <w:tc>
                <w:tcPr>
                  <w:tcW w:w="673" w:type="dxa"/>
                  <w:tcBorders>
                    <w:top w:val="single" w:sz="8" w:space="0" w:color="auto"/>
                  </w:tcBorders>
                  <w:vAlign w:val="center"/>
                </w:tcPr>
                <w:p w:rsidR="00AB5208" w:rsidRDefault="00AB5208">
                  <w:pPr>
                    <w:adjustRightInd w:val="0"/>
                    <w:snapToGrid w:val="0"/>
                    <w:jc w:val="center"/>
                    <w:rPr>
                      <w:rFonts w:ascii="Times New Roman" w:eastAsia="宋体" w:hAnsi="Times New Roman"/>
                      <w:color w:val="000000"/>
                      <w:kern w:val="0"/>
                      <w:szCs w:val="21"/>
                    </w:rPr>
                  </w:pPr>
                  <w:r>
                    <w:rPr>
                      <w:rFonts w:ascii="Times New Roman" w:eastAsia="宋体" w:hAnsi="Times New Roman"/>
                      <w:color w:val="000000"/>
                      <w:kern w:val="0"/>
                      <w:szCs w:val="21"/>
                    </w:rPr>
                    <w:t>1</w:t>
                  </w:r>
                </w:p>
              </w:tc>
              <w:tc>
                <w:tcPr>
                  <w:tcW w:w="1070" w:type="dxa"/>
                  <w:tcBorders>
                    <w:top w:val="single" w:sz="8" w:space="0" w:color="auto"/>
                  </w:tcBorders>
                  <w:vAlign w:val="center"/>
                </w:tcPr>
                <w:p w:rsidR="00AB5208" w:rsidRDefault="00AB5208">
                  <w:pPr>
                    <w:adjustRightInd w:val="0"/>
                    <w:snapToGrid w:val="0"/>
                    <w:jc w:val="center"/>
                    <w:rPr>
                      <w:rFonts w:ascii="Times New Roman" w:eastAsia="宋体" w:hAnsi="Times New Roman"/>
                      <w:color w:val="000000"/>
                      <w:kern w:val="0"/>
                      <w:szCs w:val="21"/>
                    </w:rPr>
                  </w:pPr>
                  <w:r>
                    <w:rPr>
                      <w:rFonts w:ascii="Times New Roman" w:eastAsia="宋体" w:hAnsi="Times New Roman"/>
                      <w:color w:val="000000"/>
                      <w:kern w:val="0"/>
                      <w:szCs w:val="21"/>
                    </w:rPr>
                    <w:t>建设地点</w:t>
                  </w:r>
                </w:p>
              </w:tc>
              <w:tc>
                <w:tcPr>
                  <w:tcW w:w="3163" w:type="dxa"/>
                  <w:tcBorders>
                    <w:top w:val="single" w:sz="8" w:space="0" w:color="auto"/>
                  </w:tcBorders>
                  <w:vAlign w:val="center"/>
                </w:tcPr>
                <w:p w:rsidR="00AB5208" w:rsidRPr="00AB5208" w:rsidRDefault="00AB5208" w:rsidP="00AB5208">
                  <w:pPr>
                    <w:adjustRightInd w:val="0"/>
                    <w:snapToGrid w:val="0"/>
                    <w:jc w:val="center"/>
                    <w:rPr>
                      <w:rFonts w:ascii="Times New Roman" w:eastAsia="宋体" w:hAnsi="Times New Roman"/>
                      <w:bCs/>
                      <w:color w:val="000000"/>
                      <w:szCs w:val="21"/>
                    </w:rPr>
                  </w:pPr>
                  <w:r w:rsidRPr="00AB5208">
                    <w:rPr>
                      <w:rFonts w:ascii="Times New Roman" w:eastAsia="宋体" w:hAnsi="Times New Roman" w:hint="eastAsia"/>
                      <w:bCs/>
                      <w:color w:val="000000"/>
                      <w:szCs w:val="21"/>
                    </w:rPr>
                    <w:t>新乡市新乡县七里营</w:t>
                  </w:r>
                  <w:proofErr w:type="gramStart"/>
                  <w:r w:rsidRPr="00AB5208">
                    <w:rPr>
                      <w:rFonts w:ascii="Times New Roman" w:eastAsia="宋体" w:hAnsi="Times New Roman" w:hint="eastAsia"/>
                      <w:bCs/>
                      <w:color w:val="000000"/>
                      <w:szCs w:val="21"/>
                    </w:rPr>
                    <w:t>镇印海智谷</w:t>
                  </w:r>
                  <w:proofErr w:type="gramEnd"/>
                  <w:r w:rsidRPr="00AB5208">
                    <w:rPr>
                      <w:rFonts w:ascii="Times New Roman" w:eastAsia="宋体" w:hAnsi="Times New Roman" w:hint="eastAsia"/>
                      <w:bCs/>
                      <w:color w:val="000000"/>
                      <w:szCs w:val="21"/>
                    </w:rPr>
                    <w:t>印刷包装产业园</w:t>
                  </w:r>
                  <w:r w:rsidRPr="00AB5208">
                    <w:rPr>
                      <w:rFonts w:ascii="Times New Roman" w:eastAsia="宋体" w:hAnsi="Times New Roman" w:hint="eastAsia"/>
                      <w:bCs/>
                      <w:color w:val="000000"/>
                      <w:szCs w:val="21"/>
                    </w:rPr>
                    <w:t>A5</w:t>
                  </w:r>
                  <w:r w:rsidRPr="00AB5208">
                    <w:rPr>
                      <w:rFonts w:ascii="Times New Roman" w:eastAsia="宋体" w:hAnsi="Times New Roman" w:hint="eastAsia"/>
                      <w:bCs/>
                      <w:color w:val="000000"/>
                      <w:szCs w:val="21"/>
                    </w:rPr>
                    <w:t>号楼</w:t>
                  </w:r>
                </w:p>
              </w:tc>
              <w:tc>
                <w:tcPr>
                  <w:tcW w:w="3316" w:type="dxa"/>
                  <w:tcBorders>
                    <w:top w:val="single" w:sz="8" w:space="0" w:color="auto"/>
                  </w:tcBorders>
                  <w:vAlign w:val="center"/>
                </w:tcPr>
                <w:p w:rsidR="00AB5208" w:rsidRPr="00AB5208" w:rsidRDefault="00AB5208" w:rsidP="00D640DF">
                  <w:pPr>
                    <w:adjustRightInd w:val="0"/>
                    <w:snapToGrid w:val="0"/>
                    <w:jc w:val="center"/>
                    <w:rPr>
                      <w:rFonts w:ascii="Times New Roman" w:eastAsia="宋体" w:hAnsi="Times New Roman"/>
                      <w:bCs/>
                      <w:color w:val="000000"/>
                      <w:szCs w:val="21"/>
                    </w:rPr>
                  </w:pPr>
                  <w:r w:rsidRPr="00AB5208">
                    <w:rPr>
                      <w:rFonts w:ascii="Times New Roman" w:eastAsia="宋体" w:hAnsi="Times New Roman" w:hint="eastAsia"/>
                      <w:bCs/>
                      <w:color w:val="000000"/>
                      <w:szCs w:val="21"/>
                    </w:rPr>
                    <w:t>新乡市新乡县七里营</w:t>
                  </w:r>
                  <w:proofErr w:type="gramStart"/>
                  <w:r w:rsidRPr="00AB5208">
                    <w:rPr>
                      <w:rFonts w:ascii="Times New Roman" w:eastAsia="宋体" w:hAnsi="Times New Roman" w:hint="eastAsia"/>
                      <w:bCs/>
                      <w:color w:val="000000"/>
                      <w:szCs w:val="21"/>
                    </w:rPr>
                    <w:t>镇印海智谷</w:t>
                  </w:r>
                  <w:proofErr w:type="gramEnd"/>
                  <w:r w:rsidRPr="00AB5208">
                    <w:rPr>
                      <w:rFonts w:ascii="Times New Roman" w:eastAsia="宋体" w:hAnsi="Times New Roman" w:hint="eastAsia"/>
                      <w:bCs/>
                      <w:color w:val="000000"/>
                      <w:szCs w:val="21"/>
                    </w:rPr>
                    <w:t>印刷包装产业园</w:t>
                  </w:r>
                  <w:r w:rsidRPr="00AB5208">
                    <w:rPr>
                      <w:rFonts w:ascii="Times New Roman" w:eastAsia="宋体" w:hAnsi="Times New Roman" w:hint="eastAsia"/>
                      <w:bCs/>
                      <w:color w:val="000000"/>
                      <w:szCs w:val="21"/>
                    </w:rPr>
                    <w:t>A5</w:t>
                  </w:r>
                  <w:r w:rsidRPr="00AB5208">
                    <w:rPr>
                      <w:rFonts w:ascii="Times New Roman" w:eastAsia="宋体" w:hAnsi="Times New Roman" w:hint="eastAsia"/>
                      <w:bCs/>
                      <w:color w:val="000000"/>
                      <w:szCs w:val="21"/>
                    </w:rPr>
                    <w:t>号楼</w:t>
                  </w:r>
                </w:p>
              </w:tc>
              <w:tc>
                <w:tcPr>
                  <w:tcW w:w="850" w:type="dxa"/>
                  <w:tcBorders>
                    <w:top w:val="single" w:sz="8" w:space="0" w:color="auto"/>
                  </w:tcBorders>
                  <w:vAlign w:val="center"/>
                </w:tcPr>
                <w:p w:rsidR="00AB5208" w:rsidRDefault="00AB5208">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一致</w:t>
                  </w:r>
                </w:p>
              </w:tc>
            </w:tr>
            <w:tr w:rsidR="00AB5208" w:rsidTr="00F13597">
              <w:trPr>
                <w:trHeight w:val="397"/>
                <w:jc w:val="center"/>
              </w:trPr>
              <w:tc>
                <w:tcPr>
                  <w:tcW w:w="673" w:type="dxa"/>
                  <w:vAlign w:val="center"/>
                </w:tcPr>
                <w:p w:rsidR="00AB5208" w:rsidRDefault="00AB5208">
                  <w:pPr>
                    <w:adjustRightInd w:val="0"/>
                    <w:snapToGrid w:val="0"/>
                    <w:jc w:val="center"/>
                    <w:rPr>
                      <w:rFonts w:ascii="Times New Roman" w:eastAsia="宋体" w:hAnsi="Times New Roman"/>
                      <w:color w:val="000000"/>
                      <w:kern w:val="0"/>
                      <w:szCs w:val="21"/>
                    </w:rPr>
                  </w:pPr>
                  <w:r>
                    <w:rPr>
                      <w:rFonts w:ascii="Times New Roman" w:eastAsia="宋体" w:hAnsi="Times New Roman"/>
                      <w:color w:val="000000"/>
                      <w:kern w:val="0"/>
                      <w:szCs w:val="21"/>
                    </w:rPr>
                    <w:t>2</w:t>
                  </w:r>
                </w:p>
              </w:tc>
              <w:tc>
                <w:tcPr>
                  <w:tcW w:w="1070" w:type="dxa"/>
                  <w:vAlign w:val="center"/>
                </w:tcPr>
                <w:p w:rsidR="00AB5208" w:rsidRDefault="00AB5208">
                  <w:pPr>
                    <w:adjustRightInd w:val="0"/>
                    <w:snapToGrid w:val="0"/>
                    <w:jc w:val="center"/>
                    <w:rPr>
                      <w:rFonts w:ascii="Times New Roman" w:eastAsia="宋体" w:hAnsi="Times New Roman"/>
                      <w:color w:val="000000"/>
                      <w:kern w:val="0"/>
                      <w:szCs w:val="21"/>
                    </w:rPr>
                  </w:pPr>
                  <w:r>
                    <w:rPr>
                      <w:rFonts w:ascii="Times New Roman" w:eastAsia="宋体" w:hAnsi="Times New Roman"/>
                      <w:color w:val="000000"/>
                      <w:kern w:val="0"/>
                      <w:szCs w:val="21"/>
                    </w:rPr>
                    <w:t>投资</w:t>
                  </w:r>
                </w:p>
              </w:tc>
              <w:tc>
                <w:tcPr>
                  <w:tcW w:w="3163" w:type="dxa"/>
                  <w:vAlign w:val="center"/>
                </w:tcPr>
                <w:p w:rsidR="00AB5208" w:rsidRPr="00910B2E" w:rsidRDefault="00AB5208">
                  <w:pPr>
                    <w:adjustRightInd w:val="0"/>
                    <w:snapToGrid w:val="0"/>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120</w:t>
                  </w:r>
                  <w:r w:rsidRPr="00910B2E">
                    <w:rPr>
                      <w:rFonts w:ascii="Times New Roman" w:eastAsia="宋体" w:hAnsi="Times New Roman"/>
                      <w:color w:val="000000"/>
                      <w:kern w:val="0"/>
                      <w:szCs w:val="21"/>
                    </w:rPr>
                    <w:t>万元</w:t>
                  </w:r>
                </w:p>
              </w:tc>
              <w:tc>
                <w:tcPr>
                  <w:tcW w:w="3316" w:type="dxa"/>
                  <w:vAlign w:val="center"/>
                </w:tcPr>
                <w:p w:rsidR="00AB5208" w:rsidRPr="00910B2E" w:rsidRDefault="00AB5208" w:rsidP="00D640DF">
                  <w:pPr>
                    <w:adjustRightInd w:val="0"/>
                    <w:snapToGrid w:val="0"/>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120</w:t>
                  </w:r>
                  <w:r w:rsidRPr="00910B2E">
                    <w:rPr>
                      <w:rFonts w:ascii="Times New Roman" w:eastAsia="宋体" w:hAnsi="Times New Roman"/>
                      <w:color w:val="000000"/>
                      <w:kern w:val="0"/>
                      <w:szCs w:val="21"/>
                    </w:rPr>
                    <w:t>万元</w:t>
                  </w:r>
                </w:p>
              </w:tc>
              <w:tc>
                <w:tcPr>
                  <w:tcW w:w="850" w:type="dxa"/>
                  <w:vAlign w:val="center"/>
                </w:tcPr>
                <w:p w:rsidR="00AB5208" w:rsidRDefault="00AB5208">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一致</w:t>
                  </w:r>
                </w:p>
              </w:tc>
            </w:tr>
            <w:tr w:rsidR="00AB5208" w:rsidTr="00F13597">
              <w:trPr>
                <w:trHeight w:val="397"/>
                <w:jc w:val="center"/>
              </w:trPr>
              <w:tc>
                <w:tcPr>
                  <w:tcW w:w="673" w:type="dxa"/>
                  <w:vAlign w:val="center"/>
                </w:tcPr>
                <w:p w:rsidR="00AB5208" w:rsidRDefault="00AB5208">
                  <w:pPr>
                    <w:adjustRightInd w:val="0"/>
                    <w:snapToGrid w:val="0"/>
                    <w:jc w:val="center"/>
                    <w:rPr>
                      <w:rFonts w:ascii="Times New Roman" w:eastAsia="宋体" w:hAnsi="Times New Roman"/>
                      <w:color w:val="000000"/>
                      <w:kern w:val="0"/>
                      <w:szCs w:val="21"/>
                    </w:rPr>
                  </w:pPr>
                  <w:r>
                    <w:rPr>
                      <w:rFonts w:ascii="Times New Roman" w:eastAsia="宋体" w:hAnsi="Times New Roman"/>
                      <w:color w:val="000000"/>
                      <w:kern w:val="0"/>
                      <w:szCs w:val="21"/>
                    </w:rPr>
                    <w:t>3</w:t>
                  </w:r>
                </w:p>
              </w:tc>
              <w:tc>
                <w:tcPr>
                  <w:tcW w:w="1070" w:type="dxa"/>
                  <w:vAlign w:val="center"/>
                </w:tcPr>
                <w:p w:rsidR="00AB5208" w:rsidRDefault="00AB5208">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建设规模</w:t>
                  </w:r>
                </w:p>
              </w:tc>
              <w:tc>
                <w:tcPr>
                  <w:tcW w:w="3163" w:type="dxa"/>
                  <w:vAlign w:val="center"/>
                </w:tcPr>
                <w:p w:rsidR="00AB5208" w:rsidRPr="00910B2E" w:rsidRDefault="00AB5208" w:rsidP="00AB5208">
                  <w:pPr>
                    <w:jc w:val="center"/>
                    <w:rPr>
                      <w:szCs w:val="21"/>
                    </w:rPr>
                  </w:pPr>
                  <w:r w:rsidRPr="00910B2E">
                    <w:rPr>
                      <w:rFonts w:ascii="Times New Roman" w:eastAsia="宋体" w:hAnsi="Times New Roman" w:hint="eastAsia"/>
                      <w:bCs/>
                      <w:color w:val="000000"/>
                      <w:szCs w:val="21"/>
                    </w:rPr>
                    <w:t>年产</w:t>
                  </w:r>
                  <w:r>
                    <w:rPr>
                      <w:rFonts w:ascii="Times New Roman" w:eastAsia="宋体" w:hAnsi="Times New Roman" w:hint="eastAsia"/>
                      <w:bCs/>
                      <w:color w:val="000000"/>
                      <w:szCs w:val="21"/>
                    </w:rPr>
                    <w:t>40</w:t>
                  </w:r>
                  <w:r>
                    <w:rPr>
                      <w:rFonts w:ascii="Times New Roman" w:eastAsia="宋体" w:hAnsi="Times New Roman" w:hint="eastAsia"/>
                      <w:bCs/>
                      <w:color w:val="000000"/>
                      <w:szCs w:val="21"/>
                    </w:rPr>
                    <w:t>万平方米标签</w:t>
                  </w:r>
                </w:p>
              </w:tc>
              <w:tc>
                <w:tcPr>
                  <w:tcW w:w="3316" w:type="dxa"/>
                  <w:vAlign w:val="center"/>
                </w:tcPr>
                <w:p w:rsidR="00AB5208" w:rsidRPr="00910B2E" w:rsidRDefault="00AB5208" w:rsidP="00D640DF">
                  <w:pPr>
                    <w:jc w:val="center"/>
                    <w:rPr>
                      <w:szCs w:val="21"/>
                    </w:rPr>
                  </w:pPr>
                  <w:r w:rsidRPr="00910B2E">
                    <w:rPr>
                      <w:rFonts w:ascii="Times New Roman" w:eastAsia="宋体" w:hAnsi="Times New Roman" w:hint="eastAsia"/>
                      <w:bCs/>
                      <w:color w:val="000000"/>
                      <w:szCs w:val="21"/>
                    </w:rPr>
                    <w:t>年产</w:t>
                  </w:r>
                  <w:r>
                    <w:rPr>
                      <w:rFonts w:ascii="Times New Roman" w:eastAsia="宋体" w:hAnsi="Times New Roman" w:hint="eastAsia"/>
                      <w:bCs/>
                      <w:color w:val="000000"/>
                      <w:szCs w:val="21"/>
                    </w:rPr>
                    <w:t>40</w:t>
                  </w:r>
                  <w:r>
                    <w:rPr>
                      <w:rFonts w:ascii="Times New Roman" w:eastAsia="宋体" w:hAnsi="Times New Roman" w:hint="eastAsia"/>
                      <w:bCs/>
                      <w:color w:val="000000"/>
                      <w:szCs w:val="21"/>
                    </w:rPr>
                    <w:t>万平方米标签</w:t>
                  </w:r>
                </w:p>
              </w:tc>
              <w:tc>
                <w:tcPr>
                  <w:tcW w:w="850" w:type="dxa"/>
                  <w:vAlign w:val="center"/>
                </w:tcPr>
                <w:p w:rsidR="00AB5208" w:rsidRDefault="00AB5208">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一致</w:t>
                  </w:r>
                </w:p>
              </w:tc>
            </w:tr>
            <w:tr w:rsidR="00AB5208" w:rsidTr="00F13597">
              <w:trPr>
                <w:trHeight w:val="397"/>
                <w:jc w:val="center"/>
              </w:trPr>
              <w:tc>
                <w:tcPr>
                  <w:tcW w:w="673" w:type="dxa"/>
                  <w:vAlign w:val="center"/>
                </w:tcPr>
                <w:p w:rsidR="00AB5208" w:rsidRPr="0037498C" w:rsidRDefault="00AB5208">
                  <w:pPr>
                    <w:pStyle w:val="af8"/>
                    <w:jc w:val="center"/>
                    <w:rPr>
                      <w:rFonts w:ascii="Times New Roman" w:eastAsia="宋体" w:hAnsi="Times New Roman"/>
                      <w:color w:val="000000"/>
                      <w:kern w:val="0"/>
                      <w:szCs w:val="21"/>
                    </w:rPr>
                  </w:pPr>
                  <w:r w:rsidRPr="0037498C">
                    <w:rPr>
                      <w:rFonts w:ascii="Times New Roman" w:eastAsia="宋体" w:hAnsi="Times New Roman"/>
                      <w:bCs/>
                      <w:color w:val="000000"/>
                      <w:szCs w:val="21"/>
                    </w:rPr>
                    <w:t>4</w:t>
                  </w:r>
                </w:p>
              </w:tc>
              <w:tc>
                <w:tcPr>
                  <w:tcW w:w="1070" w:type="dxa"/>
                  <w:vAlign w:val="center"/>
                </w:tcPr>
                <w:p w:rsidR="00AB5208" w:rsidRPr="0037498C" w:rsidRDefault="00AB5208">
                  <w:pPr>
                    <w:pStyle w:val="af8"/>
                    <w:jc w:val="center"/>
                    <w:rPr>
                      <w:rFonts w:ascii="Times New Roman" w:eastAsia="宋体" w:hAnsi="Times New Roman"/>
                      <w:color w:val="000000"/>
                      <w:szCs w:val="21"/>
                    </w:rPr>
                  </w:pPr>
                  <w:r w:rsidRPr="0037498C">
                    <w:rPr>
                      <w:rFonts w:ascii="Times New Roman" w:eastAsia="宋体" w:hAnsi="Times New Roman"/>
                      <w:bCs/>
                      <w:color w:val="000000"/>
                      <w:szCs w:val="21"/>
                    </w:rPr>
                    <w:t>建设内容</w:t>
                  </w:r>
                </w:p>
              </w:tc>
              <w:tc>
                <w:tcPr>
                  <w:tcW w:w="3163" w:type="dxa"/>
                  <w:vAlign w:val="center"/>
                </w:tcPr>
                <w:p w:rsidR="00AB5208" w:rsidRDefault="00AB5208">
                  <w:pPr>
                    <w:adjustRightInd w:val="0"/>
                    <w:snapToGrid w:val="0"/>
                    <w:jc w:val="center"/>
                    <w:rPr>
                      <w:rFonts w:ascii="Times New Roman" w:eastAsia="宋体" w:hAnsi="Times New Roman"/>
                      <w:color w:val="000000"/>
                      <w:szCs w:val="21"/>
                    </w:rPr>
                  </w:pPr>
                  <w:r>
                    <w:rPr>
                      <w:rFonts w:ascii="Times New Roman" w:eastAsia="宋体" w:hAnsi="Times New Roman" w:hint="eastAsia"/>
                      <w:color w:val="000000"/>
                      <w:szCs w:val="21"/>
                    </w:rPr>
                    <w:t>利用现有厂房</w:t>
                  </w:r>
                </w:p>
              </w:tc>
              <w:tc>
                <w:tcPr>
                  <w:tcW w:w="3316" w:type="dxa"/>
                  <w:vAlign w:val="center"/>
                </w:tcPr>
                <w:p w:rsidR="00AB5208" w:rsidRDefault="00AB5208" w:rsidP="00D640DF">
                  <w:pPr>
                    <w:adjustRightInd w:val="0"/>
                    <w:snapToGrid w:val="0"/>
                    <w:jc w:val="center"/>
                    <w:rPr>
                      <w:rFonts w:ascii="Times New Roman" w:eastAsia="宋体" w:hAnsi="Times New Roman"/>
                      <w:color w:val="000000"/>
                      <w:szCs w:val="21"/>
                    </w:rPr>
                  </w:pPr>
                  <w:r>
                    <w:rPr>
                      <w:rFonts w:ascii="Times New Roman" w:eastAsia="宋体" w:hAnsi="Times New Roman" w:hint="eastAsia"/>
                      <w:color w:val="000000"/>
                      <w:szCs w:val="21"/>
                    </w:rPr>
                    <w:t>利用现有厂房</w:t>
                  </w:r>
                </w:p>
              </w:tc>
              <w:tc>
                <w:tcPr>
                  <w:tcW w:w="850" w:type="dxa"/>
                  <w:vAlign w:val="center"/>
                </w:tcPr>
                <w:p w:rsidR="00AB5208" w:rsidRDefault="00AB5208">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一致</w:t>
                  </w:r>
                </w:p>
              </w:tc>
            </w:tr>
            <w:tr w:rsidR="00AB5208" w:rsidTr="00F13597">
              <w:trPr>
                <w:trHeight w:val="397"/>
                <w:jc w:val="center"/>
              </w:trPr>
              <w:tc>
                <w:tcPr>
                  <w:tcW w:w="673" w:type="dxa"/>
                  <w:vAlign w:val="center"/>
                </w:tcPr>
                <w:p w:rsidR="00AB5208" w:rsidRPr="0037498C" w:rsidRDefault="00AB5208">
                  <w:pPr>
                    <w:pStyle w:val="af8"/>
                    <w:jc w:val="center"/>
                    <w:rPr>
                      <w:rFonts w:ascii="Times New Roman" w:eastAsia="宋体" w:hAnsi="Times New Roman"/>
                      <w:color w:val="000000"/>
                      <w:kern w:val="0"/>
                      <w:szCs w:val="21"/>
                    </w:rPr>
                  </w:pPr>
                  <w:r w:rsidRPr="0037498C">
                    <w:rPr>
                      <w:rFonts w:ascii="Times New Roman" w:eastAsia="宋体" w:hAnsi="Times New Roman"/>
                      <w:bCs/>
                      <w:color w:val="000000"/>
                      <w:szCs w:val="21"/>
                    </w:rPr>
                    <w:t>5</w:t>
                  </w:r>
                </w:p>
              </w:tc>
              <w:tc>
                <w:tcPr>
                  <w:tcW w:w="1070" w:type="dxa"/>
                  <w:vAlign w:val="center"/>
                </w:tcPr>
                <w:p w:rsidR="00AB5208" w:rsidRPr="0037498C" w:rsidRDefault="00AB5208">
                  <w:pPr>
                    <w:pStyle w:val="af8"/>
                    <w:jc w:val="center"/>
                    <w:rPr>
                      <w:rFonts w:ascii="Times New Roman" w:eastAsia="宋体" w:hAnsi="Times New Roman"/>
                      <w:bCs/>
                      <w:color w:val="000000"/>
                      <w:szCs w:val="21"/>
                    </w:rPr>
                  </w:pPr>
                  <w:r w:rsidRPr="0037498C">
                    <w:rPr>
                      <w:rFonts w:ascii="Times New Roman" w:eastAsia="宋体" w:hAnsi="Times New Roman"/>
                      <w:bCs/>
                      <w:color w:val="000000"/>
                      <w:szCs w:val="21"/>
                    </w:rPr>
                    <w:t>主要</w:t>
                  </w:r>
                </w:p>
                <w:p w:rsidR="00AB5208" w:rsidRPr="0037498C" w:rsidRDefault="00AB5208">
                  <w:pPr>
                    <w:pStyle w:val="af8"/>
                    <w:jc w:val="center"/>
                    <w:rPr>
                      <w:rFonts w:ascii="Times New Roman" w:eastAsia="宋体" w:hAnsi="Times New Roman"/>
                      <w:color w:val="000000"/>
                      <w:szCs w:val="21"/>
                    </w:rPr>
                  </w:pPr>
                  <w:r w:rsidRPr="0037498C">
                    <w:rPr>
                      <w:rFonts w:ascii="Times New Roman" w:eastAsia="宋体" w:hAnsi="Times New Roman"/>
                      <w:bCs/>
                      <w:color w:val="000000"/>
                      <w:szCs w:val="21"/>
                    </w:rPr>
                    <w:t>生产设备</w:t>
                  </w:r>
                </w:p>
              </w:tc>
              <w:tc>
                <w:tcPr>
                  <w:tcW w:w="3163" w:type="dxa"/>
                  <w:vAlign w:val="center"/>
                </w:tcPr>
                <w:p w:rsidR="00AB5208" w:rsidRPr="00AB5208" w:rsidRDefault="00236A59" w:rsidP="00236A59">
                  <w:pPr>
                    <w:adjustRightInd w:val="0"/>
                    <w:snapToGrid w:val="0"/>
                    <w:jc w:val="left"/>
                    <w:rPr>
                      <w:rFonts w:ascii="Times New Roman" w:eastAsia="宋体" w:hAnsi="宋体"/>
                      <w:bCs/>
                      <w:szCs w:val="21"/>
                    </w:rPr>
                  </w:pPr>
                  <w:r>
                    <w:rPr>
                      <w:rFonts w:ascii="Times New Roman" w:eastAsia="宋体" w:hAnsi="宋体" w:hint="eastAsia"/>
                      <w:bCs/>
                      <w:szCs w:val="21"/>
                    </w:rPr>
                    <w:t>机组式柔性版印刷</w:t>
                  </w:r>
                  <w:r w:rsidR="00AB5208">
                    <w:rPr>
                      <w:rFonts w:ascii="Times New Roman" w:eastAsia="宋体" w:hAnsi="宋体" w:hint="eastAsia"/>
                      <w:bCs/>
                      <w:szCs w:val="21"/>
                    </w:rPr>
                    <w:t>（</w:t>
                  </w:r>
                  <w:r w:rsidR="00AB5208" w:rsidRPr="00AB5208">
                    <w:rPr>
                      <w:rFonts w:ascii="Times New Roman" w:eastAsia="宋体" w:hAnsi="宋体" w:hint="eastAsia"/>
                      <w:bCs/>
                      <w:szCs w:val="21"/>
                    </w:rPr>
                    <w:t>ZJR-350G</w:t>
                  </w:r>
                  <w:r w:rsidR="00AB5208">
                    <w:rPr>
                      <w:rFonts w:ascii="Times New Roman" w:eastAsia="宋体" w:hAnsi="宋体" w:hint="eastAsia"/>
                      <w:bCs/>
                      <w:szCs w:val="21"/>
                    </w:rPr>
                    <w:t>）</w:t>
                  </w:r>
                  <w:r w:rsidR="00AB5208" w:rsidRPr="00AB5208">
                    <w:rPr>
                      <w:rFonts w:ascii="Times New Roman" w:eastAsia="宋体" w:hAnsi="宋体" w:hint="eastAsia"/>
                      <w:bCs/>
                      <w:szCs w:val="21"/>
                    </w:rPr>
                    <w:t>2</w:t>
                  </w:r>
                  <w:r w:rsidR="00AB5208" w:rsidRPr="00AB5208">
                    <w:rPr>
                      <w:rFonts w:ascii="Times New Roman" w:eastAsia="宋体" w:hAnsi="宋体" w:hint="eastAsia"/>
                      <w:bCs/>
                      <w:szCs w:val="21"/>
                    </w:rPr>
                    <w:t>台、</w:t>
                  </w:r>
                  <w:r w:rsidR="00AB5208" w:rsidRPr="00AB5208">
                    <w:rPr>
                      <w:rFonts w:ascii="Times New Roman" w:eastAsia="宋体" w:hAnsi="宋体" w:hint="eastAsia"/>
                      <w:bCs/>
                      <w:szCs w:val="21"/>
                    </w:rPr>
                    <w:t>PS</w:t>
                  </w:r>
                  <w:r w:rsidR="00AB5208" w:rsidRPr="00AB5208">
                    <w:rPr>
                      <w:rFonts w:ascii="Times New Roman" w:eastAsia="宋体" w:hAnsi="宋体" w:hint="eastAsia"/>
                      <w:bCs/>
                      <w:szCs w:val="21"/>
                    </w:rPr>
                    <w:t>版标签印刷机</w:t>
                  </w:r>
                  <w:r w:rsidR="00AB5208">
                    <w:rPr>
                      <w:rFonts w:ascii="Times New Roman" w:eastAsia="宋体" w:hAnsi="宋体" w:hint="eastAsia"/>
                      <w:bCs/>
                      <w:szCs w:val="21"/>
                    </w:rPr>
                    <w:t>（</w:t>
                  </w:r>
                  <w:r w:rsidR="00AB5208" w:rsidRPr="00AB5208">
                    <w:rPr>
                      <w:rFonts w:ascii="Times New Roman" w:eastAsia="宋体" w:hAnsi="宋体" w:hint="eastAsia"/>
                      <w:bCs/>
                      <w:szCs w:val="21"/>
                    </w:rPr>
                    <w:t>330</w:t>
                  </w:r>
                  <w:r w:rsidR="00AB5208" w:rsidRPr="00AB5208">
                    <w:rPr>
                      <w:rFonts w:ascii="Times New Roman" w:eastAsia="宋体" w:hAnsi="宋体" w:hint="eastAsia"/>
                      <w:bCs/>
                      <w:szCs w:val="21"/>
                    </w:rPr>
                    <w:t>型</w:t>
                  </w:r>
                  <w:r w:rsidR="00AB5208">
                    <w:rPr>
                      <w:rFonts w:ascii="Times New Roman" w:eastAsia="宋体" w:hAnsi="宋体" w:hint="eastAsia"/>
                      <w:bCs/>
                      <w:szCs w:val="21"/>
                    </w:rPr>
                    <w:t>）</w:t>
                  </w:r>
                  <w:r w:rsidR="00AB5208" w:rsidRPr="00AB5208">
                    <w:rPr>
                      <w:rFonts w:ascii="Times New Roman" w:eastAsia="宋体" w:hAnsi="宋体" w:hint="eastAsia"/>
                      <w:bCs/>
                      <w:szCs w:val="21"/>
                    </w:rPr>
                    <w:t>1</w:t>
                  </w:r>
                  <w:r w:rsidR="00AB5208" w:rsidRPr="00AB5208">
                    <w:rPr>
                      <w:rFonts w:ascii="Times New Roman" w:eastAsia="宋体" w:hAnsi="宋体" w:hint="eastAsia"/>
                      <w:bCs/>
                      <w:szCs w:val="21"/>
                    </w:rPr>
                    <w:t>台、小型覆膜机</w:t>
                  </w:r>
                  <w:r w:rsidR="00AB5208">
                    <w:rPr>
                      <w:rFonts w:ascii="Times New Roman" w:eastAsia="宋体" w:hAnsi="宋体" w:hint="eastAsia"/>
                      <w:bCs/>
                      <w:szCs w:val="21"/>
                    </w:rPr>
                    <w:t>（</w:t>
                  </w:r>
                  <w:r w:rsidR="00AB5208" w:rsidRPr="00AB5208">
                    <w:rPr>
                      <w:rFonts w:ascii="Times New Roman" w:eastAsia="宋体" w:hAnsi="宋体" w:hint="eastAsia"/>
                      <w:bCs/>
                      <w:szCs w:val="21"/>
                    </w:rPr>
                    <w:t>500</w:t>
                  </w:r>
                  <w:r w:rsidR="00AB5208" w:rsidRPr="00AB5208">
                    <w:rPr>
                      <w:rFonts w:ascii="Times New Roman" w:eastAsia="宋体" w:hAnsi="宋体" w:hint="eastAsia"/>
                      <w:bCs/>
                      <w:szCs w:val="21"/>
                    </w:rPr>
                    <w:t>型</w:t>
                  </w:r>
                  <w:r w:rsidR="00AB5208">
                    <w:rPr>
                      <w:rFonts w:ascii="Times New Roman" w:eastAsia="宋体" w:hAnsi="宋体" w:hint="eastAsia"/>
                      <w:bCs/>
                      <w:szCs w:val="21"/>
                    </w:rPr>
                    <w:t>）</w:t>
                  </w:r>
                  <w:r w:rsidR="00AB5208" w:rsidRPr="00AB5208">
                    <w:rPr>
                      <w:rFonts w:ascii="Times New Roman" w:eastAsia="宋体" w:hAnsi="宋体" w:hint="eastAsia"/>
                      <w:bCs/>
                      <w:szCs w:val="21"/>
                    </w:rPr>
                    <w:t>2</w:t>
                  </w:r>
                  <w:r w:rsidR="00AB5208" w:rsidRPr="00AB5208">
                    <w:rPr>
                      <w:rFonts w:ascii="Times New Roman" w:eastAsia="宋体" w:hAnsi="宋体" w:hint="eastAsia"/>
                      <w:bCs/>
                      <w:szCs w:val="21"/>
                    </w:rPr>
                    <w:t>台、模切机</w:t>
                  </w:r>
                  <w:r w:rsidR="00AB5208">
                    <w:rPr>
                      <w:rFonts w:ascii="Times New Roman" w:eastAsia="宋体" w:hAnsi="宋体" w:hint="eastAsia"/>
                      <w:bCs/>
                      <w:szCs w:val="21"/>
                    </w:rPr>
                    <w:t>（</w:t>
                  </w:r>
                  <w:r w:rsidR="00AB5208" w:rsidRPr="00AB5208">
                    <w:rPr>
                      <w:rFonts w:ascii="Times New Roman" w:eastAsia="宋体" w:hAnsi="宋体" w:hint="eastAsia"/>
                      <w:bCs/>
                      <w:szCs w:val="21"/>
                    </w:rPr>
                    <w:t>420</w:t>
                  </w:r>
                  <w:r w:rsidR="00AB5208" w:rsidRPr="00AB5208">
                    <w:rPr>
                      <w:rFonts w:ascii="Times New Roman" w:eastAsia="宋体" w:hAnsi="宋体" w:hint="eastAsia"/>
                      <w:bCs/>
                      <w:szCs w:val="21"/>
                    </w:rPr>
                    <w:t>型</w:t>
                  </w:r>
                  <w:r w:rsidR="00AB5208">
                    <w:rPr>
                      <w:rFonts w:ascii="Times New Roman" w:eastAsia="宋体" w:hAnsi="宋体" w:hint="eastAsia"/>
                      <w:bCs/>
                      <w:szCs w:val="21"/>
                    </w:rPr>
                    <w:t>）</w:t>
                  </w:r>
                  <w:r w:rsidR="00AB5208" w:rsidRPr="00AB5208">
                    <w:rPr>
                      <w:rFonts w:ascii="Times New Roman" w:eastAsia="宋体" w:hAnsi="宋体" w:hint="eastAsia"/>
                      <w:bCs/>
                      <w:szCs w:val="21"/>
                    </w:rPr>
                    <w:t>1</w:t>
                  </w:r>
                  <w:r w:rsidR="00AB5208" w:rsidRPr="00AB5208">
                    <w:rPr>
                      <w:rFonts w:ascii="Times New Roman" w:eastAsia="宋体" w:hAnsi="宋体" w:hint="eastAsia"/>
                      <w:bCs/>
                      <w:szCs w:val="21"/>
                    </w:rPr>
                    <w:t>台、模切机</w:t>
                  </w:r>
                  <w:r w:rsidR="00AB5208">
                    <w:rPr>
                      <w:rFonts w:ascii="Times New Roman" w:eastAsia="宋体" w:hAnsi="宋体" w:hint="eastAsia"/>
                      <w:bCs/>
                      <w:szCs w:val="21"/>
                    </w:rPr>
                    <w:t>（</w:t>
                  </w:r>
                  <w:r w:rsidR="00AB5208" w:rsidRPr="00AB5208">
                    <w:rPr>
                      <w:rFonts w:ascii="Times New Roman" w:eastAsia="宋体" w:hAnsi="宋体" w:hint="eastAsia"/>
                      <w:bCs/>
                      <w:szCs w:val="21"/>
                    </w:rPr>
                    <w:t>350</w:t>
                  </w:r>
                  <w:r w:rsidR="00AB5208" w:rsidRPr="00AB5208">
                    <w:rPr>
                      <w:rFonts w:ascii="Times New Roman" w:eastAsia="宋体" w:hAnsi="宋体" w:hint="eastAsia"/>
                      <w:bCs/>
                      <w:szCs w:val="21"/>
                    </w:rPr>
                    <w:t>型</w:t>
                  </w:r>
                  <w:r w:rsidR="00AB5208">
                    <w:rPr>
                      <w:rFonts w:ascii="Times New Roman" w:eastAsia="宋体" w:hAnsi="宋体" w:hint="eastAsia"/>
                      <w:bCs/>
                      <w:szCs w:val="21"/>
                    </w:rPr>
                    <w:t>）</w:t>
                  </w:r>
                  <w:r w:rsidR="00AB5208" w:rsidRPr="00AB5208">
                    <w:rPr>
                      <w:rFonts w:ascii="Times New Roman" w:eastAsia="宋体" w:hAnsi="宋体" w:hint="eastAsia"/>
                      <w:bCs/>
                      <w:szCs w:val="21"/>
                    </w:rPr>
                    <w:t>1</w:t>
                  </w:r>
                  <w:r w:rsidR="00AB5208" w:rsidRPr="00AB5208">
                    <w:rPr>
                      <w:rFonts w:ascii="Times New Roman" w:eastAsia="宋体" w:hAnsi="宋体" w:hint="eastAsia"/>
                      <w:bCs/>
                      <w:szCs w:val="21"/>
                    </w:rPr>
                    <w:t>台</w:t>
                  </w:r>
                </w:p>
              </w:tc>
              <w:tc>
                <w:tcPr>
                  <w:tcW w:w="3316" w:type="dxa"/>
                  <w:vAlign w:val="center"/>
                </w:tcPr>
                <w:p w:rsidR="00236A59" w:rsidRPr="00F13597" w:rsidRDefault="00236A59" w:rsidP="00236A59">
                  <w:pPr>
                    <w:adjustRightInd w:val="0"/>
                    <w:snapToGrid w:val="0"/>
                    <w:jc w:val="left"/>
                    <w:rPr>
                      <w:rFonts w:ascii="Times New Roman" w:eastAsia="宋体" w:hAnsi="宋体"/>
                      <w:b/>
                      <w:bCs/>
                      <w:szCs w:val="21"/>
                      <w:u w:val="single"/>
                    </w:rPr>
                  </w:pPr>
                  <w:r w:rsidRPr="00F13597">
                    <w:rPr>
                      <w:rFonts w:ascii="Times New Roman" w:eastAsia="宋体" w:hAnsi="宋体" w:hint="eastAsia"/>
                      <w:b/>
                      <w:bCs/>
                      <w:szCs w:val="21"/>
                      <w:u w:val="single"/>
                    </w:rPr>
                    <w:t>PS</w:t>
                  </w:r>
                  <w:r w:rsidRPr="00F13597">
                    <w:rPr>
                      <w:rFonts w:ascii="Times New Roman" w:eastAsia="宋体" w:hAnsi="宋体" w:hint="eastAsia"/>
                      <w:b/>
                      <w:bCs/>
                      <w:szCs w:val="21"/>
                      <w:u w:val="single"/>
                    </w:rPr>
                    <w:t>版标签印刷机（</w:t>
                  </w:r>
                  <w:r w:rsidRPr="00F13597">
                    <w:rPr>
                      <w:rFonts w:ascii="Times New Roman" w:eastAsia="宋体" w:hAnsi="宋体" w:hint="eastAsia"/>
                      <w:b/>
                      <w:bCs/>
                      <w:szCs w:val="21"/>
                      <w:u w:val="single"/>
                    </w:rPr>
                    <w:t>330</w:t>
                  </w:r>
                  <w:r w:rsidRPr="00F13597">
                    <w:rPr>
                      <w:rFonts w:ascii="Times New Roman" w:eastAsia="宋体" w:hAnsi="宋体" w:hint="eastAsia"/>
                      <w:b/>
                      <w:bCs/>
                      <w:szCs w:val="21"/>
                      <w:u w:val="single"/>
                    </w:rPr>
                    <w:t>型）</w:t>
                  </w:r>
                  <w:r w:rsidRPr="00F13597">
                    <w:rPr>
                      <w:rFonts w:ascii="Times New Roman" w:eastAsia="宋体" w:hAnsi="宋体" w:hint="eastAsia"/>
                      <w:b/>
                      <w:bCs/>
                      <w:szCs w:val="21"/>
                      <w:u w:val="single"/>
                    </w:rPr>
                    <w:t>1</w:t>
                  </w:r>
                  <w:r w:rsidRPr="00F13597">
                    <w:rPr>
                      <w:rFonts w:ascii="Times New Roman" w:eastAsia="宋体" w:hAnsi="宋体" w:hint="eastAsia"/>
                      <w:b/>
                      <w:bCs/>
                      <w:szCs w:val="21"/>
                      <w:u w:val="single"/>
                    </w:rPr>
                    <w:t>台、</w:t>
                  </w:r>
                  <w:r w:rsidR="00AB5208" w:rsidRPr="00F13597">
                    <w:rPr>
                      <w:rFonts w:ascii="Times New Roman" w:eastAsia="宋体" w:hAnsi="宋体" w:hint="eastAsia"/>
                      <w:b/>
                      <w:bCs/>
                      <w:szCs w:val="21"/>
                      <w:u w:val="single"/>
                    </w:rPr>
                    <w:t>机组式柔</w:t>
                  </w:r>
                  <w:r w:rsidRPr="00F13597">
                    <w:rPr>
                      <w:rFonts w:ascii="Times New Roman" w:eastAsia="宋体" w:hAnsi="宋体" w:hint="eastAsia"/>
                      <w:b/>
                      <w:bCs/>
                      <w:szCs w:val="21"/>
                      <w:u w:val="single"/>
                    </w:rPr>
                    <w:t>性</w:t>
                  </w:r>
                  <w:r w:rsidR="00AB5208" w:rsidRPr="00F13597">
                    <w:rPr>
                      <w:rFonts w:ascii="Times New Roman" w:eastAsia="宋体" w:hAnsi="宋体" w:hint="eastAsia"/>
                      <w:b/>
                      <w:bCs/>
                      <w:szCs w:val="21"/>
                      <w:u w:val="single"/>
                    </w:rPr>
                    <w:t>版印刷机（</w:t>
                  </w:r>
                  <w:r w:rsidR="00AB5208" w:rsidRPr="00F13597">
                    <w:rPr>
                      <w:rFonts w:ascii="Times New Roman" w:eastAsia="宋体" w:hAnsi="宋体" w:hint="eastAsia"/>
                      <w:b/>
                      <w:bCs/>
                      <w:szCs w:val="21"/>
                      <w:u w:val="single"/>
                    </w:rPr>
                    <w:t>ZJR-350G</w:t>
                  </w:r>
                  <w:r w:rsidR="00AB5208" w:rsidRPr="00F13597">
                    <w:rPr>
                      <w:rFonts w:ascii="Times New Roman" w:eastAsia="宋体" w:hAnsi="宋体" w:hint="eastAsia"/>
                      <w:b/>
                      <w:bCs/>
                      <w:szCs w:val="21"/>
                      <w:u w:val="single"/>
                    </w:rPr>
                    <w:t>）</w:t>
                  </w:r>
                </w:p>
                <w:p w:rsidR="00AB5208" w:rsidRPr="00F13597" w:rsidRDefault="00AB5208" w:rsidP="00AD6E69">
                  <w:pPr>
                    <w:adjustRightInd w:val="0"/>
                    <w:snapToGrid w:val="0"/>
                    <w:jc w:val="left"/>
                    <w:rPr>
                      <w:rFonts w:ascii="Times New Roman" w:eastAsia="宋体" w:hAnsi="宋体"/>
                      <w:b/>
                      <w:bCs/>
                      <w:szCs w:val="21"/>
                      <w:u w:val="single"/>
                    </w:rPr>
                  </w:pPr>
                  <w:r w:rsidRPr="00F13597">
                    <w:rPr>
                      <w:rFonts w:ascii="Times New Roman" w:eastAsia="宋体" w:hAnsi="宋体" w:hint="eastAsia"/>
                      <w:b/>
                      <w:bCs/>
                      <w:szCs w:val="21"/>
                      <w:u w:val="single"/>
                    </w:rPr>
                    <w:t>2</w:t>
                  </w:r>
                  <w:r w:rsidRPr="00F13597">
                    <w:rPr>
                      <w:rFonts w:ascii="Times New Roman" w:eastAsia="宋体" w:hAnsi="宋体" w:hint="eastAsia"/>
                      <w:b/>
                      <w:bCs/>
                      <w:szCs w:val="21"/>
                      <w:u w:val="single"/>
                    </w:rPr>
                    <w:t>台、</w:t>
                  </w:r>
                  <w:r w:rsidR="00236A59" w:rsidRPr="00F13597">
                    <w:rPr>
                      <w:rFonts w:ascii="Times New Roman" w:eastAsia="宋体" w:hAnsi="宋体" w:hint="eastAsia"/>
                      <w:b/>
                      <w:bCs/>
                      <w:szCs w:val="21"/>
                      <w:u w:val="single"/>
                    </w:rPr>
                    <w:t>标签</w:t>
                  </w:r>
                  <w:r w:rsidRPr="00F13597">
                    <w:rPr>
                      <w:rFonts w:ascii="Times New Roman" w:eastAsia="宋体" w:hAnsi="宋体" w:hint="eastAsia"/>
                      <w:b/>
                      <w:bCs/>
                      <w:szCs w:val="21"/>
                      <w:u w:val="single"/>
                    </w:rPr>
                    <w:t>覆膜机（</w:t>
                  </w:r>
                  <w:r w:rsidRPr="00F13597">
                    <w:rPr>
                      <w:rFonts w:ascii="Times New Roman" w:eastAsia="宋体" w:hAnsi="宋体" w:hint="eastAsia"/>
                      <w:b/>
                      <w:bCs/>
                      <w:szCs w:val="21"/>
                      <w:u w:val="single"/>
                    </w:rPr>
                    <w:t>500</w:t>
                  </w:r>
                  <w:r w:rsidRPr="00F13597">
                    <w:rPr>
                      <w:rFonts w:ascii="Times New Roman" w:eastAsia="宋体" w:hAnsi="宋体" w:hint="eastAsia"/>
                      <w:b/>
                      <w:bCs/>
                      <w:szCs w:val="21"/>
                      <w:u w:val="single"/>
                    </w:rPr>
                    <w:t>型）</w:t>
                  </w:r>
                  <w:r w:rsidRPr="00F13597">
                    <w:rPr>
                      <w:rFonts w:ascii="Times New Roman" w:eastAsia="宋体" w:hAnsi="宋体" w:hint="eastAsia"/>
                      <w:b/>
                      <w:bCs/>
                      <w:szCs w:val="21"/>
                      <w:u w:val="single"/>
                    </w:rPr>
                    <w:t>2</w:t>
                  </w:r>
                  <w:r w:rsidRPr="00F13597">
                    <w:rPr>
                      <w:rFonts w:ascii="Times New Roman" w:eastAsia="宋体" w:hAnsi="宋体" w:hint="eastAsia"/>
                      <w:b/>
                      <w:bCs/>
                      <w:szCs w:val="21"/>
                      <w:u w:val="single"/>
                    </w:rPr>
                    <w:t>台、模切机（</w:t>
                  </w:r>
                  <w:r w:rsidR="00AD6E69" w:rsidRPr="00F13597">
                    <w:rPr>
                      <w:rFonts w:ascii="Times New Roman" w:eastAsia="宋体" w:hAnsi="宋体" w:hint="eastAsia"/>
                      <w:b/>
                      <w:bCs/>
                      <w:szCs w:val="21"/>
                      <w:u w:val="single"/>
                    </w:rPr>
                    <w:t>350</w:t>
                  </w:r>
                  <w:r w:rsidRPr="00F13597">
                    <w:rPr>
                      <w:rFonts w:ascii="Times New Roman" w:eastAsia="宋体" w:hAnsi="宋体" w:hint="eastAsia"/>
                      <w:b/>
                      <w:bCs/>
                      <w:szCs w:val="21"/>
                      <w:u w:val="single"/>
                    </w:rPr>
                    <w:t>型）</w:t>
                  </w:r>
                  <w:r w:rsidRPr="00F13597">
                    <w:rPr>
                      <w:rFonts w:ascii="Times New Roman" w:eastAsia="宋体" w:hAnsi="宋体" w:hint="eastAsia"/>
                      <w:b/>
                      <w:bCs/>
                      <w:szCs w:val="21"/>
                      <w:u w:val="single"/>
                    </w:rPr>
                    <w:t>1</w:t>
                  </w:r>
                  <w:r w:rsidRPr="00F13597">
                    <w:rPr>
                      <w:rFonts w:ascii="Times New Roman" w:eastAsia="宋体" w:hAnsi="宋体" w:hint="eastAsia"/>
                      <w:b/>
                      <w:bCs/>
                      <w:szCs w:val="21"/>
                      <w:u w:val="single"/>
                    </w:rPr>
                    <w:t>台、模切机（</w:t>
                  </w:r>
                  <w:r w:rsidR="00AD6E69" w:rsidRPr="00F13597">
                    <w:rPr>
                      <w:rFonts w:ascii="Times New Roman" w:eastAsia="宋体" w:hAnsi="宋体" w:hint="eastAsia"/>
                      <w:b/>
                      <w:bCs/>
                      <w:szCs w:val="21"/>
                      <w:u w:val="single"/>
                    </w:rPr>
                    <w:t>42</w:t>
                  </w:r>
                  <w:r w:rsidRPr="00F13597">
                    <w:rPr>
                      <w:rFonts w:ascii="Times New Roman" w:eastAsia="宋体" w:hAnsi="宋体" w:hint="eastAsia"/>
                      <w:b/>
                      <w:bCs/>
                      <w:szCs w:val="21"/>
                      <w:u w:val="single"/>
                    </w:rPr>
                    <w:t>0</w:t>
                  </w:r>
                  <w:r w:rsidRPr="00F13597">
                    <w:rPr>
                      <w:rFonts w:ascii="Times New Roman" w:eastAsia="宋体" w:hAnsi="宋体" w:hint="eastAsia"/>
                      <w:b/>
                      <w:bCs/>
                      <w:szCs w:val="21"/>
                      <w:u w:val="single"/>
                    </w:rPr>
                    <w:t>型）</w:t>
                  </w:r>
                  <w:r w:rsidRPr="00F13597">
                    <w:rPr>
                      <w:rFonts w:ascii="Times New Roman" w:eastAsia="宋体" w:hAnsi="宋体" w:hint="eastAsia"/>
                      <w:b/>
                      <w:bCs/>
                      <w:szCs w:val="21"/>
                      <w:u w:val="single"/>
                    </w:rPr>
                    <w:t>1</w:t>
                  </w:r>
                  <w:r w:rsidRPr="00F13597">
                    <w:rPr>
                      <w:rFonts w:ascii="Times New Roman" w:eastAsia="宋体" w:hAnsi="宋体" w:hint="eastAsia"/>
                      <w:b/>
                      <w:bCs/>
                      <w:szCs w:val="21"/>
                      <w:u w:val="single"/>
                    </w:rPr>
                    <w:t>台</w:t>
                  </w:r>
                </w:p>
              </w:tc>
              <w:tc>
                <w:tcPr>
                  <w:tcW w:w="850" w:type="dxa"/>
                  <w:vAlign w:val="center"/>
                </w:tcPr>
                <w:p w:rsidR="00AB5208" w:rsidRPr="00F13597" w:rsidRDefault="00236A59">
                  <w:pPr>
                    <w:adjustRightInd w:val="0"/>
                    <w:snapToGrid w:val="0"/>
                    <w:jc w:val="center"/>
                    <w:rPr>
                      <w:rFonts w:ascii="Times New Roman" w:eastAsia="宋体" w:hAnsi="Times New Roman"/>
                      <w:b/>
                      <w:color w:val="000000"/>
                      <w:szCs w:val="21"/>
                      <w:u w:val="single"/>
                    </w:rPr>
                  </w:pPr>
                  <w:r w:rsidRPr="00F13597">
                    <w:rPr>
                      <w:rFonts w:ascii="Times New Roman" w:eastAsia="宋体" w:hAnsi="Times New Roman"/>
                      <w:b/>
                      <w:color w:val="000000"/>
                      <w:szCs w:val="21"/>
                      <w:u w:val="single"/>
                    </w:rPr>
                    <w:t>基本</w:t>
                  </w:r>
                  <w:r w:rsidR="00AB5208" w:rsidRPr="00F13597">
                    <w:rPr>
                      <w:rFonts w:ascii="Times New Roman" w:eastAsia="宋体" w:hAnsi="Times New Roman"/>
                      <w:b/>
                      <w:color w:val="000000"/>
                      <w:szCs w:val="21"/>
                      <w:u w:val="single"/>
                    </w:rPr>
                    <w:t>一致</w:t>
                  </w:r>
                </w:p>
              </w:tc>
            </w:tr>
            <w:tr w:rsidR="00AB5208" w:rsidTr="00F13597">
              <w:trPr>
                <w:trHeight w:val="397"/>
                <w:jc w:val="center"/>
              </w:trPr>
              <w:tc>
                <w:tcPr>
                  <w:tcW w:w="673" w:type="dxa"/>
                  <w:tcBorders>
                    <w:bottom w:val="single" w:sz="8" w:space="0" w:color="auto"/>
                  </w:tcBorders>
                  <w:vAlign w:val="center"/>
                </w:tcPr>
                <w:p w:rsidR="00AB5208" w:rsidRPr="0037498C" w:rsidRDefault="00AB5208">
                  <w:pPr>
                    <w:pStyle w:val="af8"/>
                    <w:jc w:val="center"/>
                    <w:rPr>
                      <w:rFonts w:ascii="Times New Roman" w:eastAsia="宋体" w:hAnsi="Times New Roman"/>
                      <w:color w:val="000000"/>
                      <w:kern w:val="0"/>
                      <w:szCs w:val="21"/>
                    </w:rPr>
                  </w:pPr>
                  <w:r w:rsidRPr="0037498C">
                    <w:rPr>
                      <w:rFonts w:ascii="Times New Roman" w:eastAsia="宋体" w:hAnsi="Times New Roman"/>
                      <w:bCs/>
                      <w:color w:val="000000"/>
                      <w:szCs w:val="21"/>
                    </w:rPr>
                    <w:t>6</w:t>
                  </w:r>
                </w:p>
              </w:tc>
              <w:tc>
                <w:tcPr>
                  <w:tcW w:w="1070" w:type="dxa"/>
                  <w:tcBorders>
                    <w:bottom w:val="single" w:sz="8" w:space="0" w:color="auto"/>
                  </w:tcBorders>
                  <w:vAlign w:val="center"/>
                </w:tcPr>
                <w:p w:rsidR="00AB5208" w:rsidRPr="0037498C" w:rsidRDefault="00AB5208">
                  <w:pPr>
                    <w:pStyle w:val="af8"/>
                    <w:jc w:val="center"/>
                    <w:rPr>
                      <w:rFonts w:ascii="Times New Roman" w:eastAsia="宋体" w:hAnsi="Times New Roman"/>
                      <w:color w:val="000000"/>
                      <w:szCs w:val="21"/>
                    </w:rPr>
                  </w:pPr>
                  <w:r w:rsidRPr="0037498C">
                    <w:rPr>
                      <w:rFonts w:ascii="Times New Roman" w:eastAsia="宋体" w:hAnsi="Times New Roman"/>
                      <w:bCs/>
                      <w:color w:val="000000"/>
                      <w:szCs w:val="21"/>
                    </w:rPr>
                    <w:t>工艺流程</w:t>
                  </w:r>
                </w:p>
              </w:tc>
              <w:tc>
                <w:tcPr>
                  <w:tcW w:w="3163" w:type="dxa"/>
                  <w:tcBorders>
                    <w:bottom w:val="single" w:sz="8" w:space="0" w:color="auto"/>
                  </w:tcBorders>
                  <w:vAlign w:val="center"/>
                </w:tcPr>
                <w:p w:rsidR="00AB5208" w:rsidRPr="00E466AF" w:rsidRDefault="00AB5208" w:rsidP="00910B2E">
                  <w:pPr>
                    <w:adjustRightInd w:val="0"/>
                    <w:snapToGrid w:val="0"/>
                    <w:jc w:val="center"/>
                    <w:rPr>
                      <w:rFonts w:ascii="Times New Roman" w:eastAsia="宋体" w:hAnsi="Times New Roman"/>
                      <w:color w:val="000000"/>
                      <w:szCs w:val="21"/>
                    </w:rPr>
                  </w:pPr>
                  <w:r w:rsidRPr="00AB5208">
                    <w:rPr>
                      <w:rFonts w:ascii="Times New Roman" w:eastAsia="宋体" w:hAnsi="Times New Roman" w:hint="eastAsia"/>
                      <w:color w:val="000000"/>
                      <w:szCs w:val="21"/>
                    </w:rPr>
                    <w:t>印刷→喷码→上光→覆膜→烫金→模切→检验→产品装箱</w:t>
                  </w:r>
                </w:p>
              </w:tc>
              <w:tc>
                <w:tcPr>
                  <w:tcW w:w="3316" w:type="dxa"/>
                  <w:tcBorders>
                    <w:bottom w:val="single" w:sz="8" w:space="0" w:color="auto"/>
                  </w:tcBorders>
                  <w:vAlign w:val="center"/>
                </w:tcPr>
                <w:p w:rsidR="00AB5208" w:rsidRPr="00F13597" w:rsidRDefault="00F13597" w:rsidP="00D640DF">
                  <w:pPr>
                    <w:adjustRightInd w:val="0"/>
                    <w:snapToGrid w:val="0"/>
                    <w:jc w:val="center"/>
                    <w:rPr>
                      <w:rFonts w:ascii="Times New Roman" w:eastAsia="宋体" w:hAnsi="Times New Roman"/>
                      <w:b/>
                      <w:color w:val="000000"/>
                      <w:szCs w:val="21"/>
                      <w:u w:val="single"/>
                    </w:rPr>
                  </w:pPr>
                  <w:r w:rsidRPr="00F13597">
                    <w:rPr>
                      <w:rFonts w:ascii="Times New Roman" w:eastAsia="宋体" w:hAnsi="Times New Roman" w:hint="eastAsia"/>
                      <w:b/>
                      <w:color w:val="000000"/>
                      <w:szCs w:val="21"/>
                      <w:u w:val="single"/>
                    </w:rPr>
                    <w:t>原纸</w:t>
                  </w:r>
                  <w:r w:rsidR="00AB5208" w:rsidRPr="00F13597">
                    <w:rPr>
                      <w:rFonts w:ascii="Times New Roman" w:eastAsia="宋体" w:hAnsi="Times New Roman" w:hint="eastAsia"/>
                      <w:b/>
                      <w:color w:val="000000"/>
                      <w:szCs w:val="21"/>
                      <w:u w:val="single"/>
                    </w:rPr>
                    <w:t>→</w:t>
                  </w:r>
                  <w:r w:rsidRPr="00F13597">
                    <w:rPr>
                      <w:rFonts w:ascii="Times New Roman" w:eastAsia="宋体" w:hAnsi="Times New Roman" w:hint="eastAsia"/>
                      <w:b/>
                      <w:color w:val="000000"/>
                      <w:szCs w:val="21"/>
                      <w:u w:val="single"/>
                    </w:rPr>
                    <w:t>切纸</w:t>
                  </w:r>
                  <w:r w:rsidR="00AB5208" w:rsidRPr="00F13597">
                    <w:rPr>
                      <w:rFonts w:ascii="Times New Roman" w:eastAsia="宋体" w:hAnsi="Times New Roman" w:hint="eastAsia"/>
                      <w:b/>
                      <w:color w:val="000000"/>
                      <w:szCs w:val="21"/>
                      <w:u w:val="single"/>
                    </w:rPr>
                    <w:t>→</w:t>
                  </w:r>
                  <w:r w:rsidRPr="00F13597">
                    <w:rPr>
                      <w:rFonts w:ascii="Times New Roman" w:eastAsia="宋体" w:hAnsi="Times New Roman" w:hint="eastAsia"/>
                      <w:b/>
                      <w:color w:val="000000"/>
                      <w:szCs w:val="21"/>
                      <w:u w:val="single"/>
                    </w:rPr>
                    <w:t>印刷</w:t>
                  </w:r>
                  <w:r w:rsidR="00AB5208" w:rsidRPr="00F13597">
                    <w:rPr>
                      <w:rFonts w:ascii="Times New Roman" w:eastAsia="宋体" w:hAnsi="Times New Roman" w:hint="eastAsia"/>
                      <w:b/>
                      <w:color w:val="000000"/>
                      <w:szCs w:val="21"/>
                      <w:u w:val="single"/>
                    </w:rPr>
                    <w:t>→</w:t>
                  </w:r>
                  <w:r w:rsidRPr="00F13597">
                    <w:rPr>
                      <w:rFonts w:ascii="Times New Roman" w:eastAsia="宋体" w:hAnsi="Times New Roman" w:hint="eastAsia"/>
                      <w:b/>
                      <w:color w:val="000000"/>
                      <w:szCs w:val="21"/>
                      <w:u w:val="single"/>
                    </w:rPr>
                    <w:t>喷码</w:t>
                  </w:r>
                  <w:r w:rsidR="00AB5208" w:rsidRPr="00F13597">
                    <w:rPr>
                      <w:rFonts w:ascii="Times New Roman" w:eastAsia="宋体" w:hAnsi="Times New Roman" w:hint="eastAsia"/>
                      <w:b/>
                      <w:color w:val="000000"/>
                      <w:szCs w:val="21"/>
                      <w:u w:val="single"/>
                    </w:rPr>
                    <w:t>→</w:t>
                  </w:r>
                  <w:r w:rsidRPr="00F13597">
                    <w:rPr>
                      <w:rFonts w:ascii="Times New Roman" w:eastAsia="宋体" w:hAnsi="Times New Roman" w:hint="eastAsia"/>
                      <w:b/>
                      <w:color w:val="000000"/>
                      <w:szCs w:val="21"/>
                      <w:u w:val="single"/>
                    </w:rPr>
                    <w:t>上光</w:t>
                  </w:r>
                  <w:r w:rsidRPr="00F13597">
                    <w:rPr>
                      <w:rFonts w:ascii="Times New Roman" w:eastAsia="宋体" w:hAnsi="Times New Roman" w:hint="eastAsia"/>
                      <w:b/>
                      <w:color w:val="000000"/>
                      <w:szCs w:val="21"/>
                      <w:u w:val="single"/>
                    </w:rPr>
                    <w:t>/</w:t>
                  </w:r>
                  <w:r w:rsidRPr="00F13597">
                    <w:rPr>
                      <w:rFonts w:ascii="Times New Roman" w:eastAsia="宋体" w:hAnsi="Times New Roman" w:hint="eastAsia"/>
                      <w:b/>
                      <w:color w:val="000000"/>
                      <w:szCs w:val="21"/>
                      <w:u w:val="single"/>
                    </w:rPr>
                    <w:t>覆膜</w:t>
                  </w:r>
                  <w:r w:rsidR="00AB5208" w:rsidRPr="00F13597">
                    <w:rPr>
                      <w:rFonts w:ascii="Times New Roman" w:eastAsia="宋体" w:hAnsi="Times New Roman" w:hint="eastAsia"/>
                      <w:b/>
                      <w:color w:val="000000"/>
                      <w:szCs w:val="21"/>
                      <w:u w:val="single"/>
                    </w:rPr>
                    <w:t>→</w:t>
                  </w:r>
                  <w:r w:rsidRPr="00F13597">
                    <w:rPr>
                      <w:rFonts w:ascii="Times New Roman" w:eastAsia="宋体" w:hAnsi="Times New Roman" w:hint="eastAsia"/>
                      <w:b/>
                      <w:color w:val="000000"/>
                      <w:szCs w:val="21"/>
                      <w:u w:val="single"/>
                    </w:rPr>
                    <w:t>烫金</w:t>
                  </w:r>
                  <w:r w:rsidR="00AB5208" w:rsidRPr="00F13597">
                    <w:rPr>
                      <w:rFonts w:ascii="Times New Roman" w:eastAsia="宋体" w:hAnsi="Times New Roman" w:hint="eastAsia"/>
                      <w:b/>
                      <w:color w:val="000000"/>
                      <w:szCs w:val="21"/>
                      <w:u w:val="single"/>
                    </w:rPr>
                    <w:t>→</w:t>
                  </w:r>
                  <w:r w:rsidRPr="00F13597">
                    <w:rPr>
                      <w:rFonts w:ascii="Times New Roman" w:eastAsia="宋体" w:hAnsi="Times New Roman" w:hint="eastAsia"/>
                      <w:b/>
                      <w:color w:val="000000"/>
                      <w:szCs w:val="21"/>
                      <w:u w:val="single"/>
                    </w:rPr>
                    <w:t>模切</w:t>
                  </w:r>
                  <w:r w:rsidR="00AB5208" w:rsidRPr="00F13597">
                    <w:rPr>
                      <w:rFonts w:ascii="Times New Roman" w:eastAsia="宋体" w:hAnsi="Times New Roman" w:hint="eastAsia"/>
                      <w:b/>
                      <w:color w:val="000000"/>
                      <w:szCs w:val="21"/>
                      <w:u w:val="single"/>
                    </w:rPr>
                    <w:t>→</w:t>
                  </w:r>
                  <w:r w:rsidRPr="00F13597">
                    <w:rPr>
                      <w:rFonts w:ascii="Times New Roman" w:eastAsia="宋体" w:hAnsi="Times New Roman" w:hint="eastAsia"/>
                      <w:b/>
                      <w:color w:val="000000"/>
                      <w:szCs w:val="21"/>
                      <w:u w:val="single"/>
                    </w:rPr>
                    <w:t>检验→成品</w:t>
                  </w:r>
                </w:p>
              </w:tc>
              <w:tc>
                <w:tcPr>
                  <w:tcW w:w="850" w:type="dxa"/>
                  <w:tcBorders>
                    <w:bottom w:val="single" w:sz="8" w:space="0" w:color="auto"/>
                  </w:tcBorders>
                  <w:vAlign w:val="center"/>
                </w:tcPr>
                <w:p w:rsidR="00AB5208" w:rsidRPr="00F13597" w:rsidRDefault="00F13597">
                  <w:pPr>
                    <w:adjustRightInd w:val="0"/>
                    <w:snapToGrid w:val="0"/>
                    <w:jc w:val="center"/>
                    <w:rPr>
                      <w:rFonts w:ascii="Times New Roman" w:eastAsia="宋体" w:hAnsi="Times New Roman"/>
                      <w:b/>
                      <w:color w:val="000000"/>
                      <w:szCs w:val="21"/>
                      <w:u w:val="single"/>
                    </w:rPr>
                  </w:pPr>
                  <w:r w:rsidRPr="00F13597">
                    <w:rPr>
                      <w:rFonts w:ascii="Times New Roman" w:eastAsia="宋体" w:hAnsi="Times New Roman" w:hint="eastAsia"/>
                      <w:b/>
                      <w:color w:val="000000"/>
                      <w:szCs w:val="21"/>
                      <w:u w:val="single"/>
                    </w:rPr>
                    <w:t>基本</w:t>
                  </w:r>
                  <w:r w:rsidR="00AB5208" w:rsidRPr="00F13597">
                    <w:rPr>
                      <w:rFonts w:ascii="Times New Roman" w:eastAsia="宋体" w:hAnsi="Times New Roman"/>
                      <w:b/>
                      <w:color w:val="000000"/>
                      <w:szCs w:val="21"/>
                      <w:u w:val="single"/>
                    </w:rPr>
                    <w:t>一致</w:t>
                  </w:r>
                </w:p>
              </w:tc>
            </w:tr>
          </w:tbl>
          <w:p w:rsidR="00A455AE" w:rsidRDefault="00A455AE">
            <w:pPr>
              <w:pStyle w:val="13"/>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b/>
                <w:sz w:val="24"/>
              </w:rPr>
              <w:t>8</w:t>
            </w:r>
            <w:r>
              <w:rPr>
                <w:rFonts w:ascii="Times New Roman" w:eastAsia="宋体" w:hAnsi="Times New Roman"/>
                <w:b/>
                <w:sz w:val="24"/>
              </w:rPr>
              <w:t>、</w:t>
            </w:r>
            <w:r>
              <w:rPr>
                <w:rFonts w:ascii="Times New Roman" w:eastAsia="宋体" w:hAnsi="Times New Roman"/>
                <w:b/>
                <w:bCs/>
                <w:sz w:val="24"/>
              </w:rPr>
              <w:t>与新环</w:t>
            </w:r>
            <w:r>
              <w:rPr>
                <w:rFonts w:ascii="Times New Roman" w:eastAsia="宋体" w:hAnsi="Times New Roman"/>
                <w:b/>
                <w:bCs/>
                <w:sz w:val="24"/>
              </w:rPr>
              <w:t>[2015]342</w:t>
            </w:r>
            <w:r>
              <w:rPr>
                <w:rFonts w:ascii="Times New Roman" w:eastAsia="宋体" w:hAnsi="Times New Roman"/>
                <w:b/>
                <w:bCs/>
                <w:sz w:val="24"/>
              </w:rPr>
              <w:t>号文的对照分析</w:t>
            </w:r>
          </w:p>
          <w:p w:rsidR="00A455AE" w:rsidRDefault="00A455AE">
            <w:pPr>
              <w:spacing w:line="440" w:lineRule="exact"/>
              <w:ind w:firstLineChars="200" w:firstLine="480"/>
              <w:rPr>
                <w:rFonts w:ascii="Times New Roman" w:eastAsia="宋体" w:hAnsi="Times New Roman"/>
                <w:bCs/>
                <w:color w:val="000000"/>
                <w:sz w:val="24"/>
              </w:rPr>
            </w:pPr>
            <w:r>
              <w:rPr>
                <w:rFonts w:ascii="Times New Roman" w:eastAsia="宋体" w:hAnsi="Times New Roman"/>
                <w:color w:val="000000"/>
                <w:sz w:val="24"/>
              </w:rPr>
              <w:t>本项目与《新乡市环境保护局关于印发深化建设项目环境影响评价审批制度改革实施细则的通知》新环［</w:t>
            </w:r>
            <w:r>
              <w:rPr>
                <w:rFonts w:ascii="Times New Roman" w:eastAsia="宋体" w:hAnsi="Times New Roman"/>
                <w:color w:val="000000"/>
                <w:sz w:val="24"/>
              </w:rPr>
              <w:t>2015</w:t>
            </w:r>
            <w:r>
              <w:rPr>
                <w:rFonts w:ascii="Times New Roman" w:eastAsia="宋体" w:hAnsi="Times New Roman"/>
                <w:color w:val="000000"/>
                <w:sz w:val="24"/>
              </w:rPr>
              <w:t>］</w:t>
            </w:r>
            <w:r>
              <w:rPr>
                <w:rFonts w:ascii="Times New Roman" w:eastAsia="宋体" w:hAnsi="Times New Roman"/>
                <w:color w:val="000000"/>
                <w:sz w:val="24"/>
              </w:rPr>
              <w:t>342</w:t>
            </w:r>
            <w:r>
              <w:rPr>
                <w:rFonts w:ascii="Times New Roman" w:eastAsia="宋体" w:hAnsi="Times New Roman"/>
                <w:color w:val="000000"/>
                <w:sz w:val="24"/>
              </w:rPr>
              <w:t>号（以下简称《通知》）对照分析见</w:t>
            </w:r>
            <w:r w:rsidR="00D279B3">
              <w:rPr>
                <w:rFonts w:ascii="Times New Roman" w:eastAsia="宋体" w:hAnsi="Times New Roman"/>
                <w:color w:val="000000"/>
                <w:sz w:val="24"/>
              </w:rPr>
              <w:t>下</w:t>
            </w:r>
            <w:r>
              <w:rPr>
                <w:rFonts w:ascii="Times New Roman" w:eastAsia="宋体" w:hAnsi="Times New Roman"/>
                <w:bCs/>
                <w:color w:val="000000"/>
                <w:sz w:val="24"/>
              </w:rPr>
              <w:t>表。</w:t>
            </w:r>
          </w:p>
          <w:p w:rsidR="00A455AE" w:rsidRPr="009E2A20" w:rsidRDefault="00A455AE" w:rsidP="00DE514A">
            <w:pPr>
              <w:spacing w:line="440" w:lineRule="exact"/>
              <w:jc w:val="center"/>
              <w:rPr>
                <w:rFonts w:ascii="Times New Roman" w:eastAsia="黑体" w:hAnsi="Times New Roman"/>
                <w:color w:val="000000"/>
                <w:sz w:val="24"/>
              </w:rPr>
            </w:pPr>
            <w:r w:rsidRPr="009E2A20">
              <w:rPr>
                <w:rFonts w:ascii="Times New Roman" w:eastAsia="黑体" w:hAnsi="黑体"/>
                <w:color w:val="000000"/>
                <w:sz w:val="24"/>
              </w:rPr>
              <w:t>表</w:t>
            </w:r>
            <w:r w:rsidR="00C3389B">
              <w:rPr>
                <w:rFonts w:ascii="Times New Roman" w:eastAsia="黑体" w:hAnsi="Times New Roman"/>
                <w:color w:val="000000"/>
                <w:sz w:val="24"/>
              </w:rPr>
              <w:t>8</w:t>
            </w:r>
            <w:r w:rsidR="00C3389B">
              <w:rPr>
                <w:rFonts w:ascii="Times New Roman" w:eastAsia="黑体" w:hAnsi="Times New Roman" w:hint="eastAsia"/>
                <w:color w:val="000000"/>
                <w:sz w:val="24"/>
              </w:rPr>
              <w:t xml:space="preserve">  </w:t>
            </w:r>
            <w:r w:rsidRPr="009E2A20">
              <w:rPr>
                <w:rFonts w:ascii="Times New Roman" w:eastAsia="黑体" w:hAnsi="黑体"/>
                <w:color w:val="000000"/>
                <w:sz w:val="24"/>
              </w:rPr>
              <w:t>项目与《通知》对照分析一览表</w:t>
            </w:r>
          </w:p>
          <w:tbl>
            <w:tblPr>
              <w:tblW w:w="9072" w:type="dxa"/>
              <w:jc w:val="center"/>
              <w:tblBorders>
                <w:top w:val="single" w:sz="8" w:space="0" w:color="auto"/>
                <w:bottom w:val="single" w:sz="8" w:space="0" w:color="auto"/>
                <w:insideH w:val="single" w:sz="4" w:space="0" w:color="auto"/>
                <w:insideV w:val="single" w:sz="4" w:space="0" w:color="auto"/>
              </w:tblBorders>
              <w:tblLook w:val="0000"/>
            </w:tblPr>
            <w:tblGrid>
              <w:gridCol w:w="1252"/>
              <w:gridCol w:w="1672"/>
              <w:gridCol w:w="2920"/>
              <w:gridCol w:w="1701"/>
              <w:gridCol w:w="1527"/>
            </w:tblGrid>
            <w:tr w:rsidR="00A455AE" w:rsidTr="00321A42">
              <w:trPr>
                <w:trHeight w:val="397"/>
                <w:jc w:val="center"/>
              </w:trPr>
              <w:tc>
                <w:tcPr>
                  <w:tcW w:w="1252" w:type="dxa"/>
                  <w:tcBorders>
                    <w:top w:val="single" w:sz="8" w:space="0" w:color="auto"/>
                    <w:bottom w:val="single" w:sz="8" w:space="0" w:color="auto"/>
                  </w:tcBorders>
                  <w:vAlign w:val="center"/>
                </w:tcPr>
                <w:p w:rsidR="00A455AE" w:rsidRDefault="00A455AE" w:rsidP="00F13597">
                  <w:pPr>
                    <w:adjustRightInd w:val="0"/>
                    <w:snapToGrid w:val="0"/>
                    <w:jc w:val="center"/>
                    <w:rPr>
                      <w:rFonts w:ascii="Times New Roman" w:eastAsia="宋体" w:hAnsi="Times New Roman"/>
                      <w:b/>
                      <w:bCs/>
                      <w:color w:val="000000"/>
                      <w:szCs w:val="21"/>
                    </w:rPr>
                  </w:pPr>
                  <w:r>
                    <w:rPr>
                      <w:rFonts w:ascii="Times New Roman" w:eastAsia="宋体" w:hAnsi="Times New Roman"/>
                      <w:b/>
                      <w:bCs/>
                      <w:color w:val="000000"/>
                      <w:szCs w:val="21"/>
                    </w:rPr>
                    <w:t>项目</w:t>
                  </w:r>
                </w:p>
              </w:tc>
              <w:tc>
                <w:tcPr>
                  <w:tcW w:w="4592" w:type="dxa"/>
                  <w:gridSpan w:val="2"/>
                  <w:tcBorders>
                    <w:top w:val="single" w:sz="8" w:space="0" w:color="auto"/>
                    <w:bottom w:val="single" w:sz="8" w:space="0" w:color="auto"/>
                  </w:tcBorders>
                  <w:vAlign w:val="center"/>
                </w:tcPr>
                <w:p w:rsidR="00A455AE" w:rsidRDefault="00A455AE" w:rsidP="00F13597">
                  <w:pPr>
                    <w:adjustRightInd w:val="0"/>
                    <w:snapToGrid w:val="0"/>
                    <w:jc w:val="center"/>
                    <w:rPr>
                      <w:rFonts w:ascii="Times New Roman" w:eastAsia="宋体" w:hAnsi="Times New Roman"/>
                      <w:b/>
                      <w:bCs/>
                      <w:color w:val="000000"/>
                      <w:szCs w:val="21"/>
                    </w:rPr>
                  </w:pPr>
                  <w:r>
                    <w:rPr>
                      <w:rFonts w:ascii="Times New Roman" w:eastAsia="宋体" w:hAnsi="Times New Roman"/>
                      <w:b/>
                      <w:bCs/>
                      <w:color w:val="000000"/>
                      <w:szCs w:val="21"/>
                    </w:rPr>
                    <w:t>与本项目相关条文</w:t>
                  </w:r>
                </w:p>
              </w:tc>
              <w:tc>
                <w:tcPr>
                  <w:tcW w:w="1701" w:type="dxa"/>
                  <w:tcBorders>
                    <w:top w:val="single" w:sz="8" w:space="0" w:color="auto"/>
                    <w:bottom w:val="single" w:sz="8" w:space="0" w:color="auto"/>
                  </w:tcBorders>
                  <w:vAlign w:val="center"/>
                </w:tcPr>
                <w:p w:rsidR="00A455AE" w:rsidRDefault="00A455AE" w:rsidP="00F13597">
                  <w:pPr>
                    <w:adjustRightInd w:val="0"/>
                    <w:snapToGrid w:val="0"/>
                    <w:jc w:val="center"/>
                    <w:rPr>
                      <w:rFonts w:ascii="Times New Roman" w:eastAsia="宋体" w:hAnsi="Times New Roman"/>
                      <w:b/>
                      <w:bCs/>
                      <w:color w:val="000000"/>
                      <w:szCs w:val="21"/>
                    </w:rPr>
                  </w:pPr>
                  <w:r>
                    <w:rPr>
                      <w:rFonts w:ascii="Times New Roman" w:eastAsia="宋体" w:hAnsi="Times New Roman"/>
                      <w:b/>
                      <w:bCs/>
                      <w:color w:val="000000"/>
                      <w:szCs w:val="21"/>
                    </w:rPr>
                    <w:t>本项目情况</w:t>
                  </w:r>
                </w:p>
              </w:tc>
              <w:tc>
                <w:tcPr>
                  <w:tcW w:w="1527" w:type="dxa"/>
                  <w:tcBorders>
                    <w:top w:val="single" w:sz="8" w:space="0" w:color="auto"/>
                    <w:bottom w:val="single" w:sz="8" w:space="0" w:color="auto"/>
                  </w:tcBorders>
                  <w:vAlign w:val="center"/>
                </w:tcPr>
                <w:p w:rsidR="00A455AE" w:rsidRDefault="00A455AE" w:rsidP="00F13597">
                  <w:pPr>
                    <w:adjustRightInd w:val="0"/>
                    <w:snapToGrid w:val="0"/>
                    <w:jc w:val="center"/>
                    <w:rPr>
                      <w:rFonts w:ascii="Times New Roman" w:eastAsia="宋体" w:hAnsi="Times New Roman"/>
                      <w:b/>
                      <w:bCs/>
                      <w:color w:val="000000"/>
                      <w:szCs w:val="21"/>
                    </w:rPr>
                  </w:pPr>
                  <w:r>
                    <w:rPr>
                      <w:rFonts w:ascii="Times New Roman" w:eastAsia="宋体" w:hAnsi="Times New Roman"/>
                      <w:b/>
                      <w:bCs/>
                      <w:color w:val="000000"/>
                      <w:szCs w:val="21"/>
                    </w:rPr>
                    <w:t>对比结果</w:t>
                  </w:r>
                </w:p>
              </w:tc>
            </w:tr>
            <w:tr w:rsidR="00A455AE" w:rsidTr="00321A42">
              <w:trPr>
                <w:trHeight w:val="397"/>
                <w:jc w:val="center"/>
              </w:trPr>
              <w:tc>
                <w:tcPr>
                  <w:tcW w:w="1252" w:type="dxa"/>
                  <w:vMerge w:val="restart"/>
                  <w:tcBorders>
                    <w:top w:val="single" w:sz="8" w:space="0" w:color="auto"/>
                  </w:tcBorders>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新乡市主体功能区</w:t>
                  </w:r>
                </w:p>
              </w:tc>
              <w:tc>
                <w:tcPr>
                  <w:tcW w:w="4592" w:type="dxa"/>
                  <w:gridSpan w:val="2"/>
                  <w:tcBorders>
                    <w:top w:val="single" w:sz="8" w:space="0" w:color="auto"/>
                  </w:tcBorders>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重点开发区域：</w:t>
                  </w:r>
                  <w:r>
                    <w:rPr>
                      <w:rFonts w:ascii="Times New Roman" w:eastAsia="宋体" w:hAnsi="Times New Roman"/>
                      <w:color w:val="000000"/>
                      <w:szCs w:val="21"/>
                    </w:rPr>
                    <w:t>1</w:t>
                  </w:r>
                  <w:r>
                    <w:rPr>
                      <w:rFonts w:ascii="Times New Roman" w:eastAsia="宋体" w:hAnsi="Times New Roman"/>
                      <w:color w:val="000000"/>
                      <w:szCs w:val="21"/>
                    </w:rPr>
                    <w:t>、新乡市市区（含平原城乡一体示范区）、新乡县、卫辉市；</w:t>
                  </w:r>
                  <w:r>
                    <w:rPr>
                      <w:rFonts w:ascii="Times New Roman" w:eastAsia="宋体" w:hAnsi="Times New Roman"/>
                      <w:color w:val="000000"/>
                      <w:szCs w:val="21"/>
                    </w:rPr>
                    <w:t>2</w:t>
                  </w:r>
                  <w:r>
                    <w:rPr>
                      <w:rFonts w:ascii="Times New Roman" w:eastAsia="宋体" w:hAnsi="Times New Roman"/>
                      <w:color w:val="000000"/>
                      <w:szCs w:val="21"/>
                    </w:rPr>
                    <w:t>、农产品主产区的县城关镇、少数建制镇以及产业集聚区</w:t>
                  </w:r>
                </w:p>
              </w:tc>
              <w:tc>
                <w:tcPr>
                  <w:tcW w:w="1701" w:type="dxa"/>
                  <w:vMerge w:val="restart"/>
                  <w:tcBorders>
                    <w:top w:val="single" w:sz="8" w:space="0" w:color="auto"/>
                  </w:tcBorders>
                  <w:vAlign w:val="center"/>
                </w:tcPr>
                <w:p w:rsidR="00A455AE" w:rsidRPr="00943E9B" w:rsidRDefault="00A455AE" w:rsidP="00F13597">
                  <w:pPr>
                    <w:adjustRightInd w:val="0"/>
                    <w:snapToGrid w:val="0"/>
                    <w:jc w:val="center"/>
                    <w:rPr>
                      <w:rFonts w:ascii="Times New Roman" w:eastAsia="宋体" w:hAnsi="Times New Roman"/>
                      <w:color w:val="000000"/>
                      <w:kern w:val="0"/>
                      <w:szCs w:val="21"/>
                    </w:rPr>
                  </w:pPr>
                  <w:r w:rsidRPr="00943E9B">
                    <w:rPr>
                      <w:rFonts w:ascii="Times New Roman" w:eastAsia="宋体" w:hAnsi="Times New Roman"/>
                      <w:color w:val="000000"/>
                      <w:kern w:val="0"/>
                      <w:szCs w:val="21"/>
                    </w:rPr>
                    <w:t>本项目位于</w:t>
                  </w:r>
                  <w:r w:rsidR="006B1A86">
                    <w:rPr>
                      <w:rFonts w:ascii="Times New Roman" w:eastAsia="宋体" w:hAnsi="Times New Roman" w:hint="eastAsia"/>
                      <w:color w:val="000000"/>
                      <w:kern w:val="0"/>
                      <w:szCs w:val="21"/>
                    </w:rPr>
                    <w:t>新乡市新乡县七里营</w:t>
                  </w:r>
                  <w:proofErr w:type="gramStart"/>
                  <w:r w:rsidR="006B1A86">
                    <w:rPr>
                      <w:rFonts w:ascii="Times New Roman" w:eastAsia="宋体" w:hAnsi="Times New Roman" w:hint="eastAsia"/>
                      <w:color w:val="000000"/>
                      <w:kern w:val="0"/>
                      <w:szCs w:val="21"/>
                    </w:rPr>
                    <w:t>镇印海智谷</w:t>
                  </w:r>
                  <w:proofErr w:type="gramEnd"/>
                  <w:r w:rsidR="006B1A86">
                    <w:rPr>
                      <w:rFonts w:ascii="Times New Roman" w:eastAsia="宋体" w:hAnsi="Times New Roman" w:hint="eastAsia"/>
                      <w:color w:val="000000"/>
                      <w:kern w:val="0"/>
                      <w:szCs w:val="21"/>
                    </w:rPr>
                    <w:t>印刷包装产业园</w:t>
                  </w:r>
                  <w:r w:rsidR="006B1A86">
                    <w:rPr>
                      <w:rFonts w:ascii="Times New Roman" w:eastAsia="宋体" w:hAnsi="Times New Roman" w:hint="eastAsia"/>
                      <w:color w:val="000000"/>
                      <w:kern w:val="0"/>
                      <w:szCs w:val="21"/>
                    </w:rPr>
                    <w:t>A5</w:t>
                  </w:r>
                  <w:r w:rsidR="006B1A86">
                    <w:rPr>
                      <w:rFonts w:ascii="Times New Roman" w:eastAsia="宋体" w:hAnsi="Times New Roman" w:hint="eastAsia"/>
                      <w:color w:val="000000"/>
                      <w:kern w:val="0"/>
                      <w:szCs w:val="21"/>
                    </w:rPr>
                    <w:t>号楼</w:t>
                  </w:r>
                  <w:r w:rsidR="00AB5208">
                    <w:rPr>
                      <w:rFonts w:ascii="Times New Roman" w:eastAsia="宋体" w:hAnsi="Times New Roman"/>
                      <w:color w:val="000000"/>
                      <w:kern w:val="0"/>
                      <w:szCs w:val="21"/>
                    </w:rPr>
                    <w:t>，</w:t>
                  </w:r>
                  <w:r w:rsidR="009E2A20">
                    <w:rPr>
                      <w:rFonts w:ascii="Times New Roman" w:eastAsia="宋体" w:hAnsi="Times New Roman" w:hint="eastAsia"/>
                      <w:color w:val="000000"/>
                      <w:kern w:val="0"/>
                      <w:szCs w:val="21"/>
                    </w:rPr>
                    <w:t>属于</w:t>
                  </w:r>
                  <w:r w:rsidR="00AB5208">
                    <w:rPr>
                      <w:rFonts w:ascii="Times New Roman" w:eastAsia="宋体" w:hAnsi="Times New Roman"/>
                      <w:szCs w:val="21"/>
                    </w:rPr>
                    <w:t>新乡经济技术产业集聚区</w:t>
                  </w:r>
                </w:p>
              </w:tc>
              <w:tc>
                <w:tcPr>
                  <w:tcW w:w="1527" w:type="dxa"/>
                  <w:tcBorders>
                    <w:top w:val="single" w:sz="8" w:space="0" w:color="auto"/>
                  </w:tcBorders>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属于</w:t>
                  </w:r>
                </w:p>
              </w:tc>
            </w:tr>
            <w:tr w:rsidR="00A455AE" w:rsidTr="00321A42">
              <w:trPr>
                <w:trHeight w:val="397"/>
                <w:jc w:val="center"/>
              </w:trPr>
              <w:tc>
                <w:tcPr>
                  <w:tcW w:w="1252" w:type="dxa"/>
                  <w:vMerge/>
                  <w:vAlign w:val="center"/>
                </w:tcPr>
                <w:p w:rsidR="00A455AE" w:rsidRDefault="00A455AE" w:rsidP="00F13597">
                  <w:pPr>
                    <w:adjustRightInd w:val="0"/>
                    <w:snapToGrid w:val="0"/>
                    <w:jc w:val="center"/>
                    <w:rPr>
                      <w:rFonts w:ascii="Times New Roman" w:eastAsia="宋体" w:hAnsi="Times New Roman"/>
                      <w:color w:val="000000"/>
                      <w:szCs w:val="21"/>
                    </w:rPr>
                  </w:pPr>
                </w:p>
              </w:tc>
              <w:tc>
                <w:tcPr>
                  <w:tcW w:w="4592" w:type="dxa"/>
                  <w:gridSpan w:val="2"/>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限制开发区、农产品主产区：辉县市、获嘉县、原阳县、延津县、封丘县。（不含产业集聚区、专业园区和县城建成区以及规划区中以居住、商贸、文教科研为主的区域）</w:t>
                  </w:r>
                </w:p>
              </w:tc>
              <w:tc>
                <w:tcPr>
                  <w:tcW w:w="1701" w:type="dxa"/>
                  <w:vMerge/>
                  <w:vAlign w:val="center"/>
                </w:tcPr>
                <w:p w:rsidR="00A455AE" w:rsidRDefault="00A455AE" w:rsidP="00F13597">
                  <w:pPr>
                    <w:adjustRightInd w:val="0"/>
                    <w:snapToGrid w:val="0"/>
                    <w:jc w:val="center"/>
                    <w:rPr>
                      <w:rFonts w:ascii="Times New Roman" w:eastAsia="宋体" w:hAnsi="Times New Roman"/>
                      <w:color w:val="000000"/>
                      <w:kern w:val="0"/>
                      <w:szCs w:val="21"/>
                    </w:rPr>
                  </w:pPr>
                </w:p>
              </w:tc>
              <w:tc>
                <w:tcPr>
                  <w:tcW w:w="1527"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不属于</w:t>
                  </w:r>
                </w:p>
              </w:tc>
            </w:tr>
            <w:tr w:rsidR="00A455AE" w:rsidTr="00321A42">
              <w:trPr>
                <w:trHeight w:val="397"/>
                <w:jc w:val="center"/>
              </w:trPr>
              <w:tc>
                <w:tcPr>
                  <w:tcW w:w="1252" w:type="dxa"/>
                  <w:vMerge/>
                  <w:vAlign w:val="center"/>
                </w:tcPr>
                <w:p w:rsidR="00A455AE" w:rsidRDefault="00A455AE" w:rsidP="00F13597">
                  <w:pPr>
                    <w:adjustRightInd w:val="0"/>
                    <w:snapToGrid w:val="0"/>
                    <w:jc w:val="center"/>
                    <w:rPr>
                      <w:rFonts w:ascii="Times New Roman" w:eastAsia="宋体" w:hAnsi="Times New Roman"/>
                      <w:color w:val="000000"/>
                      <w:szCs w:val="21"/>
                    </w:rPr>
                  </w:pPr>
                </w:p>
              </w:tc>
              <w:tc>
                <w:tcPr>
                  <w:tcW w:w="4592" w:type="dxa"/>
                  <w:gridSpan w:val="2"/>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禁止开发区：百泉风景名胜区、白云寺森林公园、辉县市关山国家地质公园</w:t>
                  </w:r>
                </w:p>
              </w:tc>
              <w:tc>
                <w:tcPr>
                  <w:tcW w:w="1701" w:type="dxa"/>
                  <w:vMerge/>
                  <w:vAlign w:val="center"/>
                </w:tcPr>
                <w:p w:rsidR="00A455AE" w:rsidRDefault="00A455AE" w:rsidP="00F13597">
                  <w:pPr>
                    <w:adjustRightInd w:val="0"/>
                    <w:snapToGrid w:val="0"/>
                    <w:jc w:val="center"/>
                    <w:rPr>
                      <w:rFonts w:ascii="Times New Roman" w:eastAsia="宋体" w:hAnsi="Times New Roman"/>
                      <w:color w:val="000000"/>
                      <w:kern w:val="0"/>
                      <w:szCs w:val="21"/>
                    </w:rPr>
                  </w:pPr>
                </w:p>
              </w:tc>
              <w:tc>
                <w:tcPr>
                  <w:tcW w:w="1527"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不属于</w:t>
                  </w:r>
                </w:p>
              </w:tc>
            </w:tr>
            <w:tr w:rsidR="00A455AE" w:rsidTr="00321A42">
              <w:trPr>
                <w:trHeight w:val="397"/>
                <w:jc w:val="center"/>
              </w:trPr>
              <w:tc>
                <w:tcPr>
                  <w:tcW w:w="1252" w:type="dxa"/>
                  <w:vAlign w:val="center"/>
                </w:tcPr>
                <w:p w:rsidR="00A455AE" w:rsidRPr="00943E9B" w:rsidRDefault="00A455AE" w:rsidP="00F13597">
                  <w:pPr>
                    <w:adjustRightInd w:val="0"/>
                    <w:snapToGrid w:val="0"/>
                    <w:jc w:val="center"/>
                    <w:rPr>
                      <w:rFonts w:ascii="Times New Roman" w:eastAsia="宋体" w:hAnsi="Times New Roman"/>
                      <w:color w:val="000000"/>
                      <w:szCs w:val="21"/>
                    </w:rPr>
                  </w:pPr>
                  <w:r w:rsidRPr="00943E9B">
                    <w:rPr>
                      <w:rFonts w:ascii="Times New Roman" w:eastAsia="宋体" w:hAnsi="Times New Roman"/>
                      <w:color w:val="000000"/>
                      <w:szCs w:val="21"/>
                    </w:rPr>
                    <w:t>新乡市集中水源地保护区名录</w:t>
                  </w:r>
                </w:p>
              </w:tc>
              <w:tc>
                <w:tcPr>
                  <w:tcW w:w="4592" w:type="dxa"/>
                  <w:gridSpan w:val="2"/>
                  <w:vAlign w:val="center"/>
                </w:tcPr>
                <w:p w:rsidR="00A455AE" w:rsidRPr="00943E9B" w:rsidRDefault="00943E9B" w:rsidP="00F13597">
                  <w:pPr>
                    <w:adjustRightInd w:val="0"/>
                    <w:snapToGrid w:val="0"/>
                    <w:jc w:val="center"/>
                    <w:rPr>
                      <w:rFonts w:ascii="Times New Roman" w:eastAsia="宋体"/>
                      <w:color w:val="000000" w:themeColor="text1"/>
                      <w:szCs w:val="21"/>
                    </w:rPr>
                  </w:pPr>
                  <w:r w:rsidRPr="00447A1F">
                    <w:rPr>
                      <w:rFonts w:ascii="Times New Roman" w:eastAsia="宋体" w:hAnsi="Times New Roman" w:hint="eastAsia"/>
                      <w:color w:val="000000"/>
                      <w:szCs w:val="21"/>
                    </w:rPr>
                    <w:t>四水厂地下水饮用水源保护区</w:t>
                  </w:r>
                  <w:r w:rsidRPr="00447A1F">
                    <w:rPr>
                      <w:rFonts w:ascii="Times New Roman" w:eastAsia="宋体" w:hAnsi="Times New Roman"/>
                      <w:color w:val="000000"/>
                      <w:szCs w:val="21"/>
                    </w:rPr>
                    <w:t>(</w:t>
                  </w:r>
                  <w:r w:rsidRPr="00447A1F">
                    <w:rPr>
                      <w:rFonts w:ascii="Times New Roman" w:eastAsia="宋体" w:hAnsi="Times New Roman" w:hint="eastAsia"/>
                      <w:color w:val="000000"/>
                      <w:szCs w:val="21"/>
                    </w:rPr>
                    <w:t>共</w:t>
                  </w:r>
                  <w:r w:rsidRPr="00447A1F">
                    <w:rPr>
                      <w:rFonts w:ascii="Times New Roman" w:eastAsia="宋体" w:hAnsi="Times New Roman"/>
                      <w:color w:val="000000"/>
                      <w:szCs w:val="21"/>
                    </w:rPr>
                    <w:t>32</w:t>
                  </w:r>
                  <w:r w:rsidRPr="00447A1F">
                    <w:rPr>
                      <w:rFonts w:ascii="Times New Roman" w:eastAsia="宋体" w:hAnsi="Times New Roman" w:hint="eastAsia"/>
                      <w:color w:val="000000"/>
                      <w:szCs w:val="21"/>
                    </w:rPr>
                    <w:t>眼井</w:t>
                  </w:r>
                  <w:r w:rsidRPr="00447A1F">
                    <w:rPr>
                      <w:rFonts w:ascii="Times New Roman" w:eastAsia="宋体" w:hAnsi="Times New Roman"/>
                      <w:color w:val="000000"/>
                      <w:szCs w:val="21"/>
                    </w:rPr>
                    <w:t>)</w:t>
                  </w:r>
                  <w:r w:rsidRPr="00447A1F">
                    <w:rPr>
                      <w:rFonts w:ascii="Times New Roman" w:eastAsia="宋体" w:hAnsi="Times New Roman" w:hint="eastAsia"/>
                      <w:color w:val="000000"/>
                      <w:szCs w:val="21"/>
                    </w:rPr>
                    <w:t>：一级保护区范围：</w:t>
                  </w:r>
                  <w:proofErr w:type="gramStart"/>
                  <w:r w:rsidRPr="00447A1F">
                    <w:rPr>
                      <w:rFonts w:ascii="Times New Roman" w:eastAsia="宋体" w:hAnsi="Times New Roman" w:hint="eastAsia"/>
                      <w:color w:val="000000"/>
                      <w:szCs w:val="21"/>
                    </w:rPr>
                    <w:t>西曹和</w:t>
                  </w:r>
                  <w:proofErr w:type="gramEnd"/>
                  <w:r w:rsidRPr="00447A1F">
                    <w:rPr>
                      <w:rFonts w:ascii="Times New Roman" w:eastAsia="宋体" w:hAnsi="Times New Roman" w:hint="eastAsia"/>
                      <w:color w:val="000000"/>
                      <w:szCs w:val="21"/>
                    </w:rPr>
                    <w:t>东曹村北以北，</w:t>
                  </w:r>
                  <w:r w:rsidRPr="00447A1F">
                    <w:rPr>
                      <w:rFonts w:ascii="Times New Roman" w:eastAsia="宋体" w:hAnsi="Times New Roman"/>
                      <w:color w:val="000000"/>
                      <w:szCs w:val="21"/>
                    </w:rPr>
                    <w:t>2</w:t>
                  </w:r>
                  <w:r w:rsidRPr="00447A1F">
                    <w:rPr>
                      <w:rFonts w:ascii="Times New Roman" w:eastAsia="宋体" w:hAnsi="Times New Roman" w:hint="eastAsia"/>
                      <w:color w:val="000000"/>
                      <w:szCs w:val="21"/>
                    </w:rPr>
                    <w:t>号井和</w:t>
                  </w:r>
                  <w:r w:rsidRPr="00447A1F">
                    <w:rPr>
                      <w:rFonts w:ascii="Times New Roman" w:eastAsia="宋体" w:hAnsi="Times New Roman"/>
                      <w:color w:val="000000"/>
                      <w:szCs w:val="21"/>
                    </w:rPr>
                    <w:t>11</w:t>
                  </w:r>
                  <w:r w:rsidRPr="00447A1F">
                    <w:rPr>
                      <w:rFonts w:ascii="Times New Roman" w:eastAsia="宋体" w:hAnsi="Times New Roman" w:hint="eastAsia"/>
                      <w:color w:val="000000"/>
                      <w:szCs w:val="21"/>
                    </w:rPr>
                    <w:t>号井连线向北</w:t>
                  </w:r>
                  <w:r w:rsidRPr="00447A1F">
                    <w:rPr>
                      <w:rFonts w:ascii="Times New Roman" w:eastAsia="宋体" w:hAnsi="Times New Roman"/>
                      <w:color w:val="000000"/>
                      <w:szCs w:val="21"/>
                    </w:rPr>
                    <w:t>150</w:t>
                  </w:r>
                  <w:r w:rsidRPr="00447A1F">
                    <w:rPr>
                      <w:rFonts w:ascii="Times New Roman" w:eastAsia="宋体" w:hAnsi="Times New Roman" w:hint="eastAsia"/>
                      <w:color w:val="000000"/>
                      <w:szCs w:val="21"/>
                    </w:rPr>
                    <w:t>米以南，</w:t>
                  </w:r>
                  <w:r w:rsidRPr="00447A1F">
                    <w:rPr>
                      <w:rFonts w:ascii="Times New Roman" w:eastAsia="宋体" w:hAnsi="Times New Roman"/>
                      <w:color w:val="000000"/>
                      <w:szCs w:val="21"/>
                    </w:rPr>
                    <w:t>22</w:t>
                  </w:r>
                  <w:r w:rsidRPr="00447A1F">
                    <w:rPr>
                      <w:rFonts w:ascii="Times New Roman" w:eastAsia="宋体" w:hAnsi="Times New Roman" w:hint="eastAsia"/>
                      <w:color w:val="000000"/>
                      <w:szCs w:val="21"/>
                    </w:rPr>
                    <w:t>号井向东</w:t>
                  </w:r>
                  <w:r w:rsidRPr="00447A1F">
                    <w:rPr>
                      <w:rFonts w:ascii="Times New Roman" w:eastAsia="宋体" w:hAnsi="Times New Roman"/>
                      <w:color w:val="000000"/>
                      <w:szCs w:val="21"/>
                    </w:rPr>
                    <w:t>150</w:t>
                  </w:r>
                  <w:r w:rsidRPr="00447A1F">
                    <w:rPr>
                      <w:rFonts w:ascii="Times New Roman" w:eastAsia="宋体" w:hAnsi="Times New Roman" w:hint="eastAsia"/>
                      <w:color w:val="000000"/>
                      <w:szCs w:val="21"/>
                    </w:rPr>
                    <w:t>米以西，</w:t>
                  </w:r>
                  <w:r w:rsidRPr="00447A1F">
                    <w:rPr>
                      <w:rFonts w:ascii="Times New Roman" w:eastAsia="宋体" w:hAnsi="Times New Roman"/>
                      <w:color w:val="000000"/>
                      <w:szCs w:val="21"/>
                    </w:rPr>
                    <w:t>12—</w:t>
                  </w:r>
                  <w:proofErr w:type="gramStart"/>
                  <w:r w:rsidRPr="00447A1F">
                    <w:rPr>
                      <w:rFonts w:ascii="Times New Roman" w:eastAsia="宋体" w:hAnsi="Times New Roman"/>
                      <w:color w:val="000000"/>
                      <w:szCs w:val="21"/>
                    </w:rPr>
                    <w:t>1</w:t>
                  </w:r>
                  <w:r w:rsidRPr="00447A1F">
                    <w:rPr>
                      <w:rFonts w:ascii="Times New Roman" w:eastAsia="宋体" w:hAnsi="Times New Roman" w:hint="eastAsia"/>
                      <w:color w:val="000000"/>
                      <w:szCs w:val="21"/>
                    </w:rPr>
                    <w:t>号井西</w:t>
                  </w:r>
                  <w:r w:rsidRPr="00447A1F">
                    <w:rPr>
                      <w:rFonts w:ascii="Times New Roman" w:eastAsia="宋体" w:hAnsi="Times New Roman"/>
                      <w:color w:val="000000"/>
                      <w:szCs w:val="21"/>
                    </w:rPr>
                    <w:t>150</w:t>
                  </w:r>
                  <w:r w:rsidRPr="00447A1F">
                    <w:rPr>
                      <w:rFonts w:ascii="Times New Roman" w:eastAsia="宋体" w:hAnsi="Times New Roman" w:hint="eastAsia"/>
                      <w:color w:val="000000"/>
                      <w:szCs w:val="21"/>
                    </w:rPr>
                    <w:t>米</w:t>
                  </w:r>
                  <w:proofErr w:type="gramEnd"/>
                  <w:r w:rsidRPr="00447A1F">
                    <w:rPr>
                      <w:rFonts w:ascii="Times New Roman" w:eastAsia="宋体" w:hAnsi="Times New Roman" w:hint="eastAsia"/>
                      <w:color w:val="000000"/>
                      <w:szCs w:val="21"/>
                    </w:rPr>
                    <w:t>以东以及输水管线两侧</w:t>
                  </w:r>
                  <w:r w:rsidRPr="00447A1F">
                    <w:rPr>
                      <w:rFonts w:ascii="Times New Roman" w:eastAsia="宋体" w:hAnsi="Times New Roman"/>
                      <w:color w:val="000000"/>
                      <w:szCs w:val="21"/>
                    </w:rPr>
                    <w:t>10</w:t>
                  </w:r>
                  <w:r w:rsidRPr="00447A1F">
                    <w:rPr>
                      <w:rFonts w:ascii="Times New Roman" w:eastAsia="宋体" w:hAnsi="Times New Roman" w:hint="eastAsia"/>
                      <w:color w:val="000000"/>
                      <w:szCs w:val="21"/>
                    </w:rPr>
                    <w:t>米的区域。二级保护区范围：西曹、中曹村和余庄南及七里营村北以北，西石碑和东石碑村南及</w:t>
                  </w:r>
                  <w:proofErr w:type="gramStart"/>
                  <w:r w:rsidRPr="00447A1F">
                    <w:rPr>
                      <w:rFonts w:ascii="Times New Roman" w:eastAsia="宋体" w:hAnsi="Times New Roman" w:hint="eastAsia"/>
                      <w:color w:val="000000"/>
                      <w:szCs w:val="21"/>
                    </w:rPr>
                    <w:t>高村和西贾城</w:t>
                  </w:r>
                  <w:proofErr w:type="gramEnd"/>
                  <w:r w:rsidRPr="00447A1F">
                    <w:rPr>
                      <w:rFonts w:ascii="Times New Roman" w:eastAsia="宋体" w:hAnsi="Times New Roman" w:hint="eastAsia"/>
                      <w:color w:val="000000"/>
                      <w:szCs w:val="21"/>
                    </w:rPr>
                    <w:t>村北以南，</w:t>
                  </w:r>
                  <w:r w:rsidRPr="00447A1F">
                    <w:rPr>
                      <w:rFonts w:ascii="Times New Roman" w:eastAsia="宋体" w:hAnsi="Times New Roman"/>
                      <w:color w:val="000000"/>
                      <w:szCs w:val="21"/>
                    </w:rPr>
                    <w:t>21</w:t>
                  </w:r>
                  <w:r w:rsidRPr="00447A1F">
                    <w:rPr>
                      <w:rFonts w:ascii="Times New Roman" w:eastAsia="宋体" w:hAnsi="Times New Roman" w:hint="eastAsia"/>
                      <w:color w:val="000000"/>
                      <w:szCs w:val="21"/>
                    </w:rPr>
                    <w:t>号桥以西，</w:t>
                  </w:r>
                  <w:proofErr w:type="gramStart"/>
                  <w:r w:rsidRPr="00447A1F">
                    <w:rPr>
                      <w:rFonts w:ascii="Times New Roman" w:eastAsia="宋体" w:hAnsi="Times New Roman" w:hint="eastAsia"/>
                      <w:color w:val="000000"/>
                      <w:szCs w:val="21"/>
                    </w:rPr>
                    <w:t>敦留店</w:t>
                  </w:r>
                  <w:proofErr w:type="gramEnd"/>
                  <w:r w:rsidRPr="00447A1F">
                    <w:rPr>
                      <w:rFonts w:ascii="Times New Roman" w:eastAsia="宋体" w:hAnsi="Times New Roman" w:hint="eastAsia"/>
                      <w:color w:val="000000"/>
                      <w:szCs w:val="21"/>
                    </w:rPr>
                    <w:t>村西以东的区域。</w:t>
                  </w:r>
                </w:p>
              </w:tc>
              <w:tc>
                <w:tcPr>
                  <w:tcW w:w="1701" w:type="dxa"/>
                  <w:vAlign w:val="center"/>
                </w:tcPr>
                <w:p w:rsidR="00A455AE" w:rsidRDefault="00E466AF" w:rsidP="00F13597">
                  <w:pPr>
                    <w:adjustRightInd w:val="0"/>
                    <w:snapToGrid w:val="0"/>
                    <w:jc w:val="center"/>
                    <w:rPr>
                      <w:rFonts w:ascii="Times New Roman" w:eastAsia="宋体" w:hAnsi="Times New Roman"/>
                      <w:color w:val="000000"/>
                      <w:szCs w:val="21"/>
                    </w:rPr>
                  </w:pPr>
                  <w:r w:rsidRPr="00E466AF">
                    <w:rPr>
                      <w:rFonts w:ascii="Times New Roman" w:eastAsia="宋体" w:hAnsi="Times New Roman"/>
                      <w:color w:val="000000"/>
                      <w:szCs w:val="21"/>
                    </w:rPr>
                    <w:t>本项目</w:t>
                  </w:r>
                  <w:r w:rsidR="00AB5208">
                    <w:rPr>
                      <w:rFonts w:ascii="Times New Roman" w:eastAsia="宋体" w:hAnsi="Times New Roman" w:hint="eastAsia"/>
                      <w:color w:val="000000"/>
                      <w:szCs w:val="21"/>
                    </w:rPr>
                    <w:t>距离</w:t>
                  </w:r>
                  <w:r w:rsidR="00AB5208">
                    <w:rPr>
                      <w:rFonts w:ascii="Times New Roman" w:eastAsia="宋体" w:hAnsi="Times New Roman"/>
                      <w:color w:val="000000"/>
                      <w:szCs w:val="21"/>
                    </w:rPr>
                    <w:t>四水厂地下水饮用水源地保护区</w:t>
                  </w:r>
                  <w:r w:rsidR="00AB5208">
                    <w:rPr>
                      <w:rFonts w:ascii="Times New Roman" w:eastAsia="宋体" w:hAnsi="Times New Roman" w:hint="eastAsia"/>
                      <w:color w:val="000000"/>
                      <w:szCs w:val="21"/>
                    </w:rPr>
                    <w:t>7900m</w:t>
                  </w:r>
                </w:p>
              </w:tc>
              <w:tc>
                <w:tcPr>
                  <w:tcW w:w="1527"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本项目不在水源地保护区范围内</w:t>
                  </w:r>
                </w:p>
              </w:tc>
            </w:tr>
            <w:tr w:rsidR="00A455AE" w:rsidTr="00321A42">
              <w:trPr>
                <w:trHeight w:val="397"/>
                <w:jc w:val="center"/>
              </w:trPr>
              <w:tc>
                <w:tcPr>
                  <w:tcW w:w="1252" w:type="dxa"/>
                  <w:vMerge w:val="restart"/>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污染防治（控）重点单元</w:t>
                  </w:r>
                </w:p>
              </w:tc>
              <w:tc>
                <w:tcPr>
                  <w:tcW w:w="1672"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水污染</w:t>
                  </w:r>
                </w:p>
              </w:tc>
              <w:tc>
                <w:tcPr>
                  <w:tcW w:w="2920"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卫河流域：新乡市区、新乡县、卫辉市、辉县市、获嘉县</w:t>
                  </w:r>
                </w:p>
              </w:tc>
              <w:tc>
                <w:tcPr>
                  <w:tcW w:w="1701" w:type="dxa"/>
                  <w:vMerge w:val="restart"/>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kern w:val="0"/>
                      <w:szCs w:val="21"/>
                    </w:rPr>
                    <w:t>本项目</w:t>
                  </w:r>
                  <w:r w:rsidR="003E3D00">
                    <w:rPr>
                      <w:rFonts w:ascii="Times New Roman" w:eastAsia="宋体" w:hAnsi="Times New Roman"/>
                      <w:color w:val="000000"/>
                      <w:kern w:val="0"/>
                      <w:szCs w:val="21"/>
                    </w:rPr>
                    <w:t>位于</w:t>
                  </w:r>
                  <w:r w:rsidR="006B1A86">
                    <w:rPr>
                      <w:rFonts w:ascii="Times New Roman" w:eastAsia="宋体" w:hAnsi="Times New Roman" w:hint="eastAsia"/>
                      <w:color w:val="000000"/>
                      <w:kern w:val="0"/>
                      <w:szCs w:val="21"/>
                    </w:rPr>
                    <w:t>新乡市新乡县七里营</w:t>
                  </w:r>
                  <w:proofErr w:type="gramStart"/>
                  <w:r w:rsidR="006B1A86">
                    <w:rPr>
                      <w:rFonts w:ascii="Times New Roman" w:eastAsia="宋体" w:hAnsi="Times New Roman" w:hint="eastAsia"/>
                      <w:color w:val="000000"/>
                      <w:kern w:val="0"/>
                      <w:szCs w:val="21"/>
                    </w:rPr>
                    <w:t>镇印海智谷</w:t>
                  </w:r>
                  <w:proofErr w:type="gramEnd"/>
                  <w:r w:rsidR="006B1A86">
                    <w:rPr>
                      <w:rFonts w:ascii="Times New Roman" w:eastAsia="宋体" w:hAnsi="Times New Roman" w:hint="eastAsia"/>
                      <w:color w:val="000000"/>
                      <w:kern w:val="0"/>
                      <w:szCs w:val="21"/>
                    </w:rPr>
                    <w:t>印刷包装产业园</w:t>
                  </w:r>
                  <w:r w:rsidR="006B1A86">
                    <w:rPr>
                      <w:rFonts w:ascii="Times New Roman" w:eastAsia="宋体" w:hAnsi="Times New Roman" w:hint="eastAsia"/>
                      <w:color w:val="000000"/>
                      <w:kern w:val="0"/>
                      <w:szCs w:val="21"/>
                    </w:rPr>
                    <w:t>A5</w:t>
                  </w:r>
                  <w:r w:rsidR="006B1A86">
                    <w:rPr>
                      <w:rFonts w:ascii="Times New Roman" w:eastAsia="宋体" w:hAnsi="Times New Roman" w:hint="eastAsia"/>
                      <w:color w:val="000000"/>
                      <w:kern w:val="0"/>
                      <w:szCs w:val="21"/>
                    </w:rPr>
                    <w:t>号楼</w:t>
                  </w:r>
                </w:p>
              </w:tc>
              <w:tc>
                <w:tcPr>
                  <w:tcW w:w="1527"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属于</w:t>
                  </w:r>
                </w:p>
              </w:tc>
            </w:tr>
            <w:tr w:rsidR="00A455AE" w:rsidTr="00321A42">
              <w:trPr>
                <w:trHeight w:val="397"/>
                <w:jc w:val="center"/>
              </w:trPr>
              <w:tc>
                <w:tcPr>
                  <w:tcW w:w="1252" w:type="dxa"/>
                  <w:vMerge/>
                  <w:vAlign w:val="center"/>
                </w:tcPr>
                <w:p w:rsidR="00A455AE" w:rsidRDefault="00A455AE" w:rsidP="00F13597">
                  <w:pPr>
                    <w:adjustRightInd w:val="0"/>
                    <w:snapToGrid w:val="0"/>
                    <w:jc w:val="center"/>
                    <w:rPr>
                      <w:rFonts w:ascii="Times New Roman" w:eastAsia="宋体" w:hAnsi="Times New Roman"/>
                      <w:color w:val="000000"/>
                      <w:szCs w:val="21"/>
                    </w:rPr>
                  </w:pPr>
                </w:p>
              </w:tc>
              <w:tc>
                <w:tcPr>
                  <w:tcW w:w="1672"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大气污染</w:t>
                  </w:r>
                </w:p>
              </w:tc>
              <w:tc>
                <w:tcPr>
                  <w:tcW w:w="2920"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新乡市</w:t>
                  </w:r>
                  <w:proofErr w:type="gramStart"/>
                  <w:r>
                    <w:rPr>
                      <w:rFonts w:ascii="Times New Roman" w:eastAsia="宋体" w:hAnsi="Times New Roman"/>
                      <w:color w:val="000000"/>
                      <w:szCs w:val="21"/>
                    </w:rPr>
                    <w:t>域全部</w:t>
                  </w:r>
                  <w:proofErr w:type="gramEnd"/>
                </w:p>
              </w:tc>
              <w:tc>
                <w:tcPr>
                  <w:tcW w:w="1701" w:type="dxa"/>
                  <w:vMerge/>
                  <w:vAlign w:val="center"/>
                </w:tcPr>
                <w:p w:rsidR="00A455AE" w:rsidRDefault="00A455AE" w:rsidP="00F13597">
                  <w:pPr>
                    <w:adjustRightInd w:val="0"/>
                    <w:snapToGrid w:val="0"/>
                    <w:jc w:val="center"/>
                    <w:rPr>
                      <w:rFonts w:ascii="Times New Roman" w:eastAsia="宋体" w:hAnsi="Times New Roman"/>
                      <w:color w:val="000000"/>
                      <w:szCs w:val="21"/>
                    </w:rPr>
                  </w:pPr>
                </w:p>
              </w:tc>
              <w:tc>
                <w:tcPr>
                  <w:tcW w:w="1527"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属于</w:t>
                  </w:r>
                </w:p>
              </w:tc>
            </w:tr>
            <w:tr w:rsidR="00A455AE" w:rsidTr="00321A42">
              <w:trPr>
                <w:trHeight w:val="397"/>
                <w:jc w:val="center"/>
              </w:trPr>
              <w:tc>
                <w:tcPr>
                  <w:tcW w:w="1252" w:type="dxa"/>
                  <w:vMerge/>
                  <w:vAlign w:val="center"/>
                </w:tcPr>
                <w:p w:rsidR="00A455AE" w:rsidRDefault="00A455AE" w:rsidP="00F13597">
                  <w:pPr>
                    <w:adjustRightInd w:val="0"/>
                    <w:snapToGrid w:val="0"/>
                    <w:jc w:val="center"/>
                    <w:rPr>
                      <w:rFonts w:ascii="Times New Roman" w:eastAsia="宋体" w:hAnsi="Times New Roman"/>
                      <w:color w:val="000000"/>
                      <w:szCs w:val="21"/>
                    </w:rPr>
                  </w:pPr>
                </w:p>
              </w:tc>
              <w:tc>
                <w:tcPr>
                  <w:tcW w:w="1672"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重金属污染</w:t>
                  </w:r>
                </w:p>
              </w:tc>
              <w:tc>
                <w:tcPr>
                  <w:tcW w:w="2920"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新乡县、</w:t>
                  </w:r>
                  <w:proofErr w:type="gramStart"/>
                  <w:r>
                    <w:rPr>
                      <w:rFonts w:ascii="Times New Roman" w:eastAsia="宋体" w:hAnsi="Times New Roman"/>
                      <w:color w:val="000000"/>
                      <w:szCs w:val="21"/>
                    </w:rPr>
                    <w:t>凤泉区</w:t>
                  </w:r>
                  <w:proofErr w:type="gramEnd"/>
                  <w:r>
                    <w:rPr>
                      <w:rFonts w:ascii="Times New Roman" w:eastAsia="宋体" w:hAnsi="Times New Roman"/>
                      <w:color w:val="000000"/>
                      <w:szCs w:val="21"/>
                    </w:rPr>
                    <w:t>（铅镉污染防控区）</w:t>
                  </w:r>
                </w:p>
              </w:tc>
              <w:tc>
                <w:tcPr>
                  <w:tcW w:w="1701" w:type="dxa"/>
                  <w:vMerge/>
                  <w:vAlign w:val="center"/>
                </w:tcPr>
                <w:p w:rsidR="00A455AE" w:rsidRDefault="00A455AE" w:rsidP="00F13597">
                  <w:pPr>
                    <w:adjustRightInd w:val="0"/>
                    <w:snapToGrid w:val="0"/>
                    <w:jc w:val="center"/>
                    <w:rPr>
                      <w:rFonts w:ascii="Times New Roman" w:eastAsia="宋体" w:hAnsi="Times New Roman"/>
                      <w:color w:val="000000"/>
                      <w:szCs w:val="21"/>
                    </w:rPr>
                  </w:pPr>
                </w:p>
              </w:tc>
              <w:tc>
                <w:tcPr>
                  <w:tcW w:w="1527" w:type="dxa"/>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属于</w:t>
                  </w:r>
                </w:p>
              </w:tc>
            </w:tr>
            <w:tr w:rsidR="00A455AE" w:rsidTr="00321A42">
              <w:trPr>
                <w:trHeight w:val="397"/>
                <w:jc w:val="center"/>
              </w:trPr>
              <w:tc>
                <w:tcPr>
                  <w:tcW w:w="1252" w:type="dxa"/>
                  <w:tcBorders>
                    <w:bottom w:val="single" w:sz="8" w:space="0" w:color="auto"/>
                  </w:tcBorders>
                  <w:vAlign w:val="center"/>
                </w:tcPr>
                <w:p w:rsidR="00A455AE" w:rsidRDefault="00A455AE" w:rsidP="00F13597">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工业项目分类</w:t>
                  </w:r>
                </w:p>
              </w:tc>
              <w:tc>
                <w:tcPr>
                  <w:tcW w:w="4592" w:type="dxa"/>
                  <w:gridSpan w:val="2"/>
                  <w:tcBorders>
                    <w:bottom w:val="single" w:sz="8" w:space="0" w:color="auto"/>
                  </w:tcBorders>
                  <w:vAlign w:val="center"/>
                </w:tcPr>
                <w:p w:rsidR="00A455AE" w:rsidRDefault="004936BD" w:rsidP="00F13597">
                  <w:pPr>
                    <w:pStyle w:val="13"/>
                    <w:adjustRightInd w:val="0"/>
                    <w:snapToGrid w:val="0"/>
                    <w:jc w:val="center"/>
                    <w:rPr>
                      <w:rFonts w:ascii="Times New Roman" w:eastAsia="宋体" w:hAnsi="Times New Roman"/>
                      <w:color w:val="000000"/>
                    </w:rPr>
                  </w:pPr>
                  <w:r>
                    <w:rPr>
                      <w:rFonts w:ascii="Times New Roman" w:eastAsia="宋体" w:hAnsi="Times New Roman"/>
                      <w:sz w:val="21"/>
                      <w:szCs w:val="21"/>
                    </w:rPr>
                    <w:t>查无相关条目</w:t>
                  </w:r>
                </w:p>
              </w:tc>
              <w:tc>
                <w:tcPr>
                  <w:tcW w:w="1701" w:type="dxa"/>
                  <w:tcBorders>
                    <w:bottom w:val="single" w:sz="8" w:space="0" w:color="auto"/>
                  </w:tcBorders>
                  <w:vAlign w:val="center"/>
                </w:tcPr>
                <w:p w:rsidR="00A455AE" w:rsidRDefault="00A455AE" w:rsidP="00F13597">
                  <w:pPr>
                    <w:pStyle w:val="13"/>
                    <w:adjustRightInd w:val="0"/>
                    <w:snapToGrid w:val="0"/>
                    <w:jc w:val="center"/>
                    <w:rPr>
                      <w:rFonts w:ascii="Times New Roman" w:eastAsia="宋体" w:hAnsi="Times New Roman"/>
                      <w:color w:val="000000"/>
                      <w:szCs w:val="21"/>
                    </w:rPr>
                  </w:pPr>
                  <w:r>
                    <w:rPr>
                      <w:rFonts w:ascii="Times New Roman" w:eastAsia="宋体" w:hAnsi="Times New Roman"/>
                      <w:sz w:val="21"/>
                      <w:szCs w:val="21"/>
                    </w:rPr>
                    <w:t>本项目属于</w:t>
                  </w:r>
                  <w:r w:rsidR="00AB5208">
                    <w:rPr>
                      <w:rFonts w:ascii="Times New Roman" w:eastAsia="宋体" w:hAnsi="Times New Roman" w:hint="eastAsia"/>
                      <w:sz w:val="21"/>
                      <w:szCs w:val="21"/>
                    </w:rPr>
                    <w:t>印刷</w:t>
                  </w:r>
                  <w:r w:rsidR="004936BD">
                    <w:rPr>
                      <w:rFonts w:ascii="Times New Roman" w:eastAsia="宋体" w:hAnsi="Times New Roman"/>
                      <w:sz w:val="21"/>
                      <w:szCs w:val="21"/>
                    </w:rPr>
                    <w:t>项目</w:t>
                  </w:r>
                </w:p>
              </w:tc>
              <w:tc>
                <w:tcPr>
                  <w:tcW w:w="1527" w:type="dxa"/>
                  <w:tcBorders>
                    <w:bottom w:val="single" w:sz="8" w:space="0" w:color="auto"/>
                  </w:tcBorders>
                  <w:vAlign w:val="center"/>
                </w:tcPr>
                <w:p w:rsidR="00A455AE" w:rsidRDefault="004936BD" w:rsidP="00F13597">
                  <w:pPr>
                    <w:pStyle w:val="13"/>
                    <w:adjustRightInd w:val="0"/>
                    <w:snapToGrid w:val="0"/>
                    <w:jc w:val="center"/>
                    <w:rPr>
                      <w:rFonts w:ascii="Times New Roman" w:eastAsia="宋体" w:hAnsi="Times New Roman"/>
                      <w:color w:val="000000"/>
                      <w:szCs w:val="21"/>
                    </w:rPr>
                  </w:pPr>
                  <w:r>
                    <w:rPr>
                      <w:rFonts w:ascii="Times New Roman" w:eastAsia="宋体" w:hAnsi="Times New Roman"/>
                      <w:sz w:val="21"/>
                      <w:szCs w:val="21"/>
                    </w:rPr>
                    <w:t>不在工业项目分类内</w:t>
                  </w:r>
                </w:p>
              </w:tc>
            </w:tr>
          </w:tbl>
          <w:p w:rsidR="00A455AE" w:rsidRDefault="00A455AE" w:rsidP="00376C62">
            <w:pPr>
              <w:adjustRightInd w:val="0"/>
              <w:snapToGrid w:val="0"/>
              <w:spacing w:line="440" w:lineRule="exact"/>
              <w:ind w:firstLineChars="200" w:firstLine="480"/>
              <w:rPr>
                <w:rFonts w:ascii="Times New Roman" w:eastAsia="宋体" w:hAnsi="Times New Roman"/>
                <w:bCs/>
                <w:sz w:val="24"/>
              </w:rPr>
            </w:pPr>
            <w:r>
              <w:rPr>
                <w:rFonts w:ascii="Times New Roman" w:eastAsia="宋体" w:hAnsi="Times New Roman"/>
                <w:bCs/>
                <w:sz w:val="24"/>
              </w:rPr>
              <w:t>由上表可知，本项目厂址位于</w:t>
            </w:r>
            <w:r w:rsidR="006B1A86">
              <w:rPr>
                <w:rFonts w:ascii="Times New Roman" w:eastAsia="宋体" w:hAnsi="Times New Roman" w:hint="eastAsia"/>
                <w:bCs/>
                <w:color w:val="000000"/>
                <w:sz w:val="24"/>
              </w:rPr>
              <w:t>新乡市新乡县七里营</w:t>
            </w:r>
            <w:proofErr w:type="gramStart"/>
            <w:r w:rsidR="006B1A86">
              <w:rPr>
                <w:rFonts w:ascii="Times New Roman" w:eastAsia="宋体" w:hAnsi="Times New Roman" w:hint="eastAsia"/>
                <w:bCs/>
                <w:color w:val="000000"/>
                <w:sz w:val="24"/>
              </w:rPr>
              <w:t>镇印海智谷</w:t>
            </w:r>
            <w:proofErr w:type="gramEnd"/>
            <w:r w:rsidR="006B1A86">
              <w:rPr>
                <w:rFonts w:ascii="Times New Roman" w:eastAsia="宋体" w:hAnsi="Times New Roman" w:hint="eastAsia"/>
                <w:bCs/>
                <w:color w:val="000000"/>
                <w:sz w:val="24"/>
              </w:rPr>
              <w:t>印刷包装产业园</w:t>
            </w:r>
            <w:r w:rsidR="006B1A86">
              <w:rPr>
                <w:rFonts w:ascii="Times New Roman" w:eastAsia="宋体" w:hAnsi="Times New Roman" w:hint="eastAsia"/>
                <w:bCs/>
                <w:color w:val="000000"/>
                <w:sz w:val="24"/>
              </w:rPr>
              <w:t>A5</w:t>
            </w:r>
            <w:r w:rsidR="006B1A86">
              <w:rPr>
                <w:rFonts w:ascii="Times New Roman" w:eastAsia="宋体" w:hAnsi="Times New Roman" w:hint="eastAsia"/>
                <w:bCs/>
                <w:color w:val="000000"/>
                <w:sz w:val="24"/>
              </w:rPr>
              <w:lastRenderedPageBreak/>
              <w:t>号楼</w:t>
            </w:r>
            <w:r>
              <w:rPr>
                <w:rFonts w:ascii="Times New Roman" w:eastAsia="宋体" w:hAnsi="Times New Roman"/>
                <w:bCs/>
                <w:sz w:val="24"/>
              </w:rPr>
              <w:t>，</w:t>
            </w:r>
            <w:r w:rsidR="004936BD">
              <w:rPr>
                <w:rFonts w:ascii="Times New Roman" w:eastAsia="宋体" w:hAnsi="Times New Roman"/>
                <w:bCs/>
                <w:sz w:val="24"/>
              </w:rPr>
              <w:t>属于</w:t>
            </w:r>
            <w:r w:rsidR="004936BD">
              <w:rPr>
                <w:rFonts w:ascii="Times New Roman" w:eastAsia="宋体" w:hAnsi="Times New Roman" w:hint="eastAsia"/>
                <w:sz w:val="24"/>
              </w:rPr>
              <w:t>新乡经济技术产业集聚区，</w:t>
            </w:r>
            <w:r>
              <w:rPr>
                <w:rFonts w:ascii="Times New Roman" w:eastAsia="宋体" w:hAnsi="Times New Roman"/>
                <w:bCs/>
                <w:sz w:val="24"/>
              </w:rPr>
              <w:t>属于新乡市主体功能区的重点开发区域，属于分类准入政策中的工业准入优先区</w:t>
            </w:r>
            <w:r w:rsidR="00226BE5">
              <w:rPr>
                <w:rFonts w:ascii="Times New Roman" w:eastAsia="宋体" w:hAnsi="Times New Roman" w:hint="eastAsia"/>
                <w:bCs/>
                <w:sz w:val="24"/>
              </w:rPr>
              <w:t>，应</w:t>
            </w:r>
            <w:r w:rsidR="00226BE5" w:rsidRPr="00226BE5">
              <w:rPr>
                <w:rFonts w:ascii="Times New Roman" w:eastAsia="宋体" w:hAnsi="Times New Roman" w:hint="eastAsia"/>
                <w:bCs/>
                <w:sz w:val="24"/>
              </w:rPr>
              <w:t>参照</w:t>
            </w:r>
            <w:r w:rsidR="004936BD">
              <w:rPr>
                <w:rFonts w:ascii="Times New Roman" w:eastAsia="宋体" w:hAnsi="Times New Roman"/>
                <w:bCs/>
                <w:sz w:val="24"/>
              </w:rPr>
              <w:t>工业准入优先区</w:t>
            </w:r>
            <w:r w:rsidR="00226BE5" w:rsidRPr="00226BE5">
              <w:rPr>
                <w:rFonts w:ascii="Times New Roman" w:eastAsia="宋体" w:hAnsi="Times New Roman" w:hint="eastAsia"/>
                <w:bCs/>
                <w:sz w:val="24"/>
              </w:rPr>
              <w:t>的环境准入政策执行</w:t>
            </w:r>
            <w:r>
              <w:rPr>
                <w:rFonts w:ascii="Times New Roman" w:eastAsia="宋体" w:hAnsi="Times New Roman"/>
                <w:bCs/>
                <w:sz w:val="24"/>
              </w:rPr>
              <w:t>。</w:t>
            </w:r>
          </w:p>
          <w:p w:rsidR="000D7BAF" w:rsidRPr="00A8087B" w:rsidRDefault="00A455AE" w:rsidP="00376C62">
            <w:pPr>
              <w:adjustRightInd w:val="0"/>
              <w:snapToGrid w:val="0"/>
              <w:spacing w:line="440" w:lineRule="exact"/>
              <w:ind w:firstLineChars="200" w:firstLine="480"/>
              <w:rPr>
                <w:rFonts w:ascii="Times New Roman" w:eastAsia="宋体" w:hAnsi="Times New Roman"/>
                <w:bCs/>
                <w:sz w:val="24"/>
              </w:rPr>
            </w:pPr>
            <w:r>
              <w:rPr>
                <w:rFonts w:ascii="Times New Roman" w:eastAsia="宋体" w:hAnsi="Times New Roman"/>
                <w:bCs/>
                <w:sz w:val="24"/>
              </w:rPr>
              <w:t>本项目与</w:t>
            </w:r>
            <w:r w:rsidR="004936BD">
              <w:rPr>
                <w:rFonts w:ascii="Times New Roman" w:eastAsia="宋体" w:hAnsi="Times New Roman"/>
                <w:bCs/>
                <w:sz w:val="24"/>
              </w:rPr>
              <w:t>工业准入优先区</w:t>
            </w:r>
            <w:r w:rsidR="00226BE5" w:rsidRPr="00226BE5">
              <w:rPr>
                <w:rFonts w:ascii="Times New Roman" w:eastAsia="宋体" w:hAnsi="Times New Roman" w:hint="eastAsia"/>
                <w:bCs/>
                <w:sz w:val="24"/>
              </w:rPr>
              <w:t>的环境准入政策执行</w:t>
            </w:r>
            <w:r>
              <w:rPr>
                <w:rFonts w:ascii="Times New Roman" w:eastAsia="宋体" w:hAnsi="Times New Roman"/>
                <w:bCs/>
                <w:sz w:val="24"/>
              </w:rPr>
              <w:t>要求相符性分析见下表。</w:t>
            </w:r>
          </w:p>
          <w:p w:rsidR="00A455AE" w:rsidRPr="00E82C13" w:rsidRDefault="00A455AE" w:rsidP="00376C62">
            <w:pPr>
              <w:adjustRightInd w:val="0"/>
              <w:snapToGrid w:val="0"/>
              <w:spacing w:line="440" w:lineRule="exact"/>
              <w:jc w:val="center"/>
              <w:rPr>
                <w:rFonts w:ascii="Times New Roman" w:eastAsia="黑体" w:hAnsi="Times New Roman"/>
                <w:bCs/>
                <w:sz w:val="24"/>
              </w:rPr>
            </w:pPr>
            <w:r w:rsidRPr="00E82C13">
              <w:rPr>
                <w:rFonts w:ascii="Times New Roman" w:eastAsia="黑体" w:hAnsi="黑体"/>
                <w:sz w:val="24"/>
              </w:rPr>
              <w:t>表</w:t>
            </w:r>
            <w:r w:rsidR="00C3389B">
              <w:rPr>
                <w:rFonts w:ascii="Times New Roman" w:eastAsia="黑体" w:hAnsi="Times New Roman"/>
                <w:sz w:val="24"/>
              </w:rPr>
              <w:t>9</w:t>
            </w:r>
            <w:r w:rsidR="00C3389B">
              <w:rPr>
                <w:rFonts w:ascii="Times New Roman" w:eastAsia="黑体" w:hAnsi="Times New Roman" w:hint="eastAsia"/>
                <w:sz w:val="24"/>
              </w:rPr>
              <w:t xml:space="preserve">  </w:t>
            </w:r>
            <w:r w:rsidRPr="00E82C13">
              <w:rPr>
                <w:rFonts w:ascii="Times New Roman" w:eastAsia="黑体" w:hAnsi="黑体"/>
                <w:sz w:val="24"/>
              </w:rPr>
              <w:t>项目与</w:t>
            </w:r>
            <w:r w:rsidR="004936BD" w:rsidRPr="00E82C13">
              <w:rPr>
                <w:rFonts w:ascii="Times New Roman" w:eastAsia="黑体" w:hAnsi="黑体"/>
                <w:sz w:val="24"/>
              </w:rPr>
              <w:t>工业准入</w:t>
            </w:r>
            <w:r w:rsidR="00EC7177" w:rsidRPr="00E82C13">
              <w:rPr>
                <w:rFonts w:ascii="Times New Roman" w:eastAsia="黑体" w:hAnsi="黑体"/>
                <w:sz w:val="24"/>
              </w:rPr>
              <w:t>优先区</w:t>
            </w:r>
            <w:r w:rsidR="00226BE5" w:rsidRPr="00E82C13">
              <w:rPr>
                <w:rFonts w:ascii="Times New Roman" w:eastAsia="黑体" w:hAnsi="黑体"/>
                <w:sz w:val="24"/>
              </w:rPr>
              <w:t>的</w:t>
            </w:r>
            <w:r w:rsidRPr="00E82C13">
              <w:rPr>
                <w:rFonts w:ascii="Times New Roman" w:eastAsia="黑体" w:hAnsi="黑体"/>
                <w:sz w:val="24"/>
              </w:rPr>
              <w:t>环境准入政策要求相符性分析</w:t>
            </w:r>
          </w:p>
          <w:tbl>
            <w:tblPr>
              <w:tblW w:w="9072" w:type="dxa"/>
              <w:tblBorders>
                <w:top w:val="single" w:sz="12" w:space="0" w:color="auto"/>
                <w:bottom w:val="single" w:sz="12" w:space="0" w:color="auto"/>
                <w:insideH w:val="single" w:sz="4" w:space="0" w:color="auto"/>
                <w:insideV w:val="single" w:sz="4" w:space="0" w:color="auto"/>
              </w:tblBorders>
              <w:tblLook w:val="04A0"/>
            </w:tblPr>
            <w:tblGrid>
              <w:gridCol w:w="882"/>
              <w:gridCol w:w="5158"/>
              <w:gridCol w:w="2063"/>
              <w:gridCol w:w="969"/>
            </w:tblGrid>
            <w:tr w:rsidR="00EC7177" w:rsidRPr="00EC7177" w:rsidTr="00321A42">
              <w:trPr>
                <w:trHeight w:val="397"/>
              </w:trPr>
              <w:tc>
                <w:tcPr>
                  <w:tcW w:w="486" w:type="pct"/>
                  <w:tcBorders>
                    <w:top w:val="single" w:sz="8" w:space="0" w:color="auto"/>
                    <w:left w:val="nil"/>
                    <w:bottom w:val="single" w:sz="8" w:space="0" w:color="auto"/>
                    <w:right w:val="single" w:sz="4" w:space="0" w:color="auto"/>
                  </w:tcBorders>
                  <w:vAlign w:val="center"/>
                  <w:hideMark/>
                </w:tcPr>
                <w:p w:rsidR="00EC7177" w:rsidRPr="004946EC" w:rsidRDefault="00EC7177" w:rsidP="00EC7177">
                  <w:pPr>
                    <w:adjustRightInd w:val="0"/>
                    <w:snapToGrid w:val="0"/>
                    <w:jc w:val="center"/>
                    <w:rPr>
                      <w:rFonts w:ascii="Times New Roman" w:eastAsia="宋体" w:hAnsi="Times New Roman"/>
                      <w:b/>
                      <w:color w:val="000000" w:themeColor="text1"/>
                      <w:szCs w:val="21"/>
                    </w:rPr>
                  </w:pPr>
                  <w:r w:rsidRPr="004946EC">
                    <w:rPr>
                      <w:rFonts w:ascii="Times New Roman" w:eastAsia="宋体" w:hint="eastAsia"/>
                      <w:b/>
                      <w:color w:val="000000" w:themeColor="text1"/>
                      <w:szCs w:val="21"/>
                    </w:rPr>
                    <w:t>类别</w:t>
                  </w:r>
                </w:p>
              </w:tc>
              <w:tc>
                <w:tcPr>
                  <w:tcW w:w="2843" w:type="pct"/>
                  <w:tcBorders>
                    <w:top w:val="single" w:sz="8" w:space="0" w:color="auto"/>
                    <w:left w:val="single" w:sz="4" w:space="0" w:color="auto"/>
                    <w:bottom w:val="single" w:sz="8" w:space="0" w:color="auto"/>
                    <w:right w:val="single" w:sz="4" w:space="0" w:color="auto"/>
                  </w:tcBorders>
                  <w:vAlign w:val="center"/>
                  <w:hideMark/>
                </w:tcPr>
                <w:p w:rsidR="00EC7177" w:rsidRPr="004946EC" w:rsidRDefault="00EC7177" w:rsidP="00EC7177">
                  <w:pPr>
                    <w:adjustRightInd w:val="0"/>
                    <w:snapToGrid w:val="0"/>
                    <w:jc w:val="center"/>
                    <w:rPr>
                      <w:rFonts w:ascii="Times New Roman" w:eastAsia="宋体" w:hAnsi="Times New Roman"/>
                      <w:b/>
                      <w:color w:val="000000" w:themeColor="text1"/>
                      <w:szCs w:val="21"/>
                    </w:rPr>
                  </w:pPr>
                  <w:r w:rsidRPr="004946EC">
                    <w:rPr>
                      <w:rFonts w:ascii="Times New Roman" w:eastAsia="宋体" w:hint="eastAsia"/>
                      <w:b/>
                      <w:color w:val="000000" w:themeColor="text1"/>
                      <w:szCs w:val="21"/>
                    </w:rPr>
                    <w:t>内容</w:t>
                  </w:r>
                </w:p>
              </w:tc>
              <w:tc>
                <w:tcPr>
                  <w:tcW w:w="1137" w:type="pct"/>
                  <w:tcBorders>
                    <w:top w:val="single" w:sz="8" w:space="0" w:color="auto"/>
                    <w:left w:val="single" w:sz="4" w:space="0" w:color="auto"/>
                    <w:bottom w:val="single" w:sz="8" w:space="0" w:color="auto"/>
                    <w:right w:val="single" w:sz="4" w:space="0" w:color="auto"/>
                  </w:tcBorders>
                  <w:vAlign w:val="center"/>
                  <w:hideMark/>
                </w:tcPr>
                <w:p w:rsidR="00EC7177" w:rsidRPr="004946EC" w:rsidRDefault="00EC7177" w:rsidP="00EC7177">
                  <w:pPr>
                    <w:adjustRightInd w:val="0"/>
                    <w:snapToGrid w:val="0"/>
                    <w:jc w:val="center"/>
                    <w:rPr>
                      <w:rFonts w:ascii="Times New Roman" w:eastAsia="宋体" w:hAnsi="Times New Roman"/>
                      <w:b/>
                      <w:color w:val="000000" w:themeColor="text1"/>
                      <w:szCs w:val="21"/>
                    </w:rPr>
                  </w:pPr>
                  <w:r w:rsidRPr="004946EC">
                    <w:rPr>
                      <w:rFonts w:ascii="Times New Roman" w:eastAsia="宋体" w:hint="eastAsia"/>
                      <w:b/>
                      <w:color w:val="000000" w:themeColor="text1"/>
                      <w:szCs w:val="21"/>
                    </w:rPr>
                    <w:t>本项目情况</w:t>
                  </w:r>
                </w:p>
              </w:tc>
              <w:tc>
                <w:tcPr>
                  <w:tcW w:w="534" w:type="pct"/>
                  <w:tcBorders>
                    <w:top w:val="single" w:sz="8" w:space="0" w:color="auto"/>
                    <w:left w:val="single" w:sz="4" w:space="0" w:color="auto"/>
                    <w:bottom w:val="single" w:sz="8" w:space="0" w:color="auto"/>
                    <w:right w:val="nil"/>
                  </w:tcBorders>
                  <w:vAlign w:val="center"/>
                  <w:hideMark/>
                </w:tcPr>
                <w:p w:rsidR="00EC7177" w:rsidRPr="004946EC" w:rsidRDefault="00EC7177" w:rsidP="00EC7177">
                  <w:pPr>
                    <w:adjustRightInd w:val="0"/>
                    <w:snapToGrid w:val="0"/>
                    <w:jc w:val="center"/>
                    <w:rPr>
                      <w:rFonts w:ascii="Times New Roman" w:eastAsia="宋体" w:hAnsi="Times New Roman"/>
                      <w:b/>
                      <w:color w:val="000000" w:themeColor="text1"/>
                      <w:szCs w:val="21"/>
                    </w:rPr>
                  </w:pPr>
                  <w:r w:rsidRPr="004946EC">
                    <w:rPr>
                      <w:rFonts w:ascii="Times New Roman" w:eastAsia="宋体" w:hint="eastAsia"/>
                      <w:b/>
                      <w:color w:val="000000" w:themeColor="text1"/>
                      <w:szCs w:val="21"/>
                    </w:rPr>
                    <w:t>对比结果</w:t>
                  </w:r>
                </w:p>
              </w:tc>
            </w:tr>
            <w:tr w:rsidR="00EC7177" w:rsidRPr="00EC7177" w:rsidTr="00321A42">
              <w:trPr>
                <w:trHeight w:val="397"/>
              </w:trPr>
              <w:tc>
                <w:tcPr>
                  <w:tcW w:w="486" w:type="pct"/>
                  <w:vMerge w:val="restart"/>
                  <w:tcBorders>
                    <w:top w:val="single" w:sz="8" w:space="0" w:color="auto"/>
                    <w:left w:val="nil"/>
                    <w:bottom w:val="single" w:sz="12" w:space="0" w:color="auto"/>
                    <w:right w:val="single" w:sz="4" w:space="0" w:color="auto"/>
                  </w:tcBorders>
                  <w:vAlign w:val="center"/>
                  <w:hideMark/>
                </w:tcPr>
                <w:p w:rsidR="00EC7177" w:rsidRPr="00EC7177" w:rsidRDefault="00EC7177" w:rsidP="00EC7177">
                  <w:pPr>
                    <w:adjustRightInd w:val="0"/>
                    <w:snapToGrid w:val="0"/>
                    <w:jc w:val="center"/>
                    <w:rPr>
                      <w:rFonts w:ascii="Times New Roman" w:eastAsia="宋体" w:hAnsi="Times New Roman"/>
                      <w:color w:val="000000" w:themeColor="text1"/>
                      <w:szCs w:val="21"/>
                    </w:rPr>
                  </w:pPr>
                  <w:r w:rsidRPr="00EC7177">
                    <w:rPr>
                      <w:rFonts w:ascii="Times New Roman" w:eastAsia="宋体" w:hint="eastAsia"/>
                      <w:color w:val="000000" w:themeColor="text1"/>
                      <w:szCs w:val="21"/>
                    </w:rPr>
                    <w:t>（一）工业准入优先区</w:t>
                  </w:r>
                </w:p>
              </w:tc>
              <w:tc>
                <w:tcPr>
                  <w:tcW w:w="2843" w:type="pct"/>
                  <w:tcBorders>
                    <w:top w:val="single" w:sz="8" w:space="0" w:color="auto"/>
                    <w:left w:val="single" w:sz="4" w:space="0" w:color="auto"/>
                    <w:bottom w:val="single" w:sz="4" w:space="0" w:color="auto"/>
                    <w:right w:val="single" w:sz="4" w:space="0" w:color="auto"/>
                  </w:tcBorders>
                  <w:vAlign w:val="center"/>
                  <w:hideMark/>
                </w:tcPr>
                <w:p w:rsidR="00EC7177" w:rsidRPr="000D7BAF" w:rsidRDefault="00EC7177" w:rsidP="00EC7177">
                  <w:pPr>
                    <w:adjustRightInd w:val="0"/>
                    <w:snapToGrid w:val="0"/>
                    <w:jc w:val="center"/>
                    <w:rPr>
                      <w:rFonts w:ascii="Times New Roman" w:eastAsia="宋体" w:hAnsi="Times New Roman"/>
                      <w:color w:val="000000" w:themeColor="text1"/>
                      <w:szCs w:val="21"/>
                    </w:rPr>
                  </w:pPr>
                  <w:r w:rsidRPr="000D7BAF">
                    <w:rPr>
                      <w:rFonts w:ascii="Times New Roman" w:eastAsia="宋体" w:hint="eastAsia"/>
                      <w:b/>
                      <w:color w:val="000000" w:themeColor="text1"/>
                      <w:szCs w:val="21"/>
                    </w:rPr>
                    <w:t>功能区范围：</w:t>
                  </w:r>
                  <w:r w:rsidRPr="000D7BAF">
                    <w:rPr>
                      <w:rFonts w:ascii="Times New Roman" w:eastAsia="宋体" w:hint="eastAsia"/>
                      <w:color w:val="000000" w:themeColor="text1"/>
                      <w:szCs w:val="21"/>
                    </w:rPr>
                    <w:t>我市范围内的</w:t>
                  </w:r>
                  <w:proofErr w:type="gramStart"/>
                  <w:r w:rsidRPr="000D7BAF">
                    <w:rPr>
                      <w:rFonts w:ascii="Times New Roman" w:eastAsia="宋体" w:hint="eastAsia"/>
                      <w:color w:val="000000" w:themeColor="text1"/>
                      <w:szCs w:val="21"/>
                    </w:rPr>
                    <w:t>省级产业</w:t>
                  </w:r>
                  <w:proofErr w:type="gramEnd"/>
                  <w:r w:rsidRPr="000D7BAF">
                    <w:rPr>
                      <w:rFonts w:ascii="Times New Roman" w:eastAsia="宋体" w:hint="eastAsia"/>
                      <w:color w:val="000000" w:themeColor="text1"/>
                      <w:szCs w:val="21"/>
                    </w:rPr>
                    <w:t>集聚区、市级人民政府规范设立的专业园区</w:t>
                  </w:r>
                </w:p>
              </w:tc>
              <w:tc>
                <w:tcPr>
                  <w:tcW w:w="1137" w:type="pct"/>
                  <w:tcBorders>
                    <w:top w:val="single" w:sz="8" w:space="0" w:color="auto"/>
                    <w:left w:val="single" w:sz="4" w:space="0" w:color="auto"/>
                    <w:bottom w:val="single" w:sz="4" w:space="0" w:color="auto"/>
                    <w:right w:val="single" w:sz="4" w:space="0" w:color="auto"/>
                  </w:tcBorders>
                  <w:vAlign w:val="center"/>
                  <w:hideMark/>
                </w:tcPr>
                <w:p w:rsidR="00EC7177" w:rsidRPr="000D7BAF" w:rsidRDefault="008B415C" w:rsidP="00EC7177">
                  <w:pPr>
                    <w:adjustRightInd w:val="0"/>
                    <w:snapToGrid w:val="0"/>
                    <w:jc w:val="center"/>
                    <w:rPr>
                      <w:rFonts w:ascii="Times New Roman" w:eastAsia="宋体" w:hAnsi="Times New Roman"/>
                      <w:color w:val="000000" w:themeColor="text1"/>
                      <w:szCs w:val="21"/>
                    </w:rPr>
                  </w:pPr>
                  <w:r w:rsidRPr="000D7BAF">
                    <w:rPr>
                      <w:rFonts w:ascii="Times New Roman" w:eastAsia="宋体" w:hint="eastAsia"/>
                      <w:color w:val="000000" w:themeColor="text1"/>
                      <w:szCs w:val="21"/>
                    </w:rPr>
                    <w:t>本项目</w:t>
                  </w:r>
                  <w:r w:rsidR="0016761B">
                    <w:rPr>
                      <w:rFonts w:ascii="Times New Roman" w:eastAsia="宋体" w:hint="eastAsia"/>
                      <w:color w:val="000000" w:themeColor="text1"/>
                      <w:szCs w:val="21"/>
                    </w:rPr>
                    <w:t>位于</w:t>
                  </w:r>
                  <w:r w:rsidR="006B1A86">
                    <w:rPr>
                      <w:rFonts w:ascii="Times New Roman" w:eastAsia="宋体" w:hAnsi="Times New Roman" w:hint="eastAsia"/>
                      <w:color w:val="000000"/>
                      <w:kern w:val="0"/>
                      <w:szCs w:val="21"/>
                    </w:rPr>
                    <w:t>新乡市新乡县七里营</w:t>
                  </w:r>
                  <w:proofErr w:type="gramStart"/>
                  <w:r w:rsidR="006B1A86">
                    <w:rPr>
                      <w:rFonts w:ascii="Times New Roman" w:eastAsia="宋体" w:hAnsi="Times New Roman" w:hint="eastAsia"/>
                      <w:color w:val="000000"/>
                      <w:kern w:val="0"/>
                      <w:szCs w:val="21"/>
                    </w:rPr>
                    <w:t>镇印海智谷</w:t>
                  </w:r>
                  <w:proofErr w:type="gramEnd"/>
                  <w:r w:rsidR="006B1A86">
                    <w:rPr>
                      <w:rFonts w:ascii="Times New Roman" w:eastAsia="宋体" w:hAnsi="Times New Roman" w:hint="eastAsia"/>
                      <w:color w:val="000000"/>
                      <w:kern w:val="0"/>
                      <w:szCs w:val="21"/>
                    </w:rPr>
                    <w:t>印刷包装产业园</w:t>
                  </w:r>
                  <w:r w:rsidR="006B1A86">
                    <w:rPr>
                      <w:rFonts w:ascii="Times New Roman" w:eastAsia="宋体" w:hAnsi="Times New Roman" w:hint="eastAsia"/>
                      <w:color w:val="000000"/>
                      <w:kern w:val="0"/>
                      <w:szCs w:val="21"/>
                    </w:rPr>
                    <w:t>A5</w:t>
                  </w:r>
                  <w:r w:rsidR="006B1A86">
                    <w:rPr>
                      <w:rFonts w:ascii="Times New Roman" w:eastAsia="宋体" w:hAnsi="Times New Roman" w:hint="eastAsia"/>
                      <w:color w:val="000000"/>
                      <w:kern w:val="0"/>
                      <w:szCs w:val="21"/>
                    </w:rPr>
                    <w:t>号楼</w:t>
                  </w:r>
                  <w:r w:rsidR="00AB5208">
                    <w:rPr>
                      <w:rFonts w:ascii="Times New Roman" w:eastAsia="宋体" w:hAnsi="Times New Roman"/>
                      <w:color w:val="000000"/>
                      <w:kern w:val="0"/>
                      <w:szCs w:val="21"/>
                    </w:rPr>
                    <w:t>，</w:t>
                  </w:r>
                  <w:r w:rsidR="00E82C13">
                    <w:rPr>
                      <w:rFonts w:ascii="Times New Roman" w:eastAsia="宋体" w:hAnsi="Times New Roman" w:hint="eastAsia"/>
                      <w:color w:val="000000"/>
                      <w:kern w:val="0"/>
                      <w:szCs w:val="21"/>
                    </w:rPr>
                    <w:t>属于</w:t>
                  </w:r>
                  <w:r w:rsidR="00E82C13">
                    <w:rPr>
                      <w:rFonts w:ascii="Times New Roman" w:eastAsia="宋体" w:hAnsi="Times New Roman"/>
                      <w:szCs w:val="21"/>
                    </w:rPr>
                    <w:t>新乡经济技术产业集聚区</w:t>
                  </w:r>
                  <w:r w:rsidR="00AB5208">
                    <w:rPr>
                      <w:rFonts w:ascii="Times New Roman" w:eastAsia="宋体" w:hAnsi="Times New Roman" w:hint="eastAsia"/>
                      <w:szCs w:val="21"/>
                    </w:rPr>
                    <w:t>。</w:t>
                  </w:r>
                </w:p>
              </w:tc>
              <w:tc>
                <w:tcPr>
                  <w:tcW w:w="534" w:type="pct"/>
                  <w:tcBorders>
                    <w:top w:val="single" w:sz="8" w:space="0" w:color="auto"/>
                    <w:left w:val="single" w:sz="4" w:space="0" w:color="auto"/>
                    <w:bottom w:val="single" w:sz="4" w:space="0" w:color="auto"/>
                    <w:right w:val="nil"/>
                  </w:tcBorders>
                  <w:vAlign w:val="center"/>
                  <w:hideMark/>
                </w:tcPr>
                <w:p w:rsidR="00EC7177" w:rsidRPr="000D7BAF" w:rsidRDefault="008B415C" w:rsidP="00EC7177">
                  <w:pPr>
                    <w:adjustRightInd w:val="0"/>
                    <w:snapToGrid w:val="0"/>
                    <w:jc w:val="center"/>
                    <w:rPr>
                      <w:rFonts w:ascii="Times New Roman" w:eastAsia="宋体" w:hAnsi="Times New Roman"/>
                      <w:color w:val="000000" w:themeColor="text1"/>
                      <w:szCs w:val="21"/>
                    </w:rPr>
                  </w:pPr>
                  <w:r w:rsidRPr="000D7BAF">
                    <w:rPr>
                      <w:rFonts w:ascii="Times New Roman" w:eastAsia="宋体" w:hAnsi="Times New Roman" w:hint="eastAsia"/>
                      <w:szCs w:val="21"/>
                    </w:rPr>
                    <w:t>属于</w:t>
                  </w:r>
                  <w:r w:rsidR="0016761B">
                    <w:rPr>
                      <w:rFonts w:ascii="Times New Roman" w:eastAsia="宋体" w:hAnsi="Times New Roman" w:hint="eastAsia"/>
                      <w:szCs w:val="21"/>
                    </w:rPr>
                    <w:t>工业准入优先区</w:t>
                  </w:r>
                </w:p>
              </w:tc>
            </w:tr>
            <w:tr w:rsidR="00EC7177" w:rsidRPr="00EC7177" w:rsidTr="00321A42">
              <w:trPr>
                <w:trHeight w:val="397"/>
              </w:trPr>
              <w:tc>
                <w:tcPr>
                  <w:tcW w:w="486" w:type="pct"/>
                  <w:vMerge/>
                  <w:tcBorders>
                    <w:top w:val="single" w:sz="4" w:space="0" w:color="auto"/>
                    <w:left w:val="nil"/>
                    <w:bottom w:val="single" w:sz="8" w:space="0" w:color="auto"/>
                    <w:right w:val="single" w:sz="4" w:space="0" w:color="auto"/>
                  </w:tcBorders>
                  <w:vAlign w:val="center"/>
                  <w:hideMark/>
                </w:tcPr>
                <w:p w:rsidR="00EC7177" w:rsidRPr="00EC7177" w:rsidRDefault="00EC7177" w:rsidP="00EC7177">
                  <w:pPr>
                    <w:widowControl/>
                    <w:jc w:val="center"/>
                    <w:rPr>
                      <w:rFonts w:ascii="Times New Roman" w:eastAsia="宋体" w:hAnsi="Times New Roman"/>
                      <w:color w:val="000000" w:themeColor="text1"/>
                      <w:szCs w:val="21"/>
                    </w:rPr>
                  </w:pPr>
                </w:p>
              </w:tc>
              <w:tc>
                <w:tcPr>
                  <w:tcW w:w="2843" w:type="pct"/>
                  <w:tcBorders>
                    <w:top w:val="single" w:sz="4" w:space="0" w:color="auto"/>
                    <w:left w:val="single" w:sz="4" w:space="0" w:color="auto"/>
                    <w:bottom w:val="single" w:sz="8" w:space="0" w:color="auto"/>
                    <w:right w:val="single" w:sz="4" w:space="0" w:color="auto"/>
                  </w:tcBorders>
                  <w:vAlign w:val="center"/>
                  <w:hideMark/>
                </w:tcPr>
                <w:p w:rsidR="00EC7177" w:rsidRPr="00EC7177" w:rsidRDefault="00EC7177" w:rsidP="00EC7177">
                  <w:pPr>
                    <w:adjustRightInd w:val="0"/>
                    <w:snapToGrid w:val="0"/>
                    <w:rPr>
                      <w:rFonts w:ascii="Times New Roman" w:eastAsia="宋体" w:hAnsi="Times New Roman"/>
                      <w:color w:val="000000" w:themeColor="text1"/>
                      <w:szCs w:val="21"/>
                    </w:rPr>
                  </w:pPr>
                  <w:r w:rsidRPr="00EC7177">
                    <w:rPr>
                      <w:rFonts w:ascii="Times New Roman" w:eastAsia="宋体" w:hint="eastAsia"/>
                      <w:color w:val="000000" w:themeColor="text1"/>
                      <w:szCs w:val="21"/>
                    </w:rPr>
                    <w:t>环境准入政策：</w:t>
                  </w:r>
                </w:p>
                <w:p w:rsidR="00EC7177" w:rsidRPr="00EC7177" w:rsidRDefault="00EC7177" w:rsidP="00EC7177">
                  <w:pPr>
                    <w:adjustRightInd w:val="0"/>
                    <w:snapToGrid w:val="0"/>
                    <w:rPr>
                      <w:rFonts w:ascii="Times New Roman" w:eastAsia="宋体" w:hAnsi="Times New Roman"/>
                      <w:color w:val="000000" w:themeColor="text1"/>
                      <w:szCs w:val="21"/>
                    </w:rPr>
                  </w:pPr>
                  <w:r w:rsidRPr="00EC7177">
                    <w:rPr>
                      <w:rFonts w:ascii="Times New Roman" w:eastAsia="宋体" w:hAnsi="Times New Roman"/>
                      <w:color w:val="000000" w:themeColor="text1"/>
                      <w:szCs w:val="21"/>
                    </w:rPr>
                    <w:t>1</w:t>
                  </w:r>
                  <w:r w:rsidRPr="00EC7177">
                    <w:rPr>
                      <w:rFonts w:ascii="Times New Roman" w:eastAsia="宋体" w:hint="eastAsia"/>
                      <w:color w:val="000000" w:themeColor="text1"/>
                      <w:szCs w:val="21"/>
                    </w:rPr>
                    <w:t>、简化部分审批程序。依据环保部《建设项目环境影响评价分类管理名录》规定，对填报环境影响登记表的项目，环</w:t>
                  </w:r>
                  <w:proofErr w:type="gramStart"/>
                  <w:r w:rsidRPr="00EC7177">
                    <w:rPr>
                      <w:rFonts w:ascii="Times New Roman" w:eastAsia="宋体" w:hint="eastAsia"/>
                      <w:color w:val="000000" w:themeColor="text1"/>
                      <w:szCs w:val="21"/>
                    </w:rPr>
                    <w:t>评文件</w:t>
                  </w:r>
                  <w:proofErr w:type="gramEnd"/>
                  <w:r w:rsidRPr="00EC7177">
                    <w:rPr>
                      <w:rFonts w:ascii="Times New Roman" w:eastAsia="宋体" w:hint="eastAsia"/>
                      <w:color w:val="000000" w:themeColor="text1"/>
                      <w:szCs w:val="21"/>
                    </w:rPr>
                    <w:t>由审批制改为备案制，即报即受理，</w:t>
                  </w:r>
                  <w:r w:rsidRPr="00EC7177">
                    <w:rPr>
                      <w:rFonts w:ascii="Times New Roman" w:eastAsia="宋体" w:hAnsi="Times New Roman"/>
                      <w:color w:val="000000" w:themeColor="text1"/>
                      <w:szCs w:val="21"/>
                    </w:rPr>
                    <w:t>2</w:t>
                  </w:r>
                  <w:r w:rsidRPr="00EC7177">
                    <w:rPr>
                      <w:rFonts w:ascii="Times New Roman" w:eastAsia="宋体" w:hint="eastAsia"/>
                      <w:color w:val="000000" w:themeColor="text1"/>
                      <w:szCs w:val="21"/>
                    </w:rPr>
                    <w:t>个工作日内办结；对编制环境影响报告表的项目，简化审批程序，即报即受理。</w:t>
                  </w:r>
                </w:p>
                <w:p w:rsidR="00EC7177" w:rsidRPr="00EC7177" w:rsidRDefault="00EC7177" w:rsidP="00EC7177">
                  <w:pPr>
                    <w:adjustRightInd w:val="0"/>
                    <w:snapToGrid w:val="0"/>
                    <w:rPr>
                      <w:rFonts w:ascii="Times New Roman" w:eastAsia="宋体" w:hAnsi="Times New Roman"/>
                      <w:color w:val="000000" w:themeColor="text1"/>
                      <w:szCs w:val="21"/>
                    </w:rPr>
                  </w:pPr>
                  <w:r w:rsidRPr="00EC7177">
                    <w:rPr>
                      <w:rFonts w:ascii="Times New Roman" w:eastAsia="宋体" w:hAnsi="Times New Roman"/>
                      <w:color w:val="000000" w:themeColor="text1"/>
                      <w:szCs w:val="21"/>
                    </w:rPr>
                    <w:t>2</w:t>
                  </w:r>
                  <w:r w:rsidRPr="00EC7177">
                    <w:rPr>
                      <w:rFonts w:ascii="Times New Roman" w:eastAsia="宋体" w:hint="eastAsia"/>
                      <w:color w:val="000000" w:themeColor="text1"/>
                      <w:szCs w:val="21"/>
                    </w:rPr>
                    <w:t>、下放部分审批权限。对属于市环保局审批的《工业项目分类清单》中的一类工业项目，其环</w:t>
                  </w:r>
                  <w:proofErr w:type="gramStart"/>
                  <w:r w:rsidRPr="00EC7177">
                    <w:rPr>
                      <w:rFonts w:ascii="Times New Roman" w:eastAsia="宋体" w:hint="eastAsia"/>
                      <w:color w:val="000000" w:themeColor="text1"/>
                      <w:szCs w:val="21"/>
                    </w:rPr>
                    <w:t>评文件</w:t>
                  </w:r>
                  <w:proofErr w:type="gramEnd"/>
                  <w:r w:rsidRPr="00EC7177">
                    <w:rPr>
                      <w:rFonts w:ascii="Times New Roman" w:eastAsia="宋体" w:hint="eastAsia"/>
                      <w:color w:val="000000" w:themeColor="text1"/>
                      <w:szCs w:val="21"/>
                    </w:rPr>
                    <w:t>的审批权限，下放至具有审批权限的各县（市）、区环保部门。</w:t>
                  </w:r>
                </w:p>
                <w:p w:rsidR="00EC7177" w:rsidRPr="00EC7177" w:rsidRDefault="00EC7177" w:rsidP="00EC7177">
                  <w:pPr>
                    <w:adjustRightInd w:val="0"/>
                    <w:snapToGrid w:val="0"/>
                    <w:rPr>
                      <w:rFonts w:ascii="Times New Roman" w:eastAsia="宋体" w:hAnsi="Times New Roman"/>
                      <w:color w:val="000000" w:themeColor="text1"/>
                      <w:szCs w:val="21"/>
                    </w:rPr>
                  </w:pPr>
                  <w:r w:rsidRPr="00EC7177">
                    <w:rPr>
                      <w:rFonts w:ascii="Times New Roman" w:eastAsia="宋体" w:hAnsi="Times New Roman"/>
                      <w:color w:val="000000" w:themeColor="text1"/>
                      <w:szCs w:val="21"/>
                    </w:rPr>
                    <w:t>3</w:t>
                  </w:r>
                  <w:r w:rsidRPr="00EC7177">
                    <w:rPr>
                      <w:rFonts w:ascii="Times New Roman" w:eastAsia="宋体" w:hint="eastAsia"/>
                      <w:color w:val="000000" w:themeColor="text1"/>
                      <w:szCs w:val="21"/>
                    </w:rPr>
                    <w:t>、放宽部分审批条件。对规划环</w:t>
                  </w:r>
                  <w:proofErr w:type="gramStart"/>
                  <w:r w:rsidRPr="00EC7177">
                    <w:rPr>
                      <w:rFonts w:ascii="Times New Roman" w:eastAsia="宋体" w:hint="eastAsia"/>
                      <w:color w:val="000000" w:themeColor="text1"/>
                      <w:szCs w:val="21"/>
                    </w:rPr>
                    <w:t>评已经</w:t>
                  </w:r>
                  <w:proofErr w:type="gramEnd"/>
                  <w:r w:rsidRPr="00EC7177">
                    <w:rPr>
                      <w:rFonts w:ascii="Times New Roman" w:eastAsia="宋体" w:hint="eastAsia"/>
                      <w:color w:val="000000" w:themeColor="text1"/>
                      <w:szCs w:val="21"/>
                    </w:rPr>
                    <w:t>过审查的产业集聚区或专业园区，符合主导产业的入驻建设项目的环</w:t>
                  </w:r>
                  <w:proofErr w:type="gramStart"/>
                  <w:r w:rsidRPr="00EC7177">
                    <w:rPr>
                      <w:rFonts w:ascii="Times New Roman" w:eastAsia="宋体" w:hint="eastAsia"/>
                      <w:color w:val="000000" w:themeColor="text1"/>
                      <w:szCs w:val="21"/>
                    </w:rPr>
                    <w:t>评文件</w:t>
                  </w:r>
                  <w:proofErr w:type="gramEnd"/>
                  <w:r w:rsidRPr="00EC7177">
                    <w:rPr>
                      <w:rFonts w:ascii="Times New Roman" w:eastAsia="宋体" w:hint="eastAsia"/>
                      <w:color w:val="000000" w:themeColor="text1"/>
                      <w:szCs w:val="21"/>
                    </w:rPr>
                    <w:t>可适当简化；对污水集中处理设施完善的产业集聚区或专业园区，入驻建设项目的污水排放标准可执行间接排放标准，无间接排放标准的以环评审批的排放要求为准。</w:t>
                  </w:r>
                </w:p>
                <w:p w:rsidR="00EC7177" w:rsidRPr="00EC7177" w:rsidRDefault="00EC7177" w:rsidP="00EC7177">
                  <w:pPr>
                    <w:adjustRightInd w:val="0"/>
                    <w:snapToGrid w:val="0"/>
                    <w:rPr>
                      <w:rFonts w:ascii="Times New Roman" w:eastAsia="宋体" w:hAnsi="Times New Roman"/>
                      <w:color w:val="000000" w:themeColor="text1"/>
                      <w:szCs w:val="21"/>
                    </w:rPr>
                  </w:pPr>
                  <w:r w:rsidRPr="00EC7177">
                    <w:rPr>
                      <w:rFonts w:ascii="Times New Roman" w:eastAsia="宋体" w:hAnsi="Times New Roman"/>
                      <w:color w:val="000000" w:themeColor="text1"/>
                      <w:szCs w:val="21"/>
                    </w:rPr>
                    <w:t>4</w:t>
                  </w:r>
                  <w:r w:rsidRPr="00EC7177">
                    <w:rPr>
                      <w:rFonts w:ascii="Times New Roman" w:eastAsia="宋体" w:hint="eastAsia"/>
                      <w:color w:val="000000" w:themeColor="text1"/>
                      <w:szCs w:val="21"/>
                    </w:rPr>
                    <w:t>、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w:t>
                  </w:r>
                  <w:proofErr w:type="gramStart"/>
                  <w:r w:rsidRPr="00EC7177">
                    <w:rPr>
                      <w:rFonts w:ascii="Times New Roman" w:eastAsia="宋体" w:hint="eastAsia"/>
                      <w:color w:val="000000" w:themeColor="text1"/>
                      <w:szCs w:val="21"/>
                    </w:rPr>
                    <w:t>凤泉区</w:t>
                  </w:r>
                  <w:proofErr w:type="gramEnd"/>
                  <w:r w:rsidRPr="00EC7177">
                    <w:rPr>
                      <w:rFonts w:ascii="Times New Roman" w:eastAsia="宋体" w:hint="eastAsia"/>
                      <w:color w:val="000000" w:themeColor="text1"/>
                      <w:szCs w:val="21"/>
                    </w:rPr>
                    <w:t>铅镉污染防控区区域内，涉及铅、铬、镉、汞、砷等重金属污染物排放的相关项目以</w:t>
                  </w:r>
                  <w:r w:rsidRPr="00EC7177">
                    <w:rPr>
                      <w:rFonts w:ascii="Times New Roman" w:eastAsia="宋体" w:hAnsi="Times New Roman" w:hint="eastAsia"/>
                      <w:color w:val="000000" w:themeColor="text1"/>
                      <w:szCs w:val="21"/>
                    </w:rPr>
                    <w:t>“</w:t>
                  </w:r>
                  <w:r w:rsidRPr="00EC7177">
                    <w:rPr>
                      <w:rFonts w:ascii="Times New Roman" w:eastAsia="宋体" w:hint="eastAsia"/>
                      <w:color w:val="000000" w:themeColor="text1"/>
                      <w:szCs w:val="21"/>
                    </w:rPr>
                    <w:t>减量替代</w:t>
                  </w:r>
                  <w:r w:rsidRPr="00EC7177">
                    <w:rPr>
                      <w:rFonts w:ascii="Times New Roman" w:eastAsia="宋体" w:hAnsi="Times New Roman" w:hint="eastAsia"/>
                      <w:color w:val="000000" w:themeColor="text1"/>
                      <w:szCs w:val="21"/>
                    </w:rPr>
                    <w:t>”</w:t>
                  </w:r>
                  <w:r w:rsidRPr="00EC7177">
                    <w:rPr>
                      <w:rFonts w:ascii="Times New Roman" w:eastAsia="宋体" w:hint="eastAsia"/>
                      <w:color w:val="000000" w:themeColor="text1"/>
                      <w:szCs w:val="21"/>
                    </w:rPr>
                    <w:t>为原则，不予审批新增重金属污染物排放的相应项目。（符合省、市重大产业布局的项目除外）</w:t>
                  </w:r>
                </w:p>
              </w:tc>
              <w:tc>
                <w:tcPr>
                  <w:tcW w:w="1137" w:type="pct"/>
                  <w:tcBorders>
                    <w:top w:val="single" w:sz="4" w:space="0" w:color="auto"/>
                    <w:left w:val="single" w:sz="4" w:space="0" w:color="auto"/>
                    <w:bottom w:val="single" w:sz="8" w:space="0" w:color="auto"/>
                    <w:right w:val="single" w:sz="4" w:space="0" w:color="auto"/>
                  </w:tcBorders>
                  <w:vAlign w:val="center"/>
                  <w:hideMark/>
                </w:tcPr>
                <w:p w:rsidR="00EC7177" w:rsidRPr="00EC7177" w:rsidRDefault="00EC7177" w:rsidP="00EC7177">
                  <w:pPr>
                    <w:adjustRightInd w:val="0"/>
                    <w:snapToGrid w:val="0"/>
                    <w:rPr>
                      <w:rFonts w:ascii="Times New Roman" w:eastAsia="宋体" w:hAnsi="Times New Roman"/>
                      <w:color w:val="000000" w:themeColor="text1"/>
                      <w:szCs w:val="21"/>
                    </w:rPr>
                  </w:pPr>
                  <w:r w:rsidRPr="00EC7177">
                    <w:rPr>
                      <w:rFonts w:ascii="Times New Roman" w:eastAsia="宋体" w:hAnsi="Times New Roman"/>
                      <w:color w:val="000000" w:themeColor="text1"/>
                      <w:szCs w:val="21"/>
                    </w:rPr>
                    <w:t>1</w:t>
                  </w:r>
                  <w:r w:rsidRPr="00EC7177">
                    <w:rPr>
                      <w:rFonts w:ascii="Times New Roman" w:eastAsia="宋体" w:hint="eastAsia"/>
                      <w:color w:val="000000" w:themeColor="text1"/>
                      <w:szCs w:val="21"/>
                    </w:rPr>
                    <w:t>、本项目应编制环境影响报告表。</w:t>
                  </w:r>
                </w:p>
                <w:p w:rsidR="00EC7177" w:rsidRPr="00EC7177" w:rsidRDefault="00EC7177" w:rsidP="00EC7177">
                  <w:pPr>
                    <w:adjustRightInd w:val="0"/>
                    <w:snapToGrid w:val="0"/>
                    <w:rPr>
                      <w:rFonts w:ascii="Times New Roman" w:eastAsia="宋体" w:hAnsi="Times New Roman"/>
                      <w:color w:val="000000" w:themeColor="text1"/>
                      <w:szCs w:val="21"/>
                    </w:rPr>
                  </w:pPr>
                  <w:r w:rsidRPr="00EC7177">
                    <w:rPr>
                      <w:rFonts w:ascii="Times New Roman" w:eastAsia="宋体" w:hAnsi="Times New Roman"/>
                      <w:color w:val="000000" w:themeColor="text1"/>
                      <w:szCs w:val="21"/>
                    </w:rPr>
                    <w:t>2</w:t>
                  </w:r>
                  <w:r w:rsidRPr="00EC7177">
                    <w:rPr>
                      <w:rFonts w:ascii="Times New Roman" w:eastAsia="宋体" w:hint="eastAsia"/>
                      <w:color w:val="000000" w:themeColor="text1"/>
                      <w:szCs w:val="21"/>
                    </w:rPr>
                    <w:t>、本项目为</w:t>
                  </w:r>
                  <w:r w:rsidR="0016761B">
                    <w:rPr>
                      <w:rFonts w:ascii="Times New Roman" w:eastAsia="宋体" w:hint="eastAsia"/>
                      <w:color w:val="000000" w:themeColor="text1"/>
                      <w:szCs w:val="21"/>
                    </w:rPr>
                    <w:t>印刷</w:t>
                  </w:r>
                  <w:r w:rsidRPr="00EC7177">
                    <w:rPr>
                      <w:rFonts w:ascii="Times New Roman" w:eastAsia="宋体" w:hint="eastAsia"/>
                      <w:color w:val="000000" w:themeColor="text1"/>
                      <w:szCs w:val="21"/>
                    </w:rPr>
                    <w:t>项目，不在《工业项目分类清单》中。</w:t>
                  </w:r>
                </w:p>
                <w:p w:rsidR="00EC7177" w:rsidRPr="00EC7177" w:rsidRDefault="00EC7177" w:rsidP="00EC7177">
                  <w:pPr>
                    <w:adjustRightInd w:val="0"/>
                    <w:snapToGrid w:val="0"/>
                    <w:rPr>
                      <w:rFonts w:ascii="Times New Roman" w:eastAsia="宋体" w:hAnsi="Times New Roman"/>
                      <w:color w:val="000000" w:themeColor="text1"/>
                      <w:szCs w:val="21"/>
                    </w:rPr>
                  </w:pPr>
                  <w:r w:rsidRPr="00EC7177">
                    <w:rPr>
                      <w:rFonts w:ascii="Times New Roman" w:eastAsia="宋体" w:hAnsi="Times New Roman"/>
                      <w:color w:val="000000" w:themeColor="text1"/>
                      <w:szCs w:val="21"/>
                    </w:rPr>
                    <w:t>3</w:t>
                  </w:r>
                  <w:r w:rsidRPr="00EC7177">
                    <w:rPr>
                      <w:rFonts w:ascii="Times New Roman" w:eastAsia="宋体" w:hint="eastAsia"/>
                      <w:color w:val="000000" w:themeColor="text1"/>
                      <w:szCs w:val="21"/>
                    </w:rPr>
                    <w:t>、本项目所在集聚区规划环评已通过审查。</w:t>
                  </w:r>
                  <w:r w:rsidRPr="00FF3BDF">
                    <w:rPr>
                      <w:rFonts w:ascii="Times New Roman" w:eastAsia="宋体" w:hint="eastAsia"/>
                      <w:szCs w:val="21"/>
                    </w:rPr>
                    <w:t>本项目利用</w:t>
                  </w:r>
                  <w:r w:rsidR="0016761B">
                    <w:rPr>
                      <w:rFonts w:ascii="Times New Roman" w:eastAsia="宋体" w:hint="eastAsia"/>
                      <w:szCs w:val="21"/>
                    </w:rPr>
                    <w:t>现</w:t>
                  </w:r>
                  <w:r w:rsidRPr="00FF3BDF">
                    <w:rPr>
                      <w:rFonts w:ascii="Times New Roman" w:eastAsia="宋体" w:hint="eastAsia"/>
                      <w:szCs w:val="21"/>
                    </w:rPr>
                    <w:t>有职工，</w:t>
                  </w:r>
                  <w:proofErr w:type="gramStart"/>
                  <w:r w:rsidRPr="00FF3BDF">
                    <w:rPr>
                      <w:rFonts w:ascii="Times New Roman" w:eastAsia="宋体" w:hint="eastAsia"/>
                      <w:szCs w:val="21"/>
                    </w:rPr>
                    <w:t>不</w:t>
                  </w:r>
                  <w:proofErr w:type="gramEnd"/>
                  <w:r w:rsidRPr="00FF3BDF">
                    <w:rPr>
                      <w:rFonts w:ascii="Times New Roman" w:eastAsia="宋体" w:hint="eastAsia"/>
                      <w:szCs w:val="21"/>
                    </w:rPr>
                    <w:t>新增职工，</w:t>
                  </w:r>
                  <w:proofErr w:type="gramStart"/>
                  <w:r>
                    <w:rPr>
                      <w:rFonts w:ascii="Times New Roman" w:eastAsia="宋体" w:hint="eastAsia"/>
                      <w:szCs w:val="21"/>
                    </w:rPr>
                    <w:t>不</w:t>
                  </w:r>
                  <w:proofErr w:type="gramEnd"/>
                  <w:r>
                    <w:rPr>
                      <w:rFonts w:ascii="Times New Roman" w:eastAsia="宋体" w:hint="eastAsia"/>
                      <w:szCs w:val="21"/>
                    </w:rPr>
                    <w:t>新增</w:t>
                  </w:r>
                  <w:r w:rsidR="0063602A">
                    <w:rPr>
                      <w:rFonts w:ascii="Times New Roman" w:eastAsia="宋体" w:hint="eastAsia"/>
                      <w:szCs w:val="21"/>
                    </w:rPr>
                    <w:t>生活污水</w:t>
                  </w:r>
                  <w:r w:rsidR="00FA1C90">
                    <w:rPr>
                      <w:rFonts w:ascii="Times New Roman" w:eastAsia="宋体" w:hint="eastAsia"/>
                      <w:szCs w:val="21"/>
                    </w:rPr>
                    <w:t>。</w:t>
                  </w:r>
                </w:p>
                <w:p w:rsidR="00EC7177" w:rsidRPr="00EC7177" w:rsidRDefault="00EC7177" w:rsidP="00EC7177">
                  <w:pPr>
                    <w:adjustRightInd w:val="0"/>
                    <w:snapToGrid w:val="0"/>
                    <w:rPr>
                      <w:rFonts w:ascii="Times New Roman" w:eastAsia="宋体" w:hAnsi="Times New Roman"/>
                      <w:color w:val="000000" w:themeColor="text1"/>
                      <w:szCs w:val="21"/>
                    </w:rPr>
                  </w:pPr>
                  <w:r w:rsidRPr="00EC7177">
                    <w:rPr>
                      <w:rFonts w:ascii="Times New Roman" w:eastAsia="宋体" w:hAnsi="Times New Roman"/>
                      <w:color w:val="000000" w:themeColor="text1"/>
                      <w:szCs w:val="21"/>
                    </w:rPr>
                    <w:t>4</w:t>
                  </w:r>
                  <w:r w:rsidRPr="00EC7177">
                    <w:rPr>
                      <w:rFonts w:ascii="Times New Roman" w:eastAsia="宋体" w:hint="eastAsia"/>
                      <w:color w:val="000000" w:themeColor="text1"/>
                      <w:szCs w:val="21"/>
                    </w:rPr>
                    <w:t>、本项目为</w:t>
                  </w:r>
                  <w:r w:rsidR="0016761B">
                    <w:rPr>
                      <w:rFonts w:ascii="Times New Roman" w:eastAsia="宋体" w:hint="eastAsia"/>
                      <w:color w:val="000000" w:themeColor="text1"/>
                      <w:szCs w:val="21"/>
                    </w:rPr>
                    <w:t>印刷</w:t>
                  </w:r>
                  <w:r w:rsidRPr="00EC7177">
                    <w:rPr>
                      <w:rFonts w:ascii="Times New Roman" w:eastAsia="宋体" w:hint="eastAsia"/>
                      <w:color w:val="000000" w:themeColor="text1"/>
                      <w:szCs w:val="21"/>
                    </w:rPr>
                    <w:t>项目，不属于煤化工、化学合成药以及生物发酵制药、制浆造纸、制革及毛皮鞣制、印染等行业单纯新建和单纯扩大产能的项目；不属于煤化工、冶金、钢铁、铁合金等行业单纯新建和单纯扩大产能的项目；不涉及铅、铬、镉、汞、砷等重金属污染物排放。</w:t>
                  </w:r>
                </w:p>
              </w:tc>
              <w:tc>
                <w:tcPr>
                  <w:tcW w:w="534" w:type="pct"/>
                  <w:tcBorders>
                    <w:top w:val="single" w:sz="4" w:space="0" w:color="auto"/>
                    <w:left w:val="single" w:sz="4" w:space="0" w:color="auto"/>
                    <w:bottom w:val="single" w:sz="8" w:space="0" w:color="auto"/>
                    <w:right w:val="nil"/>
                  </w:tcBorders>
                  <w:vAlign w:val="center"/>
                  <w:hideMark/>
                </w:tcPr>
                <w:p w:rsidR="00EC7177" w:rsidRPr="00EC7177" w:rsidRDefault="00EC7177" w:rsidP="00EC7177">
                  <w:pPr>
                    <w:adjustRightInd w:val="0"/>
                    <w:snapToGrid w:val="0"/>
                    <w:jc w:val="center"/>
                    <w:rPr>
                      <w:rFonts w:ascii="Times New Roman" w:eastAsia="宋体" w:hAnsi="Times New Roman"/>
                      <w:color w:val="000000" w:themeColor="text1"/>
                      <w:szCs w:val="21"/>
                    </w:rPr>
                  </w:pPr>
                  <w:r w:rsidRPr="00EC7177">
                    <w:rPr>
                      <w:rFonts w:ascii="Times New Roman" w:eastAsia="宋体" w:hint="eastAsia"/>
                      <w:color w:val="000000" w:themeColor="text1"/>
                      <w:szCs w:val="21"/>
                    </w:rPr>
                    <w:t>符合环境准入条件</w:t>
                  </w:r>
                </w:p>
              </w:tc>
            </w:tr>
          </w:tbl>
          <w:p w:rsidR="00447A1F" w:rsidRPr="00380F9E" w:rsidRDefault="00A455AE" w:rsidP="00376C62">
            <w:pPr>
              <w:pStyle w:val="13"/>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sz w:val="24"/>
              </w:rPr>
              <w:t>由</w:t>
            </w:r>
            <w:r w:rsidR="00D279B3">
              <w:rPr>
                <w:rFonts w:ascii="Times New Roman" w:eastAsia="宋体" w:hAnsi="Times New Roman"/>
                <w:sz w:val="24"/>
              </w:rPr>
              <w:t>上</w:t>
            </w:r>
            <w:r>
              <w:rPr>
                <w:rFonts w:ascii="Times New Roman" w:eastAsia="宋体" w:hAnsi="Times New Roman"/>
                <w:sz w:val="24"/>
              </w:rPr>
              <w:t>表可知，本项目不属于《通知》中所列不予审批的项目</w:t>
            </w:r>
            <w:r>
              <w:rPr>
                <w:rFonts w:ascii="Times New Roman" w:eastAsia="宋体" w:hAnsi="Times New Roman"/>
                <w:color w:val="000000"/>
                <w:sz w:val="24"/>
              </w:rPr>
              <w:t>，符合审批条件。</w:t>
            </w:r>
          </w:p>
          <w:p w:rsidR="00621BC3" w:rsidRPr="00356821" w:rsidRDefault="00DC2671" w:rsidP="00356821">
            <w:pPr>
              <w:adjustRightInd w:val="0"/>
              <w:snapToGrid w:val="0"/>
              <w:spacing w:line="440" w:lineRule="exact"/>
              <w:ind w:firstLineChars="200" w:firstLine="482"/>
              <w:rPr>
                <w:rFonts w:ascii="Times New Roman" w:eastAsia="宋体" w:hAnsi="宋体"/>
                <w:b/>
                <w:sz w:val="24"/>
              </w:rPr>
            </w:pPr>
            <w:r>
              <w:rPr>
                <w:rFonts w:ascii="Times New Roman" w:eastAsia="宋体" w:hAnsi="Times New Roman" w:hint="eastAsia"/>
                <w:b/>
                <w:sz w:val="24"/>
              </w:rPr>
              <w:t>9</w:t>
            </w:r>
            <w:r w:rsidR="000E5D17" w:rsidRPr="000E5D17">
              <w:rPr>
                <w:rFonts w:ascii="Times New Roman" w:eastAsia="宋体" w:hAnsi="宋体"/>
                <w:b/>
                <w:sz w:val="24"/>
              </w:rPr>
              <w:t>、本项目</w:t>
            </w:r>
            <w:r w:rsidR="00056215" w:rsidRPr="000E5D17">
              <w:rPr>
                <w:rFonts w:ascii="Times New Roman" w:eastAsia="宋体" w:hAnsi="宋体"/>
                <w:b/>
                <w:sz w:val="24"/>
              </w:rPr>
              <w:t>与</w:t>
            </w:r>
            <w:r>
              <w:rPr>
                <w:rFonts w:ascii="Times New Roman" w:eastAsia="宋体" w:hAnsi="宋体"/>
                <w:b/>
                <w:sz w:val="24"/>
              </w:rPr>
              <w:t>关于印发</w:t>
            </w:r>
            <w:r w:rsidR="00056215" w:rsidRPr="000E5D17">
              <w:rPr>
                <w:rFonts w:ascii="Times New Roman" w:eastAsia="宋体" w:hAnsi="宋体"/>
                <w:b/>
                <w:sz w:val="24"/>
              </w:rPr>
              <w:t>《</w:t>
            </w:r>
            <w:r w:rsidR="00056215" w:rsidRPr="000E5D17">
              <w:rPr>
                <w:rFonts w:ascii="Times New Roman" w:eastAsia="宋体" w:hAnsi="Times New Roman"/>
                <w:b/>
                <w:sz w:val="24"/>
              </w:rPr>
              <w:t>“</w:t>
            </w:r>
            <w:r w:rsidR="00056215" w:rsidRPr="000E5D17">
              <w:rPr>
                <w:rFonts w:ascii="Times New Roman" w:eastAsia="宋体" w:hAnsi="宋体"/>
                <w:b/>
                <w:sz w:val="24"/>
              </w:rPr>
              <w:t>十三五</w:t>
            </w:r>
            <w:r w:rsidR="00056215" w:rsidRPr="000E5D17">
              <w:rPr>
                <w:rFonts w:ascii="Times New Roman" w:eastAsia="宋体" w:hAnsi="Times New Roman"/>
                <w:b/>
                <w:sz w:val="24"/>
              </w:rPr>
              <w:t>”</w:t>
            </w:r>
            <w:r w:rsidR="00056215" w:rsidRPr="000E5D17">
              <w:rPr>
                <w:rFonts w:ascii="Times New Roman" w:eastAsia="宋体" w:hAnsi="宋体"/>
                <w:b/>
                <w:sz w:val="24"/>
              </w:rPr>
              <w:t>挥发性有机物污染防治工作方案》的通知</w:t>
            </w:r>
            <w:r w:rsidR="00056215" w:rsidRPr="000E5D17">
              <w:rPr>
                <w:rFonts w:ascii="Times New Roman" w:eastAsia="宋体" w:hAnsi="Times New Roman"/>
                <w:b/>
                <w:sz w:val="24"/>
              </w:rPr>
              <w:t>(</w:t>
            </w:r>
            <w:r w:rsidR="00056215" w:rsidRPr="000E5D17">
              <w:rPr>
                <w:rFonts w:ascii="Times New Roman" w:eastAsia="宋体" w:hAnsi="宋体"/>
                <w:b/>
                <w:sz w:val="24"/>
              </w:rPr>
              <w:t>环大气</w:t>
            </w:r>
            <w:r w:rsidR="00056215" w:rsidRPr="000E5D17">
              <w:rPr>
                <w:rFonts w:ascii="Times New Roman" w:eastAsia="宋体" w:hAnsi="Times New Roman"/>
                <w:b/>
                <w:sz w:val="24"/>
              </w:rPr>
              <w:t>[2017]121</w:t>
            </w:r>
            <w:r w:rsidR="00056215" w:rsidRPr="000E5D17">
              <w:rPr>
                <w:rFonts w:ascii="Times New Roman" w:eastAsia="宋体" w:hAnsi="宋体"/>
                <w:b/>
                <w:sz w:val="24"/>
              </w:rPr>
              <w:t>号</w:t>
            </w:r>
            <w:r w:rsidR="00056215" w:rsidRPr="000E5D17">
              <w:rPr>
                <w:rFonts w:ascii="Times New Roman" w:eastAsia="宋体" w:hAnsi="Times New Roman"/>
                <w:b/>
                <w:sz w:val="24"/>
              </w:rPr>
              <w:t>)</w:t>
            </w:r>
            <w:r w:rsidR="00056215" w:rsidRPr="000E5D17">
              <w:rPr>
                <w:rFonts w:ascii="Times New Roman" w:eastAsia="宋体" w:hAnsi="宋体"/>
                <w:b/>
                <w:sz w:val="24"/>
              </w:rPr>
              <w:t>对照</w:t>
            </w:r>
            <w:r w:rsidR="000E5D17" w:rsidRPr="000E5D17">
              <w:rPr>
                <w:rFonts w:ascii="Times New Roman" w:eastAsia="宋体" w:hAnsi="宋体"/>
                <w:b/>
                <w:sz w:val="24"/>
              </w:rPr>
              <w:t>分析</w:t>
            </w:r>
          </w:p>
          <w:p w:rsidR="00F13597" w:rsidRDefault="00F13597" w:rsidP="00DE514A">
            <w:pPr>
              <w:adjustRightInd w:val="0"/>
              <w:snapToGrid w:val="0"/>
              <w:spacing w:line="440" w:lineRule="exact"/>
              <w:jc w:val="center"/>
              <w:rPr>
                <w:rFonts w:ascii="Times New Roman" w:eastAsia="黑体" w:hAnsi="黑体"/>
                <w:sz w:val="24"/>
              </w:rPr>
            </w:pPr>
          </w:p>
          <w:p w:rsidR="00F13597" w:rsidRDefault="00F13597" w:rsidP="00DE514A">
            <w:pPr>
              <w:adjustRightInd w:val="0"/>
              <w:snapToGrid w:val="0"/>
              <w:spacing w:line="440" w:lineRule="exact"/>
              <w:jc w:val="center"/>
              <w:rPr>
                <w:rFonts w:ascii="Times New Roman" w:eastAsia="黑体" w:hAnsi="黑体"/>
                <w:sz w:val="24"/>
              </w:rPr>
            </w:pPr>
          </w:p>
          <w:p w:rsidR="00056215" w:rsidRPr="000E5D17" w:rsidRDefault="00056215" w:rsidP="00DE514A">
            <w:pPr>
              <w:adjustRightInd w:val="0"/>
              <w:snapToGrid w:val="0"/>
              <w:spacing w:line="440" w:lineRule="exact"/>
              <w:jc w:val="center"/>
              <w:rPr>
                <w:rFonts w:ascii="Times New Roman" w:eastAsia="黑体" w:hAnsi="Times New Roman"/>
                <w:sz w:val="24"/>
              </w:rPr>
            </w:pPr>
            <w:r w:rsidRPr="000E5D17">
              <w:rPr>
                <w:rFonts w:ascii="Times New Roman" w:eastAsia="黑体" w:hAnsi="黑体"/>
                <w:sz w:val="24"/>
              </w:rPr>
              <w:lastRenderedPageBreak/>
              <w:t>表</w:t>
            </w:r>
            <w:r w:rsidR="00F25067">
              <w:rPr>
                <w:rFonts w:ascii="Times New Roman" w:eastAsia="黑体" w:hAnsi="Times New Roman" w:hint="eastAsia"/>
                <w:sz w:val="24"/>
              </w:rPr>
              <w:t>1</w:t>
            </w:r>
            <w:r w:rsidR="00DC2671">
              <w:rPr>
                <w:rFonts w:ascii="Times New Roman" w:eastAsia="黑体" w:hAnsi="Times New Roman" w:hint="eastAsia"/>
                <w:sz w:val="24"/>
              </w:rPr>
              <w:t>0</w:t>
            </w:r>
            <w:r w:rsidR="00C3389B">
              <w:rPr>
                <w:rFonts w:ascii="Times New Roman" w:eastAsia="黑体" w:hAnsi="Times New Roman" w:hint="eastAsia"/>
                <w:sz w:val="24"/>
              </w:rPr>
              <w:t xml:space="preserve">  </w:t>
            </w:r>
            <w:r w:rsidRPr="000E5D17">
              <w:rPr>
                <w:rFonts w:ascii="Times New Roman" w:eastAsia="黑体" w:hAnsi="黑体"/>
                <w:sz w:val="24"/>
              </w:rPr>
              <w:t>项目与</w:t>
            </w:r>
            <w:r w:rsidR="00DC2671" w:rsidRPr="00DC2671">
              <w:rPr>
                <w:rFonts w:ascii="Times New Roman" w:eastAsia="黑体" w:hAnsi="Times New Roman" w:hint="eastAsia"/>
                <w:sz w:val="24"/>
              </w:rPr>
              <w:t>《“十三五”挥发性有机物污染防治工作方案》</w:t>
            </w:r>
            <w:r w:rsidR="00F25067">
              <w:rPr>
                <w:rFonts w:ascii="Times New Roman" w:eastAsia="黑体" w:hAnsi="黑体" w:hint="eastAsia"/>
                <w:sz w:val="24"/>
              </w:rPr>
              <w:t>对照分析</w:t>
            </w:r>
          </w:p>
          <w:tbl>
            <w:tblPr>
              <w:tblStyle w:val="afff6"/>
              <w:tblW w:w="4997" w:type="pct"/>
              <w:jc w:val="center"/>
              <w:tblBorders>
                <w:top w:val="single" w:sz="12" w:space="0" w:color="auto"/>
                <w:left w:val="none" w:sz="0" w:space="0" w:color="auto"/>
                <w:bottom w:val="single" w:sz="12" w:space="0" w:color="auto"/>
                <w:right w:val="none" w:sz="0" w:space="0" w:color="auto"/>
              </w:tblBorders>
              <w:tblLook w:val="04A0"/>
            </w:tblPr>
            <w:tblGrid>
              <w:gridCol w:w="848"/>
              <w:gridCol w:w="4111"/>
              <w:gridCol w:w="2976"/>
              <w:gridCol w:w="1132"/>
            </w:tblGrid>
            <w:tr w:rsidR="00056215" w:rsidRPr="006429B5" w:rsidTr="00917ED8">
              <w:trPr>
                <w:trHeight w:val="397"/>
                <w:jc w:val="center"/>
              </w:trPr>
              <w:tc>
                <w:tcPr>
                  <w:tcW w:w="468" w:type="pct"/>
                  <w:tcBorders>
                    <w:top w:val="single" w:sz="8" w:space="0" w:color="auto"/>
                    <w:bottom w:val="single" w:sz="8"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项目</w:t>
                  </w:r>
                </w:p>
              </w:tc>
              <w:tc>
                <w:tcPr>
                  <w:tcW w:w="2267" w:type="pct"/>
                  <w:tcBorders>
                    <w:top w:val="single" w:sz="8" w:space="0" w:color="auto"/>
                    <w:bottom w:val="single" w:sz="8"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与本项目相关条文</w:t>
                  </w:r>
                </w:p>
              </w:tc>
              <w:tc>
                <w:tcPr>
                  <w:tcW w:w="1641" w:type="pct"/>
                  <w:tcBorders>
                    <w:top w:val="single" w:sz="8" w:space="0" w:color="auto"/>
                    <w:bottom w:val="single" w:sz="8"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本项目情况</w:t>
                  </w:r>
                </w:p>
              </w:tc>
              <w:tc>
                <w:tcPr>
                  <w:tcW w:w="624" w:type="pct"/>
                  <w:tcBorders>
                    <w:top w:val="single" w:sz="8" w:space="0" w:color="auto"/>
                    <w:bottom w:val="single" w:sz="8"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对比结果</w:t>
                  </w:r>
                </w:p>
              </w:tc>
            </w:tr>
            <w:tr w:rsidR="00056215" w:rsidRPr="006429B5" w:rsidTr="00917ED8">
              <w:trPr>
                <w:trHeight w:val="397"/>
                <w:jc w:val="center"/>
              </w:trPr>
              <w:tc>
                <w:tcPr>
                  <w:tcW w:w="468" w:type="pct"/>
                  <w:vMerge w:val="restart"/>
                  <w:tcBorders>
                    <w:top w:val="single" w:sz="8"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三、治理重点</w:t>
                  </w:r>
                </w:p>
              </w:tc>
              <w:tc>
                <w:tcPr>
                  <w:tcW w:w="2267" w:type="pct"/>
                  <w:tcBorders>
                    <w:top w:val="single" w:sz="8"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（一）重点地区。京津冀及周边、长三角、珠三角、成渝、武汉及其周边、辽宁中部、陕西关中、</w:t>
                  </w:r>
                  <w:proofErr w:type="gramStart"/>
                  <w:r w:rsidRPr="006429B5">
                    <w:rPr>
                      <w:rFonts w:ascii="Times New Roman" w:eastAsia="宋体"/>
                      <w:szCs w:val="21"/>
                    </w:rPr>
                    <w:t>长株潭</w:t>
                  </w:r>
                  <w:proofErr w:type="gramEnd"/>
                  <w:r w:rsidRPr="006429B5">
                    <w:rPr>
                      <w:rFonts w:ascii="Times New Roman" w:eastAsia="宋体"/>
                      <w:szCs w:val="21"/>
                    </w:rPr>
                    <w:t>等区域，涉及北京、天津、</w:t>
                  </w:r>
                  <w:r w:rsidRPr="006429B5">
                    <w:rPr>
                      <w:rFonts w:ascii="Times New Roman" w:eastAsia="宋体" w:hAnsi="Times New Roman"/>
                      <w:szCs w:val="21"/>
                    </w:rPr>
                    <w:t xml:space="preserve"> </w:t>
                  </w:r>
                  <w:r w:rsidRPr="006429B5">
                    <w:rPr>
                      <w:rFonts w:ascii="Times New Roman" w:eastAsia="宋体"/>
                      <w:szCs w:val="21"/>
                    </w:rPr>
                    <w:t>河北、辽宁、上海、江苏、浙江、安徽、山东、河南、广东、湖北、湖南、重庆、四川、陕西等</w:t>
                  </w:r>
                  <w:r w:rsidRPr="006429B5">
                    <w:rPr>
                      <w:rFonts w:ascii="Times New Roman" w:eastAsia="宋体" w:hAnsi="Times New Roman"/>
                      <w:szCs w:val="21"/>
                    </w:rPr>
                    <w:t>16</w:t>
                  </w:r>
                  <w:r w:rsidRPr="006429B5">
                    <w:rPr>
                      <w:rFonts w:ascii="Times New Roman" w:eastAsia="宋体"/>
                      <w:szCs w:val="21"/>
                    </w:rPr>
                    <w:t>个省</w:t>
                  </w:r>
                  <w:r w:rsidRPr="006429B5">
                    <w:rPr>
                      <w:rFonts w:ascii="Times New Roman" w:eastAsia="宋体" w:hAnsi="Times New Roman"/>
                      <w:szCs w:val="21"/>
                    </w:rPr>
                    <w:t>(</w:t>
                  </w:r>
                  <w:r w:rsidRPr="006429B5">
                    <w:rPr>
                      <w:rFonts w:ascii="Times New Roman" w:eastAsia="宋体"/>
                      <w:szCs w:val="21"/>
                    </w:rPr>
                    <w:t>市</w:t>
                  </w:r>
                  <w:r w:rsidRPr="006429B5">
                    <w:rPr>
                      <w:rFonts w:ascii="Times New Roman" w:eastAsia="宋体" w:hAnsi="Times New Roman"/>
                      <w:szCs w:val="21"/>
                    </w:rPr>
                    <w:t>)</w:t>
                  </w:r>
                  <w:r w:rsidRPr="006429B5">
                    <w:rPr>
                      <w:rFonts w:ascii="Times New Roman" w:eastAsia="宋体"/>
                      <w:szCs w:val="21"/>
                    </w:rPr>
                    <w:t>。</w:t>
                  </w:r>
                </w:p>
              </w:tc>
              <w:tc>
                <w:tcPr>
                  <w:tcW w:w="1641" w:type="pct"/>
                  <w:tcBorders>
                    <w:top w:val="single" w:sz="8"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本项目位于</w:t>
                  </w:r>
                  <w:r w:rsidR="006429B5" w:rsidRPr="006429B5">
                    <w:rPr>
                      <w:rFonts w:ascii="Times New Roman" w:eastAsia="宋体" w:hAnsi="Times New Roman"/>
                      <w:color w:val="000000"/>
                      <w:kern w:val="0"/>
                      <w:szCs w:val="21"/>
                    </w:rPr>
                    <w:t>新乡市新乡县七里营</w:t>
                  </w:r>
                  <w:proofErr w:type="gramStart"/>
                  <w:r w:rsidR="006429B5" w:rsidRPr="006429B5">
                    <w:rPr>
                      <w:rFonts w:ascii="Times New Roman" w:eastAsia="宋体" w:hAnsi="Times New Roman"/>
                      <w:color w:val="000000"/>
                      <w:kern w:val="0"/>
                      <w:szCs w:val="21"/>
                    </w:rPr>
                    <w:t>镇印海智谷</w:t>
                  </w:r>
                  <w:proofErr w:type="gramEnd"/>
                  <w:r w:rsidR="006429B5" w:rsidRPr="006429B5">
                    <w:rPr>
                      <w:rFonts w:ascii="Times New Roman" w:eastAsia="宋体" w:hAnsi="Times New Roman"/>
                      <w:color w:val="000000"/>
                      <w:kern w:val="0"/>
                      <w:szCs w:val="21"/>
                    </w:rPr>
                    <w:t>印刷包装产业园</w:t>
                  </w:r>
                  <w:r w:rsidR="006429B5" w:rsidRPr="006429B5">
                    <w:rPr>
                      <w:rFonts w:ascii="Times New Roman" w:eastAsia="宋体" w:hAnsi="Times New Roman"/>
                      <w:color w:val="000000"/>
                      <w:kern w:val="0"/>
                      <w:szCs w:val="21"/>
                    </w:rPr>
                    <w:t>A5</w:t>
                  </w:r>
                  <w:r w:rsidR="006429B5" w:rsidRPr="006429B5">
                    <w:rPr>
                      <w:rFonts w:ascii="Times New Roman" w:eastAsia="宋体" w:hAnsi="Times New Roman"/>
                      <w:color w:val="000000"/>
                      <w:kern w:val="0"/>
                      <w:szCs w:val="21"/>
                    </w:rPr>
                    <w:t>号楼</w:t>
                  </w:r>
                </w:p>
              </w:tc>
              <w:tc>
                <w:tcPr>
                  <w:tcW w:w="624" w:type="pct"/>
                  <w:tcBorders>
                    <w:top w:val="single" w:sz="8"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属于重点地区</w:t>
                  </w:r>
                </w:p>
              </w:tc>
            </w:tr>
            <w:tr w:rsidR="00056215" w:rsidRPr="006429B5" w:rsidTr="00917ED8">
              <w:trPr>
                <w:trHeight w:val="397"/>
                <w:jc w:val="center"/>
              </w:trPr>
              <w:tc>
                <w:tcPr>
                  <w:tcW w:w="468" w:type="pct"/>
                  <w:vMerge/>
                  <w:vAlign w:val="center"/>
                </w:tcPr>
                <w:p w:rsidR="00056215" w:rsidRPr="006429B5" w:rsidRDefault="00056215" w:rsidP="00056215">
                  <w:pPr>
                    <w:adjustRightInd w:val="0"/>
                    <w:snapToGrid w:val="0"/>
                    <w:jc w:val="center"/>
                    <w:rPr>
                      <w:rFonts w:ascii="Times New Roman" w:eastAsia="宋体" w:hAnsi="Times New Roman"/>
                      <w:szCs w:val="21"/>
                    </w:rPr>
                  </w:pPr>
                </w:p>
              </w:tc>
              <w:tc>
                <w:tcPr>
                  <w:tcW w:w="2267" w:type="pct"/>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（二）重点行业。重点推进石化、化工、包装印刷、工业涂装等重点行业以及机动车、油品储远销等交通源</w:t>
                  </w:r>
                  <w:r w:rsidRPr="006429B5">
                    <w:rPr>
                      <w:rFonts w:ascii="Times New Roman" w:eastAsia="宋体" w:hAnsi="Times New Roman"/>
                      <w:szCs w:val="21"/>
                    </w:rPr>
                    <w:t>VOC</w:t>
                  </w:r>
                  <w:r w:rsidRPr="006429B5">
                    <w:rPr>
                      <w:rFonts w:ascii="Times New Roman" w:eastAsia="宋体" w:hAnsi="Times New Roman"/>
                      <w:szCs w:val="21"/>
                      <w:vertAlign w:val="subscript"/>
                    </w:rPr>
                    <w:t>S</w:t>
                  </w:r>
                  <w:r w:rsidRPr="006429B5">
                    <w:rPr>
                      <w:rFonts w:ascii="Times New Roman" w:eastAsia="宋体"/>
                      <w:szCs w:val="21"/>
                    </w:rPr>
                    <w:t>污染防治，实施一批重点工程。各地应结合自身产业结构特征、</w:t>
                  </w:r>
                  <w:r w:rsidRPr="006429B5">
                    <w:rPr>
                      <w:rFonts w:ascii="Times New Roman" w:eastAsia="宋体" w:hAnsi="Times New Roman"/>
                      <w:szCs w:val="21"/>
                    </w:rPr>
                    <w:t>VOCs</w:t>
                  </w:r>
                  <w:r w:rsidRPr="006429B5">
                    <w:rPr>
                      <w:rFonts w:ascii="Times New Roman" w:eastAsia="宋体"/>
                      <w:szCs w:val="21"/>
                    </w:rPr>
                    <w:t>排放来源等，确定本地</w:t>
                  </w:r>
                  <w:r w:rsidRPr="006429B5">
                    <w:rPr>
                      <w:rFonts w:ascii="Times New Roman" w:eastAsia="宋体" w:hAnsi="Times New Roman"/>
                      <w:szCs w:val="21"/>
                    </w:rPr>
                    <w:t>VOCS</w:t>
                  </w:r>
                  <w:r w:rsidRPr="006429B5">
                    <w:rPr>
                      <w:rFonts w:ascii="Times New Roman" w:eastAsia="宋体"/>
                      <w:szCs w:val="21"/>
                    </w:rPr>
                    <w:t>控制重点行业；充分考虑行业产能利用率、生产工艺特征以及污染物排放情况等，结合环境空气质量季节性变化特征，研究制定行业生产调控措施。</w:t>
                  </w:r>
                </w:p>
              </w:tc>
              <w:tc>
                <w:tcPr>
                  <w:tcW w:w="1641" w:type="pct"/>
                  <w:vAlign w:val="center"/>
                </w:tcPr>
                <w:p w:rsidR="00056215" w:rsidRPr="006429B5" w:rsidRDefault="00056215" w:rsidP="006429B5">
                  <w:pPr>
                    <w:adjustRightInd w:val="0"/>
                    <w:snapToGrid w:val="0"/>
                    <w:jc w:val="center"/>
                    <w:rPr>
                      <w:rFonts w:ascii="Times New Roman" w:eastAsia="宋体" w:hAnsi="Times New Roman"/>
                      <w:szCs w:val="21"/>
                    </w:rPr>
                  </w:pPr>
                  <w:r w:rsidRPr="006429B5">
                    <w:rPr>
                      <w:rFonts w:ascii="Times New Roman" w:eastAsia="宋体"/>
                      <w:szCs w:val="21"/>
                    </w:rPr>
                    <w:t>本项目属于印刷项目</w:t>
                  </w:r>
                </w:p>
              </w:tc>
              <w:tc>
                <w:tcPr>
                  <w:tcW w:w="624" w:type="pct"/>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属于重点行业</w:t>
                  </w:r>
                </w:p>
              </w:tc>
            </w:tr>
            <w:tr w:rsidR="00056215" w:rsidRPr="006429B5" w:rsidTr="00917ED8">
              <w:trPr>
                <w:trHeight w:val="397"/>
                <w:jc w:val="center"/>
              </w:trPr>
              <w:tc>
                <w:tcPr>
                  <w:tcW w:w="468" w:type="pct"/>
                  <w:vMerge w:val="restart"/>
                  <w:tcBorders>
                    <w:top w:val="single" w:sz="4" w:space="0" w:color="auto"/>
                    <w:bottom w:val="single" w:sz="8"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四、主要任务</w:t>
                  </w:r>
                </w:p>
              </w:tc>
              <w:tc>
                <w:tcPr>
                  <w:tcW w:w="2267" w:type="pct"/>
                  <w:tcBorders>
                    <w:bottom w:val="single" w:sz="4"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hAnsi="Times New Roman"/>
                      <w:szCs w:val="21"/>
                    </w:rPr>
                    <w:t>(</w:t>
                  </w:r>
                  <w:proofErr w:type="gramStart"/>
                  <w:r w:rsidRPr="006429B5">
                    <w:rPr>
                      <w:rFonts w:ascii="Times New Roman" w:eastAsia="宋体"/>
                      <w:szCs w:val="21"/>
                    </w:rPr>
                    <w:t>一</w:t>
                  </w:r>
                  <w:proofErr w:type="gramEnd"/>
                  <w:r w:rsidRPr="006429B5">
                    <w:rPr>
                      <w:rFonts w:ascii="Times New Roman" w:eastAsia="宋体" w:hAnsi="Times New Roman"/>
                      <w:szCs w:val="21"/>
                    </w:rPr>
                    <w:t>)</w:t>
                  </w:r>
                  <w:r w:rsidRPr="006429B5">
                    <w:rPr>
                      <w:rFonts w:ascii="Times New Roman" w:eastAsia="宋体"/>
                      <w:szCs w:val="21"/>
                    </w:rPr>
                    <w:t>加大产业结构调整力度。</w:t>
                  </w:r>
                  <w:r w:rsidRPr="006429B5">
                    <w:rPr>
                      <w:rFonts w:ascii="Times New Roman" w:eastAsia="宋体" w:hAnsi="Times New Roman"/>
                      <w:szCs w:val="21"/>
                    </w:rPr>
                    <w:t>1.</w:t>
                  </w:r>
                  <w:r w:rsidRPr="006429B5">
                    <w:rPr>
                      <w:rFonts w:ascii="Times New Roman" w:eastAsia="宋体"/>
                      <w:szCs w:val="21"/>
                    </w:rPr>
                    <w:t>加快推进</w:t>
                  </w:r>
                  <w:r w:rsidRPr="006429B5">
                    <w:rPr>
                      <w:rFonts w:ascii="Times New Roman" w:eastAsia="宋体" w:hAnsi="Times New Roman"/>
                      <w:szCs w:val="21"/>
                    </w:rPr>
                    <w:t>“</w:t>
                  </w:r>
                  <w:r w:rsidRPr="006429B5">
                    <w:rPr>
                      <w:rFonts w:ascii="Times New Roman" w:eastAsia="宋体"/>
                      <w:szCs w:val="21"/>
                    </w:rPr>
                    <w:t>散乱污</w:t>
                  </w:r>
                  <w:r w:rsidRPr="006429B5">
                    <w:rPr>
                      <w:rFonts w:ascii="Times New Roman" w:eastAsia="宋体" w:hAnsi="Times New Roman"/>
                      <w:szCs w:val="21"/>
                    </w:rPr>
                    <w:t>”</w:t>
                  </w:r>
                  <w:r w:rsidRPr="006429B5">
                    <w:rPr>
                      <w:rFonts w:ascii="Times New Roman" w:eastAsia="宋体"/>
                      <w:szCs w:val="21"/>
                    </w:rPr>
                    <w:t>企业综合整治。涉</w:t>
                  </w:r>
                  <w:r w:rsidRPr="006429B5">
                    <w:rPr>
                      <w:rFonts w:ascii="Times New Roman" w:eastAsia="宋体" w:hAnsi="Times New Roman"/>
                      <w:szCs w:val="21"/>
                    </w:rPr>
                    <w:t>VOCs</w:t>
                  </w:r>
                  <w:r w:rsidRPr="006429B5">
                    <w:rPr>
                      <w:rFonts w:ascii="Times New Roman" w:eastAsia="宋体"/>
                      <w:szCs w:val="21"/>
                    </w:rPr>
                    <w:t>排放的</w:t>
                  </w:r>
                  <w:r w:rsidRPr="006429B5">
                    <w:rPr>
                      <w:rFonts w:ascii="Times New Roman" w:eastAsia="宋体" w:hAnsi="Times New Roman"/>
                      <w:szCs w:val="21"/>
                    </w:rPr>
                    <w:t>“</w:t>
                  </w:r>
                  <w:r w:rsidRPr="006429B5">
                    <w:rPr>
                      <w:rFonts w:ascii="Times New Roman" w:eastAsia="宋体"/>
                      <w:szCs w:val="21"/>
                    </w:rPr>
                    <w:t>散乱污</w:t>
                  </w:r>
                  <w:r w:rsidRPr="006429B5">
                    <w:rPr>
                      <w:rFonts w:ascii="Times New Roman" w:eastAsia="宋体" w:hAnsi="Times New Roman"/>
                      <w:szCs w:val="21"/>
                    </w:rPr>
                    <w:t>”</w:t>
                  </w:r>
                  <w:r w:rsidRPr="006429B5">
                    <w:rPr>
                      <w:rFonts w:ascii="Times New Roman" w:eastAsia="宋体"/>
                      <w:szCs w:val="21"/>
                    </w:rPr>
                    <w:t>企业主要为涂料、油墨、合成革、橡胶制品、塑料制品、化纤生产等化工企业，使用溶剂型涂料、油墨、胶粘剂和其他有机溶剂的印刷、家具、钢结构、人造板、注塑等制造加工企业，以及露天喷涂汽车维修作业等。</w:t>
                  </w:r>
                  <w:r w:rsidRPr="006429B5">
                    <w:rPr>
                      <w:rFonts w:ascii="Times New Roman" w:eastAsia="宋体" w:hAnsi="Times New Roman"/>
                      <w:szCs w:val="21"/>
                    </w:rPr>
                    <w:t>2.</w:t>
                  </w:r>
                  <w:r w:rsidRPr="006429B5">
                    <w:rPr>
                      <w:rFonts w:ascii="Times New Roman" w:eastAsia="宋体"/>
                      <w:szCs w:val="21"/>
                    </w:rPr>
                    <w:t>严格建设项目环境准入。提高</w:t>
                  </w:r>
                  <w:r w:rsidRPr="006429B5">
                    <w:rPr>
                      <w:rFonts w:ascii="Times New Roman" w:eastAsia="宋体" w:hAnsi="Times New Roman"/>
                      <w:szCs w:val="21"/>
                    </w:rPr>
                    <w:t>VOCs</w:t>
                  </w:r>
                  <w:r w:rsidRPr="006429B5">
                    <w:rPr>
                      <w:rFonts w:ascii="Times New Roman" w:eastAsia="宋体"/>
                      <w:szCs w:val="21"/>
                    </w:rPr>
                    <w:t>排放重点</w:t>
                  </w:r>
                  <w:proofErr w:type="gramStart"/>
                  <w:r w:rsidRPr="006429B5">
                    <w:rPr>
                      <w:rFonts w:ascii="Times New Roman" w:eastAsia="宋体"/>
                      <w:szCs w:val="21"/>
                    </w:rPr>
                    <w:t>行业环</w:t>
                  </w:r>
                  <w:proofErr w:type="gramEnd"/>
                  <w:r w:rsidRPr="006429B5">
                    <w:rPr>
                      <w:rFonts w:ascii="Times New Roman" w:eastAsia="宋体"/>
                      <w:szCs w:val="21"/>
                    </w:rPr>
                    <w:t>保准入门槛，严格控制新增污染物排放量。重点地区要严格限制石化、化工、包装印刷、工业涂装等高</w:t>
                  </w:r>
                  <w:r w:rsidRPr="006429B5">
                    <w:rPr>
                      <w:rFonts w:ascii="Times New Roman" w:eastAsia="宋体" w:hAnsi="Times New Roman"/>
                      <w:szCs w:val="21"/>
                    </w:rPr>
                    <w:t>VOCs</w:t>
                  </w:r>
                  <w:r w:rsidRPr="006429B5">
                    <w:rPr>
                      <w:rFonts w:ascii="Times New Roman" w:eastAsia="宋体"/>
                      <w:szCs w:val="21"/>
                    </w:rPr>
                    <w:t>排放建设项目。新建涉</w:t>
                  </w:r>
                  <w:r w:rsidRPr="006429B5">
                    <w:rPr>
                      <w:rFonts w:ascii="Times New Roman" w:eastAsia="宋体" w:hAnsi="Times New Roman"/>
                      <w:szCs w:val="21"/>
                    </w:rPr>
                    <w:t>VOCs</w:t>
                  </w:r>
                  <w:r w:rsidRPr="006429B5">
                    <w:rPr>
                      <w:rFonts w:ascii="Times New Roman" w:eastAsia="宋体"/>
                      <w:szCs w:val="21"/>
                    </w:rPr>
                    <w:t>排放的工业企业要入园区。未纳入《石化产业规划布局方案》的新建炼化项目一律不得建设。严格涉</w:t>
                  </w:r>
                  <w:r w:rsidRPr="006429B5">
                    <w:rPr>
                      <w:rFonts w:ascii="Times New Roman" w:eastAsia="宋体" w:hAnsi="Times New Roman"/>
                      <w:szCs w:val="21"/>
                    </w:rPr>
                    <w:t>VOCs</w:t>
                  </w:r>
                  <w:r w:rsidRPr="006429B5">
                    <w:rPr>
                      <w:rFonts w:ascii="Times New Roman" w:eastAsia="宋体"/>
                      <w:szCs w:val="21"/>
                    </w:rPr>
                    <w:t>建设项目环境影响评价，实行区域内</w:t>
                  </w:r>
                  <w:r w:rsidRPr="006429B5">
                    <w:rPr>
                      <w:rFonts w:ascii="Times New Roman" w:eastAsia="宋体" w:hAnsi="Times New Roman"/>
                      <w:szCs w:val="21"/>
                    </w:rPr>
                    <w:t>VOCs</w:t>
                  </w:r>
                  <w:r w:rsidRPr="006429B5">
                    <w:rPr>
                      <w:rFonts w:ascii="Times New Roman" w:eastAsia="宋体"/>
                      <w:szCs w:val="21"/>
                    </w:rPr>
                    <w:t>排放等量或</w:t>
                  </w:r>
                  <w:proofErr w:type="gramStart"/>
                  <w:r w:rsidRPr="006429B5">
                    <w:rPr>
                      <w:rFonts w:ascii="Times New Roman" w:eastAsia="宋体"/>
                      <w:szCs w:val="21"/>
                    </w:rPr>
                    <w:t>倍</w:t>
                  </w:r>
                  <w:proofErr w:type="gramEnd"/>
                  <w:r w:rsidRPr="006429B5">
                    <w:rPr>
                      <w:rFonts w:ascii="Times New Roman" w:eastAsia="宋体"/>
                      <w:szCs w:val="21"/>
                    </w:rPr>
                    <w:t>量削减替代，并将替代方案落实到企业排污许可证中，纳入环境执法管理。新、改、扩建涉</w:t>
                  </w:r>
                  <w:r w:rsidRPr="006429B5">
                    <w:rPr>
                      <w:rFonts w:ascii="Times New Roman" w:eastAsia="宋体" w:hAnsi="Times New Roman"/>
                      <w:szCs w:val="21"/>
                    </w:rPr>
                    <w:t>VOCs</w:t>
                  </w:r>
                  <w:r w:rsidRPr="006429B5">
                    <w:rPr>
                      <w:rFonts w:ascii="Times New Roman" w:eastAsia="宋体"/>
                      <w:szCs w:val="21"/>
                    </w:rPr>
                    <w:t>排放项目，应从源头加强控制，使用低</w:t>
                  </w:r>
                  <w:r w:rsidRPr="006429B5">
                    <w:rPr>
                      <w:rFonts w:ascii="Times New Roman" w:eastAsia="宋体" w:hAnsi="Times New Roman"/>
                      <w:szCs w:val="21"/>
                    </w:rPr>
                    <w:t>(</w:t>
                  </w:r>
                  <w:r w:rsidRPr="006429B5">
                    <w:rPr>
                      <w:rFonts w:ascii="Times New Roman" w:eastAsia="宋体"/>
                      <w:szCs w:val="21"/>
                    </w:rPr>
                    <w:t>无</w:t>
                  </w:r>
                  <w:r w:rsidRPr="006429B5">
                    <w:rPr>
                      <w:rFonts w:ascii="Times New Roman" w:eastAsia="宋体" w:hAnsi="Times New Roman"/>
                      <w:szCs w:val="21"/>
                    </w:rPr>
                    <w:t>) VOCs</w:t>
                  </w:r>
                  <w:r w:rsidRPr="006429B5">
                    <w:rPr>
                      <w:rFonts w:ascii="Times New Roman" w:eastAsia="宋体"/>
                      <w:szCs w:val="21"/>
                    </w:rPr>
                    <w:t>含量的原辅材料，加强废气收集，安装高效治理设施。</w:t>
                  </w:r>
                </w:p>
              </w:tc>
              <w:tc>
                <w:tcPr>
                  <w:tcW w:w="1641" w:type="pct"/>
                  <w:tcBorders>
                    <w:bottom w:val="single" w:sz="4" w:space="0" w:color="auto"/>
                  </w:tcBorders>
                  <w:vAlign w:val="center"/>
                </w:tcPr>
                <w:p w:rsidR="00056215" w:rsidRPr="006429B5" w:rsidRDefault="00056215" w:rsidP="0081378E">
                  <w:pPr>
                    <w:adjustRightInd w:val="0"/>
                    <w:snapToGrid w:val="0"/>
                    <w:jc w:val="center"/>
                    <w:rPr>
                      <w:rFonts w:ascii="Times New Roman" w:eastAsia="宋体" w:hAnsi="Times New Roman"/>
                      <w:szCs w:val="21"/>
                    </w:rPr>
                  </w:pPr>
                  <w:r w:rsidRPr="006429B5">
                    <w:rPr>
                      <w:rFonts w:ascii="Times New Roman" w:eastAsia="宋体"/>
                      <w:szCs w:val="21"/>
                    </w:rPr>
                    <w:t>本项</w:t>
                  </w:r>
                  <w:r w:rsidR="00F13597">
                    <w:rPr>
                      <w:rFonts w:ascii="Times New Roman" w:eastAsia="宋体" w:hint="eastAsia"/>
                      <w:szCs w:val="21"/>
                    </w:rPr>
                    <w:t>目</w:t>
                  </w:r>
                  <w:r w:rsidRPr="006429B5">
                    <w:rPr>
                      <w:rFonts w:ascii="Times New Roman" w:eastAsia="宋体"/>
                      <w:szCs w:val="21"/>
                    </w:rPr>
                    <w:t>不属于</w:t>
                  </w:r>
                  <w:r w:rsidRPr="006429B5">
                    <w:rPr>
                      <w:rFonts w:ascii="Times New Roman" w:eastAsia="宋体" w:hAnsi="Times New Roman"/>
                      <w:szCs w:val="21"/>
                    </w:rPr>
                    <w:t>“</w:t>
                  </w:r>
                  <w:r w:rsidRPr="006429B5">
                    <w:rPr>
                      <w:rFonts w:ascii="Times New Roman" w:eastAsia="宋体"/>
                      <w:szCs w:val="21"/>
                    </w:rPr>
                    <w:t>散乱污</w:t>
                  </w:r>
                  <w:r w:rsidRPr="006429B5">
                    <w:rPr>
                      <w:rFonts w:ascii="Times New Roman" w:eastAsia="宋体" w:hAnsi="Times New Roman"/>
                      <w:szCs w:val="21"/>
                    </w:rPr>
                    <w:t>”</w:t>
                  </w:r>
                  <w:r w:rsidRPr="006429B5">
                    <w:rPr>
                      <w:rFonts w:ascii="Times New Roman" w:eastAsia="宋体"/>
                      <w:szCs w:val="21"/>
                    </w:rPr>
                    <w:t>企业，位于</w:t>
                  </w:r>
                  <w:r w:rsidR="00FD46E4" w:rsidRPr="006429B5">
                    <w:rPr>
                      <w:rFonts w:ascii="Times New Roman" w:eastAsia="宋体" w:hAnsi="Times New Roman"/>
                      <w:color w:val="000000"/>
                      <w:kern w:val="0"/>
                      <w:szCs w:val="21"/>
                    </w:rPr>
                    <w:t>新乡市新乡县七里营</w:t>
                  </w:r>
                  <w:proofErr w:type="gramStart"/>
                  <w:r w:rsidR="00FD46E4" w:rsidRPr="006429B5">
                    <w:rPr>
                      <w:rFonts w:ascii="Times New Roman" w:eastAsia="宋体" w:hAnsi="Times New Roman"/>
                      <w:color w:val="000000"/>
                      <w:kern w:val="0"/>
                      <w:szCs w:val="21"/>
                    </w:rPr>
                    <w:t>镇印海智谷</w:t>
                  </w:r>
                  <w:proofErr w:type="gramEnd"/>
                  <w:r w:rsidR="00FD46E4" w:rsidRPr="006429B5">
                    <w:rPr>
                      <w:rFonts w:ascii="Times New Roman" w:eastAsia="宋体" w:hAnsi="Times New Roman"/>
                      <w:color w:val="000000"/>
                      <w:kern w:val="0"/>
                      <w:szCs w:val="21"/>
                    </w:rPr>
                    <w:t>印刷包装产业园</w:t>
                  </w:r>
                  <w:r w:rsidR="00FD46E4" w:rsidRPr="006429B5">
                    <w:rPr>
                      <w:rFonts w:ascii="Times New Roman" w:eastAsia="宋体" w:hAnsi="Times New Roman"/>
                      <w:color w:val="000000"/>
                      <w:kern w:val="0"/>
                      <w:szCs w:val="21"/>
                    </w:rPr>
                    <w:t>A5</w:t>
                  </w:r>
                  <w:r w:rsidR="00FD46E4" w:rsidRPr="006429B5">
                    <w:rPr>
                      <w:rFonts w:ascii="Times New Roman" w:eastAsia="宋体" w:hAnsi="Times New Roman"/>
                      <w:color w:val="000000"/>
                      <w:kern w:val="0"/>
                      <w:szCs w:val="21"/>
                    </w:rPr>
                    <w:t>号楼</w:t>
                  </w:r>
                  <w:r w:rsidRPr="006429B5">
                    <w:rPr>
                      <w:rFonts w:ascii="Times New Roman" w:eastAsia="宋体"/>
                      <w:szCs w:val="21"/>
                    </w:rPr>
                    <w:t>，为印刷项目。</w:t>
                  </w:r>
                  <w:r w:rsidR="00F13597" w:rsidRPr="00132139">
                    <w:rPr>
                      <w:rFonts w:ascii="Times New Roman" w:eastAsia="宋体" w:hAnsi="Times New Roman" w:hint="eastAsia"/>
                      <w:b/>
                      <w:color w:val="000000" w:themeColor="text1"/>
                      <w:szCs w:val="21"/>
                      <w:u w:val="single"/>
                    </w:rPr>
                    <w:t>本项目印刷机、覆膜机安装在二层印刷车间。本项目建成后全厂印刷、喷码、上光、覆膜、</w:t>
                  </w:r>
                  <w:r w:rsidR="00F13597">
                    <w:rPr>
                      <w:rFonts w:ascii="Times New Roman" w:eastAsia="宋体" w:hAnsi="Times New Roman" w:hint="eastAsia"/>
                      <w:b/>
                      <w:color w:val="000000" w:themeColor="text1"/>
                      <w:szCs w:val="21"/>
                      <w:u w:val="single"/>
                    </w:rPr>
                    <w:t>润版、</w:t>
                  </w:r>
                  <w:r w:rsidR="00F13597"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sidR="00F13597">
                    <w:rPr>
                      <w:rFonts w:ascii="Times New Roman" w:eastAsia="宋体" w:hAnsi="Times New Roman" w:hint="eastAsia"/>
                      <w:b/>
                      <w:color w:val="000000" w:themeColor="text1"/>
                      <w:szCs w:val="21"/>
                      <w:u w:val="single"/>
                    </w:rPr>
                    <w:t>上方</w:t>
                  </w:r>
                  <w:r w:rsidR="00F13597" w:rsidRPr="00132139">
                    <w:rPr>
                      <w:rFonts w:ascii="Times New Roman" w:eastAsia="宋体" w:hAnsi="Times New Roman" w:hint="eastAsia"/>
                      <w:b/>
                      <w:color w:val="000000" w:themeColor="text1"/>
                      <w:szCs w:val="21"/>
                      <w:u w:val="single"/>
                    </w:rPr>
                    <w:t>安装集气罩</w:t>
                  </w:r>
                  <w:r w:rsidR="00917ED8" w:rsidRPr="00844A9D">
                    <w:rPr>
                      <w:rFonts w:ascii="Times New Roman" w:eastAsia="宋体" w:hAnsi="Times New Roman" w:hint="eastAsia"/>
                      <w:b/>
                      <w:color w:val="000000" w:themeColor="text1"/>
                      <w:szCs w:val="21"/>
                      <w:u w:val="single"/>
                    </w:rPr>
                    <w:t>（集气罩边缘风速</w:t>
                  </w:r>
                  <w:r w:rsidR="00917ED8">
                    <w:rPr>
                      <w:rFonts w:ascii="Times New Roman" w:eastAsia="宋体" w:hAnsi="Times New Roman" w:hint="eastAsia"/>
                      <w:b/>
                      <w:color w:val="000000" w:themeColor="text1"/>
                      <w:szCs w:val="21"/>
                      <w:u w:val="single"/>
                    </w:rPr>
                    <w:t>应</w:t>
                  </w:r>
                  <w:r w:rsidR="00917ED8" w:rsidRPr="00844A9D">
                    <w:rPr>
                      <w:rFonts w:ascii="Times New Roman" w:eastAsia="宋体" w:hAnsi="Times New Roman" w:hint="eastAsia"/>
                      <w:b/>
                      <w:color w:val="000000" w:themeColor="text1"/>
                      <w:szCs w:val="21"/>
                      <w:u w:val="single"/>
                    </w:rPr>
                    <w:t>≥</w:t>
                  </w:r>
                  <w:r w:rsidR="00917ED8" w:rsidRPr="00844A9D">
                    <w:rPr>
                      <w:rFonts w:ascii="Times New Roman" w:eastAsia="宋体" w:hAnsi="Times New Roman" w:hint="eastAsia"/>
                      <w:b/>
                      <w:color w:val="000000" w:themeColor="text1"/>
                      <w:szCs w:val="21"/>
                      <w:u w:val="single"/>
                    </w:rPr>
                    <w:t>0.3m/s</w:t>
                  </w:r>
                  <w:r w:rsidR="00917ED8" w:rsidRPr="00844A9D">
                    <w:rPr>
                      <w:rFonts w:ascii="Times New Roman" w:eastAsia="宋体" w:hAnsi="Times New Roman" w:hint="eastAsia"/>
                      <w:b/>
                      <w:color w:val="000000" w:themeColor="text1"/>
                      <w:szCs w:val="21"/>
                      <w:u w:val="single"/>
                    </w:rPr>
                    <w:t>）</w:t>
                  </w:r>
                  <w:r w:rsidR="00F13597" w:rsidRPr="00132139">
                    <w:rPr>
                      <w:rFonts w:ascii="Times New Roman" w:eastAsia="宋体" w:hAnsi="Times New Roman" w:hint="eastAsia"/>
                      <w:b/>
                      <w:color w:val="000000" w:themeColor="text1"/>
                      <w:szCs w:val="21"/>
                      <w:u w:val="single"/>
                    </w:rPr>
                    <w:t>收集废气，废气经集气罩收集后通过管道进入现有工程</w:t>
                  </w:r>
                  <w:r w:rsidR="00F13597" w:rsidRPr="00132139">
                    <w:rPr>
                      <w:rFonts w:ascii="Times New Roman" w:eastAsia="宋体" w:hAnsi="Times New Roman" w:hint="eastAsia"/>
                      <w:b/>
                      <w:color w:val="000000" w:themeColor="text1"/>
                      <w:szCs w:val="21"/>
                      <w:u w:val="single"/>
                    </w:rPr>
                    <w:t>1</w:t>
                  </w:r>
                  <w:r w:rsidR="00F13597" w:rsidRPr="00132139">
                    <w:rPr>
                      <w:rFonts w:ascii="Times New Roman" w:eastAsia="宋体" w:hAnsi="Times New Roman" w:hint="eastAsia"/>
                      <w:b/>
                      <w:color w:val="000000" w:themeColor="text1"/>
                      <w:szCs w:val="21"/>
                      <w:u w:val="single"/>
                    </w:rPr>
                    <w:t>套“</w:t>
                  </w:r>
                  <w:r w:rsidR="00F13597" w:rsidRPr="00132139">
                    <w:rPr>
                      <w:rFonts w:ascii="Times New Roman" w:eastAsia="宋体" w:hAnsi="Times New Roman" w:hint="eastAsia"/>
                      <w:b/>
                      <w:color w:val="000000" w:themeColor="text1"/>
                      <w:szCs w:val="21"/>
                      <w:u w:val="single"/>
                    </w:rPr>
                    <w:t>UV</w:t>
                  </w:r>
                  <w:r w:rsidR="00F13597" w:rsidRPr="00132139">
                    <w:rPr>
                      <w:rFonts w:ascii="Times New Roman" w:eastAsia="宋体" w:hAnsi="Times New Roman" w:hint="eastAsia"/>
                      <w:b/>
                      <w:color w:val="000000" w:themeColor="text1"/>
                      <w:szCs w:val="21"/>
                      <w:u w:val="single"/>
                    </w:rPr>
                    <w:t>光催化氧化</w:t>
                  </w:r>
                  <w:r w:rsidR="00F13597" w:rsidRPr="00132139">
                    <w:rPr>
                      <w:rFonts w:ascii="Times New Roman" w:eastAsia="宋体" w:hAnsi="Times New Roman" w:hint="eastAsia"/>
                      <w:b/>
                      <w:color w:val="000000" w:themeColor="text1"/>
                      <w:szCs w:val="21"/>
                      <w:u w:val="single"/>
                    </w:rPr>
                    <w:t>+</w:t>
                  </w:r>
                  <w:r w:rsidR="00F13597" w:rsidRPr="00132139">
                    <w:rPr>
                      <w:rFonts w:ascii="Times New Roman" w:eastAsia="宋体" w:hAnsi="Times New Roman" w:hint="eastAsia"/>
                      <w:b/>
                      <w:color w:val="000000" w:themeColor="text1"/>
                      <w:szCs w:val="21"/>
                      <w:u w:val="single"/>
                    </w:rPr>
                    <w:t>活性炭吸附”装置处理后</w:t>
                  </w:r>
                  <w:r w:rsidR="0081378E">
                    <w:rPr>
                      <w:rFonts w:ascii="Times New Roman" w:eastAsia="宋体" w:hAnsi="Times New Roman" w:hint="eastAsia"/>
                      <w:b/>
                      <w:color w:val="000000" w:themeColor="text1"/>
                      <w:szCs w:val="21"/>
                      <w:u w:val="single"/>
                    </w:rPr>
                    <w:t>，</w:t>
                  </w:r>
                  <w:r w:rsidR="0081378E" w:rsidRPr="00132139">
                    <w:rPr>
                      <w:rFonts w:ascii="Times New Roman" w:eastAsia="宋体" w:hAnsi="Times New Roman" w:hint="eastAsia"/>
                      <w:b/>
                      <w:color w:val="000000" w:themeColor="text1"/>
                      <w:szCs w:val="21"/>
                      <w:u w:val="single"/>
                    </w:rPr>
                    <w:t>由</w:t>
                  </w:r>
                  <w:r w:rsidR="00F13597" w:rsidRPr="00132139">
                    <w:rPr>
                      <w:rFonts w:ascii="Times New Roman" w:eastAsia="宋体" w:hAnsi="Times New Roman" w:hint="eastAsia"/>
                      <w:b/>
                      <w:color w:val="000000" w:themeColor="text1"/>
                      <w:szCs w:val="21"/>
                      <w:u w:val="single"/>
                    </w:rPr>
                    <w:t>1</w:t>
                  </w:r>
                  <w:r w:rsidR="00F13597" w:rsidRPr="00132139">
                    <w:rPr>
                      <w:rFonts w:ascii="Times New Roman" w:eastAsia="宋体" w:hAnsi="Times New Roman" w:hint="eastAsia"/>
                      <w:b/>
                      <w:color w:val="000000" w:themeColor="text1"/>
                      <w:szCs w:val="21"/>
                      <w:u w:val="single"/>
                    </w:rPr>
                    <w:t>根</w:t>
                  </w:r>
                  <w:r w:rsidR="00F13597" w:rsidRPr="00132139">
                    <w:rPr>
                      <w:rFonts w:ascii="Times New Roman" w:eastAsia="宋体" w:hAnsi="Times New Roman" w:hint="eastAsia"/>
                      <w:b/>
                      <w:color w:val="000000" w:themeColor="text1"/>
                      <w:szCs w:val="21"/>
                      <w:u w:val="single"/>
                    </w:rPr>
                    <w:t>15m</w:t>
                  </w:r>
                  <w:r w:rsidR="00F13597" w:rsidRPr="00132139">
                    <w:rPr>
                      <w:rFonts w:ascii="Times New Roman" w:eastAsia="宋体" w:hAnsi="Times New Roman" w:hint="eastAsia"/>
                      <w:b/>
                      <w:color w:val="000000" w:themeColor="text1"/>
                      <w:szCs w:val="21"/>
                      <w:u w:val="single"/>
                    </w:rPr>
                    <w:t>高排气筒排放。</w:t>
                  </w:r>
                  <w:r w:rsidRPr="006429B5">
                    <w:rPr>
                      <w:rFonts w:ascii="Times New Roman" w:eastAsia="宋体"/>
                      <w:szCs w:val="21"/>
                    </w:rPr>
                    <w:t>本项目排放的</w:t>
                  </w:r>
                  <w:r w:rsidRPr="006429B5">
                    <w:rPr>
                      <w:rFonts w:ascii="Times New Roman" w:eastAsia="宋体" w:hAnsi="Times New Roman"/>
                      <w:szCs w:val="21"/>
                    </w:rPr>
                    <w:t>VOCs</w:t>
                  </w:r>
                  <w:r w:rsidRPr="006429B5">
                    <w:rPr>
                      <w:rFonts w:ascii="Times New Roman" w:eastAsia="宋体"/>
                      <w:szCs w:val="21"/>
                    </w:rPr>
                    <w:t>采用区域内</w:t>
                  </w:r>
                  <w:r w:rsidRPr="006429B5">
                    <w:rPr>
                      <w:rFonts w:ascii="Times New Roman" w:eastAsia="宋体" w:hAnsi="Times New Roman"/>
                      <w:szCs w:val="21"/>
                    </w:rPr>
                    <w:t>VOCs</w:t>
                  </w:r>
                  <w:r w:rsidRPr="006429B5">
                    <w:rPr>
                      <w:rFonts w:ascii="Times New Roman" w:eastAsia="宋体"/>
                      <w:szCs w:val="21"/>
                    </w:rPr>
                    <w:t>排放总量</w:t>
                  </w:r>
                  <w:proofErr w:type="gramStart"/>
                  <w:r w:rsidRPr="006429B5">
                    <w:rPr>
                      <w:rFonts w:ascii="Times New Roman" w:eastAsia="宋体"/>
                      <w:szCs w:val="21"/>
                    </w:rPr>
                    <w:t>倍</w:t>
                  </w:r>
                  <w:proofErr w:type="gramEnd"/>
                  <w:r w:rsidRPr="006429B5">
                    <w:rPr>
                      <w:rFonts w:ascii="Times New Roman" w:eastAsia="宋体"/>
                      <w:szCs w:val="21"/>
                    </w:rPr>
                    <w:t>量削</w:t>
                  </w:r>
                  <w:r w:rsidR="00FD46E4">
                    <w:rPr>
                      <w:rFonts w:ascii="Times New Roman" w:eastAsia="宋体" w:hint="eastAsia"/>
                      <w:szCs w:val="21"/>
                    </w:rPr>
                    <w:t>减</w:t>
                  </w:r>
                  <w:r w:rsidRPr="006429B5">
                    <w:rPr>
                      <w:rFonts w:ascii="Times New Roman" w:eastAsia="宋体"/>
                      <w:szCs w:val="21"/>
                    </w:rPr>
                    <w:t>替代。</w:t>
                  </w:r>
                </w:p>
              </w:tc>
              <w:tc>
                <w:tcPr>
                  <w:tcW w:w="624" w:type="pct"/>
                  <w:tcBorders>
                    <w:bottom w:val="single" w:sz="4" w:space="0" w:color="auto"/>
                  </w:tcBorders>
                  <w:vAlign w:val="center"/>
                </w:tcPr>
                <w:p w:rsidR="00056215" w:rsidRPr="006429B5" w:rsidRDefault="00056215" w:rsidP="00056215">
                  <w:pPr>
                    <w:adjustRightInd w:val="0"/>
                    <w:snapToGrid w:val="0"/>
                    <w:jc w:val="center"/>
                    <w:rPr>
                      <w:rFonts w:ascii="Times New Roman" w:eastAsia="宋体" w:hAnsi="Times New Roman"/>
                      <w:szCs w:val="21"/>
                    </w:rPr>
                  </w:pPr>
                  <w:r w:rsidRPr="006429B5">
                    <w:rPr>
                      <w:rFonts w:ascii="Times New Roman" w:eastAsia="宋体"/>
                      <w:szCs w:val="21"/>
                    </w:rPr>
                    <w:t>符合建设项目环境准入条件</w:t>
                  </w:r>
                </w:p>
              </w:tc>
            </w:tr>
            <w:tr w:rsidR="00056215" w:rsidRPr="006429B5" w:rsidTr="00917ED8">
              <w:trPr>
                <w:trHeight w:val="397"/>
                <w:jc w:val="center"/>
              </w:trPr>
              <w:tc>
                <w:tcPr>
                  <w:tcW w:w="468" w:type="pct"/>
                  <w:vMerge/>
                  <w:tcBorders>
                    <w:top w:val="single" w:sz="4" w:space="0" w:color="auto"/>
                    <w:bottom w:val="single" w:sz="8" w:space="0" w:color="auto"/>
                  </w:tcBorders>
                  <w:vAlign w:val="center"/>
                </w:tcPr>
                <w:p w:rsidR="00056215" w:rsidRPr="006429B5" w:rsidRDefault="00056215" w:rsidP="00056215">
                  <w:pPr>
                    <w:adjustRightInd w:val="0"/>
                    <w:snapToGrid w:val="0"/>
                    <w:ind w:firstLineChars="200" w:firstLine="420"/>
                    <w:jc w:val="center"/>
                    <w:rPr>
                      <w:rFonts w:ascii="Times New Roman" w:eastAsia="宋体" w:hAnsi="Times New Roman"/>
                      <w:szCs w:val="21"/>
                    </w:rPr>
                  </w:pPr>
                </w:p>
              </w:tc>
              <w:tc>
                <w:tcPr>
                  <w:tcW w:w="2267" w:type="pct"/>
                  <w:tcBorders>
                    <w:top w:val="single" w:sz="4" w:space="0" w:color="auto"/>
                    <w:bottom w:val="single" w:sz="8" w:space="0" w:color="auto"/>
                  </w:tcBorders>
                  <w:vAlign w:val="center"/>
                </w:tcPr>
                <w:p w:rsidR="00056215" w:rsidRPr="006429B5" w:rsidRDefault="00056215" w:rsidP="002A0709">
                  <w:pPr>
                    <w:adjustRightInd w:val="0"/>
                    <w:snapToGrid w:val="0"/>
                    <w:rPr>
                      <w:rFonts w:ascii="Times New Roman" w:eastAsia="宋体" w:hAnsi="Times New Roman"/>
                      <w:szCs w:val="21"/>
                    </w:rPr>
                  </w:pPr>
                  <w:r w:rsidRPr="006429B5">
                    <w:rPr>
                      <w:rFonts w:ascii="Times New Roman" w:eastAsia="宋体" w:hAnsi="Times New Roman"/>
                      <w:szCs w:val="21"/>
                    </w:rPr>
                    <w:t>(</w:t>
                  </w:r>
                  <w:r w:rsidRPr="006429B5">
                    <w:rPr>
                      <w:rFonts w:ascii="Times New Roman" w:eastAsia="宋体"/>
                      <w:szCs w:val="21"/>
                    </w:rPr>
                    <w:t>二</w:t>
                  </w:r>
                  <w:r w:rsidRPr="006429B5">
                    <w:rPr>
                      <w:rFonts w:ascii="Times New Roman" w:eastAsia="宋体" w:hAnsi="Times New Roman"/>
                      <w:szCs w:val="21"/>
                    </w:rPr>
                    <w:t>)</w:t>
                  </w:r>
                  <w:r w:rsidRPr="006429B5">
                    <w:rPr>
                      <w:rFonts w:ascii="Times New Roman" w:eastAsia="宋体"/>
                      <w:szCs w:val="21"/>
                    </w:rPr>
                    <w:t>加快实施工业源</w:t>
                  </w:r>
                  <w:r w:rsidRPr="006429B5">
                    <w:rPr>
                      <w:rFonts w:ascii="Times New Roman" w:eastAsia="宋体" w:hAnsi="Times New Roman"/>
                      <w:szCs w:val="21"/>
                    </w:rPr>
                    <w:t>VOCs</w:t>
                  </w:r>
                  <w:r w:rsidRPr="006429B5">
                    <w:rPr>
                      <w:rFonts w:ascii="Times New Roman" w:eastAsia="宋体"/>
                      <w:szCs w:val="21"/>
                    </w:rPr>
                    <w:t>污染防治。</w:t>
                  </w:r>
                  <w:r w:rsidRPr="006429B5">
                    <w:rPr>
                      <w:rFonts w:ascii="Times New Roman" w:eastAsia="宋体" w:hAnsi="Times New Roman"/>
                      <w:szCs w:val="21"/>
                    </w:rPr>
                    <w:t>1.</w:t>
                  </w:r>
                  <w:r w:rsidRPr="006429B5">
                    <w:rPr>
                      <w:rFonts w:ascii="Times New Roman" w:eastAsia="宋体"/>
                      <w:szCs w:val="21"/>
                    </w:rPr>
                    <w:t>全面实施石化行业达标排放。</w:t>
                  </w:r>
                  <w:r w:rsidRPr="006429B5">
                    <w:rPr>
                      <w:rFonts w:ascii="Times New Roman" w:eastAsia="宋体" w:hAnsi="Times New Roman"/>
                      <w:szCs w:val="21"/>
                    </w:rPr>
                    <w:t>2.</w:t>
                  </w:r>
                  <w:r w:rsidRPr="006429B5">
                    <w:rPr>
                      <w:rFonts w:ascii="Times New Roman" w:eastAsia="宋体"/>
                      <w:szCs w:val="21"/>
                    </w:rPr>
                    <w:t>加快推进化工行业</w:t>
                  </w:r>
                  <w:r w:rsidRPr="006429B5">
                    <w:rPr>
                      <w:rFonts w:ascii="Times New Roman" w:eastAsia="宋体" w:hAnsi="Times New Roman"/>
                      <w:szCs w:val="21"/>
                    </w:rPr>
                    <w:t>VOCs</w:t>
                  </w:r>
                  <w:r w:rsidRPr="006429B5">
                    <w:rPr>
                      <w:rFonts w:ascii="Times New Roman" w:eastAsia="宋体"/>
                      <w:szCs w:val="21"/>
                    </w:rPr>
                    <w:t>综合治理。</w:t>
                  </w:r>
                  <w:r w:rsidRPr="006429B5">
                    <w:rPr>
                      <w:rFonts w:ascii="Times New Roman" w:eastAsia="宋体" w:hAnsi="Times New Roman"/>
                      <w:szCs w:val="21"/>
                    </w:rPr>
                    <w:t>3.</w:t>
                  </w:r>
                  <w:r w:rsidRPr="006429B5">
                    <w:rPr>
                      <w:rFonts w:ascii="Times New Roman" w:eastAsia="宋体"/>
                      <w:szCs w:val="21"/>
                    </w:rPr>
                    <w:t>加大工业涂装</w:t>
                  </w:r>
                  <w:r w:rsidRPr="006429B5">
                    <w:rPr>
                      <w:rFonts w:ascii="Times New Roman" w:eastAsia="宋体" w:hAnsi="Times New Roman"/>
                      <w:szCs w:val="21"/>
                    </w:rPr>
                    <w:t>VOCs</w:t>
                  </w:r>
                  <w:r w:rsidRPr="006429B5">
                    <w:rPr>
                      <w:rFonts w:ascii="Times New Roman" w:eastAsia="宋体"/>
                      <w:szCs w:val="21"/>
                    </w:rPr>
                    <w:t>治理力度。</w:t>
                  </w:r>
                  <w:r w:rsidRPr="006429B5">
                    <w:rPr>
                      <w:rFonts w:ascii="Times New Roman" w:eastAsia="宋体" w:hAnsi="Times New Roman"/>
                      <w:szCs w:val="21"/>
                    </w:rPr>
                    <w:t>4.</w:t>
                  </w:r>
                  <w:r w:rsidRPr="006429B5">
                    <w:rPr>
                      <w:rFonts w:ascii="Times New Roman" w:eastAsia="宋体"/>
                      <w:szCs w:val="21"/>
                    </w:rPr>
                    <w:t>深入推进包装印刷行业</w:t>
                  </w:r>
                  <w:r w:rsidRPr="006429B5">
                    <w:rPr>
                      <w:rFonts w:ascii="Times New Roman" w:eastAsia="宋体" w:hAnsi="Times New Roman"/>
                      <w:szCs w:val="21"/>
                    </w:rPr>
                    <w:t>VOCs</w:t>
                  </w:r>
                  <w:r w:rsidRPr="006429B5">
                    <w:rPr>
                      <w:rFonts w:ascii="Times New Roman" w:eastAsia="宋体"/>
                      <w:szCs w:val="21"/>
                    </w:rPr>
                    <w:t>综合治理。</w:t>
                  </w:r>
                  <w:r w:rsidRPr="006429B5">
                    <w:rPr>
                      <w:rFonts w:ascii="Times New Roman" w:eastAsia="宋体" w:hAnsi="Times New Roman"/>
                      <w:szCs w:val="21"/>
                    </w:rPr>
                    <w:t>5.</w:t>
                  </w:r>
                  <w:r w:rsidRPr="006429B5">
                    <w:rPr>
                      <w:rFonts w:ascii="Times New Roman" w:eastAsia="宋体"/>
                      <w:szCs w:val="21"/>
                    </w:rPr>
                    <w:t>因地制宜推进其他工业行业</w:t>
                  </w:r>
                  <w:r w:rsidRPr="006429B5">
                    <w:rPr>
                      <w:rFonts w:ascii="Times New Roman" w:eastAsia="宋体" w:hAnsi="Times New Roman"/>
                      <w:szCs w:val="21"/>
                    </w:rPr>
                    <w:t>VOCs</w:t>
                  </w:r>
                  <w:r w:rsidRPr="006429B5">
                    <w:rPr>
                      <w:rFonts w:ascii="Times New Roman" w:eastAsia="宋体"/>
                      <w:szCs w:val="21"/>
                    </w:rPr>
                    <w:t>。</w:t>
                  </w:r>
                </w:p>
              </w:tc>
              <w:tc>
                <w:tcPr>
                  <w:tcW w:w="1641" w:type="pct"/>
                  <w:tcBorders>
                    <w:top w:val="single" w:sz="4" w:space="0" w:color="auto"/>
                    <w:bottom w:val="single" w:sz="8" w:space="0" w:color="auto"/>
                  </w:tcBorders>
                  <w:vAlign w:val="center"/>
                </w:tcPr>
                <w:p w:rsidR="00056215" w:rsidRPr="006429B5" w:rsidRDefault="00056215" w:rsidP="00621BC3">
                  <w:pPr>
                    <w:adjustRightInd w:val="0"/>
                    <w:snapToGrid w:val="0"/>
                    <w:rPr>
                      <w:rFonts w:ascii="Times New Roman" w:eastAsia="宋体" w:hAnsi="Times New Roman"/>
                      <w:szCs w:val="21"/>
                    </w:rPr>
                  </w:pPr>
                  <w:r w:rsidRPr="006429B5">
                    <w:rPr>
                      <w:rFonts w:ascii="Times New Roman" w:eastAsia="宋体"/>
                      <w:szCs w:val="21"/>
                    </w:rPr>
                    <w:t>本项目属于</w:t>
                  </w:r>
                  <w:r w:rsidR="000E5088">
                    <w:rPr>
                      <w:rFonts w:ascii="Times New Roman" w:eastAsia="宋体"/>
                      <w:szCs w:val="21"/>
                    </w:rPr>
                    <w:t>印刷项目，</w:t>
                  </w:r>
                  <w:r w:rsidR="00F13597" w:rsidRPr="00132139">
                    <w:rPr>
                      <w:rFonts w:ascii="Times New Roman" w:eastAsia="宋体" w:hAnsi="Times New Roman" w:hint="eastAsia"/>
                      <w:b/>
                      <w:color w:val="000000" w:themeColor="text1"/>
                      <w:szCs w:val="21"/>
                      <w:u w:val="single"/>
                    </w:rPr>
                    <w:t>本项目印刷机、覆膜机安装在二层印刷车间。本项目建成后全厂印刷、喷码、上光、覆膜、</w:t>
                  </w:r>
                  <w:r w:rsidR="00F13597">
                    <w:rPr>
                      <w:rFonts w:ascii="Times New Roman" w:eastAsia="宋体" w:hAnsi="Times New Roman" w:hint="eastAsia"/>
                      <w:b/>
                      <w:color w:val="000000" w:themeColor="text1"/>
                      <w:szCs w:val="21"/>
                      <w:u w:val="single"/>
                    </w:rPr>
                    <w:t>润版、</w:t>
                  </w:r>
                  <w:r w:rsidR="00F13597"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sidR="00F13597">
                    <w:rPr>
                      <w:rFonts w:ascii="Times New Roman" w:eastAsia="宋体" w:hAnsi="Times New Roman" w:hint="eastAsia"/>
                      <w:b/>
                      <w:color w:val="000000" w:themeColor="text1"/>
                      <w:szCs w:val="21"/>
                      <w:u w:val="single"/>
                    </w:rPr>
                    <w:t>上方</w:t>
                  </w:r>
                  <w:r w:rsidR="00F13597" w:rsidRPr="00132139">
                    <w:rPr>
                      <w:rFonts w:ascii="Times New Roman" w:eastAsia="宋体" w:hAnsi="Times New Roman" w:hint="eastAsia"/>
                      <w:b/>
                      <w:color w:val="000000" w:themeColor="text1"/>
                      <w:szCs w:val="21"/>
                      <w:u w:val="single"/>
                    </w:rPr>
                    <w:t>安装集气罩</w:t>
                  </w:r>
                  <w:r w:rsidR="00917ED8" w:rsidRPr="00844A9D">
                    <w:rPr>
                      <w:rFonts w:ascii="Times New Roman" w:eastAsia="宋体" w:hAnsi="Times New Roman" w:hint="eastAsia"/>
                      <w:b/>
                      <w:color w:val="000000" w:themeColor="text1"/>
                      <w:szCs w:val="21"/>
                      <w:u w:val="single"/>
                    </w:rPr>
                    <w:t>（集气罩边缘风速</w:t>
                  </w:r>
                  <w:r w:rsidR="00917ED8">
                    <w:rPr>
                      <w:rFonts w:ascii="Times New Roman" w:eastAsia="宋体" w:hAnsi="Times New Roman" w:hint="eastAsia"/>
                      <w:b/>
                      <w:color w:val="000000" w:themeColor="text1"/>
                      <w:szCs w:val="21"/>
                      <w:u w:val="single"/>
                    </w:rPr>
                    <w:t>应</w:t>
                  </w:r>
                  <w:r w:rsidR="00917ED8" w:rsidRPr="00844A9D">
                    <w:rPr>
                      <w:rFonts w:ascii="Times New Roman" w:eastAsia="宋体" w:hAnsi="Times New Roman" w:hint="eastAsia"/>
                      <w:b/>
                      <w:color w:val="000000" w:themeColor="text1"/>
                      <w:szCs w:val="21"/>
                      <w:u w:val="single"/>
                    </w:rPr>
                    <w:t>≥</w:t>
                  </w:r>
                  <w:r w:rsidR="00917ED8" w:rsidRPr="00844A9D">
                    <w:rPr>
                      <w:rFonts w:ascii="Times New Roman" w:eastAsia="宋体" w:hAnsi="Times New Roman" w:hint="eastAsia"/>
                      <w:b/>
                      <w:color w:val="000000" w:themeColor="text1"/>
                      <w:szCs w:val="21"/>
                      <w:u w:val="single"/>
                    </w:rPr>
                    <w:t>0.3m/s</w:t>
                  </w:r>
                  <w:r w:rsidR="00917ED8" w:rsidRPr="00844A9D">
                    <w:rPr>
                      <w:rFonts w:ascii="Times New Roman" w:eastAsia="宋体" w:hAnsi="Times New Roman" w:hint="eastAsia"/>
                      <w:b/>
                      <w:color w:val="000000" w:themeColor="text1"/>
                      <w:szCs w:val="21"/>
                      <w:u w:val="single"/>
                    </w:rPr>
                    <w:t>）</w:t>
                  </w:r>
                  <w:r w:rsidR="00F13597" w:rsidRPr="00132139">
                    <w:rPr>
                      <w:rFonts w:ascii="Times New Roman" w:eastAsia="宋体" w:hAnsi="Times New Roman" w:hint="eastAsia"/>
                      <w:b/>
                      <w:color w:val="000000" w:themeColor="text1"/>
                      <w:szCs w:val="21"/>
                      <w:u w:val="single"/>
                    </w:rPr>
                    <w:t>收集废气，废气经集气罩收集后通过管道进入现有</w:t>
                  </w:r>
                  <w:r w:rsidR="00F13597" w:rsidRPr="00132139">
                    <w:rPr>
                      <w:rFonts w:ascii="Times New Roman" w:eastAsia="宋体" w:hAnsi="Times New Roman" w:hint="eastAsia"/>
                      <w:b/>
                      <w:color w:val="000000" w:themeColor="text1"/>
                      <w:szCs w:val="21"/>
                      <w:u w:val="single"/>
                    </w:rPr>
                    <w:lastRenderedPageBreak/>
                    <w:t>工程</w:t>
                  </w:r>
                  <w:r w:rsidR="00F13597" w:rsidRPr="00132139">
                    <w:rPr>
                      <w:rFonts w:ascii="Times New Roman" w:eastAsia="宋体" w:hAnsi="Times New Roman" w:hint="eastAsia"/>
                      <w:b/>
                      <w:color w:val="000000" w:themeColor="text1"/>
                      <w:szCs w:val="21"/>
                      <w:u w:val="single"/>
                    </w:rPr>
                    <w:t>1</w:t>
                  </w:r>
                  <w:r w:rsidR="00F13597" w:rsidRPr="00132139">
                    <w:rPr>
                      <w:rFonts w:ascii="Times New Roman" w:eastAsia="宋体" w:hAnsi="Times New Roman" w:hint="eastAsia"/>
                      <w:b/>
                      <w:color w:val="000000" w:themeColor="text1"/>
                      <w:szCs w:val="21"/>
                      <w:u w:val="single"/>
                    </w:rPr>
                    <w:t>套“</w:t>
                  </w:r>
                  <w:r w:rsidR="00F13597" w:rsidRPr="00132139">
                    <w:rPr>
                      <w:rFonts w:ascii="Times New Roman" w:eastAsia="宋体" w:hAnsi="Times New Roman" w:hint="eastAsia"/>
                      <w:b/>
                      <w:color w:val="000000" w:themeColor="text1"/>
                      <w:szCs w:val="21"/>
                      <w:u w:val="single"/>
                    </w:rPr>
                    <w:t>UV</w:t>
                  </w:r>
                  <w:r w:rsidR="00F13597" w:rsidRPr="00132139">
                    <w:rPr>
                      <w:rFonts w:ascii="Times New Roman" w:eastAsia="宋体" w:hAnsi="Times New Roman" w:hint="eastAsia"/>
                      <w:b/>
                      <w:color w:val="000000" w:themeColor="text1"/>
                      <w:szCs w:val="21"/>
                      <w:u w:val="single"/>
                    </w:rPr>
                    <w:t>光催化氧化</w:t>
                  </w:r>
                  <w:r w:rsidR="00F13597" w:rsidRPr="00132139">
                    <w:rPr>
                      <w:rFonts w:ascii="Times New Roman" w:eastAsia="宋体" w:hAnsi="Times New Roman" w:hint="eastAsia"/>
                      <w:b/>
                      <w:color w:val="000000" w:themeColor="text1"/>
                      <w:szCs w:val="21"/>
                      <w:u w:val="single"/>
                    </w:rPr>
                    <w:t>+</w:t>
                  </w:r>
                  <w:r w:rsidR="00F13597" w:rsidRPr="00132139">
                    <w:rPr>
                      <w:rFonts w:ascii="Times New Roman" w:eastAsia="宋体" w:hAnsi="Times New Roman" w:hint="eastAsia"/>
                      <w:b/>
                      <w:color w:val="000000" w:themeColor="text1"/>
                      <w:szCs w:val="21"/>
                      <w:u w:val="single"/>
                    </w:rPr>
                    <w:t>活性炭吸附”装置处理后</w:t>
                  </w:r>
                  <w:r w:rsidR="0081378E">
                    <w:rPr>
                      <w:rFonts w:ascii="Times New Roman" w:eastAsia="宋体" w:hAnsi="Times New Roman" w:hint="eastAsia"/>
                      <w:b/>
                      <w:color w:val="000000" w:themeColor="text1"/>
                      <w:szCs w:val="21"/>
                      <w:u w:val="single"/>
                    </w:rPr>
                    <w:t>，</w:t>
                  </w:r>
                  <w:r w:rsidR="00F13597" w:rsidRPr="00132139">
                    <w:rPr>
                      <w:rFonts w:ascii="Times New Roman" w:eastAsia="宋体" w:hAnsi="Times New Roman" w:hint="eastAsia"/>
                      <w:b/>
                      <w:color w:val="000000" w:themeColor="text1"/>
                      <w:szCs w:val="21"/>
                      <w:u w:val="single"/>
                    </w:rPr>
                    <w:t>由</w:t>
                  </w:r>
                  <w:r w:rsidR="00F13597" w:rsidRPr="00132139">
                    <w:rPr>
                      <w:rFonts w:ascii="Times New Roman" w:eastAsia="宋体" w:hAnsi="Times New Roman" w:hint="eastAsia"/>
                      <w:b/>
                      <w:color w:val="000000" w:themeColor="text1"/>
                      <w:szCs w:val="21"/>
                      <w:u w:val="single"/>
                    </w:rPr>
                    <w:t>1</w:t>
                  </w:r>
                  <w:r w:rsidR="00F13597" w:rsidRPr="00132139">
                    <w:rPr>
                      <w:rFonts w:ascii="Times New Roman" w:eastAsia="宋体" w:hAnsi="Times New Roman" w:hint="eastAsia"/>
                      <w:b/>
                      <w:color w:val="000000" w:themeColor="text1"/>
                      <w:szCs w:val="21"/>
                      <w:u w:val="single"/>
                    </w:rPr>
                    <w:t>根</w:t>
                  </w:r>
                  <w:r w:rsidR="00F13597" w:rsidRPr="00132139">
                    <w:rPr>
                      <w:rFonts w:ascii="Times New Roman" w:eastAsia="宋体" w:hAnsi="Times New Roman" w:hint="eastAsia"/>
                      <w:b/>
                      <w:color w:val="000000" w:themeColor="text1"/>
                      <w:szCs w:val="21"/>
                      <w:u w:val="single"/>
                    </w:rPr>
                    <w:t>15m</w:t>
                  </w:r>
                  <w:r w:rsidR="00F13597" w:rsidRPr="00132139">
                    <w:rPr>
                      <w:rFonts w:ascii="Times New Roman" w:eastAsia="宋体" w:hAnsi="Times New Roman" w:hint="eastAsia"/>
                      <w:b/>
                      <w:color w:val="000000" w:themeColor="text1"/>
                      <w:szCs w:val="21"/>
                      <w:u w:val="single"/>
                    </w:rPr>
                    <w:t>高排气筒排放。</w:t>
                  </w:r>
                  <w:r w:rsidR="0081378E" w:rsidRPr="00C577B8">
                    <w:rPr>
                      <w:rFonts w:ascii="Times New Roman" w:eastAsia="宋体" w:hAnsi="Times New Roman" w:hint="eastAsia"/>
                      <w:color w:val="000000" w:themeColor="text1"/>
                      <w:szCs w:val="21"/>
                    </w:rPr>
                    <w:t>非甲烷总烃处理效率达</w:t>
                  </w:r>
                  <w:r w:rsidR="0081378E">
                    <w:rPr>
                      <w:rFonts w:ascii="Times New Roman" w:eastAsia="宋体" w:hAnsi="Times New Roman" w:hint="eastAsia"/>
                      <w:color w:val="000000" w:themeColor="text1"/>
                      <w:szCs w:val="21"/>
                    </w:rPr>
                    <w:t>9</w:t>
                  </w:r>
                  <w:r w:rsidR="0081378E" w:rsidRPr="00C577B8">
                    <w:rPr>
                      <w:rFonts w:ascii="Times New Roman" w:eastAsia="宋体" w:hAnsi="Times New Roman" w:hint="eastAsia"/>
                      <w:color w:val="000000" w:themeColor="text1"/>
                      <w:szCs w:val="21"/>
                    </w:rPr>
                    <w:t>0%</w:t>
                  </w:r>
                  <w:r w:rsidR="0081378E">
                    <w:rPr>
                      <w:rFonts w:ascii="Times New Roman" w:eastAsia="宋体" w:hAnsi="Times New Roman" w:hint="eastAsia"/>
                      <w:color w:val="000000" w:themeColor="text1"/>
                      <w:szCs w:val="21"/>
                    </w:rPr>
                    <w:t>，</w:t>
                  </w:r>
                  <w:r w:rsidR="0081378E" w:rsidRPr="00504C73">
                    <w:rPr>
                      <w:rFonts w:ascii="Times New Roman" w:eastAsia="宋体" w:hAnsi="Times New Roman" w:hint="eastAsia"/>
                      <w:color w:val="000000"/>
                      <w:szCs w:val="21"/>
                    </w:rPr>
                    <w:t>能够</w:t>
                  </w:r>
                  <w:r w:rsidR="0081378E" w:rsidRPr="00504C73">
                    <w:rPr>
                      <w:rFonts w:ascii="Times New Roman" w:eastAsia="宋体" w:hAnsi="Times New Roman"/>
                      <w:color w:val="000000"/>
                      <w:szCs w:val="21"/>
                    </w:rPr>
                    <w:t>确保稳定达标排放</w:t>
                  </w:r>
                  <w:r w:rsidR="0081378E">
                    <w:rPr>
                      <w:rFonts w:ascii="Times New Roman" w:eastAsia="宋体" w:hAnsi="Times New Roman" w:hint="eastAsia"/>
                      <w:color w:val="000000" w:themeColor="text1"/>
                      <w:szCs w:val="21"/>
                    </w:rPr>
                    <w:t>。</w:t>
                  </w:r>
                </w:p>
              </w:tc>
              <w:tc>
                <w:tcPr>
                  <w:tcW w:w="624" w:type="pct"/>
                  <w:tcBorders>
                    <w:top w:val="single" w:sz="4" w:space="0" w:color="auto"/>
                    <w:bottom w:val="single" w:sz="8" w:space="0" w:color="auto"/>
                  </w:tcBorders>
                  <w:vAlign w:val="center"/>
                </w:tcPr>
                <w:p w:rsidR="00056215" w:rsidRPr="006429B5" w:rsidRDefault="00056215" w:rsidP="00056215">
                  <w:pPr>
                    <w:adjustRightInd w:val="0"/>
                    <w:snapToGrid w:val="0"/>
                    <w:rPr>
                      <w:rFonts w:ascii="Times New Roman" w:eastAsia="宋体" w:hAnsi="Times New Roman"/>
                      <w:szCs w:val="21"/>
                    </w:rPr>
                  </w:pPr>
                  <w:r w:rsidRPr="006429B5">
                    <w:rPr>
                      <w:rFonts w:ascii="Times New Roman" w:eastAsia="宋体"/>
                      <w:szCs w:val="21"/>
                    </w:rPr>
                    <w:lastRenderedPageBreak/>
                    <w:t>符合方案中的要求</w:t>
                  </w:r>
                </w:p>
              </w:tc>
            </w:tr>
          </w:tbl>
          <w:p w:rsidR="00056215" w:rsidRPr="00237FE3" w:rsidRDefault="00F25067" w:rsidP="00F25DBA">
            <w:pPr>
              <w:adjustRightInd w:val="0"/>
              <w:snapToGrid w:val="0"/>
              <w:spacing w:line="440" w:lineRule="exact"/>
              <w:ind w:firstLineChars="200" w:firstLine="482"/>
              <w:rPr>
                <w:rFonts w:ascii="Times New Roman" w:eastAsia="宋体" w:hAnsi="宋体"/>
                <w:b/>
                <w:sz w:val="24"/>
              </w:rPr>
            </w:pPr>
            <w:r w:rsidRPr="00237FE3">
              <w:rPr>
                <w:rFonts w:ascii="Times New Roman" w:eastAsia="宋体" w:hAnsi="宋体"/>
                <w:b/>
                <w:sz w:val="24"/>
              </w:rPr>
              <w:lastRenderedPageBreak/>
              <w:t>1</w:t>
            </w:r>
            <w:r w:rsidR="001C324C">
              <w:rPr>
                <w:rFonts w:ascii="Times New Roman" w:eastAsia="宋体" w:hAnsi="宋体" w:hint="eastAsia"/>
                <w:b/>
                <w:sz w:val="24"/>
              </w:rPr>
              <w:t>0</w:t>
            </w:r>
            <w:r w:rsidRPr="00F25067">
              <w:rPr>
                <w:rFonts w:ascii="Times New Roman" w:eastAsia="宋体" w:hAnsi="宋体"/>
                <w:b/>
                <w:sz w:val="24"/>
              </w:rPr>
              <w:t>、</w:t>
            </w:r>
            <w:r w:rsidR="00A90EB1" w:rsidRPr="00F25067">
              <w:rPr>
                <w:rFonts w:ascii="Times New Roman" w:eastAsia="宋体" w:hAnsi="宋体"/>
                <w:b/>
                <w:sz w:val="24"/>
              </w:rPr>
              <w:t>本项目与关于印发《重点行业挥发性有机物综合治理方案》的通知（环大气</w:t>
            </w:r>
            <w:r w:rsidR="00A90EB1" w:rsidRPr="00237FE3">
              <w:rPr>
                <w:rFonts w:ascii="Times New Roman" w:eastAsia="宋体" w:hAnsi="宋体"/>
                <w:b/>
                <w:sz w:val="24"/>
              </w:rPr>
              <w:t>[2019]53</w:t>
            </w:r>
            <w:r w:rsidR="00A90EB1" w:rsidRPr="00F25067">
              <w:rPr>
                <w:rFonts w:ascii="Times New Roman" w:eastAsia="宋体" w:hAnsi="宋体"/>
                <w:b/>
                <w:sz w:val="24"/>
              </w:rPr>
              <w:t>号）对照分析</w:t>
            </w:r>
          </w:p>
          <w:p w:rsidR="00F25067" w:rsidRPr="00F25067" w:rsidRDefault="00F25067" w:rsidP="00DE514A">
            <w:pPr>
              <w:pStyle w:val="1"/>
              <w:spacing w:line="440" w:lineRule="exact"/>
              <w:rPr>
                <w:rFonts w:ascii="Times New Roman" w:eastAsia="黑体" w:hAnsi="Times New Roman"/>
              </w:rPr>
            </w:pPr>
            <w:r w:rsidRPr="00F25067">
              <w:rPr>
                <w:rFonts w:ascii="Times New Roman" w:eastAsia="黑体" w:hAnsi="黑体"/>
                <w:sz w:val="24"/>
              </w:rPr>
              <w:t>表</w:t>
            </w:r>
            <w:r w:rsidRPr="00F25067">
              <w:rPr>
                <w:rFonts w:ascii="Times New Roman" w:eastAsia="黑体" w:hAnsi="Times New Roman"/>
                <w:sz w:val="24"/>
              </w:rPr>
              <w:t>1</w:t>
            </w:r>
            <w:r w:rsidR="001C324C">
              <w:rPr>
                <w:rFonts w:ascii="Times New Roman" w:eastAsia="黑体" w:hAnsi="Times New Roman" w:hint="eastAsia"/>
                <w:sz w:val="24"/>
              </w:rPr>
              <w:t>1</w:t>
            </w:r>
            <w:r w:rsidR="00C3389B">
              <w:rPr>
                <w:rFonts w:ascii="Times New Roman" w:eastAsia="黑体" w:hAnsi="Times New Roman" w:hint="eastAsia"/>
                <w:sz w:val="24"/>
              </w:rPr>
              <w:t xml:space="preserve">  </w:t>
            </w:r>
            <w:r w:rsidRPr="00F25067">
              <w:rPr>
                <w:rFonts w:ascii="Times New Roman" w:eastAsia="黑体" w:hAnsi="黑体"/>
                <w:sz w:val="24"/>
              </w:rPr>
              <w:t>项目与《重点行业挥发性有机物综合治理方案》对照分析</w:t>
            </w:r>
          </w:p>
          <w:tbl>
            <w:tblPr>
              <w:tblW w:w="0" w:type="auto"/>
              <w:jc w:val="center"/>
              <w:tblBorders>
                <w:top w:val="single" w:sz="4" w:space="0" w:color="000000"/>
                <w:bottom w:val="single" w:sz="4" w:space="0" w:color="000000"/>
                <w:insideH w:val="single" w:sz="4" w:space="0" w:color="000000"/>
                <w:insideV w:val="single" w:sz="4" w:space="0" w:color="000000"/>
              </w:tblBorders>
              <w:tblLook w:val="0000"/>
            </w:tblPr>
            <w:tblGrid>
              <w:gridCol w:w="5387"/>
              <w:gridCol w:w="2551"/>
              <w:gridCol w:w="1134"/>
            </w:tblGrid>
            <w:tr w:rsidR="00A90EB1" w:rsidRPr="00504C73" w:rsidTr="00321A42">
              <w:trPr>
                <w:jc w:val="center"/>
              </w:trPr>
              <w:tc>
                <w:tcPr>
                  <w:tcW w:w="5387" w:type="dxa"/>
                  <w:tcBorders>
                    <w:top w:val="single" w:sz="8" w:space="0" w:color="000000"/>
                    <w:bottom w:val="single" w:sz="8" w:space="0" w:color="000000"/>
                  </w:tcBorders>
                  <w:vAlign w:val="center"/>
                </w:tcPr>
                <w:p w:rsidR="00A90EB1" w:rsidRPr="00504C73" w:rsidRDefault="00A90EB1"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与本项目相关条文</w:t>
                  </w:r>
                </w:p>
              </w:tc>
              <w:tc>
                <w:tcPr>
                  <w:tcW w:w="2551" w:type="dxa"/>
                  <w:tcBorders>
                    <w:top w:val="single" w:sz="8" w:space="0" w:color="000000"/>
                    <w:bottom w:val="single" w:sz="8" w:space="0" w:color="000000"/>
                  </w:tcBorders>
                  <w:vAlign w:val="center"/>
                </w:tcPr>
                <w:p w:rsidR="00A90EB1" w:rsidRPr="00504C73" w:rsidRDefault="00A90EB1"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本项目情况</w:t>
                  </w:r>
                </w:p>
              </w:tc>
              <w:tc>
                <w:tcPr>
                  <w:tcW w:w="1134" w:type="dxa"/>
                  <w:tcBorders>
                    <w:top w:val="single" w:sz="8" w:space="0" w:color="000000"/>
                    <w:bottom w:val="single" w:sz="8" w:space="0" w:color="000000"/>
                  </w:tcBorders>
                  <w:vAlign w:val="center"/>
                </w:tcPr>
                <w:p w:rsidR="00A90EB1" w:rsidRPr="00504C73" w:rsidRDefault="00A90EB1"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对比结果</w:t>
                  </w:r>
                </w:p>
              </w:tc>
            </w:tr>
            <w:tr w:rsidR="00F25067" w:rsidRPr="00504C73" w:rsidTr="00321A42">
              <w:trPr>
                <w:jc w:val="center"/>
              </w:trPr>
              <w:tc>
                <w:tcPr>
                  <w:tcW w:w="5387" w:type="dxa"/>
                  <w:tcBorders>
                    <w:top w:val="single" w:sz="8" w:space="0" w:color="000000"/>
                    <w:bottom w:val="single" w:sz="4" w:space="0" w:color="000000"/>
                  </w:tcBorders>
                  <w:vAlign w:val="center"/>
                </w:tcPr>
                <w:p w:rsidR="00F25067" w:rsidRPr="00B853AA" w:rsidRDefault="00F25067" w:rsidP="000A157D">
                  <w:pPr>
                    <w:adjustRightInd w:val="0"/>
                    <w:snapToGrid w:val="0"/>
                    <w:rPr>
                      <w:rFonts w:ascii="Times New Roman" w:eastAsia="宋体" w:hAnsi="Times New Roman" w:cs="宋体"/>
                      <w:bCs/>
                      <w:color w:val="000000" w:themeColor="text1"/>
                      <w:szCs w:val="21"/>
                    </w:rPr>
                  </w:pPr>
                  <w:r w:rsidRPr="00B853AA">
                    <w:rPr>
                      <w:rFonts w:ascii="Times New Roman" w:eastAsia="宋体" w:hint="eastAsia"/>
                      <w:bCs/>
                      <w:color w:val="000000" w:themeColor="text1"/>
                      <w:szCs w:val="21"/>
                    </w:rPr>
                    <w:t>三、控制思路与要求</w:t>
                  </w:r>
                </w:p>
                <w:p w:rsidR="00F25067" w:rsidRPr="00B853AA" w:rsidRDefault="00F25067" w:rsidP="000A157D">
                  <w:pPr>
                    <w:adjustRightInd w:val="0"/>
                    <w:snapToGrid w:val="0"/>
                    <w:rPr>
                      <w:rFonts w:ascii="Times New Roman" w:eastAsia="宋体" w:hAnsi="Times New Roman"/>
                      <w:bCs/>
                      <w:color w:val="000000" w:themeColor="text1"/>
                      <w:szCs w:val="21"/>
                    </w:rPr>
                  </w:pPr>
                  <w:r w:rsidRPr="00B853AA">
                    <w:rPr>
                      <w:rFonts w:ascii="Times New Roman" w:eastAsia="宋体" w:hint="eastAsia"/>
                      <w:bCs/>
                      <w:color w:val="000000" w:themeColor="text1"/>
                      <w:szCs w:val="21"/>
                    </w:rPr>
                    <w:t>（二）全面加强无组织排放控制。</w:t>
                  </w:r>
                </w:p>
                <w:p w:rsidR="00F25067" w:rsidRPr="00B853AA" w:rsidRDefault="00F25067" w:rsidP="000A157D">
                  <w:pPr>
                    <w:adjustRightInd w:val="0"/>
                    <w:snapToGrid w:val="0"/>
                    <w:ind w:firstLineChars="200" w:firstLine="420"/>
                    <w:rPr>
                      <w:rFonts w:ascii="Times New Roman" w:eastAsia="宋体" w:hAnsi="Times New Roman"/>
                      <w:bCs/>
                      <w:color w:val="000000" w:themeColor="text1"/>
                      <w:szCs w:val="21"/>
                    </w:rPr>
                  </w:pPr>
                  <w:r w:rsidRPr="00B853AA">
                    <w:rPr>
                      <w:rFonts w:ascii="Times New Roman" w:eastAsia="宋体" w:hint="eastAsia"/>
                      <w:bCs/>
                      <w:color w:val="000000" w:themeColor="text1"/>
                      <w:szCs w:val="21"/>
                    </w:rPr>
                    <w:t>重点对含</w:t>
                  </w:r>
                  <w:r w:rsidRPr="00B853AA">
                    <w:rPr>
                      <w:rFonts w:ascii="Times New Roman" w:eastAsia="宋体" w:hAnsi="Times New Roman"/>
                      <w:bCs/>
                      <w:color w:val="000000" w:themeColor="text1"/>
                      <w:szCs w:val="21"/>
                    </w:rPr>
                    <w:t>VOCs</w:t>
                  </w:r>
                  <w:r w:rsidRPr="00B853AA">
                    <w:rPr>
                      <w:rFonts w:ascii="Times New Roman" w:eastAsia="宋体" w:hint="eastAsia"/>
                      <w:bCs/>
                      <w:color w:val="000000" w:themeColor="text1"/>
                      <w:szCs w:val="21"/>
                    </w:rPr>
                    <w:t>物料（包括含</w:t>
                  </w:r>
                  <w:r w:rsidRPr="00B853AA">
                    <w:rPr>
                      <w:rFonts w:ascii="Times New Roman" w:eastAsia="宋体" w:hAnsi="Times New Roman"/>
                      <w:bCs/>
                      <w:color w:val="000000" w:themeColor="text1"/>
                      <w:szCs w:val="21"/>
                    </w:rPr>
                    <w:t>VOCs</w:t>
                  </w:r>
                  <w:r w:rsidRPr="00B853AA">
                    <w:rPr>
                      <w:rFonts w:ascii="Times New Roman" w:eastAsia="宋体" w:hint="eastAsia"/>
                      <w:bCs/>
                      <w:color w:val="000000" w:themeColor="text1"/>
                      <w:szCs w:val="21"/>
                    </w:rPr>
                    <w:t>原辅材料、含</w:t>
                  </w:r>
                  <w:r w:rsidRPr="00B853AA">
                    <w:rPr>
                      <w:rFonts w:ascii="Times New Roman" w:eastAsia="宋体" w:hAnsi="Times New Roman"/>
                      <w:bCs/>
                      <w:color w:val="000000" w:themeColor="text1"/>
                      <w:szCs w:val="21"/>
                    </w:rPr>
                    <w:t>VOCs</w:t>
                  </w:r>
                  <w:r w:rsidRPr="00B853AA">
                    <w:rPr>
                      <w:rFonts w:ascii="Times New Roman" w:eastAsia="宋体" w:hint="eastAsia"/>
                      <w:bCs/>
                      <w:color w:val="000000" w:themeColor="text1"/>
                      <w:szCs w:val="21"/>
                    </w:rPr>
                    <w:t>产品、含</w:t>
                  </w:r>
                  <w:r w:rsidRPr="00B853AA">
                    <w:rPr>
                      <w:rFonts w:ascii="Times New Roman" w:eastAsia="宋体" w:hAnsi="Times New Roman"/>
                      <w:bCs/>
                      <w:color w:val="000000" w:themeColor="text1"/>
                      <w:szCs w:val="21"/>
                    </w:rPr>
                    <w:t>VOCs</w:t>
                  </w:r>
                  <w:r w:rsidRPr="00B853AA">
                    <w:rPr>
                      <w:rFonts w:ascii="Times New Roman" w:eastAsia="宋体" w:hint="eastAsia"/>
                      <w:bCs/>
                      <w:color w:val="000000" w:themeColor="text1"/>
                      <w:szCs w:val="21"/>
                    </w:rPr>
                    <w:t>废料以及有机聚合物材料等）储存、转移和输送、设备与管线组件泄漏、敞开液面逸散以及工艺过程等五类排放源实施管控，通过采取设备与场所密闭、工艺改进、废气有效收集等措施，削减</w:t>
                  </w:r>
                  <w:r w:rsidRPr="00B853AA">
                    <w:rPr>
                      <w:rFonts w:ascii="Times New Roman" w:eastAsia="宋体" w:hAnsi="Times New Roman"/>
                      <w:bCs/>
                      <w:color w:val="000000" w:themeColor="text1"/>
                      <w:szCs w:val="21"/>
                    </w:rPr>
                    <w:t>VOCs</w:t>
                  </w:r>
                  <w:r w:rsidRPr="00B853AA">
                    <w:rPr>
                      <w:rFonts w:ascii="Times New Roman" w:eastAsia="宋体" w:hint="eastAsia"/>
                      <w:bCs/>
                      <w:color w:val="000000" w:themeColor="text1"/>
                      <w:szCs w:val="21"/>
                    </w:rPr>
                    <w:t>无组织排放。</w:t>
                  </w:r>
                </w:p>
                <w:p w:rsidR="00F25067" w:rsidRPr="00B853AA" w:rsidRDefault="00F25067" w:rsidP="000A157D">
                  <w:pPr>
                    <w:adjustRightInd w:val="0"/>
                    <w:snapToGrid w:val="0"/>
                    <w:ind w:firstLineChars="200" w:firstLine="420"/>
                    <w:rPr>
                      <w:rFonts w:ascii="Times New Roman" w:eastAsia="宋体" w:hAnsi="Times New Roman"/>
                      <w:bCs/>
                      <w:color w:val="000000" w:themeColor="text1"/>
                      <w:szCs w:val="21"/>
                    </w:rPr>
                  </w:pPr>
                  <w:r w:rsidRPr="00B853AA">
                    <w:rPr>
                      <w:rFonts w:ascii="Times New Roman" w:eastAsia="宋体" w:hint="eastAsia"/>
                      <w:bCs/>
                      <w:color w:val="000000" w:themeColor="text1"/>
                      <w:szCs w:val="21"/>
                    </w:rPr>
                    <w:t>加强设备与场所密闭管理。含</w:t>
                  </w:r>
                  <w:r w:rsidRPr="00B853AA">
                    <w:rPr>
                      <w:rFonts w:ascii="Times New Roman" w:eastAsia="宋体" w:hAnsi="Times New Roman"/>
                      <w:bCs/>
                      <w:color w:val="000000" w:themeColor="text1"/>
                      <w:szCs w:val="21"/>
                    </w:rPr>
                    <w:t>VOCs</w:t>
                  </w:r>
                  <w:r w:rsidRPr="00B853AA">
                    <w:rPr>
                      <w:rFonts w:ascii="Times New Roman" w:eastAsia="宋体" w:hint="eastAsia"/>
                      <w:bCs/>
                      <w:color w:val="000000" w:themeColor="text1"/>
                      <w:szCs w:val="21"/>
                    </w:rPr>
                    <w:t>物料应储存于密闭容器、包装袋，高效密封储罐，封闭式储库、</w:t>
                  </w:r>
                  <w:proofErr w:type="gramStart"/>
                  <w:r w:rsidRPr="00B853AA">
                    <w:rPr>
                      <w:rFonts w:ascii="Times New Roman" w:eastAsia="宋体" w:hint="eastAsia"/>
                      <w:bCs/>
                      <w:color w:val="000000" w:themeColor="text1"/>
                      <w:szCs w:val="21"/>
                    </w:rPr>
                    <w:t>料仓等</w:t>
                  </w:r>
                  <w:proofErr w:type="gramEnd"/>
                  <w:r w:rsidRPr="00B853AA">
                    <w:rPr>
                      <w:rFonts w:ascii="Times New Roman" w:eastAsia="宋体" w:hint="eastAsia"/>
                      <w:bCs/>
                      <w:color w:val="000000" w:themeColor="text1"/>
                      <w:szCs w:val="21"/>
                    </w:rPr>
                    <w:t>。含</w:t>
                  </w:r>
                  <w:r w:rsidRPr="00B853AA">
                    <w:rPr>
                      <w:rFonts w:ascii="Times New Roman" w:eastAsia="宋体" w:hAnsi="Times New Roman"/>
                      <w:bCs/>
                      <w:color w:val="000000" w:themeColor="text1"/>
                      <w:szCs w:val="21"/>
                    </w:rPr>
                    <w:t>VOCs</w:t>
                  </w:r>
                  <w:r w:rsidRPr="00B853AA">
                    <w:rPr>
                      <w:rFonts w:ascii="Times New Roman" w:eastAsia="宋体" w:hint="eastAsia"/>
                      <w:bCs/>
                      <w:color w:val="000000" w:themeColor="text1"/>
                      <w:szCs w:val="21"/>
                    </w:rPr>
                    <w:t>物料转移和输送，应采用密闭管道或密闭容器、罐车等。高</w:t>
                  </w:r>
                  <w:r w:rsidRPr="00B853AA">
                    <w:rPr>
                      <w:rFonts w:ascii="Times New Roman" w:eastAsia="宋体" w:hAnsi="Times New Roman"/>
                      <w:bCs/>
                      <w:color w:val="000000" w:themeColor="text1"/>
                      <w:szCs w:val="21"/>
                    </w:rPr>
                    <w:t>VOCs</w:t>
                  </w:r>
                  <w:r w:rsidRPr="00B853AA">
                    <w:rPr>
                      <w:rFonts w:ascii="Times New Roman" w:eastAsia="宋体" w:hint="eastAsia"/>
                      <w:bCs/>
                      <w:color w:val="000000" w:themeColor="text1"/>
                      <w:szCs w:val="21"/>
                    </w:rPr>
                    <w:t>含量废水（废水液面上方</w:t>
                  </w:r>
                  <w:r w:rsidRPr="00B853AA">
                    <w:rPr>
                      <w:rFonts w:ascii="Times New Roman" w:eastAsia="宋体" w:hAnsi="Times New Roman"/>
                      <w:bCs/>
                      <w:color w:val="000000" w:themeColor="text1"/>
                      <w:szCs w:val="21"/>
                    </w:rPr>
                    <w:t>100</w:t>
                  </w:r>
                  <w:r w:rsidRPr="00B853AA">
                    <w:rPr>
                      <w:rFonts w:ascii="Times New Roman" w:eastAsia="宋体" w:hint="eastAsia"/>
                      <w:bCs/>
                      <w:color w:val="000000" w:themeColor="text1"/>
                      <w:szCs w:val="21"/>
                    </w:rPr>
                    <w:t>毫米处</w:t>
                  </w:r>
                  <w:r w:rsidRPr="00B853AA">
                    <w:rPr>
                      <w:rFonts w:ascii="Times New Roman" w:eastAsia="宋体" w:hAnsi="Times New Roman"/>
                      <w:bCs/>
                      <w:color w:val="000000" w:themeColor="text1"/>
                      <w:szCs w:val="21"/>
                    </w:rPr>
                    <w:t>VOCs</w:t>
                  </w:r>
                  <w:r w:rsidRPr="00B853AA">
                    <w:rPr>
                      <w:rFonts w:ascii="Times New Roman" w:eastAsia="宋体" w:hint="eastAsia"/>
                      <w:bCs/>
                      <w:color w:val="000000" w:themeColor="text1"/>
                      <w:szCs w:val="21"/>
                    </w:rPr>
                    <w:t>检测浓度超过</w:t>
                  </w:r>
                  <w:r w:rsidRPr="00B853AA">
                    <w:rPr>
                      <w:rFonts w:ascii="Times New Roman" w:eastAsia="宋体" w:hAnsi="Times New Roman"/>
                      <w:bCs/>
                      <w:color w:val="000000" w:themeColor="text1"/>
                      <w:szCs w:val="21"/>
                    </w:rPr>
                    <w:t>200ppm</w:t>
                  </w:r>
                  <w:r w:rsidRPr="00B853AA">
                    <w:rPr>
                      <w:rFonts w:ascii="Times New Roman" w:eastAsia="宋体" w:hint="eastAsia"/>
                      <w:bCs/>
                      <w:color w:val="000000" w:themeColor="text1"/>
                      <w:szCs w:val="21"/>
                    </w:rPr>
                    <w:t>，其中，重点区域超过</w:t>
                  </w:r>
                  <w:r w:rsidRPr="00B853AA">
                    <w:rPr>
                      <w:rFonts w:ascii="Times New Roman" w:eastAsia="宋体" w:hAnsi="Times New Roman"/>
                      <w:bCs/>
                      <w:color w:val="000000" w:themeColor="text1"/>
                      <w:szCs w:val="21"/>
                    </w:rPr>
                    <w:t>100ppm</w:t>
                  </w:r>
                  <w:r w:rsidRPr="00B853AA">
                    <w:rPr>
                      <w:rFonts w:ascii="Times New Roman" w:eastAsia="宋体" w:hint="eastAsia"/>
                      <w:bCs/>
                      <w:color w:val="000000" w:themeColor="text1"/>
                      <w:szCs w:val="21"/>
                    </w:rPr>
                    <w:t>，以碳计）的集输、储存和处理过程，应加盖密闭。含</w:t>
                  </w:r>
                  <w:r w:rsidRPr="00B853AA">
                    <w:rPr>
                      <w:rFonts w:ascii="Times New Roman" w:eastAsia="宋体" w:hAnsi="Times New Roman"/>
                      <w:bCs/>
                      <w:color w:val="000000" w:themeColor="text1"/>
                      <w:szCs w:val="21"/>
                    </w:rPr>
                    <w:t>VOCs</w:t>
                  </w:r>
                  <w:r w:rsidRPr="00B853AA">
                    <w:rPr>
                      <w:rFonts w:ascii="Times New Roman" w:eastAsia="宋体" w:hint="eastAsia"/>
                      <w:bCs/>
                      <w:color w:val="000000" w:themeColor="text1"/>
                      <w:szCs w:val="21"/>
                    </w:rPr>
                    <w:t>物料生产和使用过程，应采取有效收集措施或在密闭空间中操作。</w:t>
                  </w:r>
                </w:p>
                <w:p w:rsidR="00F25067" w:rsidRPr="00B853AA" w:rsidRDefault="00F25067" w:rsidP="000A157D">
                  <w:pPr>
                    <w:adjustRightInd w:val="0"/>
                    <w:snapToGrid w:val="0"/>
                    <w:ind w:firstLineChars="200" w:firstLine="420"/>
                    <w:rPr>
                      <w:rFonts w:ascii="Times New Roman" w:eastAsia="宋体" w:hAnsi="Times New Roman"/>
                      <w:bCs/>
                      <w:color w:val="000000" w:themeColor="text1"/>
                      <w:szCs w:val="21"/>
                    </w:rPr>
                  </w:pPr>
                  <w:r w:rsidRPr="00B853AA">
                    <w:rPr>
                      <w:rFonts w:ascii="Times New Roman" w:eastAsia="宋体" w:hint="eastAsia"/>
                      <w:bCs/>
                      <w:color w:val="000000" w:themeColor="text1"/>
                      <w:szCs w:val="21"/>
                    </w:rPr>
                    <w:t>推进使用先进生产工艺。通过采用全密闭、连续化、自动化等生产技术，以及高效工艺与设备等，减少工艺过程无组织排放。挥发性有机液体装载优先采用底部装载方式。</w:t>
                  </w:r>
                </w:p>
                <w:p w:rsidR="00F25067" w:rsidRPr="00B853AA" w:rsidRDefault="00F25067" w:rsidP="000A157D">
                  <w:pPr>
                    <w:adjustRightInd w:val="0"/>
                    <w:snapToGrid w:val="0"/>
                    <w:ind w:firstLineChars="200" w:firstLine="420"/>
                    <w:rPr>
                      <w:rFonts w:ascii="Times New Roman" w:eastAsia="宋体" w:hAnsi="Times New Roman"/>
                      <w:bCs/>
                      <w:color w:val="000000" w:themeColor="text1"/>
                      <w:szCs w:val="21"/>
                    </w:rPr>
                  </w:pPr>
                  <w:r w:rsidRPr="00B853AA">
                    <w:rPr>
                      <w:rFonts w:ascii="Times New Roman" w:eastAsia="宋体" w:hint="eastAsia"/>
                      <w:bCs/>
                      <w:color w:val="000000" w:themeColor="text1"/>
                      <w:szCs w:val="21"/>
                    </w:rPr>
                    <w:t>提高废气收集率。遵循</w:t>
                  </w:r>
                  <w:r w:rsidRPr="00B853AA">
                    <w:rPr>
                      <w:rFonts w:ascii="Times New Roman" w:eastAsia="宋体" w:hAnsi="Times New Roman" w:hint="eastAsia"/>
                      <w:bCs/>
                      <w:color w:val="000000" w:themeColor="text1"/>
                      <w:szCs w:val="21"/>
                    </w:rPr>
                    <w:t>“</w:t>
                  </w:r>
                  <w:r w:rsidRPr="00B853AA">
                    <w:rPr>
                      <w:rFonts w:ascii="Times New Roman" w:eastAsia="宋体" w:hint="eastAsia"/>
                      <w:bCs/>
                      <w:color w:val="000000" w:themeColor="text1"/>
                      <w:szCs w:val="21"/>
                    </w:rPr>
                    <w:t>应收尽收、分质收集</w:t>
                  </w:r>
                  <w:r w:rsidRPr="00B853AA">
                    <w:rPr>
                      <w:rFonts w:ascii="Times New Roman" w:eastAsia="宋体" w:hAnsi="Times New Roman" w:hint="eastAsia"/>
                      <w:bCs/>
                      <w:color w:val="000000" w:themeColor="text1"/>
                      <w:szCs w:val="21"/>
                    </w:rPr>
                    <w:t>”的原则，科学设计废气收集系统，将无组织排放转变为有组织排放进行控制。采用全密闭集气罩或密闭空间的，</w:t>
                  </w:r>
                  <w:proofErr w:type="gramStart"/>
                  <w:r w:rsidRPr="00B853AA">
                    <w:rPr>
                      <w:rFonts w:ascii="Times New Roman" w:eastAsia="宋体" w:hAnsi="Times New Roman" w:hint="eastAsia"/>
                      <w:bCs/>
                      <w:color w:val="000000" w:themeColor="text1"/>
                      <w:szCs w:val="21"/>
                    </w:rPr>
                    <w:t>除行业</w:t>
                  </w:r>
                  <w:proofErr w:type="gramEnd"/>
                  <w:r w:rsidRPr="00B853AA">
                    <w:rPr>
                      <w:rFonts w:ascii="Times New Roman" w:eastAsia="宋体" w:hAnsi="Times New Roman" w:hint="eastAsia"/>
                      <w:bCs/>
                      <w:color w:val="000000" w:themeColor="text1"/>
                      <w:szCs w:val="21"/>
                    </w:rPr>
                    <w:t>有特殊要求外，应保持微负压状态，并根据相关规范合理设置通风量。采用局部集气罩的，</w:t>
                  </w:r>
                  <w:proofErr w:type="gramStart"/>
                  <w:r w:rsidRPr="00B853AA">
                    <w:rPr>
                      <w:rFonts w:ascii="Times New Roman" w:eastAsia="宋体" w:hAnsi="Times New Roman" w:hint="eastAsia"/>
                      <w:bCs/>
                      <w:color w:val="000000" w:themeColor="text1"/>
                      <w:szCs w:val="21"/>
                    </w:rPr>
                    <w:t>距集气</w:t>
                  </w:r>
                  <w:proofErr w:type="gramEnd"/>
                  <w:r w:rsidRPr="00B853AA">
                    <w:rPr>
                      <w:rFonts w:ascii="Times New Roman" w:eastAsia="宋体" w:hAnsi="Times New Roman" w:hint="eastAsia"/>
                      <w:bCs/>
                      <w:color w:val="000000" w:themeColor="text1"/>
                      <w:szCs w:val="21"/>
                    </w:rPr>
                    <w:t>罩开口面最远处的</w:t>
                  </w:r>
                  <w:r w:rsidRPr="00B853AA">
                    <w:rPr>
                      <w:rFonts w:ascii="Times New Roman" w:eastAsia="宋体" w:hAnsi="Times New Roman"/>
                      <w:bCs/>
                      <w:color w:val="000000" w:themeColor="text1"/>
                      <w:szCs w:val="21"/>
                    </w:rPr>
                    <w:t>VOCs</w:t>
                  </w:r>
                  <w:r w:rsidRPr="00B853AA">
                    <w:rPr>
                      <w:rFonts w:ascii="Times New Roman" w:eastAsia="宋体" w:hAnsi="Times New Roman" w:hint="eastAsia"/>
                      <w:bCs/>
                      <w:color w:val="000000" w:themeColor="text1"/>
                      <w:szCs w:val="21"/>
                    </w:rPr>
                    <w:t>无组织排放位置，控制风速应不低于</w:t>
                  </w:r>
                  <w:r w:rsidRPr="00B853AA">
                    <w:rPr>
                      <w:rFonts w:ascii="Times New Roman" w:eastAsia="宋体" w:hAnsi="Times New Roman"/>
                      <w:bCs/>
                      <w:color w:val="000000" w:themeColor="text1"/>
                      <w:szCs w:val="21"/>
                    </w:rPr>
                    <w:t>0.3</w:t>
                  </w:r>
                  <w:r w:rsidRPr="00B853AA">
                    <w:rPr>
                      <w:rFonts w:ascii="Times New Roman" w:eastAsia="宋体" w:hAnsi="Times New Roman" w:hint="eastAsia"/>
                      <w:bCs/>
                      <w:color w:val="000000" w:themeColor="text1"/>
                      <w:szCs w:val="21"/>
                    </w:rPr>
                    <w:t>米</w:t>
                  </w:r>
                  <w:r w:rsidRPr="00B853AA">
                    <w:rPr>
                      <w:rFonts w:ascii="Times New Roman" w:eastAsia="宋体" w:hAnsi="Times New Roman"/>
                      <w:bCs/>
                      <w:color w:val="000000" w:themeColor="text1"/>
                      <w:szCs w:val="21"/>
                    </w:rPr>
                    <w:t>/</w:t>
                  </w:r>
                  <w:r w:rsidRPr="00B853AA">
                    <w:rPr>
                      <w:rFonts w:ascii="Times New Roman" w:eastAsia="宋体" w:hAnsi="Times New Roman" w:hint="eastAsia"/>
                      <w:bCs/>
                      <w:color w:val="000000" w:themeColor="text1"/>
                      <w:szCs w:val="21"/>
                    </w:rPr>
                    <w:t>秒，有行业要求的按相关规定执行。</w:t>
                  </w:r>
                </w:p>
                <w:p w:rsidR="00F25067" w:rsidRPr="00B853AA" w:rsidRDefault="00F25067" w:rsidP="000A157D">
                  <w:pPr>
                    <w:adjustRightInd w:val="0"/>
                    <w:snapToGrid w:val="0"/>
                    <w:rPr>
                      <w:rFonts w:ascii="Times New Roman" w:eastAsia="宋体" w:hAnsi="Times New Roman"/>
                      <w:bCs/>
                      <w:color w:val="000000" w:themeColor="text1"/>
                      <w:szCs w:val="21"/>
                    </w:rPr>
                  </w:pPr>
                  <w:r w:rsidRPr="00B853AA">
                    <w:rPr>
                      <w:rFonts w:ascii="Times New Roman" w:eastAsia="宋体" w:hAnsi="Times New Roman" w:hint="eastAsia"/>
                      <w:bCs/>
                      <w:color w:val="000000" w:themeColor="text1"/>
                      <w:szCs w:val="21"/>
                    </w:rPr>
                    <w:t>（三）推进建设适宜高效的治污设施。</w:t>
                  </w:r>
                </w:p>
                <w:p w:rsidR="00F25067" w:rsidRPr="00B853AA" w:rsidRDefault="00F25067" w:rsidP="000A157D">
                  <w:pPr>
                    <w:adjustRightInd w:val="0"/>
                    <w:snapToGrid w:val="0"/>
                    <w:ind w:firstLineChars="200" w:firstLine="420"/>
                    <w:rPr>
                      <w:rFonts w:ascii="Times New Roman" w:eastAsia="宋体" w:hAnsi="Times New Roman"/>
                      <w:bCs/>
                      <w:color w:val="000000" w:themeColor="text1"/>
                      <w:szCs w:val="21"/>
                    </w:rPr>
                  </w:pPr>
                  <w:r w:rsidRPr="00B853AA">
                    <w:rPr>
                      <w:rFonts w:ascii="Times New Roman" w:eastAsia="宋体" w:hAnsi="Times New Roman" w:hint="eastAsia"/>
                      <w:bCs/>
                      <w:color w:val="000000" w:themeColor="text1"/>
                      <w:szCs w:val="21"/>
                    </w:rPr>
                    <w:t>企业新建治污设施或对现有治污设施实施改造，应依据排放废气的浓度、组分、风量，温度、湿度、压力，以及生产工况等，合理选择治理技术。鼓励企业采用多种技术的组合工艺，提高</w:t>
                  </w:r>
                  <w:r w:rsidRPr="00B853AA">
                    <w:rPr>
                      <w:rFonts w:ascii="Times New Roman" w:eastAsia="宋体" w:hAnsi="Times New Roman"/>
                      <w:bCs/>
                      <w:color w:val="000000" w:themeColor="text1"/>
                      <w:szCs w:val="21"/>
                    </w:rPr>
                    <w:t>VOCs</w:t>
                  </w:r>
                  <w:r w:rsidRPr="00B853AA">
                    <w:rPr>
                      <w:rFonts w:ascii="Times New Roman" w:eastAsia="宋体" w:hAnsi="Times New Roman" w:hint="eastAsia"/>
                      <w:bCs/>
                      <w:color w:val="000000" w:themeColor="text1"/>
                      <w:szCs w:val="21"/>
                    </w:rPr>
                    <w:t>治理效率。低浓度、大风量废气，宜采用沸石转轮吸附、活性炭吸附、</w:t>
                  </w:r>
                  <w:proofErr w:type="gramStart"/>
                  <w:r w:rsidRPr="00B853AA">
                    <w:rPr>
                      <w:rFonts w:ascii="Times New Roman" w:eastAsia="宋体" w:hAnsi="Times New Roman" w:hint="eastAsia"/>
                      <w:bCs/>
                      <w:color w:val="000000" w:themeColor="text1"/>
                      <w:szCs w:val="21"/>
                    </w:rPr>
                    <w:t>减风增</w:t>
                  </w:r>
                  <w:proofErr w:type="gramEnd"/>
                  <w:r w:rsidRPr="00B853AA">
                    <w:rPr>
                      <w:rFonts w:ascii="Times New Roman" w:eastAsia="宋体" w:hAnsi="Times New Roman" w:hint="eastAsia"/>
                      <w:bCs/>
                      <w:color w:val="000000" w:themeColor="text1"/>
                      <w:szCs w:val="21"/>
                    </w:rPr>
                    <w:t>浓等浓缩技术，提高</w:t>
                  </w:r>
                  <w:r w:rsidRPr="00B853AA">
                    <w:rPr>
                      <w:rFonts w:ascii="Times New Roman" w:eastAsia="宋体" w:hAnsi="Times New Roman"/>
                      <w:bCs/>
                      <w:color w:val="000000" w:themeColor="text1"/>
                      <w:szCs w:val="21"/>
                    </w:rPr>
                    <w:t>VOCs</w:t>
                  </w:r>
                  <w:r w:rsidRPr="00B853AA">
                    <w:rPr>
                      <w:rFonts w:ascii="Times New Roman" w:eastAsia="宋体" w:hAnsi="Times New Roman" w:hint="eastAsia"/>
                      <w:bCs/>
                      <w:color w:val="000000" w:themeColor="text1"/>
                      <w:szCs w:val="21"/>
                    </w:rPr>
                    <w:t>浓度后净化处理；高浓度废气，优先进行溶剂回收，难以回收的，宜采用高温焚烧、催化燃烧等技术。油气（溶剂）回收宜采用冷凝</w:t>
                  </w:r>
                  <w:r w:rsidRPr="00B853AA">
                    <w:rPr>
                      <w:rFonts w:ascii="Times New Roman" w:eastAsia="宋体" w:hAnsi="Times New Roman"/>
                      <w:bCs/>
                      <w:color w:val="000000" w:themeColor="text1"/>
                      <w:szCs w:val="21"/>
                    </w:rPr>
                    <w:t>+</w:t>
                  </w:r>
                  <w:r w:rsidRPr="00B853AA">
                    <w:rPr>
                      <w:rFonts w:ascii="Times New Roman" w:eastAsia="宋体" w:hAnsi="Times New Roman" w:hint="eastAsia"/>
                      <w:bCs/>
                      <w:color w:val="000000" w:themeColor="text1"/>
                      <w:szCs w:val="21"/>
                    </w:rPr>
                    <w:t>吸附、吸附</w:t>
                  </w:r>
                  <w:r w:rsidRPr="00B853AA">
                    <w:rPr>
                      <w:rFonts w:ascii="Times New Roman" w:eastAsia="宋体" w:hAnsi="Times New Roman"/>
                      <w:bCs/>
                      <w:color w:val="000000" w:themeColor="text1"/>
                      <w:szCs w:val="21"/>
                    </w:rPr>
                    <w:t>+</w:t>
                  </w:r>
                  <w:r w:rsidRPr="00B853AA">
                    <w:rPr>
                      <w:rFonts w:ascii="Times New Roman" w:eastAsia="宋体" w:hAnsi="Times New Roman" w:hint="eastAsia"/>
                      <w:bCs/>
                      <w:color w:val="000000" w:themeColor="text1"/>
                      <w:szCs w:val="21"/>
                    </w:rPr>
                    <w:t>吸收、膜分离</w:t>
                  </w:r>
                  <w:r w:rsidRPr="00B853AA">
                    <w:rPr>
                      <w:rFonts w:ascii="Times New Roman" w:eastAsia="宋体" w:hAnsi="Times New Roman"/>
                      <w:bCs/>
                      <w:color w:val="000000" w:themeColor="text1"/>
                      <w:szCs w:val="21"/>
                    </w:rPr>
                    <w:t>+</w:t>
                  </w:r>
                  <w:r w:rsidRPr="00B853AA">
                    <w:rPr>
                      <w:rFonts w:ascii="Times New Roman" w:eastAsia="宋体" w:hAnsi="Times New Roman" w:hint="eastAsia"/>
                      <w:bCs/>
                      <w:color w:val="000000" w:themeColor="text1"/>
                      <w:szCs w:val="21"/>
                    </w:rPr>
                    <w:t>吸附等技术。低温等离子、光催化、光氧化技术主要适用于恶臭异味等治理；生物法主要适用于低浓度</w:t>
                  </w:r>
                  <w:r w:rsidRPr="00B853AA">
                    <w:rPr>
                      <w:rFonts w:ascii="Times New Roman" w:eastAsia="宋体" w:hAnsi="Times New Roman"/>
                      <w:bCs/>
                      <w:color w:val="000000" w:themeColor="text1"/>
                      <w:szCs w:val="21"/>
                    </w:rPr>
                    <w:t>VOCs</w:t>
                  </w:r>
                  <w:r w:rsidRPr="00B853AA">
                    <w:rPr>
                      <w:rFonts w:ascii="Times New Roman" w:eastAsia="宋体" w:hAnsi="Times New Roman" w:hint="eastAsia"/>
                      <w:bCs/>
                      <w:color w:val="000000" w:themeColor="text1"/>
                      <w:szCs w:val="21"/>
                    </w:rPr>
                    <w:t>废气治理和恶臭异味治理。非水溶性的</w:t>
                  </w:r>
                  <w:r w:rsidRPr="00B853AA">
                    <w:rPr>
                      <w:rFonts w:ascii="Times New Roman" w:eastAsia="宋体" w:hAnsi="Times New Roman"/>
                      <w:bCs/>
                      <w:color w:val="000000" w:themeColor="text1"/>
                      <w:szCs w:val="21"/>
                    </w:rPr>
                    <w:t>VOCs</w:t>
                  </w:r>
                  <w:r w:rsidRPr="00B853AA">
                    <w:rPr>
                      <w:rFonts w:ascii="Times New Roman" w:eastAsia="宋体" w:hAnsi="Times New Roman" w:hint="eastAsia"/>
                      <w:bCs/>
                      <w:color w:val="000000" w:themeColor="text1"/>
                      <w:szCs w:val="21"/>
                    </w:rPr>
                    <w:t>废气禁止采用水或水溶液喷淋吸收处理。采用一次性活性炭吸</w:t>
                  </w:r>
                  <w:r w:rsidRPr="00B853AA">
                    <w:rPr>
                      <w:rFonts w:ascii="Times New Roman" w:eastAsia="宋体" w:hAnsi="Times New Roman" w:hint="eastAsia"/>
                      <w:bCs/>
                      <w:color w:val="000000" w:themeColor="text1"/>
                      <w:szCs w:val="21"/>
                    </w:rPr>
                    <w:lastRenderedPageBreak/>
                    <w:t>附技术的，应定期更换活性炭，废旧活性炭应再生或处理处置。有条件的工业园区和产业集群等，推广集中喷涂、溶剂集中回收、活性炭集中再生等，加强资源共享，提高</w:t>
                  </w:r>
                  <w:r w:rsidRPr="00B853AA">
                    <w:rPr>
                      <w:rFonts w:ascii="Times New Roman" w:eastAsia="宋体" w:hAnsi="Times New Roman"/>
                      <w:bCs/>
                      <w:color w:val="000000" w:themeColor="text1"/>
                      <w:szCs w:val="21"/>
                    </w:rPr>
                    <w:t>VOCs</w:t>
                  </w:r>
                  <w:r w:rsidRPr="00B853AA">
                    <w:rPr>
                      <w:rFonts w:ascii="Times New Roman" w:eastAsia="宋体" w:hAnsi="Times New Roman" w:hint="eastAsia"/>
                      <w:bCs/>
                      <w:color w:val="000000" w:themeColor="text1"/>
                      <w:szCs w:val="21"/>
                    </w:rPr>
                    <w:t>治理效率。</w:t>
                  </w:r>
                </w:p>
              </w:tc>
              <w:tc>
                <w:tcPr>
                  <w:tcW w:w="2551" w:type="dxa"/>
                  <w:tcBorders>
                    <w:top w:val="single" w:sz="8" w:space="0" w:color="000000"/>
                    <w:bottom w:val="single" w:sz="4" w:space="0" w:color="000000"/>
                  </w:tcBorders>
                  <w:vAlign w:val="center"/>
                </w:tcPr>
                <w:p w:rsidR="00F25067" w:rsidRPr="005E0938" w:rsidRDefault="00F13597" w:rsidP="00F13597">
                  <w:pPr>
                    <w:autoSpaceDE w:val="0"/>
                    <w:autoSpaceDN w:val="0"/>
                    <w:adjustRightInd w:val="0"/>
                    <w:snapToGrid w:val="0"/>
                    <w:rPr>
                      <w:rFonts w:ascii="Times New Roman" w:eastAsia="宋体" w:hAnsi="Times New Roman"/>
                      <w:color w:val="000000" w:themeColor="text1"/>
                      <w:szCs w:val="21"/>
                    </w:rPr>
                  </w:pPr>
                  <w:r w:rsidRPr="00132139">
                    <w:rPr>
                      <w:rFonts w:ascii="Times New Roman" w:eastAsia="宋体" w:hAnsi="Times New Roman" w:hint="eastAsia"/>
                      <w:b/>
                      <w:color w:val="000000" w:themeColor="text1"/>
                      <w:szCs w:val="21"/>
                      <w:u w:val="single"/>
                    </w:rPr>
                    <w:lastRenderedPageBreak/>
                    <w:t>本项目印刷机、覆膜机安装在二层印刷车间。本项目建成后全厂印刷、喷码、上光、覆膜、</w:t>
                  </w:r>
                  <w:r>
                    <w:rPr>
                      <w:rFonts w:ascii="Times New Roman" w:eastAsia="宋体" w:hAnsi="Times New Roman" w:hint="eastAsia"/>
                      <w:b/>
                      <w:color w:val="000000" w:themeColor="text1"/>
                      <w:szCs w:val="21"/>
                      <w:u w:val="single"/>
                    </w:rPr>
                    <w:t>润版、</w:t>
                  </w:r>
                  <w:r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Pr>
                      <w:rFonts w:ascii="Times New Roman" w:eastAsia="宋体" w:hAnsi="Times New Roman" w:hint="eastAsia"/>
                      <w:b/>
                      <w:color w:val="000000" w:themeColor="text1"/>
                      <w:szCs w:val="21"/>
                      <w:u w:val="single"/>
                    </w:rPr>
                    <w:t>上方</w:t>
                  </w:r>
                  <w:r w:rsidRPr="00132139">
                    <w:rPr>
                      <w:rFonts w:ascii="Times New Roman" w:eastAsia="宋体" w:hAnsi="Times New Roman" w:hint="eastAsia"/>
                      <w:b/>
                      <w:color w:val="000000" w:themeColor="text1"/>
                      <w:szCs w:val="21"/>
                      <w:u w:val="single"/>
                    </w:rPr>
                    <w:t>安装集气罩</w:t>
                  </w:r>
                  <w:r w:rsidRPr="00844A9D">
                    <w:rPr>
                      <w:rFonts w:ascii="Times New Roman" w:eastAsia="宋体" w:hAnsi="Times New Roman" w:hint="eastAsia"/>
                      <w:b/>
                      <w:color w:val="000000" w:themeColor="text1"/>
                      <w:szCs w:val="21"/>
                      <w:u w:val="single"/>
                    </w:rPr>
                    <w:t>（集气罩边缘风速</w:t>
                  </w:r>
                  <w:r>
                    <w:rPr>
                      <w:rFonts w:ascii="Times New Roman" w:eastAsia="宋体" w:hAnsi="Times New Roman" w:hint="eastAsia"/>
                      <w:b/>
                      <w:color w:val="000000" w:themeColor="text1"/>
                      <w:szCs w:val="21"/>
                      <w:u w:val="single"/>
                    </w:rPr>
                    <w:t>应</w:t>
                  </w:r>
                  <w:r w:rsidRPr="00844A9D">
                    <w:rPr>
                      <w:rFonts w:ascii="Times New Roman" w:eastAsia="宋体" w:hAnsi="Times New Roman" w:hint="eastAsia"/>
                      <w:b/>
                      <w:color w:val="000000" w:themeColor="text1"/>
                      <w:szCs w:val="21"/>
                      <w:u w:val="single"/>
                    </w:rPr>
                    <w:t>≥</w:t>
                  </w:r>
                  <w:r w:rsidRPr="00844A9D">
                    <w:rPr>
                      <w:rFonts w:ascii="Times New Roman" w:eastAsia="宋体" w:hAnsi="Times New Roman" w:hint="eastAsia"/>
                      <w:b/>
                      <w:color w:val="000000" w:themeColor="text1"/>
                      <w:szCs w:val="21"/>
                      <w:u w:val="single"/>
                    </w:rPr>
                    <w:t>0.3m/s</w:t>
                  </w:r>
                  <w:r w:rsidRPr="00844A9D">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收集废气，废气经集气罩收集后通过管道进入现有工程</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套“</w:t>
                  </w:r>
                  <w:r w:rsidRPr="00132139">
                    <w:rPr>
                      <w:rFonts w:ascii="Times New Roman" w:eastAsia="宋体" w:hAnsi="Times New Roman" w:hint="eastAsia"/>
                      <w:b/>
                      <w:color w:val="000000" w:themeColor="text1"/>
                      <w:szCs w:val="21"/>
                      <w:u w:val="single"/>
                    </w:rPr>
                    <w:t>UV</w:t>
                  </w:r>
                  <w:r w:rsidRPr="00132139">
                    <w:rPr>
                      <w:rFonts w:ascii="Times New Roman" w:eastAsia="宋体" w:hAnsi="Times New Roman" w:hint="eastAsia"/>
                      <w:b/>
                      <w:color w:val="000000" w:themeColor="text1"/>
                      <w:szCs w:val="21"/>
                      <w:u w:val="single"/>
                    </w:rPr>
                    <w:t>光催化氧化</w:t>
                  </w:r>
                  <w:r w:rsidRPr="00132139">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活性炭吸附”装置处理后</w:t>
                  </w:r>
                  <w:r w:rsidR="0081378E">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由</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根</w:t>
                  </w:r>
                  <w:r w:rsidRPr="00132139">
                    <w:rPr>
                      <w:rFonts w:ascii="Times New Roman" w:eastAsia="宋体" w:hAnsi="Times New Roman" w:hint="eastAsia"/>
                      <w:b/>
                      <w:color w:val="000000" w:themeColor="text1"/>
                      <w:szCs w:val="21"/>
                      <w:u w:val="single"/>
                    </w:rPr>
                    <w:t>15m</w:t>
                  </w:r>
                  <w:r w:rsidRPr="00132139">
                    <w:rPr>
                      <w:rFonts w:ascii="Times New Roman" w:eastAsia="宋体" w:hAnsi="Times New Roman" w:hint="eastAsia"/>
                      <w:b/>
                      <w:color w:val="000000" w:themeColor="text1"/>
                      <w:szCs w:val="21"/>
                      <w:u w:val="single"/>
                    </w:rPr>
                    <w:t>高排气筒排放。</w:t>
                  </w:r>
                  <w:r w:rsidR="005E0938" w:rsidRPr="005E0938">
                    <w:rPr>
                      <w:rFonts w:ascii="Times New Roman" w:eastAsia="宋体" w:hAnsi="Times New Roman" w:hint="eastAsia"/>
                      <w:b/>
                      <w:color w:val="000000" w:themeColor="text1"/>
                      <w:szCs w:val="21"/>
                      <w:u w:val="single"/>
                    </w:rPr>
                    <w:t>本项目油墨、上光油等</w:t>
                  </w:r>
                  <w:r w:rsidR="005E0938" w:rsidRPr="005E0938">
                    <w:rPr>
                      <w:rFonts w:ascii="Times New Roman" w:eastAsia="宋体" w:hAnsi="Times New Roman" w:hint="eastAsia"/>
                      <w:b/>
                      <w:color w:val="000000" w:themeColor="text1"/>
                      <w:szCs w:val="21"/>
                      <w:u w:val="single"/>
                    </w:rPr>
                    <w:t>VOC</w:t>
                  </w:r>
                  <w:r w:rsidR="005E0938" w:rsidRPr="005E0938">
                    <w:rPr>
                      <w:rFonts w:ascii="Times New Roman" w:eastAsia="宋体" w:hAnsi="Times New Roman" w:hint="eastAsia"/>
                      <w:b/>
                      <w:color w:val="000000" w:themeColor="text1"/>
                      <w:szCs w:val="21"/>
                      <w:u w:val="single"/>
                      <w:vertAlign w:val="subscript"/>
                    </w:rPr>
                    <w:t>S</w:t>
                  </w:r>
                  <w:r w:rsidR="005E0938" w:rsidRPr="005E0938">
                    <w:rPr>
                      <w:rFonts w:ascii="Times New Roman" w:eastAsia="宋体" w:hAnsi="Times New Roman" w:hint="eastAsia"/>
                      <w:b/>
                      <w:bCs/>
                      <w:color w:val="000000" w:themeColor="text1"/>
                      <w:szCs w:val="21"/>
                      <w:u w:val="single"/>
                    </w:rPr>
                    <w:t>物料密闭储存，存放于无阳光直射</w:t>
                  </w:r>
                  <w:r w:rsidR="007B4364">
                    <w:rPr>
                      <w:rFonts w:ascii="Times New Roman" w:eastAsia="宋体" w:hAnsi="Times New Roman" w:hint="eastAsia"/>
                      <w:b/>
                      <w:bCs/>
                      <w:color w:val="000000" w:themeColor="text1"/>
                      <w:szCs w:val="21"/>
                      <w:u w:val="single"/>
                    </w:rPr>
                    <w:t>的</w:t>
                  </w:r>
                  <w:r w:rsidR="005E0938">
                    <w:rPr>
                      <w:rFonts w:ascii="Times New Roman" w:eastAsia="宋体" w:hAnsi="Times New Roman" w:hint="eastAsia"/>
                      <w:b/>
                      <w:bCs/>
                      <w:color w:val="000000" w:themeColor="text1"/>
                      <w:szCs w:val="21"/>
                      <w:u w:val="single"/>
                    </w:rPr>
                    <w:t>密闭仓库；</w:t>
                  </w:r>
                  <w:r w:rsidR="005E0938" w:rsidRPr="005E0938">
                    <w:rPr>
                      <w:rFonts w:ascii="Times New Roman" w:eastAsia="宋体" w:hAnsi="Times New Roman" w:hint="eastAsia"/>
                      <w:b/>
                      <w:bCs/>
                      <w:color w:val="000000" w:themeColor="text1"/>
                      <w:szCs w:val="21"/>
                      <w:u w:val="single"/>
                    </w:rPr>
                    <w:t>本项目</w:t>
                  </w:r>
                  <w:proofErr w:type="gramStart"/>
                  <w:r w:rsidR="005E0938" w:rsidRPr="005E0938">
                    <w:rPr>
                      <w:rFonts w:ascii="Times New Roman" w:eastAsia="宋体" w:hAnsi="Times New Roman" w:hint="eastAsia"/>
                      <w:b/>
                      <w:bCs/>
                      <w:color w:val="000000" w:themeColor="text1"/>
                      <w:szCs w:val="21"/>
                      <w:u w:val="single"/>
                    </w:rPr>
                    <w:t>废原料桶</w:t>
                  </w:r>
                  <w:proofErr w:type="gramEnd"/>
                  <w:r w:rsidR="005E0938" w:rsidRPr="005E0938">
                    <w:rPr>
                      <w:rFonts w:ascii="Times New Roman" w:eastAsia="宋体" w:hAnsi="Times New Roman" w:hint="eastAsia"/>
                      <w:b/>
                      <w:bCs/>
                      <w:color w:val="000000" w:themeColor="text1"/>
                      <w:szCs w:val="21"/>
                      <w:u w:val="single"/>
                    </w:rPr>
                    <w:t>、废活性炭等含</w:t>
                  </w:r>
                  <w:r w:rsidR="005E0938" w:rsidRPr="005E0938">
                    <w:rPr>
                      <w:rFonts w:ascii="Times New Roman" w:eastAsia="宋体" w:hAnsi="Times New Roman" w:hint="eastAsia"/>
                      <w:b/>
                      <w:bCs/>
                      <w:color w:val="000000" w:themeColor="text1"/>
                      <w:szCs w:val="21"/>
                      <w:u w:val="single"/>
                    </w:rPr>
                    <w:t>VOC</w:t>
                  </w:r>
                  <w:r w:rsidR="005E0938" w:rsidRPr="005E0938">
                    <w:rPr>
                      <w:rFonts w:ascii="Times New Roman" w:eastAsia="宋体" w:hAnsi="Times New Roman" w:hint="eastAsia"/>
                      <w:b/>
                      <w:bCs/>
                      <w:color w:val="000000" w:themeColor="text1"/>
                      <w:szCs w:val="21"/>
                      <w:u w:val="single"/>
                      <w:vertAlign w:val="subscript"/>
                    </w:rPr>
                    <w:t>S</w:t>
                  </w:r>
                  <w:r w:rsidR="005E0938" w:rsidRPr="005E0938">
                    <w:rPr>
                      <w:rFonts w:ascii="Times New Roman" w:eastAsia="宋体" w:hAnsi="Times New Roman" w:hint="eastAsia"/>
                      <w:b/>
                      <w:bCs/>
                      <w:color w:val="000000" w:themeColor="text1"/>
                      <w:szCs w:val="21"/>
                      <w:u w:val="single"/>
                    </w:rPr>
                    <w:t>的废物分类放置于贴有标识的容器内，加盖密封，存放于无阳光直射的</w:t>
                  </w:r>
                  <w:proofErr w:type="gramStart"/>
                  <w:r w:rsidR="005E0938">
                    <w:rPr>
                      <w:rFonts w:ascii="Times New Roman" w:eastAsia="宋体" w:hAnsi="Times New Roman" w:hint="eastAsia"/>
                      <w:b/>
                      <w:bCs/>
                      <w:color w:val="000000" w:themeColor="text1"/>
                      <w:szCs w:val="21"/>
                      <w:u w:val="single"/>
                    </w:rPr>
                    <w:t>密闭危废暂存</w:t>
                  </w:r>
                  <w:proofErr w:type="gramEnd"/>
                  <w:r w:rsidR="005E0938">
                    <w:rPr>
                      <w:rFonts w:ascii="Times New Roman" w:eastAsia="宋体" w:hAnsi="Times New Roman" w:hint="eastAsia"/>
                      <w:b/>
                      <w:bCs/>
                      <w:color w:val="000000" w:themeColor="text1"/>
                      <w:szCs w:val="21"/>
                      <w:u w:val="single"/>
                    </w:rPr>
                    <w:t>间</w:t>
                  </w:r>
                  <w:r w:rsidR="005E0938" w:rsidRPr="005E0938">
                    <w:rPr>
                      <w:rFonts w:ascii="Times New Roman" w:eastAsia="宋体" w:hAnsi="Times New Roman" w:hint="eastAsia"/>
                      <w:b/>
                      <w:bCs/>
                      <w:color w:val="000000" w:themeColor="text1"/>
                      <w:szCs w:val="21"/>
                      <w:u w:val="single"/>
                    </w:rPr>
                    <w:t>。</w:t>
                  </w:r>
                </w:p>
              </w:tc>
              <w:tc>
                <w:tcPr>
                  <w:tcW w:w="1134" w:type="dxa"/>
                  <w:tcBorders>
                    <w:top w:val="single" w:sz="8" w:space="0" w:color="000000"/>
                    <w:bottom w:val="single" w:sz="4" w:space="0" w:color="000000"/>
                  </w:tcBorders>
                  <w:vAlign w:val="center"/>
                </w:tcPr>
                <w:p w:rsidR="00F25067" w:rsidRPr="00B853AA" w:rsidRDefault="00F25067" w:rsidP="006D0964">
                  <w:pPr>
                    <w:widowControl/>
                    <w:jc w:val="center"/>
                    <w:rPr>
                      <w:rFonts w:ascii="Times New Roman" w:eastAsia="宋体" w:hAnsi="Times New Roman"/>
                      <w:color w:val="000000" w:themeColor="text1"/>
                      <w:szCs w:val="21"/>
                    </w:rPr>
                  </w:pPr>
                  <w:r w:rsidRPr="00B853AA">
                    <w:rPr>
                      <w:rFonts w:ascii="Times New Roman" w:eastAsia="宋体" w:hAnsi="Times New Roman" w:hint="eastAsia"/>
                      <w:color w:val="000000" w:themeColor="text1"/>
                      <w:szCs w:val="21"/>
                    </w:rPr>
                    <w:t>相符</w:t>
                  </w:r>
                </w:p>
              </w:tc>
            </w:tr>
            <w:tr w:rsidR="00F25067" w:rsidRPr="00504C73" w:rsidTr="00321A42">
              <w:trPr>
                <w:jc w:val="center"/>
              </w:trPr>
              <w:tc>
                <w:tcPr>
                  <w:tcW w:w="5387" w:type="dxa"/>
                  <w:tcBorders>
                    <w:bottom w:val="single" w:sz="8" w:space="0" w:color="000000"/>
                  </w:tcBorders>
                  <w:vAlign w:val="center"/>
                </w:tcPr>
                <w:p w:rsidR="00F25067" w:rsidRPr="00B853AA" w:rsidRDefault="00F25067" w:rsidP="000A157D">
                  <w:pPr>
                    <w:adjustRightInd w:val="0"/>
                    <w:snapToGrid w:val="0"/>
                    <w:rPr>
                      <w:rFonts w:ascii="Times New Roman" w:eastAsia="宋体" w:hAnsi="Times New Roman"/>
                      <w:bCs/>
                      <w:color w:val="000000" w:themeColor="text1"/>
                      <w:szCs w:val="21"/>
                    </w:rPr>
                  </w:pPr>
                  <w:r w:rsidRPr="00B853AA">
                    <w:rPr>
                      <w:rFonts w:ascii="Times New Roman" w:eastAsia="宋体" w:hAnsi="Times New Roman" w:hint="eastAsia"/>
                      <w:bCs/>
                      <w:color w:val="000000" w:themeColor="text1"/>
                      <w:szCs w:val="21"/>
                    </w:rPr>
                    <w:lastRenderedPageBreak/>
                    <w:t>四、重点行业治理任务</w:t>
                  </w:r>
                </w:p>
                <w:p w:rsidR="00F25067" w:rsidRPr="00B853AA" w:rsidRDefault="00F25067" w:rsidP="000A157D">
                  <w:pPr>
                    <w:rPr>
                      <w:rFonts w:ascii="Times New Roman" w:eastAsia="宋体" w:hAnsi="Times New Roman"/>
                      <w:color w:val="000000" w:themeColor="text1"/>
                    </w:rPr>
                  </w:pPr>
                  <w:r w:rsidRPr="00B853AA">
                    <w:rPr>
                      <w:rFonts w:ascii="Times New Roman" w:eastAsia="宋体" w:hAnsi="Times New Roman" w:hint="eastAsia"/>
                      <w:color w:val="000000" w:themeColor="text1"/>
                    </w:rPr>
                    <w:t>（二）化工行业</w:t>
                  </w:r>
                  <w:r w:rsidRPr="00B853AA">
                    <w:rPr>
                      <w:rFonts w:ascii="Times New Roman" w:eastAsia="宋体" w:hAnsi="Times New Roman"/>
                      <w:color w:val="000000" w:themeColor="text1"/>
                    </w:rPr>
                    <w:t>VOCs</w:t>
                  </w:r>
                  <w:r w:rsidRPr="00B853AA">
                    <w:rPr>
                      <w:rFonts w:ascii="Times New Roman" w:eastAsia="宋体" w:hAnsi="Times New Roman" w:hint="eastAsia"/>
                      <w:color w:val="000000" w:themeColor="text1"/>
                    </w:rPr>
                    <w:t>综合治理。</w:t>
                  </w:r>
                </w:p>
                <w:p w:rsidR="00F25067" w:rsidRPr="00B853AA" w:rsidRDefault="00F25067" w:rsidP="000A157D">
                  <w:pPr>
                    <w:ind w:firstLineChars="200" w:firstLine="420"/>
                    <w:rPr>
                      <w:rFonts w:ascii="Times New Roman" w:eastAsia="宋体" w:hAnsi="Times New Roman"/>
                      <w:color w:val="000000" w:themeColor="text1"/>
                    </w:rPr>
                  </w:pPr>
                  <w:r w:rsidRPr="00B853AA">
                    <w:rPr>
                      <w:rFonts w:ascii="Times New Roman" w:eastAsia="宋体" w:hAnsi="Times New Roman" w:hint="eastAsia"/>
                      <w:color w:val="000000" w:themeColor="text1"/>
                    </w:rPr>
                    <w:t>加强制药、农药、涂料、油墨、胶粘剂、橡胶和塑料制品等行业</w:t>
                  </w:r>
                  <w:r w:rsidRPr="00B853AA">
                    <w:rPr>
                      <w:rFonts w:ascii="Times New Roman" w:eastAsia="宋体" w:hAnsi="Times New Roman"/>
                      <w:color w:val="000000" w:themeColor="text1"/>
                    </w:rPr>
                    <w:t>VOCs</w:t>
                  </w:r>
                  <w:r w:rsidRPr="00B853AA">
                    <w:rPr>
                      <w:rFonts w:ascii="Times New Roman" w:eastAsia="宋体" w:hAnsi="Times New Roman" w:hint="eastAsia"/>
                      <w:color w:val="000000" w:themeColor="text1"/>
                    </w:rPr>
                    <w:t>治理力度。重点提高涉</w:t>
                  </w:r>
                  <w:r w:rsidRPr="00B853AA">
                    <w:rPr>
                      <w:rFonts w:ascii="Times New Roman" w:eastAsia="宋体" w:hAnsi="Times New Roman"/>
                      <w:color w:val="000000" w:themeColor="text1"/>
                    </w:rPr>
                    <w:t>VOCs</w:t>
                  </w:r>
                  <w:r w:rsidRPr="00B853AA">
                    <w:rPr>
                      <w:rFonts w:ascii="Times New Roman" w:eastAsia="宋体" w:hAnsi="Times New Roman" w:hint="eastAsia"/>
                      <w:color w:val="000000" w:themeColor="text1"/>
                    </w:rPr>
                    <w:t>排放主要工序密闭化水平，加强无组织排放收集，加大含</w:t>
                  </w:r>
                  <w:r w:rsidRPr="00B853AA">
                    <w:rPr>
                      <w:rFonts w:ascii="Times New Roman" w:eastAsia="宋体" w:hAnsi="Times New Roman"/>
                      <w:color w:val="000000" w:themeColor="text1"/>
                    </w:rPr>
                    <w:t>VOCs</w:t>
                  </w:r>
                  <w:r w:rsidRPr="00B853AA">
                    <w:rPr>
                      <w:rFonts w:ascii="Times New Roman" w:eastAsia="宋体" w:hAnsi="Times New Roman" w:hint="eastAsia"/>
                      <w:color w:val="000000" w:themeColor="text1"/>
                    </w:rPr>
                    <w:t>物料储存和装卸治理力度。废水储存、曝气池及其之前废水处理设施应按要求加盖封闭，实施废气收集与处理。密封点大于等于</w:t>
                  </w:r>
                  <w:r w:rsidRPr="00B853AA">
                    <w:rPr>
                      <w:rFonts w:ascii="Times New Roman" w:eastAsia="宋体" w:hAnsi="Times New Roman"/>
                      <w:color w:val="000000" w:themeColor="text1"/>
                    </w:rPr>
                    <w:t>2000</w:t>
                  </w:r>
                  <w:r w:rsidRPr="00B853AA">
                    <w:rPr>
                      <w:rFonts w:ascii="Times New Roman" w:eastAsia="宋体" w:hAnsi="Times New Roman" w:hint="eastAsia"/>
                      <w:color w:val="000000" w:themeColor="text1"/>
                    </w:rPr>
                    <w:t>个的，要开展</w:t>
                  </w:r>
                  <w:r w:rsidRPr="00B853AA">
                    <w:rPr>
                      <w:rFonts w:ascii="Times New Roman" w:eastAsia="宋体" w:hAnsi="Times New Roman"/>
                      <w:color w:val="000000" w:themeColor="text1"/>
                    </w:rPr>
                    <w:t>LDAR</w:t>
                  </w:r>
                  <w:r w:rsidRPr="00B853AA">
                    <w:rPr>
                      <w:rFonts w:ascii="Times New Roman" w:eastAsia="宋体" w:hAnsi="Times New Roman" w:hint="eastAsia"/>
                      <w:color w:val="000000" w:themeColor="text1"/>
                    </w:rPr>
                    <w:t>工作。</w:t>
                  </w:r>
                </w:p>
                <w:p w:rsidR="00F25067" w:rsidRPr="00B853AA" w:rsidRDefault="00F25067" w:rsidP="000A157D">
                  <w:pPr>
                    <w:ind w:firstLineChars="200" w:firstLine="420"/>
                    <w:rPr>
                      <w:rFonts w:ascii="Times New Roman" w:eastAsia="宋体" w:hAnsi="Times New Roman"/>
                      <w:color w:val="000000" w:themeColor="text1"/>
                    </w:rPr>
                  </w:pPr>
                  <w:r w:rsidRPr="00B853AA">
                    <w:rPr>
                      <w:rFonts w:ascii="Times New Roman" w:eastAsia="宋体" w:hAnsi="Times New Roman" w:hint="eastAsia"/>
                      <w:color w:val="000000" w:themeColor="text1"/>
                    </w:rPr>
                    <w:t>实施废气分类收集处理。优先选用冷凝、吸附再生等回收技术；难以回收的，宜选用燃烧、吸附浓缩</w:t>
                  </w:r>
                  <w:r w:rsidRPr="00B853AA">
                    <w:rPr>
                      <w:rFonts w:ascii="Times New Roman" w:eastAsia="宋体" w:hAnsi="Times New Roman"/>
                      <w:color w:val="000000" w:themeColor="text1"/>
                    </w:rPr>
                    <w:t>+</w:t>
                  </w:r>
                  <w:r w:rsidRPr="00B853AA">
                    <w:rPr>
                      <w:rFonts w:ascii="Times New Roman" w:eastAsia="宋体" w:hAnsi="Times New Roman" w:hint="eastAsia"/>
                      <w:color w:val="000000" w:themeColor="text1"/>
                    </w:rPr>
                    <w:t>燃烧等高效治理技术。水溶性、酸碱</w:t>
                  </w:r>
                  <w:r w:rsidRPr="00B853AA">
                    <w:rPr>
                      <w:rFonts w:ascii="Times New Roman" w:eastAsia="宋体" w:hAnsi="Times New Roman"/>
                      <w:color w:val="000000" w:themeColor="text1"/>
                    </w:rPr>
                    <w:t>VOCs</w:t>
                  </w:r>
                  <w:r w:rsidRPr="00B853AA">
                    <w:rPr>
                      <w:rFonts w:ascii="Times New Roman" w:eastAsia="宋体" w:hAnsi="Times New Roman" w:hint="eastAsia"/>
                      <w:color w:val="000000" w:themeColor="text1"/>
                    </w:rPr>
                    <w:t>废气宜选用多级化学吸收等处理技术。恶臭类废气还应进一步加强除臭处理。</w:t>
                  </w:r>
                </w:p>
              </w:tc>
              <w:tc>
                <w:tcPr>
                  <w:tcW w:w="2551" w:type="dxa"/>
                  <w:tcBorders>
                    <w:bottom w:val="single" w:sz="8" w:space="0" w:color="000000"/>
                  </w:tcBorders>
                  <w:vAlign w:val="center"/>
                </w:tcPr>
                <w:p w:rsidR="00F25067" w:rsidRPr="00B853AA" w:rsidRDefault="00F25067" w:rsidP="00621BC3">
                  <w:pPr>
                    <w:autoSpaceDE w:val="0"/>
                    <w:autoSpaceDN w:val="0"/>
                    <w:adjustRightInd w:val="0"/>
                    <w:snapToGrid w:val="0"/>
                    <w:rPr>
                      <w:rFonts w:ascii="Times New Roman" w:eastAsia="宋体" w:hAnsi="Times New Roman"/>
                      <w:color w:val="000000" w:themeColor="text1"/>
                      <w:szCs w:val="21"/>
                    </w:rPr>
                  </w:pPr>
                  <w:r w:rsidRPr="00B853AA">
                    <w:rPr>
                      <w:rFonts w:ascii="Times New Roman" w:eastAsia="宋体" w:hAnsi="Times New Roman" w:hint="eastAsia"/>
                      <w:color w:val="000000" w:themeColor="text1"/>
                      <w:szCs w:val="21"/>
                    </w:rPr>
                    <w:t>本项目属于</w:t>
                  </w:r>
                  <w:r w:rsidR="00490E22">
                    <w:rPr>
                      <w:rFonts w:ascii="Times New Roman" w:eastAsia="宋体" w:hAnsi="Times New Roman" w:hint="eastAsia"/>
                      <w:color w:val="000000" w:themeColor="text1"/>
                    </w:rPr>
                    <w:t>印刷项目</w:t>
                  </w:r>
                  <w:r w:rsidRPr="00B853AA">
                    <w:rPr>
                      <w:rFonts w:ascii="Times New Roman" w:eastAsia="宋体" w:hAnsi="Times New Roman" w:hint="eastAsia"/>
                      <w:color w:val="000000" w:themeColor="text1"/>
                      <w:szCs w:val="21"/>
                    </w:rPr>
                    <w:t>。</w:t>
                  </w:r>
                  <w:r w:rsidR="00917ED8" w:rsidRPr="00132139">
                    <w:rPr>
                      <w:rFonts w:ascii="Times New Roman" w:eastAsia="宋体" w:hAnsi="Times New Roman" w:hint="eastAsia"/>
                      <w:b/>
                      <w:color w:val="000000" w:themeColor="text1"/>
                      <w:szCs w:val="21"/>
                      <w:u w:val="single"/>
                    </w:rPr>
                    <w:t>本项目印刷机、覆膜机安装在二层印刷车间。本项目建成后全厂印刷、喷码、上光、覆膜、</w:t>
                  </w:r>
                  <w:r w:rsidR="00917ED8">
                    <w:rPr>
                      <w:rFonts w:ascii="Times New Roman" w:eastAsia="宋体" w:hAnsi="Times New Roman" w:hint="eastAsia"/>
                      <w:b/>
                      <w:color w:val="000000" w:themeColor="text1"/>
                      <w:szCs w:val="21"/>
                      <w:u w:val="single"/>
                    </w:rPr>
                    <w:t>润版、</w:t>
                  </w:r>
                  <w:r w:rsidR="00917ED8"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sidR="00917ED8">
                    <w:rPr>
                      <w:rFonts w:ascii="Times New Roman" w:eastAsia="宋体" w:hAnsi="Times New Roman" w:hint="eastAsia"/>
                      <w:b/>
                      <w:color w:val="000000" w:themeColor="text1"/>
                      <w:szCs w:val="21"/>
                      <w:u w:val="single"/>
                    </w:rPr>
                    <w:t>上方</w:t>
                  </w:r>
                  <w:r w:rsidR="00917ED8" w:rsidRPr="00132139">
                    <w:rPr>
                      <w:rFonts w:ascii="Times New Roman" w:eastAsia="宋体" w:hAnsi="Times New Roman" w:hint="eastAsia"/>
                      <w:b/>
                      <w:color w:val="000000" w:themeColor="text1"/>
                      <w:szCs w:val="21"/>
                      <w:u w:val="single"/>
                    </w:rPr>
                    <w:t>安装集气罩</w:t>
                  </w:r>
                  <w:r w:rsidR="00917ED8" w:rsidRPr="00844A9D">
                    <w:rPr>
                      <w:rFonts w:ascii="Times New Roman" w:eastAsia="宋体" w:hAnsi="Times New Roman" w:hint="eastAsia"/>
                      <w:b/>
                      <w:color w:val="000000" w:themeColor="text1"/>
                      <w:szCs w:val="21"/>
                      <w:u w:val="single"/>
                    </w:rPr>
                    <w:t>（集气罩边缘风速</w:t>
                  </w:r>
                  <w:r w:rsidR="00917ED8">
                    <w:rPr>
                      <w:rFonts w:ascii="Times New Roman" w:eastAsia="宋体" w:hAnsi="Times New Roman" w:hint="eastAsia"/>
                      <w:b/>
                      <w:color w:val="000000" w:themeColor="text1"/>
                      <w:szCs w:val="21"/>
                      <w:u w:val="single"/>
                    </w:rPr>
                    <w:t>应</w:t>
                  </w:r>
                  <w:r w:rsidR="00917ED8" w:rsidRPr="00844A9D">
                    <w:rPr>
                      <w:rFonts w:ascii="Times New Roman" w:eastAsia="宋体" w:hAnsi="Times New Roman" w:hint="eastAsia"/>
                      <w:b/>
                      <w:color w:val="000000" w:themeColor="text1"/>
                      <w:szCs w:val="21"/>
                      <w:u w:val="single"/>
                    </w:rPr>
                    <w:t>≥</w:t>
                  </w:r>
                  <w:r w:rsidR="00917ED8" w:rsidRPr="00844A9D">
                    <w:rPr>
                      <w:rFonts w:ascii="Times New Roman" w:eastAsia="宋体" w:hAnsi="Times New Roman" w:hint="eastAsia"/>
                      <w:b/>
                      <w:color w:val="000000" w:themeColor="text1"/>
                      <w:szCs w:val="21"/>
                      <w:u w:val="single"/>
                    </w:rPr>
                    <w:t>0.3m/s</w:t>
                  </w:r>
                  <w:r w:rsidR="00917ED8" w:rsidRPr="00844A9D">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收集废气，废气经集气罩收集后通过管道进入现有工程</w:t>
                  </w:r>
                  <w:r w:rsidR="00917ED8" w:rsidRPr="00132139">
                    <w:rPr>
                      <w:rFonts w:ascii="Times New Roman" w:eastAsia="宋体" w:hAnsi="Times New Roman" w:hint="eastAsia"/>
                      <w:b/>
                      <w:color w:val="000000" w:themeColor="text1"/>
                      <w:szCs w:val="21"/>
                      <w:u w:val="single"/>
                    </w:rPr>
                    <w:t>1</w:t>
                  </w:r>
                  <w:r w:rsidR="00917ED8" w:rsidRPr="00132139">
                    <w:rPr>
                      <w:rFonts w:ascii="Times New Roman" w:eastAsia="宋体" w:hAnsi="Times New Roman" w:hint="eastAsia"/>
                      <w:b/>
                      <w:color w:val="000000" w:themeColor="text1"/>
                      <w:szCs w:val="21"/>
                      <w:u w:val="single"/>
                    </w:rPr>
                    <w:t>套“</w:t>
                  </w:r>
                  <w:r w:rsidR="00917ED8" w:rsidRPr="00132139">
                    <w:rPr>
                      <w:rFonts w:ascii="Times New Roman" w:eastAsia="宋体" w:hAnsi="Times New Roman" w:hint="eastAsia"/>
                      <w:b/>
                      <w:color w:val="000000" w:themeColor="text1"/>
                      <w:szCs w:val="21"/>
                      <w:u w:val="single"/>
                    </w:rPr>
                    <w:t>UV</w:t>
                  </w:r>
                  <w:r w:rsidR="00917ED8" w:rsidRPr="00132139">
                    <w:rPr>
                      <w:rFonts w:ascii="Times New Roman" w:eastAsia="宋体" w:hAnsi="Times New Roman" w:hint="eastAsia"/>
                      <w:b/>
                      <w:color w:val="000000" w:themeColor="text1"/>
                      <w:szCs w:val="21"/>
                      <w:u w:val="single"/>
                    </w:rPr>
                    <w:t>光催化氧化</w:t>
                  </w:r>
                  <w:r w:rsidR="00917ED8" w:rsidRPr="00132139">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活性炭吸附”装置处理后由</w:t>
                  </w:r>
                  <w:r w:rsidR="00917ED8" w:rsidRPr="00132139">
                    <w:rPr>
                      <w:rFonts w:ascii="Times New Roman" w:eastAsia="宋体" w:hAnsi="Times New Roman" w:hint="eastAsia"/>
                      <w:b/>
                      <w:color w:val="000000" w:themeColor="text1"/>
                      <w:szCs w:val="21"/>
                      <w:u w:val="single"/>
                    </w:rPr>
                    <w:t>1</w:t>
                  </w:r>
                  <w:r w:rsidR="00917ED8" w:rsidRPr="00132139">
                    <w:rPr>
                      <w:rFonts w:ascii="Times New Roman" w:eastAsia="宋体" w:hAnsi="Times New Roman" w:hint="eastAsia"/>
                      <w:b/>
                      <w:color w:val="000000" w:themeColor="text1"/>
                      <w:szCs w:val="21"/>
                      <w:u w:val="single"/>
                    </w:rPr>
                    <w:t>根</w:t>
                  </w:r>
                  <w:r w:rsidR="00917ED8" w:rsidRPr="00132139">
                    <w:rPr>
                      <w:rFonts w:ascii="Times New Roman" w:eastAsia="宋体" w:hAnsi="Times New Roman" w:hint="eastAsia"/>
                      <w:b/>
                      <w:color w:val="000000" w:themeColor="text1"/>
                      <w:szCs w:val="21"/>
                      <w:u w:val="single"/>
                    </w:rPr>
                    <w:t>15m</w:t>
                  </w:r>
                  <w:r w:rsidR="00917ED8" w:rsidRPr="00132139">
                    <w:rPr>
                      <w:rFonts w:ascii="Times New Roman" w:eastAsia="宋体" w:hAnsi="Times New Roman" w:hint="eastAsia"/>
                      <w:b/>
                      <w:color w:val="000000" w:themeColor="text1"/>
                      <w:szCs w:val="21"/>
                      <w:u w:val="single"/>
                    </w:rPr>
                    <w:t>高排气筒排放。</w:t>
                  </w:r>
                </w:p>
              </w:tc>
              <w:tc>
                <w:tcPr>
                  <w:tcW w:w="1134" w:type="dxa"/>
                  <w:tcBorders>
                    <w:bottom w:val="single" w:sz="8" w:space="0" w:color="000000"/>
                  </w:tcBorders>
                  <w:vAlign w:val="center"/>
                </w:tcPr>
                <w:p w:rsidR="00F25067" w:rsidRPr="00B853AA" w:rsidRDefault="00F25067" w:rsidP="006D0964">
                  <w:pPr>
                    <w:widowControl/>
                    <w:jc w:val="center"/>
                    <w:rPr>
                      <w:rFonts w:ascii="Times New Roman" w:eastAsia="宋体" w:hAnsi="Times New Roman"/>
                      <w:color w:val="000000" w:themeColor="text1"/>
                      <w:szCs w:val="21"/>
                    </w:rPr>
                  </w:pPr>
                  <w:r w:rsidRPr="00B853AA">
                    <w:rPr>
                      <w:rFonts w:ascii="Times New Roman" w:eastAsia="宋体" w:hAnsi="Times New Roman" w:hint="eastAsia"/>
                      <w:color w:val="000000" w:themeColor="text1"/>
                      <w:szCs w:val="21"/>
                    </w:rPr>
                    <w:t>相符</w:t>
                  </w:r>
                </w:p>
              </w:tc>
            </w:tr>
          </w:tbl>
          <w:p w:rsidR="00F25067" w:rsidRPr="004315A0" w:rsidRDefault="00F25067" w:rsidP="00376C62">
            <w:pPr>
              <w:pStyle w:val="1"/>
              <w:spacing w:line="440" w:lineRule="exact"/>
              <w:jc w:val="both"/>
              <w:rPr>
                <w:rFonts w:ascii="Times New Roman" w:eastAsia="宋体" w:hAnsi="Times New Roman"/>
                <w:b/>
                <w:sz w:val="24"/>
              </w:rPr>
            </w:pPr>
            <w:r>
              <w:rPr>
                <w:rFonts w:ascii="宋体" w:eastAsia="宋体" w:hAnsi="宋体" w:hint="eastAsia"/>
                <w:b/>
                <w:sz w:val="24"/>
              </w:rPr>
              <w:t xml:space="preserve">    </w:t>
            </w:r>
            <w:r w:rsidRPr="004315A0">
              <w:rPr>
                <w:rFonts w:ascii="Times New Roman" w:eastAsia="宋体" w:hAnsi="Times New Roman"/>
                <w:b/>
                <w:sz w:val="24"/>
              </w:rPr>
              <w:t>1</w:t>
            </w:r>
            <w:r w:rsidR="001C324C">
              <w:rPr>
                <w:rFonts w:ascii="Times New Roman" w:eastAsia="宋体" w:hAnsi="Times New Roman" w:hint="eastAsia"/>
                <w:b/>
                <w:sz w:val="24"/>
              </w:rPr>
              <w:t>1</w:t>
            </w:r>
            <w:r w:rsidRPr="004315A0">
              <w:rPr>
                <w:rFonts w:ascii="Times New Roman" w:eastAsia="宋体" w:hAnsi="宋体"/>
                <w:b/>
                <w:sz w:val="24"/>
              </w:rPr>
              <w:t>、本项目与《挥发性有机物无组织排放控制标准》（</w:t>
            </w:r>
            <w:r w:rsidRPr="004315A0">
              <w:rPr>
                <w:rFonts w:ascii="Times New Roman" w:eastAsia="宋体" w:hAnsi="Times New Roman"/>
                <w:b/>
                <w:sz w:val="24"/>
              </w:rPr>
              <w:t>GB 37822—2019</w:t>
            </w:r>
            <w:r w:rsidRPr="004315A0">
              <w:rPr>
                <w:rFonts w:ascii="Times New Roman" w:eastAsia="宋体" w:hAnsi="宋体"/>
                <w:b/>
                <w:sz w:val="24"/>
              </w:rPr>
              <w:t>）对照分析</w:t>
            </w:r>
          </w:p>
          <w:p w:rsidR="00F25067" w:rsidRPr="004315A0" w:rsidRDefault="004315A0" w:rsidP="00C3389B">
            <w:pPr>
              <w:pStyle w:val="1"/>
              <w:spacing w:line="440" w:lineRule="exact"/>
              <w:rPr>
                <w:rFonts w:ascii="黑体" w:eastAsia="黑体" w:hAnsi="黑体"/>
              </w:rPr>
            </w:pPr>
            <w:r w:rsidRPr="004315A0">
              <w:rPr>
                <w:rFonts w:ascii="黑体" w:eastAsia="黑体" w:hAnsi="黑体"/>
                <w:sz w:val="24"/>
              </w:rPr>
              <w:t>表</w:t>
            </w:r>
            <w:r w:rsidRPr="00DE514A">
              <w:rPr>
                <w:rFonts w:ascii="Times New Roman" w:eastAsia="黑体" w:hAnsi="Times New Roman"/>
                <w:sz w:val="24"/>
              </w:rPr>
              <w:t>1</w:t>
            </w:r>
            <w:r w:rsidR="001C324C">
              <w:rPr>
                <w:rFonts w:ascii="Times New Roman" w:eastAsia="黑体" w:hAnsi="Times New Roman" w:hint="eastAsia"/>
                <w:sz w:val="24"/>
              </w:rPr>
              <w:t>2</w:t>
            </w:r>
            <w:r w:rsidR="00C3389B">
              <w:rPr>
                <w:rFonts w:ascii="黑体" w:eastAsia="黑体" w:hAnsi="黑体" w:hint="eastAsia"/>
                <w:sz w:val="24"/>
              </w:rPr>
              <w:t xml:space="preserve">  </w:t>
            </w:r>
            <w:r w:rsidRPr="004315A0">
              <w:rPr>
                <w:rFonts w:ascii="黑体" w:eastAsia="黑体" w:hAnsi="黑体"/>
                <w:sz w:val="24"/>
              </w:rPr>
              <w:t>项目与《挥发性有机物无组织排放控制标准》对照分析</w:t>
            </w:r>
          </w:p>
          <w:tbl>
            <w:tblPr>
              <w:tblW w:w="5000" w:type="pct"/>
              <w:jc w:val="center"/>
              <w:tblBorders>
                <w:top w:val="single" w:sz="4" w:space="0" w:color="000000"/>
                <w:bottom w:val="single" w:sz="4" w:space="0" w:color="000000"/>
                <w:insideH w:val="single" w:sz="4" w:space="0" w:color="000000"/>
                <w:insideV w:val="single" w:sz="4" w:space="0" w:color="000000"/>
              </w:tblBorders>
              <w:tblLook w:val="0000"/>
            </w:tblPr>
            <w:tblGrid>
              <w:gridCol w:w="6238"/>
              <w:gridCol w:w="2030"/>
              <w:gridCol w:w="804"/>
            </w:tblGrid>
            <w:tr w:rsidR="00F25067" w:rsidRPr="00504C73" w:rsidTr="00F13597">
              <w:trPr>
                <w:jc w:val="center"/>
              </w:trPr>
              <w:tc>
                <w:tcPr>
                  <w:tcW w:w="3438" w:type="pct"/>
                  <w:tcBorders>
                    <w:top w:val="single" w:sz="8" w:space="0" w:color="000000"/>
                    <w:bottom w:val="single" w:sz="8" w:space="0" w:color="000000"/>
                  </w:tcBorders>
                  <w:vAlign w:val="center"/>
                </w:tcPr>
                <w:p w:rsidR="00F25067" w:rsidRPr="00504C73" w:rsidRDefault="00F25067"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与本项目相关条文</w:t>
                  </w:r>
                </w:p>
              </w:tc>
              <w:tc>
                <w:tcPr>
                  <w:tcW w:w="1119" w:type="pct"/>
                  <w:tcBorders>
                    <w:top w:val="single" w:sz="8" w:space="0" w:color="000000"/>
                    <w:bottom w:val="single" w:sz="8" w:space="0" w:color="000000"/>
                  </w:tcBorders>
                  <w:vAlign w:val="center"/>
                </w:tcPr>
                <w:p w:rsidR="00F25067" w:rsidRPr="00504C73" w:rsidRDefault="00F25067"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本项目情况</w:t>
                  </w:r>
                </w:p>
              </w:tc>
              <w:tc>
                <w:tcPr>
                  <w:tcW w:w="443" w:type="pct"/>
                  <w:tcBorders>
                    <w:top w:val="single" w:sz="8" w:space="0" w:color="000000"/>
                    <w:bottom w:val="single" w:sz="8" w:space="0" w:color="000000"/>
                  </w:tcBorders>
                  <w:vAlign w:val="center"/>
                </w:tcPr>
                <w:p w:rsidR="00F25067" w:rsidRPr="00504C73" w:rsidRDefault="00F25067"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对比结果</w:t>
                  </w:r>
                </w:p>
              </w:tc>
            </w:tr>
            <w:tr w:rsidR="004315A0" w:rsidRPr="00504C73" w:rsidTr="00F13597">
              <w:trPr>
                <w:jc w:val="center"/>
              </w:trPr>
              <w:tc>
                <w:tcPr>
                  <w:tcW w:w="3438" w:type="pct"/>
                  <w:tcBorders>
                    <w:top w:val="single" w:sz="8" w:space="0" w:color="000000"/>
                    <w:bottom w:val="single" w:sz="8" w:space="0" w:color="000000"/>
                  </w:tcBorders>
                  <w:vAlign w:val="center"/>
                </w:tcPr>
                <w:p w:rsidR="004315A0" w:rsidRDefault="004315A0" w:rsidP="009A617C">
                  <w:pPr>
                    <w:adjustRightInd w:val="0"/>
                    <w:snapToGrid w:val="0"/>
                    <w:rPr>
                      <w:rFonts w:ascii="Times New Roman" w:eastAsia="宋体" w:hAnsi="Times New Roman"/>
                      <w:bCs/>
                      <w:color w:val="000000" w:themeColor="text1"/>
                      <w:szCs w:val="21"/>
                    </w:rPr>
                  </w:pPr>
                  <w:r w:rsidRPr="00B853AA">
                    <w:rPr>
                      <w:rFonts w:ascii="Times New Roman" w:eastAsia="宋体" w:hAnsi="Times New Roman" w:hint="eastAsia"/>
                      <w:bCs/>
                      <w:color w:val="000000" w:themeColor="text1"/>
                      <w:szCs w:val="21"/>
                    </w:rPr>
                    <w:t>7.</w:t>
                  </w:r>
                  <w:r w:rsidR="009A617C">
                    <w:rPr>
                      <w:rFonts w:ascii="Times New Roman" w:eastAsia="宋体" w:hAnsi="Times New Roman" w:hint="eastAsia"/>
                      <w:bCs/>
                      <w:color w:val="000000" w:themeColor="text1"/>
                      <w:szCs w:val="21"/>
                    </w:rPr>
                    <w:t>1</w:t>
                  </w:r>
                  <w:r w:rsidRPr="00B853AA">
                    <w:rPr>
                      <w:rFonts w:ascii="Times New Roman" w:eastAsia="宋体" w:hAnsi="Times New Roman" w:hint="eastAsia"/>
                      <w:bCs/>
                      <w:color w:val="000000" w:themeColor="text1"/>
                      <w:szCs w:val="21"/>
                    </w:rPr>
                    <w:t>工艺过程</w:t>
                  </w:r>
                  <w:r w:rsidRPr="00B853AA">
                    <w:rPr>
                      <w:rFonts w:ascii="Times New Roman" w:eastAsia="宋体" w:hAnsi="Times New Roman" w:hint="eastAsia"/>
                      <w:bCs/>
                      <w:color w:val="000000" w:themeColor="text1"/>
                      <w:szCs w:val="21"/>
                    </w:rPr>
                    <w:t>VOCs</w:t>
                  </w:r>
                  <w:r w:rsidRPr="00B853AA">
                    <w:rPr>
                      <w:rFonts w:ascii="Times New Roman" w:eastAsia="宋体" w:hAnsi="Times New Roman" w:hint="eastAsia"/>
                      <w:bCs/>
                      <w:color w:val="000000" w:themeColor="text1"/>
                      <w:szCs w:val="21"/>
                    </w:rPr>
                    <w:t>物料的化工生产过程</w:t>
                  </w:r>
                </w:p>
                <w:p w:rsidR="009A617C" w:rsidRPr="009A617C" w:rsidRDefault="009A617C" w:rsidP="009A617C">
                  <w:pPr>
                    <w:pStyle w:val="1"/>
                    <w:spacing w:line="240" w:lineRule="auto"/>
                    <w:jc w:val="left"/>
                    <w:rPr>
                      <w:rFonts w:ascii="Times New Roman" w:eastAsia="宋体" w:hAnsi="Times New Roman"/>
                      <w:sz w:val="21"/>
                      <w:szCs w:val="21"/>
                    </w:rPr>
                  </w:pPr>
                  <w:r w:rsidRPr="009A617C">
                    <w:rPr>
                      <w:rFonts w:ascii="Times New Roman" w:eastAsia="宋体" w:hAnsi="Times New Roman"/>
                      <w:sz w:val="21"/>
                      <w:szCs w:val="21"/>
                    </w:rPr>
                    <w:t>7.1.1</w:t>
                  </w:r>
                  <w:r w:rsidRPr="009A617C">
                    <w:rPr>
                      <w:rFonts w:ascii="Times New Roman" w:eastAsia="宋体" w:hAnsi="宋体"/>
                      <w:sz w:val="21"/>
                      <w:szCs w:val="21"/>
                    </w:rPr>
                    <w:t>物料投加和卸放</w:t>
                  </w:r>
                </w:p>
                <w:p w:rsidR="004315A0" w:rsidRPr="00B853AA" w:rsidRDefault="009A617C" w:rsidP="009A617C">
                  <w:pPr>
                    <w:adjustRightInd w:val="0"/>
                    <w:snapToGrid w:val="0"/>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a</w:t>
                  </w:r>
                  <w:r>
                    <w:rPr>
                      <w:rFonts w:ascii="Times New Roman" w:eastAsia="宋体" w:hAnsi="Times New Roman" w:hint="eastAsia"/>
                      <w:bCs/>
                      <w:color w:val="000000" w:themeColor="text1"/>
                      <w:szCs w:val="21"/>
                    </w:rPr>
                    <w:t>）液态</w:t>
                  </w:r>
                  <w:r w:rsidR="004315A0" w:rsidRPr="00B853AA">
                    <w:rPr>
                      <w:rFonts w:ascii="Times New Roman" w:eastAsia="宋体" w:hAnsi="Times New Roman" w:hint="eastAsia"/>
                      <w:bCs/>
                      <w:color w:val="000000" w:themeColor="text1"/>
                      <w:szCs w:val="21"/>
                    </w:rPr>
                    <w:t>VOCs</w:t>
                  </w:r>
                  <w:r w:rsidR="004315A0" w:rsidRPr="00B853AA">
                    <w:rPr>
                      <w:rFonts w:ascii="Times New Roman" w:eastAsia="宋体" w:hAnsi="Times New Roman" w:hint="eastAsia"/>
                      <w:bCs/>
                      <w:color w:val="000000" w:themeColor="text1"/>
                      <w:szCs w:val="21"/>
                    </w:rPr>
                    <w:t>物料应采用</w:t>
                  </w:r>
                  <w:r>
                    <w:rPr>
                      <w:rFonts w:ascii="Times New Roman" w:eastAsia="宋体" w:hAnsi="Times New Roman" w:hint="eastAsia"/>
                      <w:bCs/>
                      <w:color w:val="000000" w:themeColor="text1"/>
                      <w:szCs w:val="21"/>
                    </w:rPr>
                    <w:t>密闭管道输送方式或采用高位槽（罐）、桶泵等给料方式密闭投加。无法密闭投加的，应在密闭空间内操作，或进行局部气体收集，废气应排至</w:t>
                  </w:r>
                  <w:r w:rsidRPr="00B853AA">
                    <w:rPr>
                      <w:rFonts w:ascii="Times New Roman" w:eastAsia="宋体" w:hAnsi="Times New Roman" w:hint="eastAsia"/>
                      <w:bCs/>
                      <w:color w:val="000000" w:themeColor="text1"/>
                      <w:szCs w:val="21"/>
                    </w:rPr>
                    <w:t>VOCs</w:t>
                  </w:r>
                  <w:r>
                    <w:rPr>
                      <w:rFonts w:ascii="Times New Roman" w:eastAsia="宋体" w:hAnsi="Times New Roman" w:hint="eastAsia"/>
                      <w:bCs/>
                      <w:color w:val="000000" w:themeColor="text1"/>
                      <w:szCs w:val="21"/>
                    </w:rPr>
                    <w:t>废气收集处理系统</w:t>
                  </w:r>
                  <w:r w:rsidR="004315A0" w:rsidRPr="00B853AA">
                    <w:rPr>
                      <w:rFonts w:ascii="Times New Roman" w:eastAsia="宋体" w:hAnsi="Times New Roman" w:hint="eastAsia"/>
                      <w:bCs/>
                      <w:color w:val="000000" w:themeColor="text1"/>
                      <w:szCs w:val="21"/>
                    </w:rPr>
                    <w:t>。</w:t>
                  </w:r>
                </w:p>
                <w:p w:rsidR="006629D9" w:rsidRDefault="004315A0" w:rsidP="000A157D">
                  <w:pPr>
                    <w:adjustRightInd w:val="0"/>
                    <w:snapToGrid w:val="0"/>
                    <w:rPr>
                      <w:rFonts w:ascii="Times New Roman" w:eastAsia="宋体" w:hAnsi="Times New Roman"/>
                      <w:bCs/>
                      <w:color w:val="000000" w:themeColor="text1"/>
                      <w:szCs w:val="21"/>
                    </w:rPr>
                  </w:pPr>
                  <w:r w:rsidRPr="00B853AA">
                    <w:rPr>
                      <w:rFonts w:ascii="Times New Roman" w:eastAsia="宋体" w:hAnsi="Times New Roman" w:hint="eastAsia"/>
                      <w:bCs/>
                      <w:color w:val="000000" w:themeColor="text1"/>
                      <w:szCs w:val="21"/>
                    </w:rPr>
                    <w:t>7.2</w:t>
                  </w:r>
                  <w:r w:rsidR="006629D9">
                    <w:rPr>
                      <w:rFonts w:ascii="Times New Roman" w:eastAsia="宋体" w:hAnsi="Times New Roman" w:hint="eastAsia"/>
                      <w:bCs/>
                      <w:color w:val="000000" w:themeColor="text1"/>
                      <w:szCs w:val="21"/>
                    </w:rPr>
                    <w:t>含</w:t>
                  </w:r>
                  <w:r w:rsidR="006629D9" w:rsidRPr="00B853AA">
                    <w:rPr>
                      <w:rFonts w:ascii="Times New Roman" w:eastAsia="宋体" w:hAnsi="Times New Roman" w:hint="eastAsia"/>
                      <w:bCs/>
                      <w:color w:val="000000" w:themeColor="text1"/>
                      <w:szCs w:val="21"/>
                    </w:rPr>
                    <w:t>VOCs</w:t>
                  </w:r>
                  <w:r w:rsidR="006629D9">
                    <w:rPr>
                      <w:rFonts w:ascii="Times New Roman" w:eastAsia="宋体" w:hAnsi="Times New Roman" w:hint="eastAsia"/>
                      <w:bCs/>
                      <w:color w:val="000000" w:themeColor="text1"/>
                      <w:szCs w:val="21"/>
                    </w:rPr>
                    <w:t>产品的使用过程</w:t>
                  </w:r>
                </w:p>
                <w:p w:rsidR="004315A0" w:rsidRDefault="00452BFC" w:rsidP="000A157D">
                  <w:pPr>
                    <w:adjustRightInd w:val="0"/>
                    <w:snapToGrid w:val="0"/>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7.2.1</w:t>
                  </w:r>
                  <w:r w:rsidRPr="00B853AA">
                    <w:rPr>
                      <w:rFonts w:ascii="Times New Roman" w:eastAsia="宋体" w:hAnsi="Times New Roman" w:hint="eastAsia"/>
                      <w:bCs/>
                      <w:color w:val="000000" w:themeColor="text1"/>
                      <w:szCs w:val="21"/>
                    </w:rPr>
                    <w:t>VOCs</w:t>
                  </w:r>
                  <w:r w:rsidR="006629D9">
                    <w:rPr>
                      <w:rFonts w:ascii="Times New Roman" w:eastAsia="宋体" w:hAnsi="Times New Roman" w:hint="eastAsia"/>
                      <w:bCs/>
                      <w:color w:val="000000" w:themeColor="text1"/>
                      <w:szCs w:val="21"/>
                    </w:rPr>
                    <w:t>质量占比大于等于</w:t>
                  </w:r>
                  <w:r w:rsidR="006629D9">
                    <w:rPr>
                      <w:rFonts w:ascii="Times New Roman" w:eastAsia="宋体" w:hAnsi="Times New Roman" w:hint="eastAsia"/>
                      <w:bCs/>
                      <w:color w:val="000000" w:themeColor="text1"/>
                      <w:szCs w:val="21"/>
                    </w:rPr>
                    <w:t>10%</w:t>
                  </w:r>
                  <w:r w:rsidR="006629D9">
                    <w:rPr>
                      <w:rFonts w:ascii="Times New Roman" w:eastAsia="宋体" w:hAnsi="Times New Roman" w:hint="eastAsia"/>
                      <w:bCs/>
                      <w:color w:val="000000" w:themeColor="text1"/>
                      <w:szCs w:val="21"/>
                    </w:rPr>
                    <w:t>的含</w:t>
                  </w:r>
                  <w:r w:rsidRPr="00B853AA">
                    <w:rPr>
                      <w:rFonts w:ascii="Times New Roman" w:eastAsia="宋体" w:hAnsi="Times New Roman" w:hint="eastAsia"/>
                      <w:bCs/>
                      <w:color w:val="000000" w:themeColor="text1"/>
                      <w:szCs w:val="21"/>
                    </w:rPr>
                    <w:t>VOCs</w:t>
                  </w:r>
                  <w:r w:rsidR="006629D9">
                    <w:rPr>
                      <w:rFonts w:ascii="Times New Roman" w:eastAsia="宋体" w:hAnsi="Times New Roman" w:hint="eastAsia"/>
                      <w:bCs/>
                      <w:color w:val="000000" w:themeColor="text1"/>
                      <w:szCs w:val="21"/>
                    </w:rPr>
                    <w:t>产品，其使用过程应采用密闭设备或在密闭空间内操作，废气应排至</w:t>
                  </w:r>
                  <w:r w:rsidRPr="00B853AA">
                    <w:rPr>
                      <w:rFonts w:ascii="Times New Roman" w:eastAsia="宋体" w:hAnsi="Times New Roman" w:hint="eastAsia"/>
                      <w:bCs/>
                      <w:color w:val="000000" w:themeColor="text1"/>
                      <w:szCs w:val="21"/>
                    </w:rPr>
                    <w:t>VOCs</w:t>
                  </w:r>
                  <w:r w:rsidR="006629D9">
                    <w:rPr>
                      <w:rFonts w:ascii="Times New Roman" w:eastAsia="宋体" w:hAnsi="Times New Roman" w:hint="eastAsia"/>
                      <w:bCs/>
                      <w:color w:val="000000" w:themeColor="text1"/>
                      <w:szCs w:val="21"/>
                    </w:rPr>
                    <w:t>废气收集处理系统；无法密闭的，应采取局部气体收集措施，废气应排至</w:t>
                  </w:r>
                  <w:r w:rsidRPr="00B853AA">
                    <w:rPr>
                      <w:rFonts w:ascii="Times New Roman" w:eastAsia="宋体" w:hAnsi="Times New Roman" w:hint="eastAsia"/>
                      <w:bCs/>
                      <w:color w:val="000000" w:themeColor="text1"/>
                      <w:szCs w:val="21"/>
                    </w:rPr>
                    <w:t>VOCs</w:t>
                  </w:r>
                  <w:r w:rsidR="006629D9">
                    <w:rPr>
                      <w:rFonts w:ascii="Times New Roman" w:eastAsia="宋体" w:hAnsi="Times New Roman" w:hint="eastAsia"/>
                      <w:bCs/>
                      <w:color w:val="000000" w:themeColor="text1"/>
                      <w:szCs w:val="21"/>
                    </w:rPr>
                    <w:t>废气收集处理系统。含</w:t>
                  </w:r>
                  <w:r w:rsidRPr="00B853AA">
                    <w:rPr>
                      <w:rFonts w:ascii="Times New Roman" w:eastAsia="宋体" w:hAnsi="Times New Roman" w:hint="eastAsia"/>
                      <w:bCs/>
                      <w:color w:val="000000" w:themeColor="text1"/>
                      <w:szCs w:val="21"/>
                    </w:rPr>
                    <w:t>VOCs</w:t>
                  </w:r>
                  <w:r w:rsidR="006629D9">
                    <w:rPr>
                      <w:rFonts w:ascii="Times New Roman" w:eastAsia="宋体" w:hAnsi="Times New Roman" w:hint="eastAsia"/>
                      <w:bCs/>
                      <w:color w:val="000000" w:themeColor="text1"/>
                      <w:szCs w:val="21"/>
                    </w:rPr>
                    <w:t>产品的使用</w:t>
                  </w:r>
                  <w:r w:rsidR="00823BB0">
                    <w:rPr>
                      <w:rFonts w:ascii="Times New Roman" w:eastAsia="宋体" w:hAnsi="Times New Roman" w:hint="eastAsia"/>
                      <w:bCs/>
                      <w:color w:val="000000" w:themeColor="text1"/>
                      <w:szCs w:val="21"/>
                    </w:rPr>
                    <w:t>过程包括但不限于以下作业：</w:t>
                  </w:r>
                </w:p>
                <w:p w:rsidR="00823BB0" w:rsidRPr="00452BFC" w:rsidRDefault="00823BB0" w:rsidP="00452BFC">
                  <w:pPr>
                    <w:pStyle w:val="1"/>
                    <w:spacing w:line="240" w:lineRule="auto"/>
                    <w:jc w:val="left"/>
                    <w:rPr>
                      <w:rFonts w:ascii="Times New Roman" w:eastAsia="宋体" w:hAnsi="Times New Roman"/>
                      <w:sz w:val="21"/>
                      <w:szCs w:val="21"/>
                    </w:rPr>
                  </w:pPr>
                  <w:r w:rsidRPr="00452BFC">
                    <w:rPr>
                      <w:rFonts w:ascii="Times New Roman" w:eastAsia="宋体" w:hAnsi="Times New Roman"/>
                      <w:sz w:val="21"/>
                      <w:szCs w:val="21"/>
                    </w:rPr>
                    <w:t>a</w:t>
                  </w:r>
                  <w:r w:rsidRPr="00452BFC">
                    <w:rPr>
                      <w:rFonts w:ascii="Times New Roman" w:eastAsia="宋体" w:hAnsi="宋体"/>
                      <w:sz w:val="21"/>
                      <w:szCs w:val="21"/>
                    </w:rPr>
                    <w:t>）调配（混合、搅拌等）；</w:t>
                  </w:r>
                </w:p>
                <w:p w:rsidR="00823BB0" w:rsidRPr="00452BFC" w:rsidRDefault="00823BB0" w:rsidP="00452BFC">
                  <w:pPr>
                    <w:rPr>
                      <w:rFonts w:ascii="Times New Roman" w:eastAsia="宋体" w:hAnsi="Times New Roman"/>
                      <w:szCs w:val="21"/>
                    </w:rPr>
                  </w:pPr>
                  <w:r w:rsidRPr="00452BFC">
                    <w:rPr>
                      <w:rFonts w:ascii="Times New Roman" w:eastAsia="宋体" w:hAnsi="Times New Roman"/>
                      <w:szCs w:val="21"/>
                    </w:rPr>
                    <w:t>b</w:t>
                  </w:r>
                  <w:r w:rsidRPr="00452BFC">
                    <w:rPr>
                      <w:rFonts w:ascii="Times New Roman" w:eastAsia="宋体" w:hAnsi="宋体"/>
                      <w:szCs w:val="21"/>
                    </w:rPr>
                    <w:t>）涂装（喷涂、浸涂、淋涂、辊涂、刷涂、涂布等）；</w:t>
                  </w:r>
                </w:p>
                <w:p w:rsidR="00823BB0" w:rsidRPr="00452BFC" w:rsidRDefault="00823BB0" w:rsidP="00452BFC">
                  <w:pPr>
                    <w:rPr>
                      <w:rFonts w:ascii="Times New Roman" w:eastAsia="宋体" w:hAnsi="Times New Roman"/>
                      <w:szCs w:val="21"/>
                    </w:rPr>
                  </w:pPr>
                  <w:r w:rsidRPr="00452BFC">
                    <w:rPr>
                      <w:rFonts w:ascii="Times New Roman" w:eastAsia="宋体" w:hAnsi="Times New Roman"/>
                      <w:szCs w:val="21"/>
                    </w:rPr>
                    <w:t>c</w:t>
                  </w:r>
                  <w:r w:rsidRPr="00452BFC">
                    <w:rPr>
                      <w:rFonts w:ascii="Times New Roman" w:eastAsia="宋体" w:hAnsi="宋体"/>
                      <w:szCs w:val="21"/>
                    </w:rPr>
                    <w:t>）印刷（平板、凸版、凹版、孔板等）；</w:t>
                  </w:r>
                </w:p>
                <w:p w:rsidR="00823BB0" w:rsidRPr="00452BFC" w:rsidRDefault="00823BB0" w:rsidP="00452BFC">
                  <w:pPr>
                    <w:pStyle w:val="1"/>
                    <w:spacing w:line="240" w:lineRule="auto"/>
                    <w:jc w:val="both"/>
                    <w:rPr>
                      <w:rFonts w:ascii="Times New Roman" w:eastAsia="宋体" w:hAnsi="Times New Roman"/>
                      <w:sz w:val="21"/>
                      <w:szCs w:val="21"/>
                    </w:rPr>
                  </w:pPr>
                  <w:r w:rsidRPr="00452BFC">
                    <w:rPr>
                      <w:rFonts w:ascii="Times New Roman" w:eastAsia="宋体" w:hAnsi="Times New Roman"/>
                      <w:sz w:val="21"/>
                      <w:szCs w:val="21"/>
                    </w:rPr>
                    <w:t>d</w:t>
                  </w:r>
                  <w:r w:rsidRPr="00452BFC">
                    <w:rPr>
                      <w:rFonts w:ascii="Times New Roman" w:eastAsia="宋体" w:hAnsi="宋体"/>
                      <w:sz w:val="21"/>
                      <w:szCs w:val="21"/>
                    </w:rPr>
                    <w:t>）（涂胶、热压、复合、贴合等）</w:t>
                  </w:r>
                </w:p>
                <w:p w:rsidR="00823BB0" w:rsidRPr="00452BFC" w:rsidRDefault="00823BB0" w:rsidP="00452BFC">
                  <w:pPr>
                    <w:rPr>
                      <w:rFonts w:ascii="Times New Roman" w:eastAsia="宋体" w:hAnsi="Times New Roman"/>
                      <w:szCs w:val="21"/>
                    </w:rPr>
                  </w:pPr>
                  <w:r w:rsidRPr="00452BFC">
                    <w:rPr>
                      <w:rFonts w:ascii="Times New Roman" w:eastAsia="宋体" w:hAnsi="Times New Roman"/>
                      <w:szCs w:val="21"/>
                    </w:rPr>
                    <w:t>e</w:t>
                  </w:r>
                  <w:r w:rsidRPr="00452BFC">
                    <w:rPr>
                      <w:rFonts w:ascii="Times New Roman" w:eastAsia="宋体" w:hAnsi="宋体"/>
                      <w:szCs w:val="21"/>
                    </w:rPr>
                    <w:t>）印染（染色、印花</w:t>
                  </w:r>
                  <w:r w:rsidR="00452BFC" w:rsidRPr="00452BFC">
                    <w:rPr>
                      <w:rFonts w:ascii="Times New Roman" w:eastAsia="宋体" w:hAnsi="宋体"/>
                      <w:szCs w:val="21"/>
                    </w:rPr>
                    <w:t>、定型等</w:t>
                  </w:r>
                  <w:r w:rsidRPr="00452BFC">
                    <w:rPr>
                      <w:rFonts w:ascii="Times New Roman" w:eastAsia="宋体" w:hAnsi="宋体"/>
                      <w:szCs w:val="21"/>
                    </w:rPr>
                    <w:t>）</w:t>
                  </w:r>
                  <w:r w:rsidR="00452BFC" w:rsidRPr="00452BFC">
                    <w:rPr>
                      <w:rFonts w:ascii="Times New Roman" w:eastAsia="宋体" w:hAnsi="宋体"/>
                      <w:szCs w:val="21"/>
                    </w:rPr>
                    <w:t>；</w:t>
                  </w:r>
                </w:p>
                <w:p w:rsidR="00452BFC" w:rsidRPr="00452BFC" w:rsidRDefault="00452BFC" w:rsidP="00452BFC">
                  <w:pPr>
                    <w:pStyle w:val="1"/>
                    <w:spacing w:line="240" w:lineRule="auto"/>
                    <w:jc w:val="both"/>
                    <w:rPr>
                      <w:rFonts w:ascii="Times New Roman" w:eastAsia="宋体" w:hAnsi="Times New Roman"/>
                      <w:sz w:val="21"/>
                      <w:szCs w:val="21"/>
                    </w:rPr>
                  </w:pPr>
                  <w:r w:rsidRPr="00452BFC">
                    <w:rPr>
                      <w:rFonts w:ascii="Times New Roman" w:eastAsia="宋体" w:hAnsi="Times New Roman"/>
                      <w:sz w:val="21"/>
                      <w:szCs w:val="21"/>
                    </w:rPr>
                    <w:t>f</w:t>
                  </w:r>
                  <w:r w:rsidRPr="00452BFC">
                    <w:rPr>
                      <w:rFonts w:ascii="Times New Roman" w:eastAsia="宋体" w:hAnsi="宋体"/>
                      <w:sz w:val="21"/>
                      <w:szCs w:val="21"/>
                    </w:rPr>
                    <w:t>）干燥（烘干、风干、晾干等）</w:t>
                  </w:r>
                </w:p>
                <w:p w:rsidR="00452BFC" w:rsidRPr="00452BFC" w:rsidRDefault="00452BFC" w:rsidP="00452BFC">
                  <w:pPr>
                    <w:rPr>
                      <w:rFonts w:ascii="Times New Roman" w:eastAsia="宋体" w:hAnsi="Times New Roman"/>
                      <w:szCs w:val="21"/>
                    </w:rPr>
                  </w:pPr>
                  <w:r w:rsidRPr="00452BFC">
                    <w:rPr>
                      <w:rFonts w:ascii="Times New Roman" w:eastAsia="宋体" w:hAnsi="Times New Roman"/>
                      <w:szCs w:val="21"/>
                    </w:rPr>
                    <w:t>g</w:t>
                  </w:r>
                  <w:r w:rsidRPr="00452BFC">
                    <w:rPr>
                      <w:rFonts w:ascii="Times New Roman" w:eastAsia="宋体" w:hAnsi="宋体"/>
                      <w:szCs w:val="21"/>
                    </w:rPr>
                    <w:t>）清洗（浸洗、喷洗、淋洗、冲洗、擦洗等）</w:t>
                  </w:r>
                </w:p>
                <w:p w:rsidR="004315A0" w:rsidRPr="00B853AA" w:rsidRDefault="004315A0" w:rsidP="000A157D">
                  <w:pPr>
                    <w:adjustRightInd w:val="0"/>
                    <w:snapToGrid w:val="0"/>
                    <w:rPr>
                      <w:rFonts w:ascii="Times New Roman" w:eastAsia="宋体" w:hAnsi="Times New Roman"/>
                      <w:bCs/>
                      <w:color w:val="000000" w:themeColor="text1"/>
                      <w:kern w:val="21"/>
                      <w:szCs w:val="21"/>
                    </w:rPr>
                  </w:pPr>
                  <w:r w:rsidRPr="00B853AA">
                    <w:rPr>
                      <w:rFonts w:ascii="Times New Roman" w:eastAsia="宋体" w:hAnsi="Times New Roman" w:hint="eastAsia"/>
                      <w:bCs/>
                      <w:color w:val="000000" w:themeColor="text1"/>
                      <w:kern w:val="21"/>
                      <w:szCs w:val="21"/>
                    </w:rPr>
                    <w:t>10.2</w:t>
                  </w:r>
                  <w:r w:rsidRPr="00B853AA">
                    <w:rPr>
                      <w:rFonts w:ascii="Times New Roman" w:eastAsia="宋体" w:hAnsi="Times New Roman" w:hint="eastAsia"/>
                      <w:bCs/>
                      <w:color w:val="000000" w:themeColor="text1"/>
                      <w:kern w:val="21"/>
                      <w:szCs w:val="21"/>
                    </w:rPr>
                    <w:t>废气收集系统要求</w:t>
                  </w:r>
                </w:p>
                <w:p w:rsidR="004315A0" w:rsidRPr="00B853AA" w:rsidRDefault="004315A0" w:rsidP="000A157D">
                  <w:pPr>
                    <w:adjustRightInd w:val="0"/>
                    <w:snapToGrid w:val="0"/>
                    <w:rPr>
                      <w:rFonts w:ascii="Times New Roman" w:eastAsia="宋体" w:hAnsi="Times New Roman"/>
                      <w:bCs/>
                      <w:color w:val="000000" w:themeColor="text1"/>
                      <w:kern w:val="21"/>
                      <w:szCs w:val="21"/>
                    </w:rPr>
                  </w:pPr>
                  <w:r w:rsidRPr="00B853AA">
                    <w:rPr>
                      <w:rFonts w:ascii="Times New Roman" w:eastAsia="宋体" w:hAnsi="Times New Roman" w:hint="eastAsia"/>
                      <w:bCs/>
                      <w:color w:val="000000" w:themeColor="text1"/>
                      <w:kern w:val="21"/>
                      <w:szCs w:val="21"/>
                    </w:rPr>
                    <w:t>10.2.2</w:t>
                  </w:r>
                  <w:r w:rsidRPr="00B853AA">
                    <w:rPr>
                      <w:rFonts w:ascii="Times New Roman" w:eastAsia="宋体" w:hAnsi="Times New Roman" w:hint="eastAsia"/>
                      <w:bCs/>
                      <w:color w:val="000000" w:themeColor="text1"/>
                      <w:kern w:val="21"/>
                      <w:szCs w:val="21"/>
                    </w:rPr>
                    <w:t>废气收集系统排风罩（集气罩）的设置应符合</w:t>
                  </w:r>
                  <w:r w:rsidRPr="00B853AA">
                    <w:rPr>
                      <w:rFonts w:ascii="Times New Roman" w:eastAsia="宋体" w:hAnsi="Times New Roman" w:hint="eastAsia"/>
                      <w:bCs/>
                      <w:color w:val="000000" w:themeColor="text1"/>
                      <w:kern w:val="21"/>
                      <w:szCs w:val="21"/>
                    </w:rPr>
                    <w:t>GB/T16758</w:t>
                  </w:r>
                  <w:r w:rsidRPr="00B853AA">
                    <w:rPr>
                      <w:rFonts w:ascii="Times New Roman" w:eastAsia="宋体" w:hAnsi="Times New Roman" w:hint="eastAsia"/>
                      <w:bCs/>
                      <w:color w:val="000000" w:themeColor="text1"/>
                      <w:kern w:val="21"/>
                      <w:szCs w:val="21"/>
                    </w:rPr>
                    <w:t>的规定。采用外部排风罩的，应按</w:t>
                  </w:r>
                  <w:r w:rsidRPr="00B853AA">
                    <w:rPr>
                      <w:rFonts w:ascii="Times New Roman" w:eastAsia="宋体" w:hAnsi="Times New Roman" w:hint="eastAsia"/>
                      <w:bCs/>
                      <w:color w:val="000000" w:themeColor="text1"/>
                      <w:kern w:val="21"/>
                      <w:szCs w:val="21"/>
                    </w:rPr>
                    <w:t>GB/T16758</w:t>
                  </w:r>
                  <w:r w:rsidRPr="00B853AA">
                    <w:rPr>
                      <w:rFonts w:ascii="Times New Roman" w:eastAsia="宋体" w:hAnsi="Times New Roman" w:hint="eastAsia"/>
                      <w:bCs/>
                      <w:color w:val="000000" w:themeColor="text1"/>
                      <w:kern w:val="21"/>
                      <w:szCs w:val="21"/>
                    </w:rPr>
                    <w:t>、</w:t>
                  </w:r>
                  <w:r w:rsidRPr="00B853AA">
                    <w:rPr>
                      <w:rFonts w:ascii="Times New Roman" w:eastAsia="宋体" w:hAnsi="Times New Roman" w:hint="eastAsia"/>
                      <w:bCs/>
                      <w:color w:val="000000" w:themeColor="text1"/>
                      <w:kern w:val="21"/>
                      <w:szCs w:val="21"/>
                    </w:rPr>
                    <w:t>AQ/T4274-2016</w:t>
                  </w:r>
                  <w:r w:rsidRPr="00B853AA">
                    <w:rPr>
                      <w:rFonts w:ascii="Times New Roman" w:eastAsia="宋体" w:hAnsi="Times New Roman" w:hint="eastAsia"/>
                      <w:bCs/>
                      <w:color w:val="000000" w:themeColor="text1"/>
                      <w:kern w:val="21"/>
                      <w:szCs w:val="21"/>
                    </w:rPr>
                    <w:t>规定的方法测量控制风速，测量点应选取</w:t>
                  </w:r>
                  <w:proofErr w:type="gramStart"/>
                  <w:r w:rsidRPr="00B853AA">
                    <w:rPr>
                      <w:rFonts w:ascii="Times New Roman" w:eastAsia="宋体" w:hAnsi="Times New Roman" w:hint="eastAsia"/>
                      <w:bCs/>
                      <w:color w:val="000000" w:themeColor="text1"/>
                      <w:kern w:val="21"/>
                      <w:szCs w:val="21"/>
                    </w:rPr>
                    <w:t>在距排风罩</w:t>
                  </w:r>
                  <w:proofErr w:type="gramEnd"/>
                  <w:r w:rsidRPr="00B853AA">
                    <w:rPr>
                      <w:rFonts w:ascii="Times New Roman" w:eastAsia="宋体" w:hAnsi="Times New Roman" w:hint="eastAsia"/>
                      <w:bCs/>
                      <w:color w:val="000000" w:themeColor="text1"/>
                      <w:kern w:val="21"/>
                      <w:szCs w:val="21"/>
                    </w:rPr>
                    <w:t>开口面最远处的</w:t>
                  </w:r>
                  <w:r w:rsidRPr="00B853AA">
                    <w:rPr>
                      <w:rFonts w:ascii="Times New Roman" w:eastAsia="宋体" w:hAnsi="Times New Roman" w:hint="eastAsia"/>
                      <w:bCs/>
                      <w:color w:val="000000" w:themeColor="text1"/>
                      <w:kern w:val="21"/>
                      <w:szCs w:val="21"/>
                    </w:rPr>
                    <w:t>VOCs</w:t>
                  </w:r>
                  <w:r w:rsidRPr="00B853AA">
                    <w:rPr>
                      <w:rFonts w:ascii="Times New Roman" w:eastAsia="宋体" w:hAnsi="Times New Roman" w:hint="eastAsia"/>
                      <w:bCs/>
                      <w:color w:val="000000" w:themeColor="text1"/>
                      <w:kern w:val="21"/>
                      <w:szCs w:val="21"/>
                    </w:rPr>
                    <w:t>无组织排放位置，控制风速不应低于</w:t>
                  </w:r>
                  <w:r w:rsidRPr="00B853AA">
                    <w:rPr>
                      <w:rFonts w:ascii="Times New Roman" w:eastAsia="宋体" w:hAnsi="Times New Roman" w:hint="eastAsia"/>
                      <w:bCs/>
                      <w:color w:val="000000" w:themeColor="text1"/>
                      <w:kern w:val="21"/>
                      <w:szCs w:val="21"/>
                    </w:rPr>
                    <w:t>0.3m/s</w:t>
                  </w:r>
                  <w:r w:rsidRPr="00B853AA">
                    <w:rPr>
                      <w:rFonts w:ascii="Times New Roman" w:eastAsia="宋体" w:hAnsi="Times New Roman" w:hint="eastAsia"/>
                      <w:bCs/>
                      <w:color w:val="000000" w:themeColor="text1"/>
                      <w:kern w:val="21"/>
                      <w:szCs w:val="21"/>
                    </w:rPr>
                    <w:t>（行业相关规范有具体规定的，按相关规定执行）。</w:t>
                  </w:r>
                </w:p>
                <w:p w:rsidR="004315A0" w:rsidRPr="00B853AA" w:rsidRDefault="004315A0" w:rsidP="000A157D">
                  <w:pPr>
                    <w:adjustRightInd w:val="0"/>
                    <w:snapToGrid w:val="0"/>
                    <w:rPr>
                      <w:rFonts w:ascii="Times New Roman" w:eastAsia="宋体" w:hAnsi="Times New Roman"/>
                      <w:bCs/>
                      <w:color w:val="000000" w:themeColor="text1"/>
                      <w:szCs w:val="21"/>
                    </w:rPr>
                  </w:pPr>
                  <w:r w:rsidRPr="00B853AA">
                    <w:rPr>
                      <w:rFonts w:ascii="Times New Roman" w:eastAsia="宋体" w:hAnsi="Times New Roman" w:hint="eastAsia"/>
                      <w:bCs/>
                      <w:color w:val="000000" w:themeColor="text1"/>
                      <w:kern w:val="21"/>
                      <w:szCs w:val="21"/>
                    </w:rPr>
                    <w:lastRenderedPageBreak/>
                    <w:t>10.3.2</w:t>
                  </w:r>
                  <w:r w:rsidRPr="00B853AA">
                    <w:rPr>
                      <w:rFonts w:ascii="Times New Roman" w:eastAsia="宋体" w:hAnsi="Times New Roman" w:hint="eastAsia"/>
                      <w:bCs/>
                      <w:color w:val="000000" w:themeColor="text1"/>
                      <w:kern w:val="21"/>
                      <w:szCs w:val="21"/>
                    </w:rPr>
                    <w:t>收集的废气中</w:t>
                  </w:r>
                  <w:r w:rsidRPr="00B853AA">
                    <w:rPr>
                      <w:rFonts w:ascii="Times New Roman" w:eastAsia="宋体" w:hAnsi="Times New Roman" w:hint="eastAsia"/>
                      <w:bCs/>
                      <w:color w:val="000000" w:themeColor="text1"/>
                      <w:kern w:val="21"/>
                      <w:szCs w:val="21"/>
                    </w:rPr>
                    <w:t>NMHC</w:t>
                  </w:r>
                  <w:r w:rsidRPr="00B853AA">
                    <w:rPr>
                      <w:rFonts w:ascii="Times New Roman" w:eastAsia="宋体" w:hAnsi="Times New Roman" w:hint="eastAsia"/>
                      <w:bCs/>
                      <w:color w:val="000000" w:themeColor="text1"/>
                      <w:kern w:val="21"/>
                      <w:szCs w:val="21"/>
                    </w:rPr>
                    <w:t>初始排放速率≥</w:t>
                  </w:r>
                  <w:r w:rsidRPr="00B853AA">
                    <w:rPr>
                      <w:rFonts w:ascii="Times New Roman" w:eastAsia="宋体" w:hAnsi="Times New Roman" w:hint="eastAsia"/>
                      <w:bCs/>
                      <w:color w:val="000000" w:themeColor="text1"/>
                      <w:kern w:val="21"/>
                      <w:szCs w:val="21"/>
                    </w:rPr>
                    <w:t>3kg/h</w:t>
                  </w:r>
                  <w:r w:rsidRPr="00B853AA">
                    <w:rPr>
                      <w:rFonts w:ascii="Times New Roman" w:eastAsia="宋体" w:hAnsi="Times New Roman" w:hint="eastAsia"/>
                      <w:bCs/>
                      <w:color w:val="000000" w:themeColor="text1"/>
                      <w:kern w:val="21"/>
                      <w:szCs w:val="21"/>
                    </w:rPr>
                    <w:t>时，应配置</w:t>
                  </w:r>
                  <w:r w:rsidRPr="00B853AA">
                    <w:rPr>
                      <w:rFonts w:ascii="Times New Roman" w:eastAsia="宋体" w:hAnsi="Times New Roman" w:hint="eastAsia"/>
                      <w:bCs/>
                      <w:color w:val="000000" w:themeColor="text1"/>
                      <w:kern w:val="21"/>
                      <w:szCs w:val="21"/>
                    </w:rPr>
                    <w:t>VOCs</w:t>
                  </w:r>
                  <w:r w:rsidRPr="00B853AA">
                    <w:rPr>
                      <w:rFonts w:ascii="Times New Roman" w:eastAsia="宋体" w:hAnsi="Times New Roman" w:hint="eastAsia"/>
                      <w:bCs/>
                      <w:color w:val="000000" w:themeColor="text1"/>
                      <w:kern w:val="21"/>
                      <w:szCs w:val="21"/>
                    </w:rPr>
                    <w:t>处理设施，处理效率不应低于</w:t>
                  </w:r>
                  <w:r w:rsidRPr="00B853AA">
                    <w:rPr>
                      <w:rFonts w:ascii="Times New Roman" w:eastAsia="宋体" w:hAnsi="Times New Roman" w:hint="eastAsia"/>
                      <w:bCs/>
                      <w:color w:val="000000" w:themeColor="text1"/>
                      <w:kern w:val="21"/>
                      <w:szCs w:val="21"/>
                    </w:rPr>
                    <w:t>80%</w:t>
                  </w:r>
                  <w:r w:rsidRPr="00B853AA">
                    <w:rPr>
                      <w:rFonts w:ascii="Times New Roman" w:eastAsia="宋体" w:hAnsi="Times New Roman" w:hint="eastAsia"/>
                      <w:bCs/>
                      <w:color w:val="000000" w:themeColor="text1"/>
                      <w:kern w:val="21"/>
                      <w:szCs w:val="21"/>
                    </w:rPr>
                    <w:t>；对于重点地区，收集的废气中</w:t>
                  </w:r>
                  <w:r w:rsidRPr="00B853AA">
                    <w:rPr>
                      <w:rFonts w:ascii="Times New Roman" w:eastAsia="宋体" w:hAnsi="Times New Roman" w:hint="eastAsia"/>
                      <w:bCs/>
                      <w:color w:val="000000" w:themeColor="text1"/>
                      <w:kern w:val="21"/>
                      <w:szCs w:val="21"/>
                    </w:rPr>
                    <w:t>NMHC</w:t>
                  </w:r>
                  <w:r w:rsidRPr="00B853AA">
                    <w:rPr>
                      <w:rFonts w:ascii="Times New Roman" w:eastAsia="宋体" w:hAnsi="Times New Roman" w:hint="eastAsia"/>
                      <w:bCs/>
                      <w:color w:val="000000" w:themeColor="text1"/>
                      <w:kern w:val="21"/>
                      <w:szCs w:val="21"/>
                    </w:rPr>
                    <w:t>初始排放速率≥</w:t>
                  </w:r>
                  <w:r w:rsidRPr="00B853AA">
                    <w:rPr>
                      <w:rFonts w:ascii="Times New Roman" w:eastAsia="宋体" w:hAnsi="Times New Roman" w:hint="eastAsia"/>
                      <w:bCs/>
                      <w:color w:val="000000" w:themeColor="text1"/>
                      <w:kern w:val="21"/>
                      <w:szCs w:val="21"/>
                    </w:rPr>
                    <w:t>2kg/h</w:t>
                  </w:r>
                  <w:r w:rsidRPr="00B853AA">
                    <w:rPr>
                      <w:rFonts w:ascii="Times New Roman" w:eastAsia="宋体" w:hAnsi="Times New Roman" w:hint="eastAsia"/>
                      <w:bCs/>
                      <w:color w:val="000000" w:themeColor="text1"/>
                      <w:kern w:val="21"/>
                      <w:szCs w:val="21"/>
                    </w:rPr>
                    <w:t>时，应配置</w:t>
                  </w:r>
                  <w:r w:rsidRPr="00B853AA">
                    <w:rPr>
                      <w:rFonts w:ascii="Times New Roman" w:eastAsia="宋体" w:hAnsi="Times New Roman" w:hint="eastAsia"/>
                      <w:bCs/>
                      <w:color w:val="000000" w:themeColor="text1"/>
                      <w:kern w:val="21"/>
                      <w:szCs w:val="21"/>
                    </w:rPr>
                    <w:t>VOCs</w:t>
                  </w:r>
                  <w:r w:rsidRPr="00B853AA">
                    <w:rPr>
                      <w:rFonts w:ascii="Times New Roman" w:eastAsia="宋体" w:hAnsi="Times New Roman" w:hint="eastAsia"/>
                      <w:bCs/>
                      <w:color w:val="000000" w:themeColor="text1"/>
                      <w:kern w:val="21"/>
                      <w:szCs w:val="21"/>
                    </w:rPr>
                    <w:t>处理设施，处理效率不应低于</w:t>
                  </w:r>
                  <w:r w:rsidRPr="00B853AA">
                    <w:rPr>
                      <w:rFonts w:ascii="Times New Roman" w:eastAsia="宋体" w:hAnsi="Times New Roman" w:hint="eastAsia"/>
                      <w:bCs/>
                      <w:color w:val="000000" w:themeColor="text1"/>
                      <w:kern w:val="21"/>
                      <w:szCs w:val="21"/>
                    </w:rPr>
                    <w:t>80%</w:t>
                  </w:r>
                  <w:r w:rsidRPr="00B853AA">
                    <w:rPr>
                      <w:rFonts w:ascii="Times New Roman" w:eastAsia="宋体" w:hAnsi="Times New Roman" w:hint="eastAsia"/>
                      <w:bCs/>
                      <w:color w:val="000000" w:themeColor="text1"/>
                      <w:kern w:val="21"/>
                      <w:szCs w:val="21"/>
                    </w:rPr>
                    <w:t>；采用的原辅材料符合国家有关低</w:t>
                  </w:r>
                  <w:r w:rsidRPr="00B853AA">
                    <w:rPr>
                      <w:rFonts w:ascii="Times New Roman" w:eastAsia="宋体" w:hAnsi="Times New Roman" w:hint="eastAsia"/>
                      <w:bCs/>
                      <w:color w:val="000000" w:themeColor="text1"/>
                      <w:kern w:val="21"/>
                      <w:szCs w:val="21"/>
                    </w:rPr>
                    <w:t>VOCs</w:t>
                  </w:r>
                  <w:r w:rsidRPr="00B853AA">
                    <w:rPr>
                      <w:rFonts w:ascii="Times New Roman" w:eastAsia="宋体" w:hAnsi="Times New Roman" w:hint="eastAsia"/>
                      <w:bCs/>
                      <w:color w:val="000000" w:themeColor="text1"/>
                      <w:kern w:val="21"/>
                      <w:szCs w:val="21"/>
                    </w:rPr>
                    <w:t>含量产品规定的除外。</w:t>
                  </w:r>
                </w:p>
              </w:tc>
              <w:tc>
                <w:tcPr>
                  <w:tcW w:w="1119" w:type="pct"/>
                  <w:tcBorders>
                    <w:top w:val="single" w:sz="8" w:space="0" w:color="000000"/>
                    <w:bottom w:val="single" w:sz="8" w:space="0" w:color="000000"/>
                  </w:tcBorders>
                  <w:vAlign w:val="center"/>
                </w:tcPr>
                <w:p w:rsidR="004315A0" w:rsidRPr="00B853AA" w:rsidRDefault="00452BFC" w:rsidP="0029641B">
                  <w:pPr>
                    <w:autoSpaceDE w:val="0"/>
                    <w:autoSpaceDN w:val="0"/>
                    <w:adjustRightInd w:val="0"/>
                    <w:snapToGrid w:val="0"/>
                    <w:rPr>
                      <w:rFonts w:ascii="Times New Roman" w:eastAsia="宋体" w:hAnsi="Times New Roman"/>
                      <w:color w:val="000000" w:themeColor="text1"/>
                      <w:szCs w:val="21"/>
                    </w:rPr>
                  </w:pPr>
                  <w:r>
                    <w:rPr>
                      <w:rFonts w:ascii="Times New Roman" w:eastAsia="宋体" w:hAnsi="Times New Roman" w:hint="eastAsia"/>
                      <w:color w:val="000000" w:themeColor="text1"/>
                      <w:szCs w:val="21"/>
                    </w:rPr>
                    <w:lastRenderedPageBreak/>
                    <w:t>本项目</w:t>
                  </w:r>
                  <w:r w:rsidR="00533A11">
                    <w:rPr>
                      <w:rFonts w:ascii="Times New Roman" w:eastAsia="宋体" w:hAnsi="Times New Roman" w:hint="eastAsia"/>
                      <w:color w:val="000000" w:themeColor="text1"/>
                      <w:szCs w:val="21"/>
                    </w:rPr>
                    <w:t>建成后全厂</w:t>
                  </w:r>
                  <w:r>
                    <w:rPr>
                      <w:rFonts w:ascii="Times New Roman" w:eastAsia="宋体" w:hAnsi="Times New Roman" w:hint="eastAsia"/>
                      <w:color w:val="000000" w:themeColor="text1"/>
                      <w:szCs w:val="21"/>
                    </w:rPr>
                    <w:t>有机废气产生速率为</w:t>
                  </w:r>
                  <w:r w:rsidR="00B52102" w:rsidRPr="00517458">
                    <w:rPr>
                      <w:rFonts w:ascii="Times New Roman" w:eastAsia="宋体" w:hAnsi="Times New Roman"/>
                      <w:b/>
                      <w:color w:val="000000" w:themeColor="text1"/>
                      <w:szCs w:val="21"/>
                      <w:u w:val="single"/>
                    </w:rPr>
                    <w:t>0.2</w:t>
                  </w:r>
                  <w:r w:rsidR="0029641B">
                    <w:rPr>
                      <w:rFonts w:ascii="Times New Roman" w:eastAsia="宋体" w:hAnsi="Times New Roman" w:hint="eastAsia"/>
                      <w:b/>
                      <w:color w:val="000000" w:themeColor="text1"/>
                      <w:szCs w:val="21"/>
                      <w:u w:val="single"/>
                    </w:rPr>
                    <w:t>418</w:t>
                  </w:r>
                  <w:r w:rsidR="00B52102" w:rsidRPr="00517458">
                    <w:rPr>
                      <w:rFonts w:ascii="Times New Roman" w:eastAsia="宋体" w:hAnsi="Times New Roman"/>
                      <w:b/>
                      <w:color w:val="000000" w:themeColor="text1"/>
                      <w:szCs w:val="21"/>
                      <w:u w:val="single"/>
                    </w:rPr>
                    <w:t>kg/h</w:t>
                  </w:r>
                  <w:r w:rsidR="00B52102">
                    <w:rPr>
                      <w:rFonts w:ascii="Times New Roman" w:eastAsia="宋体" w:hAnsi="Times New Roman" w:hint="eastAsia"/>
                      <w:color w:val="000000" w:themeColor="text1"/>
                      <w:szCs w:val="21"/>
                    </w:rPr>
                    <w:t>，产生浓度为</w:t>
                  </w:r>
                  <w:r w:rsidR="0029641B">
                    <w:rPr>
                      <w:rFonts w:ascii="Times New Roman" w:eastAsia="宋体" w:hAnsi="Times New Roman" w:hint="eastAsia"/>
                      <w:b/>
                      <w:color w:val="000000" w:themeColor="text1"/>
                      <w:szCs w:val="21"/>
                      <w:u w:val="single"/>
                    </w:rPr>
                    <w:t>11</w:t>
                  </w:r>
                  <w:r w:rsidR="00B52102" w:rsidRPr="00517458">
                    <w:rPr>
                      <w:rFonts w:ascii="Times New Roman" w:eastAsia="宋体" w:hAnsi="Times New Roman"/>
                      <w:b/>
                      <w:color w:val="000000" w:themeColor="text1"/>
                      <w:szCs w:val="21"/>
                      <w:u w:val="single"/>
                    </w:rPr>
                    <w:t>mg/m</w:t>
                  </w:r>
                  <w:r w:rsidR="00B52102" w:rsidRPr="00517458">
                    <w:rPr>
                      <w:rFonts w:ascii="Times New Roman" w:eastAsia="宋体" w:hAnsi="Times New Roman"/>
                      <w:b/>
                      <w:color w:val="000000" w:themeColor="text1"/>
                      <w:szCs w:val="21"/>
                      <w:u w:val="single"/>
                      <w:vertAlign w:val="superscript"/>
                    </w:rPr>
                    <w:t>3</w:t>
                  </w:r>
                  <w:r>
                    <w:rPr>
                      <w:rFonts w:ascii="Times New Roman" w:eastAsia="宋体" w:hAnsi="Times New Roman" w:hint="eastAsia"/>
                      <w:color w:val="000000" w:themeColor="text1"/>
                      <w:szCs w:val="21"/>
                    </w:rPr>
                    <w:t>，</w:t>
                  </w:r>
                  <w:r w:rsidRPr="00B853AA">
                    <w:rPr>
                      <w:rFonts w:ascii="Times New Roman" w:eastAsia="宋体" w:hAnsi="Times New Roman" w:hint="eastAsia"/>
                      <w:color w:val="000000" w:themeColor="text1"/>
                      <w:szCs w:val="21"/>
                    </w:rPr>
                    <w:t>属于</w:t>
                  </w:r>
                  <w:r w:rsidRPr="00B853AA">
                    <w:rPr>
                      <w:rFonts w:ascii="Times New Roman" w:eastAsia="宋体" w:hAnsi="Times New Roman"/>
                      <w:color w:val="000000" w:themeColor="text1"/>
                      <w:szCs w:val="21"/>
                    </w:rPr>
                    <w:t>1000ppm</w:t>
                  </w:r>
                  <w:r w:rsidRPr="00B853AA">
                    <w:rPr>
                      <w:rFonts w:ascii="Times New Roman" w:eastAsia="宋体" w:hAnsi="Times New Roman" w:hint="eastAsia"/>
                      <w:color w:val="000000" w:themeColor="text1"/>
                      <w:szCs w:val="21"/>
                    </w:rPr>
                    <w:t>以下的低浓度有机废气。</w:t>
                  </w:r>
                  <w:r w:rsidR="00F13597" w:rsidRPr="00132139">
                    <w:rPr>
                      <w:rFonts w:ascii="Times New Roman" w:eastAsia="宋体" w:hAnsi="Times New Roman" w:hint="eastAsia"/>
                      <w:b/>
                      <w:color w:val="000000" w:themeColor="text1"/>
                      <w:szCs w:val="21"/>
                      <w:u w:val="single"/>
                    </w:rPr>
                    <w:t>本项目印刷机、覆膜机安装在二层印刷车间。本项目建成后全厂印刷、喷码、上光、覆膜、</w:t>
                  </w:r>
                  <w:r w:rsidR="00F13597">
                    <w:rPr>
                      <w:rFonts w:ascii="Times New Roman" w:eastAsia="宋体" w:hAnsi="Times New Roman" w:hint="eastAsia"/>
                      <w:b/>
                      <w:color w:val="000000" w:themeColor="text1"/>
                      <w:szCs w:val="21"/>
                      <w:u w:val="single"/>
                    </w:rPr>
                    <w:t>润版、</w:t>
                  </w:r>
                  <w:r w:rsidR="00F13597"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sidR="00F13597">
                    <w:rPr>
                      <w:rFonts w:ascii="Times New Roman" w:eastAsia="宋体" w:hAnsi="Times New Roman" w:hint="eastAsia"/>
                      <w:b/>
                      <w:color w:val="000000" w:themeColor="text1"/>
                      <w:szCs w:val="21"/>
                      <w:u w:val="single"/>
                    </w:rPr>
                    <w:t>上方</w:t>
                  </w:r>
                  <w:r w:rsidR="00F13597" w:rsidRPr="00132139">
                    <w:rPr>
                      <w:rFonts w:ascii="Times New Roman" w:eastAsia="宋体" w:hAnsi="Times New Roman" w:hint="eastAsia"/>
                      <w:b/>
                      <w:color w:val="000000" w:themeColor="text1"/>
                      <w:szCs w:val="21"/>
                      <w:u w:val="single"/>
                    </w:rPr>
                    <w:t>安装集气罩</w:t>
                  </w:r>
                  <w:r w:rsidR="00F13597" w:rsidRPr="00844A9D">
                    <w:rPr>
                      <w:rFonts w:ascii="Times New Roman" w:eastAsia="宋体" w:hAnsi="Times New Roman" w:hint="eastAsia"/>
                      <w:b/>
                      <w:color w:val="000000" w:themeColor="text1"/>
                      <w:szCs w:val="21"/>
                      <w:u w:val="single"/>
                    </w:rPr>
                    <w:t>（集气罩边缘风速</w:t>
                  </w:r>
                  <w:r w:rsidR="00F13597">
                    <w:rPr>
                      <w:rFonts w:ascii="Times New Roman" w:eastAsia="宋体" w:hAnsi="Times New Roman" w:hint="eastAsia"/>
                      <w:b/>
                      <w:color w:val="000000" w:themeColor="text1"/>
                      <w:szCs w:val="21"/>
                      <w:u w:val="single"/>
                    </w:rPr>
                    <w:t>应</w:t>
                  </w:r>
                  <w:r w:rsidR="00F13597" w:rsidRPr="00844A9D">
                    <w:rPr>
                      <w:rFonts w:ascii="Times New Roman" w:eastAsia="宋体" w:hAnsi="Times New Roman" w:hint="eastAsia"/>
                      <w:b/>
                      <w:color w:val="000000" w:themeColor="text1"/>
                      <w:szCs w:val="21"/>
                      <w:u w:val="single"/>
                    </w:rPr>
                    <w:t>≥</w:t>
                  </w:r>
                  <w:r w:rsidR="00F13597" w:rsidRPr="00844A9D">
                    <w:rPr>
                      <w:rFonts w:ascii="Times New Roman" w:eastAsia="宋体" w:hAnsi="Times New Roman" w:hint="eastAsia"/>
                      <w:b/>
                      <w:color w:val="000000" w:themeColor="text1"/>
                      <w:szCs w:val="21"/>
                      <w:u w:val="single"/>
                    </w:rPr>
                    <w:t>0.3m/s</w:t>
                  </w:r>
                  <w:r w:rsidR="00F13597" w:rsidRPr="00844A9D">
                    <w:rPr>
                      <w:rFonts w:ascii="Times New Roman" w:eastAsia="宋体" w:hAnsi="Times New Roman" w:hint="eastAsia"/>
                      <w:b/>
                      <w:color w:val="000000" w:themeColor="text1"/>
                      <w:szCs w:val="21"/>
                      <w:u w:val="single"/>
                    </w:rPr>
                    <w:t>）</w:t>
                  </w:r>
                  <w:r w:rsidR="00F13597" w:rsidRPr="00132139">
                    <w:rPr>
                      <w:rFonts w:ascii="Times New Roman" w:eastAsia="宋体" w:hAnsi="Times New Roman" w:hint="eastAsia"/>
                      <w:b/>
                      <w:color w:val="000000" w:themeColor="text1"/>
                      <w:szCs w:val="21"/>
                      <w:u w:val="single"/>
                    </w:rPr>
                    <w:t>收集废气，废气经集气罩收集后通过管道进入现有工程</w:t>
                  </w:r>
                  <w:r w:rsidR="00F13597" w:rsidRPr="00132139">
                    <w:rPr>
                      <w:rFonts w:ascii="Times New Roman" w:eastAsia="宋体" w:hAnsi="Times New Roman" w:hint="eastAsia"/>
                      <w:b/>
                      <w:color w:val="000000" w:themeColor="text1"/>
                      <w:szCs w:val="21"/>
                      <w:u w:val="single"/>
                    </w:rPr>
                    <w:t>1</w:t>
                  </w:r>
                  <w:r w:rsidR="00F13597" w:rsidRPr="00132139">
                    <w:rPr>
                      <w:rFonts w:ascii="Times New Roman" w:eastAsia="宋体" w:hAnsi="Times New Roman" w:hint="eastAsia"/>
                      <w:b/>
                      <w:color w:val="000000" w:themeColor="text1"/>
                      <w:szCs w:val="21"/>
                      <w:u w:val="single"/>
                    </w:rPr>
                    <w:t>套“</w:t>
                  </w:r>
                  <w:r w:rsidR="00F13597" w:rsidRPr="00132139">
                    <w:rPr>
                      <w:rFonts w:ascii="Times New Roman" w:eastAsia="宋体" w:hAnsi="Times New Roman" w:hint="eastAsia"/>
                      <w:b/>
                      <w:color w:val="000000" w:themeColor="text1"/>
                      <w:szCs w:val="21"/>
                      <w:u w:val="single"/>
                    </w:rPr>
                    <w:t>UV</w:t>
                  </w:r>
                  <w:r w:rsidR="00F13597" w:rsidRPr="00132139">
                    <w:rPr>
                      <w:rFonts w:ascii="Times New Roman" w:eastAsia="宋体" w:hAnsi="Times New Roman" w:hint="eastAsia"/>
                      <w:b/>
                      <w:color w:val="000000" w:themeColor="text1"/>
                      <w:szCs w:val="21"/>
                      <w:u w:val="single"/>
                    </w:rPr>
                    <w:t>光催化氧化</w:t>
                  </w:r>
                  <w:r w:rsidR="00F13597" w:rsidRPr="00132139">
                    <w:rPr>
                      <w:rFonts w:ascii="Times New Roman" w:eastAsia="宋体" w:hAnsi="Times New Roman" w:hint="eastAsia"/>
                      <w:b/>
                      <w:color w:val="000000" w:themeColor="text1"/>
                      <w:szCs w:val="21"/>
                      <w:u w:val="single"/>
                    </w:rPr>
                    <w:t>+</w:t>
                  </w:r>
                  <w:r w:rsidR="00F13597" w:rsidRPr="00132139">
                    <w:rPr>
                      <w:rFonts w:ascii="Times New Roman" w:eastAsia="宋体" w:hAnsi="Times New Roman" w:hint="eastAsia"/>
                      <w:b/>
                      <w:color w:val="000000" w:themeColor="text1"/>
                      <w:szCs w:val="21"/>
                      <w:u w:val="single"/>
                    </w:rPr>
                    <w:t>活性炭吸附”装置处理后</w:t>
                  </w:r>
                  <w:r w:rsidR="0081378E">
                    <w:rPr>
                      <w:rFonts w:ascii="Times New Roman" w:eastAsia="宋体" w:hAnsi="Times New Roman" w:hint="eastAsia"/>
                      <w:b/>
                      <w:color w:val="000000" w:themeColor="text1"/>
                      <w:szCs w:val="21"/>
                      <w:u w:val="single"/>
                    </w:rPr>
                    <w:t>，</w:t>
                  </w:r>
                  <w:r w:rsidR="00F13597" w:rsidRPr="00132139">
                    <w:rPr>
                      <w:rFonts w:ascii="Times New Roman" w:eastAsia="宋体" w:hAnsi="Times New Roman" w:hint="eastAsia"/>
                      <w:b/>
                      <w:color w:val="000000" w:themeColor="text1"/>
                      <w:szCs w:val="21"/>
                      <w:u w:val="single"/>
                    </w:rPr>
                    <w:t>由</w:t>
                  </w:r>
                  <w:r w:rsidR="00F13597" w:rsidRPr="00132139">
                    <w:rPr>
                      <w:rFonts w:ascii="Times New Roman" w:eastAsia="宋体" w:hAnsi="Times New Roman" w:hint="eastAsia"/>
                      <w:b/>
                      <w:color w:val="000000" w:themeColor="text1"/>
                      <w:szCs w:val="21"/>
                      <w:u w:val="single"/>
                    </w:rPr>
                    <w:t>1</w:t>
                  </w:r>
                  <w:r w:rsidR="00F13597" w:rsidRPr="00132139">
                    <w:rPr>
                      <w:rFonts w:ascii="Times New Roman" w:eastAsia="宋体" w:hAnsi="Times New Roman" w:hint="eastAsia"/>
                      <w:b/>
                      <w:color w:val="000000" w:themeColor="text1"/>
                      <w:szCs w:val="21"/>
                      <w:u w:val="single"/>
                    </w:rPr>
                    <w:t>根</w:t>
                  </w:r>
                  <w:r w:rsidR="00F13597" w:rsidRPr="00132139">
                    <w:rPr>
                      <w:rFonts w:ascii="Times New Roman" w:eastAsia="宋体" w:hAnsi="Times New Roman" w:hint="eastAsia"/>
                      <w:b/>
                      <w:color w:val="000000" w:themeColor="text1"/>
                      <w:szCs w:val="21"/>
                      <w:u w:val="single"/>
                    </w:rPr>
                    <w:t>15m</w:t>
                  </w:r>
                  <w:r w:rsidR="00F13597" w:rsidRPr="00132139">
                    <w:rPr>
                      <w:rFonts w:ascii="Times New Roman" w:eastAsia="宋体" w:hAnsi="Times New Roman" w:hint="eastAsia"/>
                      <w:b/>
                      <w:color w:val="000000" w:themeColor="text1"/>
                      <w:szCs w:val="21"/>
                      <w:u w:val="single"/>
                    </w:rPr>
                    <w:t>高排气筒排放。</w:t>
                  </w:r>
                  <w:r w:rsidR="0081378E" w:rsidRPr="00C577B8">
                    <w:rPr>
                      <w:rFonts w:ascii="Times New Roman" w:eastAsia="宋体" w:hAnsi="Times New Roman" w:hint="eastAsia"/>
                      <w:color w:val="000000" w:themeColor="text1"/>
                      <w:szCs w:val="21"/>
                    </w:rPr>
                    <w:t>非甲烷</w:t>
                  </w:r>
                  <w:r w:rsidR="0081378E" w:rsidRPr="00C577B8">
                    <w:rPr>
                      <w:rFonts w:ascii="Times New Roman" w:eastAsia="宋体" w:hAnsi="Times New Roman" w:hint="eastAsia"/>
                      <w:color w:val="000000" w:themeColor="text1"/>
                      <w:szCs w:val="21"/>
                    </w:rPr>
                    <w:lastRenderedPageBreak/>
                    <w:t>总烃处理效率达</w:t>
                  </w:r>
                  <w:r w:rsidR="0081378E">
                    <w:rPr>
                      <w:rFonts w:ascii="Times New Roman" w:eastAsia="宋体" w:hAnsi="Times New Roman" w:hint="eastAsia"/>
                      <w:color w:val="000000" w:themeColor="text1"/>
                      <w:szCs w:val="21"/>
                    </w:rPr>
                    <w:t>9</w:t>
                  </w:r>
                  <w:r w:rsidR="0081378E" w:rsidRPr="00C577B8">
                    <w:rPr>
                      <w:rFonts w:ascii="Times New Roman" w:eastAsia="宋体" w:hAnsi="Times New Roman" w:hint="eastAsia"/>
                      <w:color w:val="000000" w:themeColor="text1"/>
                      <w:szCs w:val="21"/>
                    </w:rPr>
                    <w:t>0%</w:t>
                  </w:r>
                  <w:r w:rsidR="0081378E">
                    <w:rPr>
                      <w:rFonts w:ascii="Times New Roman" w:eastAsia="宋体" w:hAnsi="Times New Roman" w:hint="eastAsia"/>
                      <w:color w:val="000000" w:themeColor="text1"/>
                      <w:szCs w:val="21"/>
                    </w:rPr>
                    <w:t>，</w:t>
                  </w:r>
                  <w:r w:rsidR="0081378E" w:rsidRPr="00504C73">
                    <w:rPr>
                      <w:rFonts w:ascii="Times New Roman" w:eastAsia="宋体" w:hAnsi="Times New Roman" w:hint="eastAsia"/>
                      <w:color w:val="000000"/>
                      <w:szCs w:val="21"/>
                    </w:rPr>
                    <w:t>能够</w:t>
                  </w:r>
                  <w:r w:rsidR="0081378E" w:rsidRPr="00504C73">
                    <w:rPr>
                      <w:rFonts w:ascii="Times New Roman" w:eastAsia="宋体" w:hAnsi="Times New Roman"/>
                      <w:color w:val="000000"/>
                      <w:szCs w:val="21"/>
                    </w:rPr>
                    <w:t>确保稳定达标排放</w:t>
                  </w:r>
                  <w:r w:rsidR="0081378E">
                    <w:rPr>
                      <w:rFonts w:ascii="Times New Roman" w:eastAsia="宋体" w:hAnsi="Times New Roman" w:hint="eastAsia"/>
                      <w:color w:val="000000" w:themeColor="text1"/>
                      <w:szCs w:val="21"/>
                    </w:rPr>
                    <w:t>。</w:t>
                  </w:r>
                </w:p>
              </w:tc>
              <w:tc>
                <w:tcPr>
                  <w:tcW w:w="443" w:type="pct"/>
                  <w:tcBorders>
                    <w:top w:val="single" w:sz="8" w:space="0" w:color="000000"/>
                    <w:bottom w:val="single" w:sz="8" w:space="0" w:color="000000"/>
                  </w:tcBorders>
                  <w:vAlign w:val="center"/>
                </w:tcPr>
                <w:p w:rsidR="004315A0" w:rsidRPr="00B853AA" w:rsidRDefault="004315A0" w:rsidP="004315A0">
                  <w:pPr>
                    <w:widowControl/>
                    <w:jc w:val="center"/>
                    <w:rPr>
                      <w:rFonts w:ascii="Times New Roman" w:eastAsia="宋体" w:hAnsi="Times New Roman"/>
                      <w:color w:val="000000" w:themeColor="text1"/>
                      <w:szCs w:val="21"/>
                    </w:rPr>
                  </w:pPr>
                  <w:r>
                    <w:rPr>
                      <w:rFonts w:ascii="Times New Roman" w:eastAsia="宋体" w:hAnsi="Times New Roman"/>
                      <w:color w:val="000000" w:themeColor="text1"/>
                      <w:szCs w:val="21"/>
                    </w:rPr>
                    <w:lastRenderedPageBreak/>
                    <w:t>相符</w:t>
                  </w:r>
                </w:p>
              </w:tc>
            </w:tr>
          </w:tbl>
          <w:p w:rsidR="00A90EB1" w:rsidRDefault="00A90EB1" w:rsidP="00F25DBA">
            <w:pPr>
              <w:spacing w:line="440" w:lineRule="exact"/>
              <w:ind w:firstLineChars="200" w:firstLine="482"/>
              <w:rPr>
                <w:rFonts w:ascii="Times New Roman" w:eastAsia="宋体" w:hAnsi="Times New Roman"/>
                <w:b/>
                <w:sz w:val="24"/>
              </w:rPr>
            </w:pPr>
            <w:r w:rsidRPr="00504C73">
              <w:rPr>
                <w:rFonts w:ascii="Times New Roman" w:eastAsia="宋体" w:hAnsi="Times New Roman" w:hint="eastAsia"/>
                <w:b/>
                <w:sz w:val="24"/>
              </w:rPr>
              <w:lastRenderedPageBreak/>
              <w:t>1</w:t>
            </w:r>
            <w:r w:rsidR="001C324C">
              <w:rPr>
                <w:rFonts w:ascii="Times New Roman" w:eastAsia="宋体" w:hAnsi="Times New Roman" w:hint="eastAsia"/>
                <w:b/>
                <w:sz w:val="24"/>
              </w:rPr>
              <w:t>2</w:t>
            </w:r>
            <w:r>
              <w:rPr>
                <w:rFonts w:ascii="Times New Roman" w:eastAsia="宋体" w:hAnsi="Times New Roman" w:hint="eastAsia"/>
                <w:b/>
                <w:sz w:val="24"/>
              </w:rPr>
              <w:t>、本</w:t>
            </w:r>
            <w:r w:rsidRPr="00504C73">
              <w:rPr>
                <w:rFonts w:ascii="Times New Roman" w:eastAsia="宋体" w:hAnsi="Times New Roman"/>
                <w:b/>
                <w:sz w:val="24"/>
              </w:rPr>
              <w:t>项目与</w:t>
            </w:r>
            <w:r w:rsidRPr="00504C73">
              <w:rPr>
                <w:rFonts w:ascii="Times New Roman" w:eastAsia="宋体" w:hAnsi="Times New Roman" w:hint="eastAsia"/>
                <w:b/>
                <w:sz w:val="24"/>
              </w:rPr>
              <w:t>《</w:t>
            </w:r>
            <w:r w:rsidRPr="00504C73">
              <w:rPr>
                <w:rFonts w:ascii="Times New Roman" w:eastAsia="宋体" w:hAnsi="Times New Roman"/>
                <w:b/>
                <w:sz w:val="24"/>
              </w:rPr>
              <w:t>河南省</w:t>
            </w:r>
            <w:r w:rsidRPr="00504C73">
              <w:rPr>
                <w:rFonts w:ascii="Times New Roman" w:eastAsia="宋体" w:hAnsi="Times New Roman"/>
                <w:b/>
                <w:sz w:val="24"/>
              </w:rPr>
              <w:t>2019</w:t>
            </w:r>
            <w:r w:rsidRPr="00504C73">
              <w:rPr>
                <w:rFonts w:ascii="Times New Roman" w:eastAsia="宋体" w:hAnsi="Times New Roman"/>
                <w:b/>
                <w:sz w:val="24"/>
              </w:rPr>
              <w:t>年挥发性有机物治理方案</w:t>
            </w:r>
            <w:r w:rsidRPr="00504C73">
              <w:rPr>
                <w:rFonts w:ascii="Times New Roman" w:eastAsia="宋体" w:hAnsi="Times New Roman" w:hint="eastAsia"/>
                <w:b/>
                <w:sz w:val="24"/>
              </w:rPr>
              <w:t>》</w:t>
            </w:r>
            <w:r w:rsidR="00DC2671" w:rsidRPr="00DC2671">
              <w:rPr>
                <w:rFonts w:ascii="Times New Roman" w:eastAsia="宋体" w:hAnsi="Times New Roman" w:hint="eastAsia"/>
                <w:b/>
                <w:sz w:val="24"/>
              </w:rPr>
              <w:t>（</w:t>
            </w:r>
            <w:proofErr w:type="gramStart"/>
            <w:r w:rsidR="00DC2671" w:rsidRPr="00DC2671">
              <w:rPr>
                <w:rFonts w:ascii="Times New Roman" w:eastAsia="宋体" w:hAnsi="Times New Roman" w:hint="eastAsia"/>
                <w:b/>
                <w:sz w:val="24"/>
              </w:rPr>
              <w:t>豫环文</w:t>
            </w:r>
            <w:proofErr w:type="gramEnd"/>
            <w:r w:rsidR="00DC2671" w:rsidRPr="00DC2671">
              <w:rPr>
                <w:rFonts w:ascii="Times New Roman" w:eastAsia="宋体" w:hAnsi="Times New Roman" w:hint="eastAsia"/>
                <w:b/>
                <w:sz w:val="24"/>
              </w:rPr>
              <w:t>[2019]84</w:t>
            </w:r>
            <w:r w:rsidR="00DC2671" w:rsidRPr="00DC2671">
              <w:rPr>
                <w:rFonts w:ascii="Times New Roman" w:eastAsia="宋体" w:hAnsi="Times New Roman" w:hint="eastAsia"/>
                <w:b/>
                <w:sz w:val="24"/>
              </w:rPr>
              <w:t>号）</w:t>
            </w:r>
            <w:r>
              <w:rPr>
                <w:rFonts w:ascii="Times New Roman" w:eastAsia="宋体" w:hAnsi="Times New Roman" w:hint="eastAsia"/>
                <w:b/>
                <w:sz w:val="24"/>
              </w:rPr>
              <w:t>对照</w:t>
            </w:r>
            <w:r w:rsidRPr="00504C73">
              <w:rPr>
                <w:rFonts w:ascii="Times New Roman" w:eastAsia="宋体" w:hAnsi="Times New Roman" w:hint="eastAsia"/>
                <w:b/>
                <w:sz w:val="24"/>
              </w:rPr>
              <w:t>分析</w:t>
            </w:r>
          </w:p>
          <w:p w:rsidR="00A90EB1" w:rsidRPr="00B84F3E" w:rsidRDefault="00A90EB1" w:rsidP="00DE514A">
            <w:pPr>
              <w:spacing w:line="440" w:lineRule="exact"/>
              <w:jc w:val="center"/>
              <w:rPr>
                <w:rFonts w:ascii="Times New Roman" w:eastAsia="黑体" w:hAnsi="Times New Roman"/>
              </w:rPr>
            </w:pPr>
            <w:r w:rsidRPr="00B84F3E">
              <w:rPr>
                <w:rFonts w:ascii="Times New Roman" w:eastAsia="黑体" w:hAnsi="黑体"/>
                <w:sz w:val="24"/>
                <w:szCs w:val="32"/>
              </w:rPr>
              <w:t>表</w:t>
            </w:r>
            <w:r w:rsidRPr="00B84F3E">
              <w:rPr>
                <w:rFonts w:ascii="Times New Roman" w:eastAsia="黑体" w:hAnsi="Times New Roman"/>
                <w:sz w:val="24"/>
                <w:szCs w:val="32"/>
              </w:rPr>
              <w:t>1</w:t>
            </w:r>
            <w:r w:rsidR="001C324C">
              <w:rPr>
                <w:rFonts w:ascii="Times New Roman" w:eastAsia="黑体" w:hAnsi="Times New Roman" w:hint="eastAsia"/>
                <w:sz w:val="24"/>
                <w:szCs w:val="32"/>
              </w:rPr>
              <w:t>3</w:t>
            </w:r>
            <w:r w:rsidR="00C3389B">
              <w:rPr>
                <w:rFonts w:ascii="Times New Roman" w:eastAsia="黑体" w:hAnsi="Times New Roman" w:hint="eastAsia"/>
                <w:sz w:val="24"/>
                <w:szCs w:val="32"/>
              </w:rPr>
              <w:t xml:space="preserve">  </w:t>
            </w:r>
            <w:r w:rsidRPr="00B84F3E">
              <w:rPr>
                <w:rFonts w:ascii="Times New Roman" w:eastAsia="黑体" w:hAnsi="黑体"/>
                <w:sz w:val="24"/>
                <w:szCs w:val="32"/>
              </w:rPr>
              <w:t>项目与</w:t>
            </w:r>
            <w:r w:rsidR="00DC2671" w:rsidRPr="00DC2671">
              <w:rPr>
                <w:rFonts w:ascii="Times New Roman" w:eastAsia="黑体" w:hAnsi="黑体" w:hint="eastAsia"/>
                <w:sz w:val="24"/>
              </w:rPr>
              <w:t>《河南省</w:t>
            </w:r>
            <w:r w:rsidR="00DC2671" w:rsidRPr="00DC2671">
              <w:rPr>
                <w:rFonts w:ascii="Times New Roman" w:eastAsia="黑体" w:hAnsi="黑体" w:hint="eastAsia"/>
                <w:sz w:val="24"/>
              </w:rPr>
              <w:t>2019</w:t>
            </w:r>
            <w:r w:rsidR="00DC2671" w:rsidRPr="00DC2671">
              <w:rPr>
                <w:rFonts w:ascii="Times New Roman" w:eastAsia="黑体" w:hAnsi="黑体" w:hint="eastAsia"/>
                <w:sz w:val="24"/>
              </w:rPr>
              <w:t>年挥发性有机物治理方案》</w:t>
            </w:r>
            <w:r>
              <w:rPr>
                <w:rFonts w:ascii="Times New Roman" w:eastAsia="黑体" w:hAnsi="黑体" w:hint="eastAsia"/>
                <w:sz w:val="24"/>
                <w:szCs w:val="32"/>
              </w:rPr>
              <w:t>对照</w:t>
            </w:r>
            <w:r w:rsidRPr="00B84F3E">
              <w:rPr>
                <w:rFonts w:ascii="Times New Roman" w:eastAsia="黑体" w:hAnsi="黑体"/>
                <w:sz w:val="24"/>
                <w:szCs w:val="32"/>
              </w:rPr>
              <w:t>分析</w:t>
            </w:r>
          </w:p>
          <w:tbl>
            <w:tblPr>
              <w:tblW w:w="0" w:type="auto"/>
              <w:jc w:val="center"/>
              <w:tblBorders>
                <w:top w:val="single" w:sz="4" w:space="0" w:color="000000"/>
                <w:bottom w:val="single" w:sz="4" w:space="0" w:color="000000"/>
                <w:insideH w:val="single" w:sz="4" w:space="0" w:color="000000"/>
                <w:insideV w:val="single" w:sz="4" w:space="0" w:color="000000"/>
              </w:tblBorders>
              <w:tblLook w:val="0000"/>
            </w:tblPr>
            <w:tblGrid>
              <w:gridCol w:w="4188"/>
              <w:gridCol w:w="3120"/>
              <w:gridCol w:w="1469"/>
            </w:tblGrid>
            <w:tr w:rsidR="00A90EB1" w:rsidRPr="00504C73" w:rsidTr="00321A42">
              <w:trPr>
                <w:jc w:val="center"/>
              </w:trPr>
              <w:tc>
                <w:tcPr>
                  <w:tcW w:w="4188" w:type="dxa"/>
                  <w:tcBorders>
                    <w:top w:val="single" w:sz="8" w:space="0" w:color="000000"/>
                    <w:bottom w:val="single" w:sz="8" w:space="0" w:color="000000"/>
                  </w:tcBorders>
                  <w:vAlign w:val="center"/>
                </w:tcPr>
                <w:p w:rsidR="00A90EB1" w:rsidRPr="00504C73" w:rsidRDefault="00A90EB1"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与本项目相关条文</w:t>
                  </w:r>
                </w:p>
              </w:tc>
              <w:tc>
                <w:tcPr>
                  <w:tcW w:w="3120" w:type="dxa"/>
                  <w:tcBorders>
                    <w:top w:val="single" w:sz="8" w:space="0" w:color="000000"/>
                    <w:bottom w:val="single" w:sz="8" w:space="0" w:color="000000"/>
                  </w:tcBorders>
                  <w:vAlign w:val="center"/>
                </w:tcPr>
                <w:p w:rsidR="00A90EB1" w:rsidRPr="00504C73" w:rsidRDefault="00A90EB1"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本项目情况</w:t>
                  </w:r>
                </w:p>
              </w:tc>
              <w:tc>
                <w:tcPr>
                  <w:tcW w:w="1469" w:type="dxa"/>
                  <w:tcBorders>
                    <w:top w:val="single" w:sz="8" w:space="0" w:color="000000"/>
                    <w:bottom w:val="single" w:sz="8" w:space="0" w:color="000000"/>
                  </w:tcBorders>
                  <w:vAlign w:val="center"/>
                </w:tcPr>
                <w:p w:rsidR="00A90EB1" w:rsidRPr="00504C73" w:rsidRDefault="00A90EB1"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对比结果</w:t>
                  </w:r>
                </w:p>
              </w:tc>
            </w:tr>
            <w:tr w:rsidR="00A90EB1" w:rsidRPr="00504C73" w:rsidTr="00321A42">
              <w:trPr>
                <w:trHeight w:val="90"/>
                <w:jc w:val="center"/>
              </w:trPr>
              <w:tc>
                <w:tcPr>
                  <w:tcW w:w="4188" w:type="dxa"/>
                  <w:tcBorders>
                    <w:top w:val="single" w:sz="8" w:space="0" w:color="000000"/>
                    <w:bottom w:val="single" w:sz="8" w:space="0" w:color="000000"/>
                  </w:tcBorders>
                  <w:vAlign w:val="center"/>
                </w:tcPr>
                <w:p w:rsidR="00A90EB1" w:rsidRPr="00504C73" w:rsidRDefault="00A90EB1" w:rsidP="000A157D">
                  <w:pPr>
                    <w:numPr>
                      <w:ilvl w:val="0"/>
                      <w:numId w:val="8"/>
                    </w:numPr>
                    <w:jc w:val="left"/>
                    <w:rPr>
                      <w:rFonts w:ascii="Times New Roman" w:eastAsia="宋体" w:hAnsi="Times New Roman"/>
                      <w:color w:val="000000"/>
                      <w:szCs w:val="21"/>
                    </w:rPr>
                  </w:pPr>
                  <w:r w:rsidRPr="00504C73">
                    <w:rPr>
                      <w:rFonts w:ascii="Times New Roman" w:eastAsia="宋体" w:hAnsi="Times New Roman"/>
                      <w:color w:val="000000"/>
                      <w:szCs w:val="21"/>
                    </w:rPr>
                    <w:t>推进印刷行业综合整治。</w:t>
                  </w:r>
                </w:p>
                <w:p w:rsidR="00A90EB1" w:rsidRPr="00504C73" w:rsidRDefault="00A90EB1" w:rsidP="000A157D">
                  <w:pPr>
                    <w:jc w:val="left"/>
                    <w:rPr>
                      <w:rFonts w:ascii="Times New Roman" w:eastAsia="宋体" w:hAnsi="Times New Roman"/>
                      <w:color w:val="000000"/>
                      <w:szCs w:val="21"/>
                    </w:rPr>
                  </w:pPr>
                  <w:r w:rsidRPr="00504C73">
                    <w:rPr>
                      <w:rFonts w:ascii="Times New Roman" w:eastAsia="宋体" w:hAnsi="Times New Roman"/>
                      <w:color w:val="000000"/>
                      <w:szCs w:val="21"/>
                    </w:rPr>
                    <w:t>推广</w:t>
                  </w:r>
                  <w:proofErr w:type="gramStart"/>
                  <w:r w:rsidRPr="00504C73">
                    <w:rPr>
                      <w:rFonts w:ascii="Times New Roman" w:eastAsia="宋体" w:hAnsi="Times New Roman"/>
                      <w:color w:val="000000"/>
                      <w:szCs w:val="21"/>
                    </w:rPr>
                    <w:t>使用柔版印刷</w:t>
                  </w:r>
                  <w:proofErr w:type="gramEnd"/>
                  <w:r w:rsidRPr="00504C73">
                    <w:rPr>
                      <w:rFonts w:ascii="Times New Roman" w:eastAsia="宋体" w:hAnsi="Times New Roman"/>
                      <w:color w:val="000000"/>
                      <w:szCs w:val="21"/>
                    </w:rPr>
                    <w:t>、胶版印刷等低排放印刷方式。对油墨、胶黏剂等有机原辅材料调配和使用等环节，要采取车间环境负压改造、安装高效集气装置等措施，加强废气收集，有机废气收集率达到</w:t>
                  </w:r>
                  <w:r w:rsidRPr="00504C73">
                    <w:rPr>
                      <w:rFonts w:ascii="Times New Roman" w:eastAsia="宋体" w:hAnsi="Times New Roman"/>
                      <w:color w:val="000000"/>
                      <w:szCs w:val="21"/>
                    </w:rPr>
                    <w:t>70%</w:t>
                  </w:r>
                  <w:r w:rsidRPr="00504C73">
                    <w:rPr>
                      <w:rFonts w:ascii="Times New Roman" w:eastAsia="宋体" w:hAnsi="Times New Roman"/>
                      <w:color w:val="000000"/>
                      <w:szCs w:val="21"/>
                    </w:rPr>
                    <w:t>以上，在烘干环节，采取循环风烘干技术，减少废气排放，收集的废气要采取回收、焚烧等末端治理措施进行净化处理，确保稳定达标排放，低浓度有机废气或恶臭气体采用低温等离子体技术、</w:t>
                  </w:r>
                  <w:r w:rsidRPr="00504C73">
                    <w:rPr>
                      <w:rFonts w:ascii="Times New Roman" w:eastAsia="宋体" w:hAnsi="Times New Roman"/>
                      <w:color w:val="000000"/>
                      <w:szCs w:val="21"/>
                    </w:rPr>
                    <w:t xml:space="preserve">UV </w:t>
                  </w:r>
                  <w:r w:rsidRPr="00504C73">
                    <w:rPr>
                      <w:rFonts w:ascii="Times New Roman" w:eastAsia="宋体" w:hAnsi="Times New Roman"/>
                      <w:color w:val="000000"/>
                      <w:szCs w:val="21"/>
                    </w:rPr>
                    <w:t>光催化氧化技术、活性炭吸附技术等两种或两种以上组合工艺，禁止使用单一吸附、催化氧化等处理技术。</w:t>
                  </w:r>
                </w:p>
              </w:tc>
              <w:tc>
                <w:tcPr>
                  <w:tcW w:w="3120" w:type="dxa"/>
                  <w:tcBorders>
                    <w:top w:val="single" w:sz="8" w:space="0" w:color="000000"/>
                    <w:bottom w:val="single" w:sz="8" w:space="0" w:color="000000"/>
                  </w:tcBorders>
                  <w:vAlign w:val="center"/>
                </w:tcPr>
                <w:p w:rsidR="00A90EB1" w:rsidRPr="00504C73" w:rsidRDefault="00A90EB1" w:rsidP="000A157D">
                  <w:pPr>
                    <w:jc w:val="left"/>
                    <w:rPr>
                      <w:rFonts w:ascii="Times New Roman" w:eastAsia="宋体" w:hAnsi="Times New Roman"/>
                      <w:szCs w:val="21"/>
                    </w:rPr>
                  </w:pPr>
                  <w:r w:rsidRPr="00504C73">
                    <w:rPr>
                      <w:rFonts w:ascii="Times New Roman" w:eastAsia="宋体" w:hAnsi="Times New Roman" w:hint="eastAsia"/>
                      <w:szCs w:val="21"/>
                    </w:rPr>
                    <w:t>1</w:t>
                  </w:r>
                  <w:r w:rsidRPr="00504C73">
                    <w:rPr>
                      <w:rFonts w:ascii="Times New Roman" w:eastAsia="宋体" w:hAnsi="Times New Roman" w:hint="eastAsia"/>
                      <w:szCs w:val="21"/>
                    </w:rPr>
                    <w:t>、</w:t>
                  </w:r>
                  <w:r w:rsidRPr="00517458">
                    <w:rPr>
                      <w:rFonts w:ascii="Times New Roman" w:eastAsia="宋体" w:hAnsi="Times New Roman"/>
                      <w:b/>
                      <w:szCs w:val="21"/>
                      <w:u w:val="single"/>
                    </w:rPr>
                    <w:t>本项目</w:t>
                  </w:r>
                  <w:r w:rsidR="00517458" w:rsidRPr="00517458">
                    <w:rPr>
                      <w:rFonts w:ascii="Times New Roman" w:eastAsia="宋体" w:hAnsi="Times New Roman" w:hint="eastAsia"/>
                      <w:b/>
                      <w:szCs w:val="21"/>
                      <w:u w:val="single"/>
                    </w:rPr>
                    <w:t>印刷</w:t>
                  </w:r>
                  <w:r w:rsidR="00517458" w:rsidRPr="00517458">
                    <w:rPr>
                      <w:rFonts w:ascii="Times New Roman" w:eastAsia="宋体" w:hAnsi="Times New Roman"/>
                      <w:b/>
                      <w:szCs w:val="21"/>
                      <w:u w:val="single"/>
                    </w:rPr>
                    <w:t>工艺</w:t>
                  </w:r>
                  <w:proofErr w:type="gramStart"/>
                  <w:r w:rsidR="00517458" w:rsidRPr="00517458">
                    <w:rPr>
                      <w:rFonts w:ascii="Times New Roman" w:eastAsia="宋体" w:hAnsi="Times New Roman"/>
                      <w:b/>
                      <w:szCs w:val="21"/>
                      <w:u w:val="single"/>
                    </w:rPr>
                    <w:t>为柔版印刷</w:t>
                  </w:r>
                  <w:proofErr w:type="gramEnd"/>
                  <w:r w:rsidR="00517458" w:rsidRPr="00517458">
                    <w:rPr>
                      <w:rFonts w:ascii="Times New Roman" w:eastAsia="宋体" w:hAnsi="Times New Roman"/>
                      <w:b/>
                      <w:szCs w:val="21"/>
                      <w:u w:val="single"/>
                    </w:rPr>
                    <w:t>工艺</w:t>
                  </w:r>
                  <w:r w:rsidR="00917ED8">
                    <w:rPr>
                      <w:rFonts w:ascii="Times New Roman" w:eastAsia="宋体" w:hAnsi="Times New Roman"/>
                      <w:b/>
                      <w:szCs w:val="21"/>
                      <w:u w:val="single"/>
                    </w:rPr>
                    <w:t>和胶版印刷工艺</w:t>
                  </w:r>
                  <w:r w:rsidRPr="00517458">
                    <w:rPr>
                      <w:rFonts w:ascii="Times New Roman" w:eastAsia="宋体" w:hAnsi="Times New Roman"/>
                      <w:b/>
                      <w:szCs w:val="21"/>
                      <w:u w:val="single"/>
                    </w:rPr>
                    <w:t>。</w:t>
                  </w:r>
                  <w:r w:rsidR="00917ED8" w:rsidRPr="00132139">
                    <w:rPr>
                      <w:rFonts w:ascii="Times New Roman" w:eastAsia="宋体" w:hAnsi="Times New Roman" w:hint="eastAsia"/>
                      <w:b/>
                      <w:color w:val="000000" w:themeColor="text1"/>
                      <w:szCs w:val="21"/>
                      <w:u w:val="single"/>
                    </w:rPr>
                    <w:t>本项目建成后全厂印刷、喷码、上光、覆膜、</w:t>
                  </w:r>
                  <w:r w:rsidR="00917ED8">
                    <w:rPr>
                      <w:rFonts w:ascii="Times New Roman" w:eastAsia="宋体" w:hAnsi="Times New Roman" w:hint="eastAsia"/>
                      <w:b/>
                      <w:color w:val="000000" w:themeColor="text1"/>
                      <w:szCs w:val="21"/>
                      <w:u w:val="single"/>
                    </w:rPr>
                    <w:t>润版、</w:t>
                  </w:r>
                  <w:r w:rsidR="00917ED8"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sidR="00917ED8">
                    <w:rPr>
                      <w:rFonts w:ascii="Times New Roman" w:eastAsia="宋体" w:hAnsi="Times New Roman" w:hint="eastAsia"/>
                      <w:b/>
                      <w:color w:val="000000" w:themeColor="text1"/>
                      <w:szCs w:val="21"/>
                      <w:u w:val="single"/>
                    </w:rPr>
                    <w:t>上方</w:t>
                  </w:r>
                  <w:r w:rsidR="00917ED8" w:rsidRPr="00132139">
                    <w:rPr>
                      <w:rFonts w:ascii="Times New Roman" w:eastAsia="宋体" w:hAnsi="Times New Roman" w:hint="eastAsia"/>
                      <w:b/>
                      <w:color w:val="000000" w:themeColor="text1"/>
                      <w:szCs w:val="21"/>
                      <w:u w:val="single"/>
                    </w:rPr>
                    <w:t>安装集气罩</w:t>
                  </w:r>
                  <w:r w:rsidR="00917ED8" w:rsidRPr="00844A9D">
                    <w:rPr>
                      <w:rFonts w:ascii="Times New Roman" w:eastAsia="宋体" w:hAnsi="Times New Roman" w:hint="eastAsia"/>
                      <w:b/>
                      <w:color w:val="000000" w:themeColor="text1"/>
                      <w:szCs w:val="21"/>
                      <w:u w:val="single"/>
                    </w:rPr>
                    <w:t>（集气罩边缘风速</w:t>
                  </w:r>
                  <w:r w:rsidR="00917ED8">
                    <w:rPr>
                      <w:rFonts w:ascii="Times New Roman" w:eastAsia="宋体" w:hAnsi="Times New Roman" w:hint="eastAsia"/>
                      <w:b/>
                      <w:color w:val="000000" w:themeColor="text1"/>
                      <w:szCs w:val="21"/>
                      <w:u w:val="single"/>
                    </w:rPr>
                    <w:t>应</w:t>
                  </w:r>
                  <w:r w:rsidR="00917ED8" w:rsidRPr="00844A9D">
                    <w:rPr>
                      <w:rFonts w:ascii="Times New Roman" w:eastAsia="宋体" w:hAnsi="Times New Roman" w:hint="eastAsia"/>
                      <w:b/>
                      <w:color w:val="000000" w:themeColor="text1"/>
                      <w:szCs w:val="21"/>
                      <w:u w:val="single"/>
                    </w:rPr>
                    <w:t>≥</w:t>
                  </w:r>
                  <w:r w:rsidR="00917ED8" w:rsidRPr="00844A9D">
                    <w:rPr>
                      <w:rFonts w:ascii="Times New Roman" w:eastAsia="宋体" w:hAnsi="Times New Roman" w:hint="eastAsia"/>
                      <w:b/>
                      <w:color w:val="000000" w:themeColor="text1"/>
                      <w:szCs w:val="21"/>
                      <w:u w:val="single"/>
                    </w:rPr>
                    <w:t>0.3m/s</w:t>
                  </w:r>
                  <w:r w:rsidR="00917ED8" w:rsidRPr="00844A9D">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收集废气</w:t>
                  </w:r>
                  <w:r w:rsidR="0085664F" w:rsidRPr="00517458">
                    <w:rPr>
                      <w:rFonts w:ascii="Times New Roman" w:eastAsia="宋体" w:hAnsi="Times New Roman" w:hint="eastAsia"/>
                      <w:b/>
                      <w:color w:val="000000" w:themeColor="text1"/>
                      <w:szCs w:val="21"/>
                      <w:u w:val="single"/>
                    </w:rPr>
                    <w:t>。</w:t>
                  </w:r>
                  <w:r w:rsidRPr="00517458">
                    <w:rPr>
                      <w:rFonts w:ascii="Times New Roman" w:eastAsia="宋体" w:hAnsi="Times New Roman" w:hint="eastAsia"/>
                      <w:b/>
                      <w:szCs w:val="21"/>
                      <w:u w:val="single"/>
                    </w:rPr>
                    <w:t>有机废气</w:t>
                  </w:r>
                  <w:r w:rsidRPr="00517458">
                    <w:rPr>
                      <w:rFonts w:ascii="Times New Roman" w:eastAsia="宋体" w:hAnsi="Times New Roman"/>
                      <w:b/>
                      <w:szCs w:val="21"/>
                      <w:u w:val="single"/>
                    </w:rPr>
                    <w:t>收集效率可以达到</w:t>
                  </w:r>
                  <w:r w:rsidRPr="00517458">
                    <w:rPr>
                      <w:rFonts w:ascii="Times New Roman" w:eastAsia="宋体" w:hAnsi="Times New Roman"/>
                      <w:b/>
                      <w:szCs w:val="21"/>
                      <w:u w:val="single"/>
                    </w:rPr>
                    <w:t>95%</w:t>
                  </w:r>
                  <w:r w:rsidRPr="00517458">
                    <w:rPr>
                      <w:rFonts w:ascii="Times New Roman" w:eastAsia="宋体" w:hAnsi="Times New Roman" w:hint="eastAsia"/>
                      <w:b/>
                      <w:szCs w:val="21"/>
                      <w:u w:val="single"/>
                    </w:rPr>
                    <w:t>。</w:t>
                  </w:r>
                </w:p>
                <w:p w:rsidR="00A90EB1" w:rsidRPr="00504C73" w:rsidRDefault="00A90EB1" w:rsidP="000A157D">
                  <w:pPr>
                    <w:jc w:val="left"/>
                    <w:rPr>
                      <w:rFonts w:ascii="Times New Roman" w:eastAsia="宋体" w:hAnsi="Times New Roman"/>
                      <w:szCs w:val="21"/>
                    </w:rPr>
                  </w:pPr>
                  <w:r w:rsidRPr="00504C73">
                    <w:rPr>
                      <w:rFonts w:ascii="Times New Roman" w:eastAsia="宋体" w:hAnsi="Times New Roman" w:hint="eastAsia"/>
                      <w:szCs w:val="21"/>
                    </w:rPr>
                    <w:t>2</w:t>
                  </w:r>
                  <w:r w:rsidRPr="00504C73">
                    <w:rPr>
                      <w:rFonts w:ascii="Times New Roman" w:eastAsia="宋体" w:hAnsi="Times New Roman" w:hint="eastAsia"/>
                      <w:szCs w:val="21"/>
                    </w:rPr>
                    <w:t>、</w:t>
                  </w:r>
                  <w:r w:rsidR="00517458">
                    <w:rPr>
                      <w:rFonts w:ascii="Times New Roman" w:eastAsia="宋体" w:hAnsi="Times New Roman" w:hint="eastAsia"/>
                      <w:b/>
                      <w:color w:val="000000"/>
                      <w:szCs w:val="21"/>
                      <w:u w:val="single"/>
                    </w:rPr>
                    <w:t>本</w:t>
                  </w:r>
                  <w:r w:rsidR="00517458" w:rsidRPr="00022BE8">
                    <w:rPr>
                      <w:rFonts w:ascii="Times New Roman" w:eastAsia="宋体" w:hAnsi="Times New Roman"/>
                      <w:b/>
                      <w:color w:val="000000"/>
                      <w:szCs w:val="21"/>
                      <w:u w:val="single"/>
                    </w:rPr>
                    <w:t>项目</w:t>
                  </w:r>
                  <w:r w:rsidR="00517458">
                    <w:rPr>
                      <w:rFonts w:ascii="Times New Roman" w:eastAsia="宋体" w:hAnsi="Times New Roman"/>
                      <w:b/>
                      <w:color w:val="000000"/>
                      <w:szCs w:val="21"/>
                      <w:u w:val="single"/>
                    </w:rPr>
                    <w:t>印刷好的纸制品</w:t>
                  </w:r>
                  <w:r w:rsidR="00517458" w:rsidRPr="00022BE8">
                    <w:rPr>
                      <w:rFonts w:ascii="Times New Roman" w:eastAsia="宋体" w:hAnsi="Times New Roman" w:hint="eastAsia"/>
                      <w:b/>
                      <w:color w:val="000000"/>
                      <w:szCs w:val="21"/>
                      <w:u w:val="single"/>
                    </w:rPr>
                    <w:t>不</w:t>
                  </w:r>
                  <w:r w:rsidR="00517458">
                    <w:rPr>
                      <w:rFonts w:ascii="Times New Roman" w:eastAsia="宋体" w:hAnsi="Times New Roman" w:hint="eastAsia"/>
                      <w:b/>
                      <w:color w:val="000000"/>
                      <w:szCs w:val="21"/>
                      <w:u w:val="single"/>
                    </w:rPr>
                    <w:t>需要烘干</w:t>
                  </w:r>
                  <w:r w:rsidR="00517458" w:rsidRPr="00022BE8">
                    <w:rPr>
                      <w:rFonts w:ascii="Times New Roman" w:eastAsia="宋体" w:hAnsi="Times New Roman" w:hint="eastAsia"/>
                      <w:b/>
                      <w:szCs w:val="21"/>
                      <w:u w:val="single"/>
                    </w:rPr>
                    <w:t>。</w:t>
                  </w:r>
                </w:p>
                <w:p w:rsidR="00A90EB1" w:rsidRPr="00504C73" w:rsidRDefault="00A90EB1" w:rsidP="000A157D">
                  <w:pPr>
                    <w:jc w:val="left"/>
                    <w:rPr>
                      <w:rFonts w:ascii="Times New Roman" w:eastAsia="宋体" w:hAnsi="Times New Roman"/>
                    </w:rPr>
                  </w:pPr>
                  <w:r w:rsidRPr="00504C73">
                    <w:rPr>
                      <w:rFonts w:ascii="Times New Roman" w:eastAsia="宋体" w:hAnsi="Times New Roman" w:hint="eastAsia"/>
                      <w:szCs w:val="21"/>
                    </w:rPr>
                    <w:t>3</w:t>
                  </w:r>
                  <w:r w:rsidRPr="00504C73">
                    <w:rPr>
                      <w:rFonts w:ascii="Times New Roman" w:eastAsia="宋体" w:hAnsi="Times New Roman" w:hint="eastAsia"/>
                      <w:szCs w:val="21"/>
                    </w:rPr>
                    <w:t>、</w:t>
                  </w:r>
                  <w:r w:rsidR="00656802">
                    <w:rPr>
                      <w:rFonts w:ascii="Times New Roman" w:eastAsia="宋体" w:hAnsi="Times New Roman"/>
                      <w:szCs w:val="21"/>
                    </w:rPr>
                    <w:t>有机</w:t>
                  </w:r>
                  <w:r w:rsidRPr="00504C73">
                    <w:rPr>
                      <w:rFonts w:ascii="Times New Roman" w:eastAsia="宋体" w:hAnsi="Times New Roman"/>
                      <w:szCs w:val="21"/>
                    </w:rPr>
                    <w:t>废气</w:t>
                  </w:r>
                  <w:r w:rsidR="00656802">
                    <w:rPr>
                      <w:rFonts w:ascii="Times New Roman" w:eastAsia="宋体" w:hAnsi="Times New Roman" w:hint="eastAsia"/>
                      <w:color w:val="000000" w:themeColor="text1"/>
                      <w:szCs w:val="21"/>
                    </w:rPr>
                    <w:t>集气罩收集后经</w:t>
                  </w:r>
                  <w:r w:rsidR="0085664F" w:rsidRPr="005D598F">
                    <w:rPr>
                      <w:rFonts w:ascii="Times New Roman" w:eastAsia="宋体" w:hAnsi="Times New Roman" w:hint="eastAsia"/>
                      <w:color w:val="000000" w:themeColor="text1"/>
                      <w:szCs w:val="21"/>
                    </w:rPr>
                    <w:t>1</w:t>
                  </w:r>
                  <w:r w:rsidR="0085664F" w:rsidRPr="005D598F">
                    <w:rPr>
                      <w:rFonts w:ascii="Times New Roman" w:eastAsia="宋体" w:hAnsi="Times New Roman" w:hint="eastAsia"/>
                      <w:color w:val="000000" w:themeColor="text1"/>
                      <w:szCs w:val="21"/>
                    </w:rPr>
                    <w:t>套“</w:t>
                  </w:r>
                  <w:r w:rsidR="0085664F" w:rsidRPr="005D598F">
                    <w:rPr>
                      <w:rFonts w:ascii="Times New Roman" w:eastAsia="宋体" w:hAnsi="Times New Roman" w:hint="eastAsia"/>
                      <w:color w:val="000000" w:themeColor="text1"/>
                      <w:szCs w:val="21"/>
                    </w:rPr>
                    <w:t>UV</w:t>
                  </w:r>
                  <w:r w:rsidR="0085664F" w:rsidRPr="005D598F">
                    <w:rPr>
                      <w:rFonts w:ascii="Times New Roman" w:eastAsia="宋体" w:hAnsi="Times New Roman" w:hint="eastAsia"/>
                      <w:color w:val="000000" w:themeColor="text1"/>
                      <w:szCs w:val="21"/>
                    </w:rPr>
                    <w:t>光催化氧化</w:t>
                  </w:r>
                  <w:r w:rsidR="0085664F" w:rsidRPr="005D598F">
                    <w:rPr>
                      <w:rFonts w:ascii="Times New Roman" w:eastAsia="宋体" w:hAnsi="Times New Roman" w:hint="eastAsia"/>
                      <w:color w:val="000000" w:themeColor="text1"/>
                      <w:szCs w:val="21"/>
                    </w:rPr>
                    <w:t>+</w:t>
                  </w:r>
                  <w:r w:rsidR="0085664F" w:rsidRPr="005D598F">
                    <w:rPr>
                      <w:rFonts w:ascii="Times New Roman" w:eastAsia="宋体" w:hAnsi="Times New Roman" w:hint="eastAsia"/>
                      <w:color w:val="000000" w:themeColor="text1"/>
                      <w:szCs w:val="21"/>
                    </w:rPr>
                    <w:t>活性炭吸附”装置处理</w:t>
                  </w:r>
                  <w:r w:rsidRPr="00504C73">
                    <w:rPr>
                      <w:rFonts w:ascii="Times New Roman" w:eastAsia="宋体" w:hAnsi="Times New Roman" w:hint="eastAsia"/>
                      <w:szCs w:val="21"/>
                    </w:rPr>
                    <w:t>。</w:t>
                  </w:r>
                </w:p>
                <w:p w:rsidR="00A90EB1" w:rsidRPr="00504C73" w:rsidRDefault="00A90EB1" w:rsidP="000A157D">
                  <w:pPr>
                    <w:jc w:val="left"/>
                    <w:rPr>
                      <w:rFonts w:ascii="Times New Roman" w:eastAsia="宋体" w:hAnsi="Times New Roman"/>
                      <w:color w:val="000000"/>
                      <w:szCs w:val="21"/>
                    </w:rPr>
                  </w:pPr>
                </w:p>
              </w:tc>
              <w:tc>
                <w:tcPr>
                  <w:tcW w:w="1469" w:type="dxa"/>
                  <w:tcBorders>
                    <w:top w:val="single" w:sz="8" w:space="0" w:color="000000"/>
                    <w:bottom w:val="single" w:sz="8" w:space="0" w:color="000000"/>
                  </w:tcBorders>
                  <w:vAlign w:val="center"/>
                </w:tcPr>
                <w:p w:rsidR="00A90EB1" w:rsidRPr="00504C73" w:rsidRDefault="00A90EB1" w:rsidP="000A157D">
                  <w:pPr>
                    <w:jc w:val="center"/>
                    <w:rPr>
                      <w:rFonts w:ascii="Times New Roman" w:eastAsia="宋体" w:hAnsi="Times New Roman"/>
                      <w:color w:val="000000"/>
                      <w:szCs w:val="21"/>
                    </w:rPr>
                  </w:pPr>
                  <w:r w:rsidRPr="00504C73">
                    <w:rPr>
                      <w:rFonts w:ascii="Times New Roman" w:eastAsia="宋体" w:hAnsi="Times New Roman"/>
                      <w:color w:val="000000"/>
                      <w:szCs w:val="21"/>
                    </w:rPr>
                    <w:t>符合要求</w:t>
                  </w:r>
                </w:p>
              </w:tc>
            </w:tr>
          </w:tbl>
          <w:p w:rsidR="00A90EB1" w:rsidRPr="000D6F4E" w:rsidRDefault="00A90EB1" w:rsidP="00380F9E">
            <w:pPr>
              <w:adjustRightInd w:val="0"/>
              <w:snapToGrid w:val="0"/>
              <w:spacing w:line="440" w:lineRule="exact"/>
              <w:ind w:firstLineChars="200" w:firstLine="482"/>
              <w:rPr>
                <w:rFonts w:ascii="Times New Roman" w:eastAsia="宋体" w:hAnsi="Times New Roman"/>
                <w:b/>
                <w:sz w:val="24"/>
              </w:rPr>
            </w:pPr>
            <w:r w:rsidRPr="000D6F4E">
              <w:rPr>
                <w:rFonts w:ascii="Times New Roman" w:eastAsia="宋体" w:hAnsi="Times New Roman"/>
                <w:b/>
                <w:sz w:val="24"/>
              </w:rPr>
              <w:t>1</w:t>
            </w:r>
            <w:r w:rsidR="001C324C">
              <w:rPr>
                <w:rFonts w:ascii="Times New Roman" w:eastAsia="宋体" w:hAnsi="Times New Roman" w:hint="eastAsia"/>
                <w:b/>
                <w:sz w:val="24"/>
              </w:rPr>
              <w:t>3</w:t>
            </w:r>
            <w:r w:rsidRPr="000D6F4E">
              <w:rPr>
                <w:rFonts w:ascii="Times New Roman" w:eastAsia="宋体" w:hAnsi="宋体"/>
                <w:b/>
                <w:sz w:val="24"/>
              </w:rPr>
              <w:t>、本项目与《河南省</w:t>
            </w:r>
            <w:r w:rsidRPr="000D6F4E">
              <w:rPr>
                <w:rFonts w:ascii="Times New Roman" w:eastAsia="宋体" w:hAnsi="Times New Roman"/>
                <w:b/>
                <w:sz w:val="24"/>
              </w:rPr>
              <w:t>2019</w:t>
            </w:r>
            <w:r w:rsidRPr="000D6F4E">
              <w:rPr>
                <w:rFonts w:ascii="Times New Roman" w:eastAsia="宋体" w:hAnsi="宋体"/>
                <w:b/>
                <w:sz w:val="24"/>
              </w:rPr>
              <w:t>年工</w:t>
            </w:r>
            <w:r>
              <w:rPr>
                <w:rFonts w:ascii="Times New Roman" w:eastAsia="宋体" w:hAnsi="宋体"/>
                <w:b/>
                <w:sz w:val="24"/>
              </w:rPr>
              <w:t>业企业无组织排放治理方案》</w:t>
            </w:r>
            <w:r w:rsidR="00DC2671" w:rsidRPr="00DC2671">
              <w:rPr>
                <w:rFonts w:ascii="Times New Roman" w:eastAsia="宋体" w:hAnsi="Times New Roman" w:hint="eastAsia"/>
                <w:b/>
                <w:sz w:val="24"/>
              </w:rPr>
              <w:t>（</w:t>
            </w:r>
            <w:proofErr w:type="gramStart"/>
            <w:r w:rsidR="00DC2671" w:rsidRPr="00DC2671">
              <w:rPr>
                <w:rFonts w:ascii="Times New Roman" w:eastAsia="宋体" w:hAnsi="Times New Roman" w:hint="eastAsia"/>
                <w:b/>
                <w:sz w:val="24"/>
              </w:rPr>
              <w:t>豫环文</w:t>
            </w:r>
            <w:proofErr w:type="gramEnd"/>
            <w:r w:rsidR="00DC2671" w:rsidRPr="00DC2671">
              <w:rPr>
                <w:rFonts w:ascii="Times New Roman" w:eastAsia="宋体" w:hAnsi="Times New Roman" w:hint="eastAsia"/>
                <w:b/>
                <w:sz w:val="24"/>
              </w:rPr>
              <w:t>[2019]84</w:t>
            </w:r>
            <w:r w:rsidR="00DC2671" w:rsidRPr="00DC2671">
              <w:rPr>
                <w:rFonts w:ascii="Times New Roman" w:eastAsia="宋体" w:hAnsi="Times New Roman" w:hint="eastAsia"/>
                <w:b/>
                <w:sz w:val="24"/>
              </w:rPr>
              <w:t>号）</w:t>
            </w:r>
            <w:r w:rsidRPr="000D6F4E">
              <w:rPr>
                <w:rFonts w:ascii="Times New Roman" w:eastAsia="宋体" w:hAnsi="宋体"/>
                <w:b/>
                <w:sz w:val="24"/>
              </w:rPr>
              <w:t>对照分析</w:t>
            </w:r>
          </w:p>
          <w:p w:rsidR="00A90EB1" w:rsidRPr="00056215" w:rsidRDefault="00A90EB1" w:rsidP="00DE514A">
            <w:pPr>
              <w:adjustRightInd w:val="0"/>
              <w:snapToGrid w:val="0"/>
              <w:spacing w:line="440" w:lineRule="exact"/>
              <w:jc w:val="center"/>
              <w:rPr>
                <w:rFonts w:ascii="Times New Roman" w:eastAsia="宋体" w:hAnsi="Times New Roman"/>
                <w:sz w:val="24"/>
              </w:rPr>
            </w:pPr>
            <w:r w:rsidRPr="000D6F4E">
              <w:rPr>
                <w:rFonts w:ascii="Times New Roman" w:eastAsia="黑体" w:hAnsi="黑体"/>
                <w:sz w:val="24"/>
              </w:rPr>
              <w:t>表</w:t>
            </w:r>
            <w:r w:rsidRPr="000D6F4E">
              <w:rPr>
                <w:rFonts w:ascii="Times New Roman" w:eastAsia="黑体" w:hAnsi="Times New Roman"/>
                <w:sz w:val="24"/>
              </w:rPr>
              <w:t>1</w:t>
            </w:r>
            <w:r w:rsidR="001C324C">
              <w:rPr>
                <w:rFonts w:ascii="Times New Roman" w:eastAsia="黑体" w:hAnsi="Times New Roman" w:hint="eastAsia"/>
                <w:sz w:val="24"/>
              </w:rPr>
              <w:t>4</w:t>
            </w:r>
            <w:r w:rsidR="00DE514A">
              <w:rPr>
                <w:rFonts w:ascii="Times New Roman" w:eastAsia="黑体" w:hAnsi="Times New Roman" w:hint="eastAsia"/>
                <w:sz w:val="24"/>
              </w:rPr>
              <w:t xml:space="preserve">  </w:t>
            </w:r>
            <w:r w:rsidR="00DC2671">
              <w:rPr>
                <w:rFonts w:ascii="Times New Roman" w:eastAsia="黑体" w:hAnsi="Times New Roman" w:hint="eastAsia"/>
                <w:sz w:val="24"/>
              </w:rPr>
              <w:t>项目</w:t>
            </w:r>
            <w:r w:rsidRPr="000D6F4E">
              <w:rPr>
                <w:rFonts w:ascii="Times New Roman" w:eastAsia="黑体" w:hAnsi="黑体"/>
                <w:sz w:val="24"/>
              </w:rPr>
              <w:t>与</w:t>
            </w:r>
            <w:r w:rsidR="00DC2671" w:rsidRPr="00DC2671">
              <w:rPr>
                <w:rFonts w:ascii="Times New Roman" w:eastAsia="黑体" w:hAnsi="黑体" w:hint="eastAsia"/>
                <w:sz w:val="24"/>
              </w:rPr>
              <w:t>《河南省</w:t>
            </w:r>
            <w:r w:rsidR="00DC2671" w:rsidRPr="00DC2671">
              <w:rPr>
                <w:rFonts w:ascii="Times New Roman" w:eastAsia="黑体" w:hAnsi="黑体" w:hint="eastAsia"/>
                <w:sz w:val="24"/>
              </w:rPr>
              <w:t>2019</w:t>
            </w:r>
            <w:r w:rsidR="00DC2671" w:rsidRPr="00DC2671">
              <w:rPr>
                <w:rFonts w:ascii="Times New Roman" w:eastAsia="黑体" w:hAnsi="黑体" w:hint="eastAsia"/>
                <w:sz w:val="24"/>
              </w:rPr>
              <w:t>年工业企业无组织排放治理方案》</w:t>
            </w:r>
            <w:r w:rsidRPr="000D6F4E">
              <w:rPr>
                <w:rFonts w:ascii="Times New Roman" w:eastAsia="黑体" w:hAnsi="黑体"/>
                <w:sz w:val="24"/>
              </w:rPr>
              <w:t>对照分</w:t>
            </w:r>
            <w:r w:rsidRPr="000D6F4E">
              <w:rPr>
                <w:rFonts w:ascii="黑体" w:eastAsia="黑体" w:hAnsi="黑体"/>
                <w:sz w:val="24"/>
              </w:rPr>
              <w:t>析</w:t>
            </w:r>
          </w:p>
          <w:tbl>
            <w:tblPr>
              <w:tblStyle w:val="afff6"/>
              <w:tblW w:w="4998" w:type="pct"/>
              <w:jc w:val="center"/>
              <w:tblBorders>
                <w:top w:val="single" w:sz="8" w:space="0" w:color="auto"/>
                <w:left w:val="none" w:sz="0" w:space="0" w:color="auto"/>
                <w:bottom w:val="single" w:sz="8" w:space="0" w:color="auto"/>
                <w:right w:val="none" w:sz="0" w:space="0" w:color="auto"/>
                <w:insideH w:val="single" w:sz="6" w:space="0" w:color="auto"/>
                <w:insideV w:val="single" w:sz="6" w:space="0" w:color="auto"/>
              </w:tblBorders>
              <w:tblLook w:val="04A0"/>
            </w:tblPr>
            <w:tblGrid>
              <w:gridCol w:w="673"/>
              <w:gridCol w:w="4570"/>
              <w:gridCol w:w="3047"/>
              <w:gridCol w:w="778"/>
            </w:tblGrid>
            <w:tr w:rsidR="00A90EB1" w:rsidRPr="00056215" w:rsidTr="00321A42">
              <w:trPr>
                <w:trHeight w:val="23"/>
                <w:jc w:val="center"/>
              </w:trPr>
              <w:tc>
                <w:tcPr>
                  <w:tcW w:w="371" w:type="pct"/>
                  <w:tcBorders>
                    <w:top w:val="single" w:sz="8" w:space="0" w:color="auto"/>
                    <w:bottom w:val="single" w:sz="8" w:space="0" w:color="auto"/>
                  </w:tcBorders>
                  <w:vAlign w:val="center"/>
                </w:tcPr>
                <w:p w:rsidR="00A90EB1" w:rsidRPr="00056215" w:rsidRDefault="00A90EB1" w:rsidP="000A157D">
                  <w:pPr>
                    <w:contextualSpacing/>
                    <w:jc w:val="center"/>
                    <w:rPr>
                      <w:rFonts w:ascii="Times New Roman" w:eastAsia="宋体" w:hAnsi="Times New Roman"/>
                      <w:color w:val="000000"/>
                      <w:kern w:val="0"/>
                      <w:szCs w:val="21"/>
                    </w:rPr>
                  </w:pPr>
                  <w:r w:rsidRPr="00056215">
                    <w:rPr>
                      <w:rFonts w:ascii="Times New Roman" w:eastAsia="宋体" w:hAnsi="Times New Roman" w:hint="eastAsia"/>
                      <w:color w:val="000000"/>
                      <w:kern w:val="0"/>
                      <w:szCs w:val="21"/>
                    </w:rPr>
                    <w:t>类别</w:t>
                  </w:r>
                </w:p>
              </w:tc>
              <w:tc>
                <w:tcPr>
                  <w:tcW w:w="2520" w:type="pct"/>
                  <w:tcBorders>
                    <w:top w:val="single" w:sz="8" w:space="0" w:color="auto"/>
                    <w:bottom w:val="single" w:sz="8" w:space="0" w:color="auto"/>
                  </w:tcBorders>
                  <w:vAlign w:val="center"/>
                </w:tcPr>
                <w:p w:rsidR="00A90EB1" w:rsidRPr="00056215" w:rsidRDefault="00A90EB1" w:rsidP="000A157D">
                  <w:pPr>
                    <w:contextualSpacing/>
                    <w:jc w:val="center"/>
                    <w:rPr>
                      <w:rFonts w:ascii="Times New Roman" w:eastAsia="宋体" w:hAnsi="Times New Roman"/>
                      <w:color w:val="000000"/>
                      <w:kern w:val="0"/>
                      <w:szCs w:val="21"/>
                    </w:rPr>
                  </w:pPr>
                  <w:r w:rsidRPr="00056215">
                    <w:rPr>
                      <w:rFonts w:ascii="Times New Roman" w:eastAsia="宋体" w:hAnsi="Times New Roman"/>
                      <w:color w:val="000000"/>
                      <w:kern w:val="0"/>
                      <w:szCs w:val="21"/>
                    </w:rPr>
                    <w:t>河南省</w:t>
                  </w:r>
                  <w:r w:rsidRPr="00056215">
                    <w:rPr>
                      <w:rFonts w:ascii="Times New Roman" w:eastAsia="宋体" w:hAnsi="Times New Roman"/>
                      <w:color w:val="000000"/>
                      <w:kern w:val="0"/>
                      <w:szCs w:val="21"/>
                    </w:rPr>
                    <w:t>2019</w:t>
                  </w:r>
                  <w:r w:rsidRPr="00056215">
                    <w:rPr>
                      <w:rFonts w:ascii="Times New Roman" w:eastAsia="宋体" w:hAnsi="Times New Roman"/>
                      <w:color w:val="000000"/>
                      <w:kern w:val="0"/>
                      <w:szCs w:val="21"/>
                    </w:rPr>
                    <w:t>年工业企业无组织排放治理方案</w:t>
                  </w:r>
                </w:p>
              </w:tc>
              <w:tc>
                <w:tcPr>
                  <w:tcW w:w="1680" w:type="pct"/>
                  <w:tcBorders>
                    <w:top w:val="single" w:sz="8" w:space="0" w:color="auto"/>
                    <w:bottom w:val="single" w:sz="8" w:space="0" w:color="auto"/>
                  </w:tcBorders>
                  <w:vAlign w:val="center"/>
                </w:tcPr>
                <w:p w:rsidR="00A90EB1" w:rsidRPr="00056215" w:rsidRDefault="00A90EB1" w:rsidP="000A157D">
                  <w:pPr>
                    <w:contextualSpacing/>
                    <w:jc w:val="center"/>
                    <w:rPr>
                      <w:rFonts w:ascii="Times New Roman" w:eastAsia="宋体" w:hAnsi="Times New Roman"/>
                      <w:color w:val="000000"/>
                      <w:kern w:val="0"/>
                      <w:szCs w:val="21"/>
                    </w:rPr>
                  </w:pPr>
                  <w:r w:rsidRPr="00056215">
                    <w:rPr>
                      <w:rFonts w:ascii="Times New Roman" w:eastAsia="宋体" w:hAnsi="Times New Roman"/>
                      <w:color w:val="000000"/>
                      <w:kern w:val="0"/>
                      <w:szCs w:val="21"/>
                    </w:rPr>
                    <w:t>企业实际建设情况</w:t>
                  </w:r>
                </w:p>
              </w:tc>
              <w:tc>
                <w:tcPr>
                  <w:tcW w:w="429" w:type="pct"/>
                  <w:tcBorders>
                    <w:top w:val="single" w:sz="8" w:space="0" w:color="auto"/>
                    <w:bottom w:val="single" w:sz="8" w:space="0" w:color="auto"/>
                  </w:tcBorders>
                  <w:vAlign w:val="center"/>
                </w:tcPr>
                <w:p w:rsidR="00A90EB1" w:rsidRPr="00056215" w:rsidRDefault="00A90EB1" w:rsidP="000A157D">
                  <w:pPr>
                    <w:contextualSpacing/>
                    <w:jc w:val="center"/>
                    <w:rPr>
                      <w:rFonts w:ascii="Times New Roman" w:eastAsia="宋体" w:hAnsi="Times New Roman"/>
                      <w:color w:val="000000"/>
                      <w:kern w:val="0"/>
                      <w:szCs w:val="21"/>
                    </w:rPr>
                  </w:pPr>
                  <w:r w:rsidRPr="00056215">
                    <w:rPr>
                      <w:rFonts w:ascii="Times New Roman" w:eastAsia="宋体" w:hAnsi="Times New Roman"/>
                      <w:color w:val="000000"/>
                      <w:kern w:val="0"/>
                      <w:szCs w:val="21"/>
                    </w:rPr>
                    <w:t>对比结论</w:t>
                  </w:r>
                </w:p>
              </w:tc>
            </w:tr>
            <w:tr w:rsidR="00A90EB1" w:rsidRPr="00056215" w:rsidTr="00321A42">
              <w:trPr>
                <w:trHeight w:val="23"/>
                <w:jc w:val="center"/>
              </w:trPr>
              <w:tc>
                <w:tcPr>
                  <w:tcW w:w="371" w:type="pct"/>
                  <w:tcBorders>
                    <w:top w:val="single" w:sz="8" w:space="0" w:color="auto"/>
                    <w:bottom w:val="single" w:sz="8" w:space="0" w:color="auto"/>
                  </w:tcBorders>
                  <w:vAlign w:val="center"/>
                </w:tcPr>
                <w:p w:rsidR="00A90EB1" w:rsidRPr="00056215" w:rsidRDefault="00A90EB1" w:rsidP="000A157D">
                  <w:pPr>
                    <w:contextualSpacing/>
                    <w:jc w:val="center"/>
                    <w:rPr>
                      <w:rFonts w:ascii="Times New Roman" w:eastAsia="宋体" w:hAnsi="Times New Roman"/>
                      <w:color w:val="000000"/>
                      <w:kern w:val="0"/>
                      <w:szCs w:val="21"/>
                    </w:rPr>
                  </w:pPr>
                  <w:r w:rsidRPr="00056215">
                    <w:rPr>
                      <w:rFonts w:ascii="Times New Roman" w:eastAsia="宋体" w:hAnsi="Times New Roman"/>
                      <w:color w:val="000000"/>
                      <w:kern w:val="0"/>
                      <w:szCs w:val="21"/>
                    </w:rPr>
                    <w:t>十六、其它行业无组织排放治理标准</w:t>
                  </w:r>
                </w:p>
                <w:p w:rsidR="00A90EB1" w:rsidRPr="000D6F4E" w:rsidRDefault="00A90EB1" w:rsidP="000A157D">
                  <w:pPr>
                    <w:contextualSpacing/>
                    <w:jc w:val="center"/>
                    <w:rPr>
                      <w:rFonts w:ascii="Times New Roman" w:eastAsia="宋体" w:hAnsi="Times New Roman"/>
                      <w:color w:val="000000"/>
                      <w:kern w:val="0"/>
                      <w:szCs w:val="21"/>
                    </w:rPr>
                  </w:pPr>
                </w:p>
              </w:tc>
              <w:tc>
                <w:tcPr>
                  <w:tcW w:w="2520" w:type="pct"/>
                  <w:tcBorders>
                    <w:top w:val="single" w:sz="8" w:space="0" w:color="auto"/>
                    <w:bottom w:val="single" w:sz="8" w:space="0" w:color="auto"/>
                  </w:tcBorders>
                  <w:vAlign w:val="center"/>
                </w:tcPr>
                <w:p w:rsidR="00A90EB1" w:rsidRPr="00056215" w:rsidRDefault="00A90EB1" w:rsidP="000A157D">
                  <w:pPr>
                    <w:contextualSpacing/>
                    <w:jc w:val="left"/>
                    <w:rPr>
                      <w:rFonts w:ascii="Times New Roman" w:eastAsia="宋体" w:hAnsi="Times New Roman"/>
                      <w:color w:val="000000"/>
                      <w:kern w:val="0"/>
                      <w:szCs w:val="21"/>
                    </w:rPr>
                  </w:pPr>
                  <w:r w:rsidRPr="00056215">
                    <w:rPr>
                      <w:rFonts w:ascii="Times New Roman" w:eastAsia="宋体" w:hAnsi="Times New Roman"/>
                      <w:color w:val="000000"/>
                      <w:kern w:val="0"/>
                      <w:szCs w:val="21"/>
                    </w:rPr>
                    <w:t>（三）生产环节治理</w:t>
                  </w:r>
                  <w:r w:rsidRPr="00056215">
                    <w:rPr>
                      <w:rFonts w:ascii="Times New Roman" w:eastAsia="宋体" w:hAnsi="Times New Roman" w:hint="eastAsia"/>
                      <w:color w:val="000000"/>
                      <w:kern w:val="0"/>
                      <w:szCs w:val="21"/>
                    </w:rPr>
                    <w:t>1</w:t>
                  </w:r>
                  <w:r w:rsidRPr="00056215">
                    <w:rPr>
                      <w:rFonts w:ascii="Times New Roman" w:eastAsia="宋体" w:hAnsi="Times New Roman" w:hint="eastAsia"/>
                      <w:color w:val="000000"/>
                      <w:kern w:val="0"/>
                      <w:szCs w:val="21"/>
                    </w:rPr>
                    <w:t>、物料上料、破碎、筛分、混料等生产过程中的</w:t>
                  </w:r>
                  <w:proofErr w:type="gramStart"/>
                  <w:r w:rsidRPr="00056215">
                    <w:rPr>
                      <w:rFonts w:ascii="Times New Roman" w:eastAsia="宋体" w:hAnsi="Times New Roman" w:hint="eastAsia"/>
                      <w:color w:val="000000"/>
                      <w:kern w:val="0"/>
                      <w:szCs w:val="21"/>
                    </w:rPr>
                    <w:t>产尘点</w:t>
                  </w:r>
                  <w:proofErr w:type="gramEnd"/>
                  <w:r w:rsidRPr="00056215">
                    <w:rPr>
                      <w:rFonts w:ascii="Times New Roman" w:eastAsia="宋体" w:hAnsi="Times New Roman" w:hint="eastAsia"/>
                      <w:color w:val="000000"/>
                      <w:kern w:val="0"/>
                      <w:szCs w:val="21"/>
                    </w:rPr>
                    <w:t>应在封闭的厂房内进行二次封闭，并安装集</w:t>
                  </w:r>
                  <w:proofErr w:type="gramStart"/>
                  <w:r w:rsidRPr="00056215">
                    <w:rPr>
                      <w:rFonts w:ascii="Times New Roman" w:eastAsia="宋体" w:hAnsi="Times New Roman" w:hint="eastAsia"/>
                      <w:color w:val="000000"/>
                      <w:kern w:val="0"/>
                      <w:szCs w:val="21"/>
                    </w:rPr>
                    <w:t>气设施</w:t>
                  </w:r>
                  <w:proofErr w:type="gramEnd"/>
                  <w:r w:rsidRPr="00056215">
                    <w:rPr>
                      <w:rFonts w:ascii="Times New Roman" w:eastAsia="宋体" w:hAnsi="Times New Roman" w:hint="eastAsia"/>
                      <w:color w:val="000000"/>
                      <w:kern w:val="0"/>
                      <w:szCs w:val="21"/>
                    </w:rPr>
                    <w:t>和除尘设施。</w:t>
                  </w:r>
                  <w:r w:rsidRPr="00056215">
                    <w:rPr>
                      <w:rFonts w:ascii="Times New Roman" w:eastAsia="宋体" w:hAnsi="Times New Roman" w:hint="eastAsia"/>
                      <w:color w:val="000000"/>
                      <w:kern w:val="0"/>
                      <w:szCs w:val="21"/>
                    </w:rPr>
                    <w:t>2</w:t>
                  </w:r>
                  <w:r w:rsidRPr="00056215">
                    <w:rPr>
                      <w:rFonts w:ascii="Times New Roman" w:eastAsia="宋体" w:hAnsi="Times New Roman" w:hint="eastAsia"/>
                      <w:color w:val="000000"/>
                      <w:kern w:val="0"/>
                      <w:szCs w:val="21"/>
                    </w:rPr>
                    <w:t>、在生产过程中的产生</w:t>
                  </w:r>
                  <w:r w:rsidRPr="00056215">
                    <w:rPr>
                      <w:rFonts w:ascii="Times New Roman" w:eastAsia="宋体" w:hAnsi="Times New Roman" w:hint="eastAsia"/>
                      <w:color w:val="000000"/>
                      <w:kern w:val="0"/>
                      <w:szCs w:val="21"/>
                    </w:rPr>
                    <w:t xml:space="preserve"> VOC</w:t>
                  </w:r>
                  <w:r w:rsidRPr="00056215">
                    <w:rPr>
                      <w:rFonts w:ascii="Times New Roman" w:eastAsia="宋体" w:hAnsi="Times New Roman" w:hint="eastAsia"/>
                      <w:color w:val="000000"/>
                      <w:kern w:val="0"/>
                      <w:szCs w:val="21"/>
                      <w:vertAlign w:val="subscript"/>
                    </w:rPr>
                    <w:t>S</w:t>
                  </w:r>
                  <w:r w:rsidRPr="00056215">
                    <w:rPr>
                      <w:rFonts w:ascii="Times New Roman" w:eastAsia="宋体" w:hAnsi="Times New Roman" w:hint="eastAsia"/>
                      <w:color w:val="000000"/>
                      <w:kern w:val="0"/>
                      <w:szCs w:val="21"/>
                    </w:rPr>
                    <w:t xml:space="preserve"> </w:t>
                  </w:r>
                  <w:r w:rsidRPr="00056215">
                    <w:rPr>
                      <w:rFonts w:ascii="Times New Roman" w:eastAsia="宋体" w:hAnsi="Times New Roman" w:hint="eastAsia"/>
                      <w:color w:val="000000"/>
                      <w:kern w:val="0"/>
                      <w:szCs w:val="21"/>
                    </w:rPr>
                    <w:t>的工序应在封闭的厂房内进行二次封闭，并安装集</w:t>
                  </w:r>
                  <w:proofErr w:type="gramStart"/>
                  <w:r w:rsidRPr="00056215">
                    <w:rPr>
                      <w:rFonts w:ascii="Times New Roman" w:eastAsia="宋体" w:hAnsi="Times New Roman" w:hint="eastAsia"/>
                      <w:color w:val="000000"/>
                      <w:kern w:val="0"/>
                      <w:szCs w:val="21"/>
                    </w:rPr>
                    <w:t>气设施</w:t>
                  </w:r>
                  <w:proofErr w:type="gramEnd"/>
                  <w:r w:rsidRPr="00056215">
                    <w:rPr>
                      <w:rFonts w:ascii="Times New Roman" w:eastAsia="宋体" w:hAnsi="Times New Roman" w:hint="eastAsia"/>
                      <w:color w:val="000000"/>
                      <w:kern w:val="0"/>
                      <w:szCs w:val="21"/>
                    </w:rPr>
                    <w:t>和</w:t>
                  </w:r>
                  <w:r w:rsidRPr="00056215">
                    <w:rPr>
                      <w:rFonts w:ascii="Times New Roman" w:eastAsia="宋体" w:hAnsi="Times New Roman" w:hint="eastAsia"/>
                      <w:color w:val="000000"/>
                      <w:kern w:val="0"/>
                      <w:szCs w:val="21"/>
                    </w:rPr>
                    <w:t xml:space="preserve"> VOC</w:t>
                  </w:r>
                  <w:r w:rsidRPr="00056215">
                    <w:rPr>
                      <w:rFonts w:ascii="Times New Roman" w:eastAsia="宋体" w:hAnsi="Times New Roman" w:hint="eastAsia"/>
                      <w:color w:val="000000"/>
                      <w:kern w:val="0"/>
                      <w:szCs w:val="21"/>
                      <w:vertAlign w:val="subscript"/>
                    </w:rPr>
                    <w:t>S</w:t>
                  </w:r>
                  <w:r w:rsidRPr="00056215">
                    <w:rPr>
                      <w:rFonts w:ascii="Times New Roman" w:eastAsia="宋体" w:hAnsi="Times New Roman" w:hint="eastAsia"/>
                      <w:color w:val="000000"/>
                      <w:kern w:val="0"/>
                      <w:szCs w:val="21"/>
                    </w:rPr>
                    <w:t xml:space="preserve"> </w:t>
                  </w:r>
                  <w:r w:rsidRPr="00056215">
                    <w:rPr>
                      <w:rFonts w:ascii="Times New Roman" w:eastAsia="宋体" w:hAnsi="Times New Roman" w:hint="eastAsia"/>
                      <w:color w:val="000000"/>
                      <w:kern w:val="0"/>
                      <w:szCs w:val="21"/>
                    </w:rPr>
                    <w:t>处理设施。</w:t>
                  </w:r>
                  <w:r w:rsidRPr="00056215">
                    <w:rPr>
                      <w:rFonts w:ascii="Times New Roman" w:eastAsia="宋体" w:hAnsi="Times New Roman" w:hint="eastAsia"/>
                      <w:color w:val="000000"/>
                      <w:kern w:val="0"/>
                      <w:szCs w:val="21"/>
                    </w:rPr>
                    <w:t>3</w:t>
                  </w:r>
                  <w:r w:rsidRPr="00056215">
                    <w:rPr>
                      <w:rFonts w:ascii="Times New Roman" w:eastAsia="宋体" w:hAnsi="Times New Roman" w:hint="eastAsia"/>
                      <w:color w:val="000000"/>
                      <w:kern w:val="0"/>
                      <w:szCs w:val="21"/>
                    </w:rPr>
                    <w:t>、其他方面：禁止生产车间内散放原料，需采用全封闭式</w:t>
                  </w:r>
                  <w:r w:rsidRPr="00056215">
                    <w:rPr>
                      <w:rFonts w:ascii="Times New Roman" w:eastAsia="宋体" w:hAnsi="Times New Roman" w:hint="eastAsia"/>
                      <w:color w:val="000000"/>
                      <w:kern w:val="0"/>
                      <w:szCs w:val="21"/>
                    </w:rPr>
                    <w:t>/</w:t>
                  </w:r>
                  <w:proofErr w:type="gramStart"/>
                  <w:r w:rsidRPr="00056215">
                    <w:rPr>
                      <w:rFonts w:ascii="Times New Roman" w:eastAsia="宋体" w:hAnsi="Times New Roman" w:hint="eastAsia"/>
                      <w:color w:val="000000"/>
                      <w:kern w:val="0"/>
                      <w:szCs w:val="21"/>
                    </w:rPr>
                    <w:t>地下料仓</w:t>
                  </w:r>
                  <w:proofErr w:type="gramEnd"/>
                  <w:r w:rsidRPr="00056215">
                    <w:rPr>
                      <w:rFonts w:ascii="Times New Roman" w:eastAsia="宋体" w:hAnsi="Times New Roman" w:hint="eastAsia"/>
                      <w:color w:val="000000"/>
                      <w:kern w:val="0"/>
                      <w:szCs w:val="21"/>
                    </w:rPr>
                    <w:t>，并配备完备的废气收集和处理系统，生产环节必须在密闭良好的车间内运行。</w:t>
                  </w:r>
                </w:p>
              </w:tc>
              <w:tc>
                <w:tcPr>
                  <w:tcW w:w="1680" w:type="pct"/>
                  <w:tcBorders>
                    <w:top w:val="single" w:sz="8" w:space="0" w:color="auto"/>
                    <w:bottom w:val="single" w:sz="8" w:space="0" w:color="auto"/>
                  </w:tcBorders>
                  <w:vAlign w:val="center"/>
                </w:tcPr>
                <w:p w:rsidR="00A90EB1" w:rsidRPr="00056215" w:rsidRDefault="00917ED8" w:rsidP="00621BC3">
                  <w:pPr>
                    <w:contextualSpacing/>
                    <w:jc w:val="center"/>
                    <w:rPr>
                      <w:rFonts w:ascii="Times New Roman" w:eastAsia="宋体" w:hAnsi="Times New Roman"/>
                      <w:color w:val="000000"/>
                      <w:kern w:val="0"/>
                      <w:szCs w:val="21"/>
                    </w:rPr>
                  </w:pPr>
                  <w:r w:rsidRPr="00132139">
                    <w:rPr>
                      <w:rFonts w:ascii="Times New Roman" w:eastAsia="宋体" w:hAnsi="Times New Roman" w:hint="eastAsia"/>
                      <w:b/>
                      <w:color w:val="000000" w:themeColor="text1"/>
                      <w:szCs w:val="21"/>
                      <w:u w:val="single"/>
                    </w:rPr>
                    <w:t>本项目印刷机、覆膜机安装在二层印刷车间。本项目建成后全厂印刷、喷码、上光、覆膜、</w:t>
                  </w:r>
                  <w:r>
                    <w:rPr>
                      <w:rFonts w:ascii="Times New Roman" w:eastAsia="宋体" w:hAnsi="Times New Roman" w:hint="eastAsia"/>
                      <w:b/>
                      <w:color w:val="000000" w:themeColor="text1"/>
                      <w:szCs w:val="21"/>
                      <w:u w:val="single"/>
                    </w:rPr>
                    <w:t>润版、</w:t>
                  </w:r>
                  <w:r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Pr>
                      <w:rFonts w:ascii="Times New Roman" w:eastAsia="宋体" w:hAnsi="Times New Roman" w:hint="eastAsia"/>
                      <w:b/>
                      <w:color w:val="000000" w:themeColor="text1"/>
                      <w:szCs w:val="21"/>
                      <w:u w:val="single"/>
                    </w:rPr>
                    <w:t>上方</w:t>
                  </w:r>
                  <w:r w:rsidRPr="00132139">
                    <w:rPr>
                      <w:rFonts w:ascii="Times New Roman" w:eastAsia="宋体" w:hAnsi="Times New Roman" w:hint="eastAsia"/>
                      <w:b/>
                      <w:color w:val="000000" w:themeColor="text1"/>
                      <w:szCs w:val="21"/>
                      <w:u w:val="single"/>
                    </w:rPr>
                    <w:t>安装集气罩</w:t>
                  </w:r>
                  <w:r w:rsidRPr="00844A9D">
                    <w:rPr>
                      <w:rFonts w:ascii="Times New Roman" w:eastAsia="宋体" w:hAnsi="Times New Roman" w:hint="eastAsia"/>
                      <w:b/>
                      <w:color w:val="000000" w:themeColor="text1"/>
                      <w:szCs w:val="21"/>
                      <w:u w:val="single"/>
                    </w:rPr>
                    <w:t>（集气罩边缘风速</w:t>
                  </w:r>
                  <w:r>
                    <w:rPr>
                      <w:rFonts w:ascii="Times New Roman" w:eastAsia="宋体" w:hAnsi="Times New Roman" w:hint="eastAsia"/>
                      <w:b/>
                      <w:color w:val="000000" w:themeColor="text1"/>
                      <w:szCs w:val="21"/>
                      <w:u w:val="single"/>
                    </w:rPr>
                    <w:t>应</w:t>
                  </w:r>
                  <w:r w:rsidRPr="00844A9D">
                    <w:rPr>
                      <w:rFonts w:ascii="Times New Roman" w:eastAsia="宋体" w:hAnsi="Times New Roman" w:hint="eastAsia"/>
                      <w:b/>
                      <w:color w:val="000000" w:themeColor="text1"/>
                      <w:szCs w:val="21"/>
                      <w:u w:val="single"/>
                    </w:rPr>
                    <w:t>≥</w:t>
                  </w:r>
                  <w:r w:rsidRPr="00844A9D">
                    <w:rPr>
                      <w:rFonts w:ascii="Times New Roman" w:eastAsia="宋体" w:hAnsi="Times New Roman" w:hint="eastAsia"/>
                      <w:b/>
                      <w:color w:val="000000" w:themeColor="text1"/>
                      <w:szCs w:val="21"/>
                      <w:u w:val="single"/>
                    </w:rPr>
                    <w:t>0.3m/s</w:t>
                  </w:r>
                  <w:r w:rsidRPr="00844A9D">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收集废气，废气经集气罩收集后通过管道进入现有工程</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套“</w:t>
                  </w:r>
                  <w:r w:rsidRPr="00132139">
                    <w:rPr>
                      <w:rFonts w:ascii="Times New Roman" w:eastAsia="宋体" w:hAnsi="Times New Roman" w:hint="eastAsia"/>
                      <w:b/>
                      <w:color w:val="000000" w:themeColor="text1"/>
                      <w:szCs w:val="21"/>
                      <w:u w:val="single"/>
                    </w:rPr>
                    <w:t>UV</w:t>
                  </w:r>
                  <w:r w:rsidRPr="00132139">
                    <w:rPr>
                      <w:rFonts w:ascii="Times New Roman" w:eastAsia="宋体" w:hAnsi="Times New Roman" w:hint="eastAsia"/>
                      <w:b/>
                      <w:color w:val="000000" w:themeColor="text1"/>
                      <w:szCs w:val="21"/>
                      <w:u w:val="single"/>
                    </w:rPr>
                    <w:t>光催化氧化</w:t>
                  </w:r>
                  <w:r w:rsidRPr="00132139">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活性炭吸附”装置处理后</w:t>
                  </w:r>
                  <w:r w:rsidR="0081378E">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由</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根</w:t>
                  </w:r>
                  <w:r w:rsidRPr="00132139">
                    <w:rPr>
                      <w:rFonts w:ascii="Times New Roman" w:eastAsia="宋体" w:hAnsi="Times New Roman" w:hint="eastAsia"/>
                      <w:b/>
                      <w:color w:val="000000" w:themeColor="text1"/>
                      <w:szCs w:val="21"/>
                      <w:u w:val="single"/>
                    </w:rPr>
                    <w:lastRenderedPageBreak/>
                    <w:t>15m</w:t>
                  </w:r>
                  <w:r w:rsidRPr="00132139">
                    <w:rPr>
                      <w:rFonts w:ascii="Times New Roman" w:eastAsia="宋体" w:hAnsi="Times New Roman" w:hint="eastAsia"/>
                      <w:b/>
                      <w:color w:val="000000" w:themeColor="text1"/>
                      <w:szCs w:val="21"/>
                      <w:u w:val="single"/>
                    </w:rPr>
                    <w:t>高排气筒排放。</w:t>
                  </w:r>
                </w:p>
              </w:tc>
              <w:tc>
                <w:tcPr>
                  <w:tcW w:w="429" w:type="pct"/>
                  <w:tcBorders>
                    <w:top w:val="single" w:sz="8" w:space="0" w:color="auto"/>
                    <w:bottom w:val="single" w:sz="8" w:space="0" w:color="auto"/>
                  </w:tcBorders>
                  <w:vAlign w:val="center"/>
                </w:tcPr>
                <w:p w:rsidR="00A90EB1" w:rsidRPr="00056215" w:rsidRDefault="00A90EB1" w:rsidP="000A157D">
                  <w:pPr>
                    <w:contextualSpacing/>
                    <w:jc w:val="center"/>
                    <w:rPr>
                      <w:rFonts w:ascii="Times New Roman" w:eastAsia="宋体" w:hAnsi="Times New Roman"/>
                      <w:color w:val="000000"/>
                      <w:kern w:val="0"/>
                      <w:szCs w:val="21"/>
                    </w:rPr>
                  </w:pPr>
                  <w:r w:rsidRPr="00056215">
                    <w:rPr>
                      <w:rFonts w:ascii="Times New Roman" w:eastAsia="宋体" w:hAnsi="Times New Roman"/>
                      <w:color w:val="000000"/>
                      <w:kern w:val="0"/>
                      <w:szCs w:val="21"/>
                    </w:rPr>
                    <w:lastRenderedPageBreak/>
                    <w:t>符合相关要求</w:t>
                  </w:r>
                </w:p>
              </w:tc>
            </w:tr>
          </w:tbl>
          <w:p w:rsidR="00380F9E" w:rsidRPr="005865FF" w:rsidRDefault="00380F9E" w:rsidP="00917ED8">
            <w:pPr>
              <w:spacing w:line="440" w:lineRule="exact"/>
              <w:ind w:firstLineChars="200" w:firstLine="482"/>
              <w:rPr>
                <w:rFonts w:ascii="Times New Roman" w:eastAsia="宋体" w:hAnsi="Times New Roman"/>
                <w:b/>
                <w:sz w:val="24"/>
              </w:rPr>
            </w:pPr>
            <w:r>
              <w:rPr>
                <w:rFonts w:ascii="Times New Roman" w:eastAsia="宋体" w:hAnsi="Times New Roman" w:hint="eastAsia"/>
                <w:b/>
                <w:sz w:val="24"/>
              </w:rPr>
              <w:lastRenderedPageBreak/>
              <w:t>1</w:t>
            </w:r>
            <w:r w:rsidR="001C324C">
              <w:rPr>
                <w:rFonts w:ascii="Times New Roman" w:eastAsia="宋体" w:hAnsi="Times New Roman" w:hint="eastAsia"/>
                <w:b/>
                <w:sz w:val="24"/>
              </w:rPr>
              <w:t>4</w:t>
            </w:r>
            <w:r w:rsidR="00A90EB1">
              <w:rPr>
                <w:rFonts w:ascii="Times New Roman" w:eastAsia="宋体" w:hAnsi="Times New Roman" w:hint="eastAsia"/>
                <w:b/>
                <w:sz w:val="24"/>
              </w:rPr>
              <w:t>、本项目</w:t>
            </w:r>
            <w:r w:rsidR="00A90EB1" w:rsidRPr="00504C73">
              <w:rPr>
                <w:rFonts w:ascii="Times New Roman" w:eastAsia="宋体" w:hAnsi="Times New Roman"/>
                <w:b/>
                <w:sz w:val="24"/>
              </w:rPr>
              <w:t>与《河南省</w:t>
            </w:r>
            <w:r w:rsidR="00A90EB1" w:rsidRPr="00504C73">
              <w:rPr>
                <w:rFonts w:ascii="Times New Roman" w:eastAsia="宋体" w:hAnsi="Times New Roman"/>
                <w:b/>
                <w:sz w:val="24"/>
              </w:rPr>
              <w:t>201</w:t>
            </w:r>
            <w:r w:rsidR="00A90EB1" w:rsidRPr="00504C73">
              <w:rPr>
                <w:rFonts w:ascii="Times New Roman" w:eastAsia="宋体" w:hAnsi="Times New Roman" w:hint="eastAsia"/>
                <w:b/>
                <w:sz w:val="24"/>
              </w:rPr>
              <w:t>9</w:t>
            </w:r>
            <w:r w:rsidR="00A90EB1" w:rsidRPr="00504C73">
              <w:rPr>
                <w:rFonts w:ascii="Times New Roman" w:eastAsia="宋体" w:hAnsi="Times New Roman"/>
                <w:b/>
                <w:sz w:val="24"/>
              </w:rPr>
              <w:t>年大气污染防治攻坚战实施方案的通知》（豫政办〔</w:t>
            </w:r>
            <w:r w:rsidR="00A90EB1" w:rsidRPr="00504C73">
              <w:rPr>
                <w:rFonts w:ascii="Times New Roman" w:eastAsia="宋体" w:hAnsi="Times New Roman"/>
                <w:b/>
                <w:sz w:val="24"/>
              </w:rPr>
              <w:t>201</w:t>
            </w:r>
            <w:r w:rsidR="00A90EB1" w:rsidRPr="00504C73">
              <w:rPr>
                <w:rFonts w:ascii="Times New Roman" w:eastAsia="宋体" w:hAnsi="Times New Roman" w:hint="eastAsia"/>
                <w:b/>
                <w:sz w:val="24"/>
              </w:rPr>
              <w:t>9</w:t>
            </w:r>
            <w:r w:rsidR="00A90EB1" w:rsidRPr="00504C73">
              <w:rPr>
                <w:rFonts w:ascii="Times New Roman" w:eastAsia="宋体" w:hAnsi="Times New Roman"/>
                <w:b/>
                <w:sz w:val="24"/>
              </w:rPr>
              <w:t>〕</w:t>
            </w:r>
            <w:r w:rsidR="00A90EB1" w:rsidRPr="00504C73">
              <w:rPr>
                <w:rFonts w:ascii="Times New Roman" w:eastAsia="宋体" w:hAnsi="Times New Roman" w:hint="eastAsia"/>
                <w:b/>
                <w:sz w:val="24"/>
              </w:rPr>
              <w:t>25</w:t>
            </w:r>
            <w:r w:rsidR="00A90EB1" w:rsidRPr="00504C73">
              <w:rPr>
                <w:rFonts w:ascii="Times New Roman" w:eastAsia="宋体" w:hAnsi="Times New Roman"/>
                <w:b/>
                <w:sz w:val="24"/>
              </w:rPr>
              <w:t>号）对照分析</w:t>
            </w:r>
          </w:p>
          <w:p w:rsidR="00A90EB1" w:rsidRPr="00BA2206" w:rsidRDefault="00A90EB1" w:rsidP="00376C62">
            <w:pPr>
              <w:spacing w:line="440" w:lineRule="exact"/>
              <w:jc w:val="center"/>
              <w:rPr>
                <w:rFonts w:ascii="Times New Roman" w:eastAsia="黑体" w:hAnsi="Times New Roman"/>
                <w:bCs/>
                <w:color w:val="000000"/>
                <w:sz w:val="24"/>
              </w:rPr>
            </w:pPr>
            <w:r w:rsidRPr="00BA2206">
              <w:rPr>
                <w:rFonts w:ascii="Times New Roman" w:eastAsia="黑体" w:hAnsi="黑体"/>
                <w:bCs/>
                <w:color w:val="000000"/>
                <w:sz w:val="24"/>
              </w:rPr>
              <w:t>表</w:t>
            </w:r>
            <w:r w:rsidR="00DE514A">
              <w:rPr>
                <w:rFonts w:ascii="Times New Roman" w:eastAsia="黑体" w:hAnsi="Times New Roman"/>
                <w:bCs/>
                <w:color w:val="000000"/>
                <w:sz w:val="24"/>
              </w:rPr>
              <w:t>1</w:t>
            </w:r>
            <w:r w:rsidR="001C324C">
              <w:rPr>
                <w:rFonts w:ascii="Times New Roman" w:eastAsia="黑体" w:hAnsi="Times New Roman" w:hint="eastAsia"/>
                <w:bCs/>
                <w:color w:val="000000"/>
                <w:sz w:val="24"/>
              </w:rPr>
              <w:t>5</w:t>
            </w:r>
            <w:r w:rsidR="00DE514A">
              <w:rPr>
                <w:rFonts w:ascii="Times New Roman" w:eastAsia="黑体" w:hAnsi="Times New Roman" w:hint="eastAsia"/>
                <w:bCs/>
                <w:color w:val="000000"/>
                <w:sz w:val="24"/>
              </w:rPr>
              <w:t xml:space="preserve">  </w:t>
            </w:r>
            <w:r w:rsidRPr="00BA2206">
              <w:rPr>
                <w:rFonts w:ascii="Times New Roman" w:eastAsia="黑体" w:hAnsi="黑体"/>
                <w:bCs/>
                <w:color w:val="000000"/>
                <w:sz w:val="24"/>
              </w:rPr>
              <w:t>项目</w:t>
            </w:r>
            <w:r w:rsidRPr="00BA2206">
              <w:rPr>
                <w:rFonts w:ascii="Times New Roman" w:eastAsia="黑体" w:hAnsi="黑体"/>
                <w:bCs/>
                <w:color w:val="000000"/>
                <w:sz w:val="24"/>
                <w:szCs w:val="22"/>
              </w:rPr>
              <w:t>与</w:t>
            </w:r>
            <w:r w:rsidR="00DC2671" w:rsidRPr="00DC2671">
              <w:rPr>
                <w:rFonts w:ascii="Times New Roman" w:eastAsia="黑体" w:hAnsi="黑体" w:hint="eastAsia"/>
                <w:bCs/>
                <w:color w:val="000000"/>
                <w:sz w:val="24"/>
                <w:szCs w:val="22"/>
              </w:rPr>
              <w:t>《河南省</w:t>
            </w:r>
            <w:r w:rsidR="00DC2671" w:rsidRPr="00DC2671">
              <w:rPr>
                <w:rFonts w:ascii="Times New Roman" w:eastAsia="黑体" w:hAnsi="黑体" w:hint="eastAsia"/>
                <w:bCs/>
                <w:color w:val="000000"/>
                <w:sz w:val="24"/>
                <w:szCs w:val="22"/>
              </w:rPr>
              <w:t>2019</w:t>
            </w:r>
            <w:r w:rsidR="00DC2671" w:rsidRPr="00DC2671">
              <w:rPr>
                <w:rFonts w:ascii="Times New Roman" w:eastAsia="黑体" w:hAnsi="黑体" w:hint="eastAsia"/>
                <w:bCs/>
                <w:color w:val="000000"/>
                <w:sz w:val="24"/>
                <w:szCs w:val="22"/>
              </w:rPr>
              <w:t>年大气污染防治攻坚战实施方案的通知》</w:t>
            </w:r>
            <w:r>
              <w:rPr>
                <w:rFonts w:ascii="Times New Roman" w:eastAsia="黑体" w:hAnsi="黑体"/>
                <w:bCs/>
                <w:color w:val="000000"/>
                <w:sz w:val="24"/>
              </w:rPr>
              <w:t>对照分析</w:t>
            </w:r>
          </w:p>
          <w:tbl>
            <w:tblPr>
              <w:tblW w:w="0" w:type="auto"/>
              <w:jc w:val="center"/>
              <w:tblBorders>
                <w:top w:val="single" w:sz="4" w:space="0" w:color="auto"/>
                <w:bottom w:val="single" w:sz="4" w:space="0" w:color="auto"/>
                <w:insideH w:val="single" w:sz="4" w:space="0" w:color="auto"/>
                <w:insideV w:val="single" w:sz="4" w:space="0" w:color="auto"/>
              </w:tblBorders>
              <w:tblCellMar>
                <w:left w:w="51" w:type="dxa"/>
                <w:right w:w="51" w:type="dxa"/>
              </w:tblCellMar>
              <w:tblLook w:val="0000"/>
            </w:tblPr>
            <w:tblGrid>
              <w:gridCol w:w="1042"/>
              <w:gridCol w:w="3627"/>
              <w:gridCol w:w="3217"/>
              <w:gridCol w:w="934"/>
            </w:tblGrid>
            <w:tr w:rsidR="00A90EB1" w:rsidRPr="00504C73" w:rsidTr="00321A42">
              <w:trPr>
                <w:trHeight w:val="315"/>
                <w:jc w:val="center"/>
              </w:trPr>
              <w:tc>
                <w:tcPr>
                  <w:tcW w:w="1042" w:type="dxa"/>
                  <w:tcBorders>
                    <w:top w:val="single" w:sz="8" w:space="0" w:color="auto"/>
                    <w:bottom w:val="single" w:sz="8" w:space="0" w:color="auto"/>
                  </w:tcBorders>
                  <w:vAlign w:val="center"/>
                </w:tcPr>
                <w:p w:rsidR="00A90EB1" w:rsidRPr="00504C73" w:rsidRDefault="00A90EB1" w:rsidP="000A157D">
                  <w:pPr>
                    <w:adjustRightInd w:val="0"/>
                    <w:snapToGrid w:val="0"/>
                    <w:jc w:val="center"/>
                    <w:rPr>
                      <w:rFonts w:ascii="Times New Roman" w:eastAsia="宋体" w:hAnsi="Times New Roman"/>
                      <w:b/>
                      <w:bCs/>
                      <w:color w:val="000000"/>
                      <w:szCs w:val="21"/>
                    </w:rPr>
                  </w:pPr>
                  <w:r w:rsidRPr="00504C73">
                    <w:rPr>
                      <w:rFonts w:ascii="Times New Roman" w:eastAsia="宋体" w:hAnsi="Times New Roman"/>
                      <w:b/>
                      <w:bCs/>
                      <w:color w:val="000000"/>
                      <w:szCs w:val="21"/>
                    </w:rPr>
                    <w:t>项目</w:t>
                  </w:r>
                </w:p>
              </w:tc>
              <w:tc>
                <w:tcPr>
                  <w:tcW w:w="3627" w:type="dxa"/>
                  <w:tcBorders>
                    <w:top w:val="single" w:sz="8" w:space="0" w:color="auto"/>
                    <w:bottom w:val="single" w:sz="8" w:space="0" w:color="auto"/>
                  </w:tcBorders>
                  <w:vAlign w:val="center"/>
                </w:tcPr>
                <w:p w:rsidR="00A90EB1" w:rsidRPr="00504C73" w:rsidRDefault="00A90EB1" w:rsidP="000A157D">
                  <w:pPr>
                    <w:adjustRightInd w:val="0"/>
                    <w:snapToGrid w:val="0"/>
                    <w:jc w:val="center"/>
                    <w:rPr>
                      <w:rFonts w:ascii="Times New Roman" w:eastAsia="宋体" w:hAnsi="Times New Roman"/>
                      <w:b/>
                      <w:bCs/>
                      <w:color w:val="000000"/>
                      <w:szCs w:val="21"/>
                    </w:rPr>
                  </w:pPr>
                  <w:r w:rsidRPr="00504C73">
                    <w:rPr>
                      <w:rFonts w:ascii="Times New Roman" w:eastAsia="宋体" w:hAnsi="Times New Roman"/>
                      <w:b/>
                      <w:bCs/>
                      <w:color w:val="000000"/>
                      <w:szCs w:val="21"/>
                    </w:rPr>
                    <w:t>与本项目相关条文</w:t>
                  </w:r>
                </w:p>
              </w:tc>
              <w:tc>
                <w:tcPr>
                  <w:tcW w:w="3217" w:type="dxa"/>
                  <w:tcBorders>
                    <w:top w:val="single" w:sz="8" w:space="0" w:color="auto"/>
                    <w:bottom w:val="single" w:sz="8" w:space="0" w:color="auto"/>
                  </w:tcBorders>
                  <w:vAlign w:val="center"/>
                </w:tcPr>
                <w:p w:rsidR="00A90EB1" w:rsidRPr="00504C73" w:rsidRDefault="00A90EB1" w:rsidP="000A157D">
                  <w:pPr>
                    <w:adjustRightInd w:val="0"/>
                    <w:snapToGrid w:val="0"/>
                    <w:jc w:val="center"/>
                    <w:rPr>
                      <w:rFonts w:ascii="Times New Roman" w:eastAsia="宋体" w:hAnsi="Times New Roman"/>
                      <w:b/>
                      <w:bCs/>
                      <w:color w:val="000000"/>
                      <w:szCs w:val="21"/>
                    </w:rPr>
                  </w:pPr>
                  <w:r w:rsidRPr="00504C73">
                    <w:rPr>
                      <w:rFonts w:ascii="Times New Roman" w:eastAsia="宋体" w:hAnsi="Times New Roman"/>
                      <w:b/>
                      <w:bCs/>
                      <w:color w:val="000000"/>
                      <w:szCs w:val="21"/>
                    </w:rPr>
                    <w:t>本项目情况</w:t>
                  </w:r>
                </w:p>
              </w:tc>
              <w:tc>
                <w:tcPr>
                  <w:tcW w:w="934" w:type="dxa"/>
                  <w:tcBorders>
                    <w:top w:val="single" w:sz="8" w:space="0" w:color="auto"/>
                    <w:bottom w:val="single" w:sz="8" w:space="0" w:color="auto"/>
                  </w:tcBorders>
                  <w:vAlign w:val="center"/>
                </w:tcPr>
                <w:p w:rsidR="00A90EB1" w:rsidRPr="00504C73" w:rsidRDefault="00A90EB1" w:rsidP="000A157D">
                  <w:pPr>
                    <w:adjustRightInd w:val="0"/>
                    <w:snapToGrid w:val="0"/>
                    <w:ind w:rightChars="-108" w:right="-227"/>
                    <w:jc w:val="left"/>
                    <w:rPr>
                      <w:rFonts w:ascii="Times New Roman" w:eastAsia="宋体" w:hAnsi="Times New Roman"/>
                      <w:b/>
                      <w:bCs/>
                      <w:color w:val="000000"/>
                      <w:szCs w:val="21"/>
                    </w:rPr>
                  </w:pPr>
                  <w:r w:rsidRPr="00504C73">
                    <w:rPr>
                      <w:rFonts w:ascii="Times New Roman" w:eastAsia="宋体" w:hAnsi="Times New Roman"/>
                      <w:b/>
                      <w:bCs/>
                      <w:color w:val="000000"/>
                      <w:szCs w:val="21"/>
                    </w:rPr>
                    <w:t>对比结果</w:t>
                  </w:r>
                </w:p>
              </w:tc>
            </w:tr>
            <w:tr w:rsidR="00A90EB1" w:rsidRPr="00504C73" w:rsidTr="00321A42">
              <w:trPr>
                <w:trHeight w:val="199"/>
                <w:jc w:val="center"/>
              </w:trPr>
              <w:tc>
                <w:tcPr>
                  <w:tcW w:w="1042" w:type="dxa"/>
                  <w:tcBorders>
                    <w:top w:val="single" w:sz="8" w:space="0" w:color="auto"/>
                    <w:bottom w:val="single" w:sz="4" w:space="0" w:color="auto"/>
                  </w:tcBorders>
                  <w:vAlign w:val="center"/>
                </w:tcPr>
                <w:p w:rsidR="00A90EB1" w:rsidRPr="00504C73" w:rsidRDefault="00A90EB1" w:rsidP="000A157D">
                  <w:pPr>
                    <w:adjustRightInd w:val="0"/>
                    <w:snapToGrid w:val="0"/>
                    <w:jc w:val="center"/>
                    <w:rPr>
                      <w:rFonts w:ascii="Times New Roman" w:eastAsia="宋体" w:hAnsi="Times New Roman"/>
                      <w:color w:val="000000"/>
                      <w:szCs w:val="21"/>
                    </w:rPr>
                  </w:pPr>
                  <w:r w:rsidRPr="00504C73">
                    <w:rPr>
                      <w:rFonts w:ascii="Times New Roman" w:eastAsia="宋体" w:hAnsi="Times New Roman"/>
                      <w:szCs w:val="21"/>
                    </w:rPr>
                    <w:t>33</w:t>
                  </w:r>
                  <w:r w:rsidRPr="00504C73">
                    <w:rPr>
                      <w:rFonts w:ascii="Times New Roman" w:eastAsia="宋体" w:hAnsi="Times New Roman"/>
                      <w:szCs w:val="21"/>
                    </w:rPr>
                    <w:t>、开展</w:t>
                  </w:r>
                  <w:r w:rsidRPr="00504C73">
                    <w:rPr>
                      <w:rFonts w:ascii="Times New Roman" w:eastAsia="宋体" w:hAnsi="Times New Roman"/>
                      <w:szCs w:val="21"/>
                    </w:rPr>
                    <w:t>VOC</w:t>
                  </w:r>
                  <w:r w:rsidRPr="00504C73">
                    <w:rPr>
                      <w:rFonts w:ascii="Times New Roman" w:eastAsia="宋体" w:hAnsi="Times New Roman"/>
                      <w:szCs w:val="21"/>
                      <w:vertAlign w:val="subscript"/>
                    </w:rPr>
                    <w:t>S</w:t>
                  </w:r>
                  <w:r w:rsidRPr="00504C73">
                    <w:rPr>
                      <w:rFonts w:ascii="Times New Roman" w:eastAsia="宋体" w:hAnsi="Times New Roman"/>
                      <w:szCs w:val="21"/>
                    </w:rPr>
                    <w:t>专项治理</w:t>
                  </w:r>
                </w:p>
              </w:tc>
              <w:tc>
                <w:tcPr>
                  <w:tcW w:w="3627" w:type="dxa"/>
                  <w:tcBorders>
                    <w:top w:val="single" w:sz="8" w:space="0" w:color="auto"/>
                    <w:bottom w:val="single" w:sz="4" w:space="0" w:color="auto"/>
                  </w:tcBorders>
                  <w:vAlign w:val="center"/>
                </w:tcPr>
                <w:p w:rsidR="00A90EB1" w:rsidRPr="00504C73" w:rsidRDefault="00A90EB1" w:rsidP="000A157D">
                  <w:pPr>
                    <w:adjustRightInd w:val="0"/>
                    <w:snapToGrid w:val="0"/>
                    <w:jc w:val="left"/>
                    <w:rPr>
                      <w:rFonts w:ascii="Times New Roman" w:eastAsia="宋体" w:hAnsi="Times New Roman"/>
                      <w:color w:val="000000"/>
                      <w:szCs w:val="21"/>
                    </w:rPr>
                  </w:pPr>
                  <w:r w:rsidRPr="00504C73">
                    <w:rPr>
                      <w:rFonts w:ascii="Times New Roman" w:eastAsia="宋体" w:hAnsi="Times New Roman"/>
                      <w:szCs w:val="21"/>
                    </w:rPr>
                    <w:t>2019</w:t>
                  </w:r>
                  <w:r w:rsidRPr="00504C73">
                    <w:rPr>
                      <w:rFonts w:ascii="Times New Roman" w:eastAsia="宋体" w:hAnsi="Times New Roman"/>
                      <w:szCs w:val="21"/>
                    </w:rPr>
                    <w:t>年</w:t>
                  </w:r>
                  <w:r w:rsidRPr="00504C73">
                    <w:rPr>
                      <w:rFonts w:ascii="Times New Roman" w:eastAsia="宋体" w:hAnsi="Times New Roman"/>
                      <w:szCs w:val="21"/>
                    </w:rPr>
                    <w:t>6</w:t>
                  </w:r>
                  <w:r w:rsidRPr="00504C73">
                    <w:rPr>
                      <w:rFonts w:ascii="Times New Roman" w:eastAsia="宋体" w:hAnsi="Times New Roman"/>
                      <w:szCs w:val="21"/>
                    </w:rPr>
                    <w:t>月底前，全省石油化学、石油炼制、表面涂装、印刷、化工、制药等工业企业，全面完成</w:t>
                  </w:r>
                  <w:r w:rsidRPr="00504C73">
                    <w:rPr>
                      <w:rFonts w:ascii="Times New Roman" w:eastAsia="宋体" w:hAnsi="Times New Roman"/>
                      <w:szCs w:val="21"/>
                    </w:rPr>
                    <w:t>VOCs</w:t>
                  </w:r>
                  <w:r w:rsidRPr="00504C73">
                    <w:rPr>
                      <w:rFonts w:ascii="Times New Roman" w:eastAsia="宋体" w:hAnsi="Times New Roman"/>
                      <w:szCs w:val="21"/>
                    </w:rPr>
                    <w:t>无组织排放治理，原料、中间产品与成品应密闭储存，排放</w:t>
                  </w:r>
                  <w:r w:rsidRPr="00504C73">
                    <w:rPr>
                      <w:rFonts w:ascii="Times New Roman" w:eastAsia="宋体" w:hAnsi="Times New Roman"/>
                      <w:szCs w:val="21"/>
                    </w:rPr>
                    <w:t>VOCs</w:t>
                  </w:r>
                  <w:r w:rsidRPr="00504C73">
                    <w:rPr>
                      <w:rFonts w:ascii="Times New Roman" w:eastAsia="宋体" w:hAnsi="Times New Roman"/>
                      <w:szCs w:val="21"/>
                    </w:rPr>
                    <w:t>的生产工序要在密闭空间或设备中实施，对产生的</w:t>
                  </w:r>
                  <w:r w:rsidRPr="00504C73">
                    <w:rPr>
                      <w:rFonts w:ascii="Times New Roman" w:eastAsia="宋体" w:hAnsi="Times New Roman"/>
                      <w:szCs w:val="21"/>
                    </w:rPr>
                    <w:t>VOCs</w:t>
                  </w:r>
                  <w:r w:rsidRPr="00504C73">
                    <w:rPr>
                      <w:rFonts w:ascii="Times New Roman" w:eastAsia="宋体" w:hAnsi="Times New Roman"/>
                      <w:szCs w:val="21"/>
                    </w:rPr>
                    <w:t>废气进行净化处理，达到河南省工业企业挥发性有机物专项治理工作中排放建议值要求。</w:t>
                  </w:r>
                </w:p>
              </w:tc>
              <w:tc>
                <w:tcPr>
                  <w:tcW w:w="3217" w:type="dxa"/>
                  <w:tcBorders>
                    <w:top w:val="single" w:sz="8" w:space="0" w:color="auto"/>
                    <w:bottom w:val="single" w:sz="4" w:space="0" w:color="auto"/>
                  </w:tcBorders>
                  <w:vAlign w:val="center"/>
                </w:tcPr>
                <w:p w:rsidR="0066117A" w:rsidRDefault="00B8066D" w:rsidP="00621BC3">
                  <w:pPr>
                    <w:adjustRightInd w:val="0"/>
                    <w:snapToGrid w:val="0"/>
                    <w:jc w:val="center"/>
                    <w:rPr>
                      <w:rFonts w:ascii="Times New Roman" w:eastAsia="宋体" w:hAnsi="Times New Roman"/>
                      <w:b/>
                      <w:bCs/>
                      <w:color w:val="000000" w:themeColor="text1"/>
                      <w:szCs w:val="21"/>
                      <w:u w:val="single"/>
                    </w:rPr>
                  </w:pPr>
                  <w:r w:rsidRPr="005E0938">
                    <w:rPr>
                      <w:rFonts w:ascii="Times New Roman" w:eastAsia="宋体" w:hAnsi="Times New Roman" w:hint="eastAsia"/>
                      <w:b/>
                      <w:color w:val="000000" w:themeColor="text1"/>
                      <w:szCs w:val="21"/>
                      <w:u w:val="single"/>
                    </w:rPr>
                    <w:t>本项目油墨、上光油等</w:t>
                  </w:r>
                  <w:r w:rsidRPr="005E0938">
                    <w:rPr>
                      <w:rFonts w:ascii="Times New Roman" w:eastAsia="宋体" w:hAnsi="Times New Roman" w:hint="eastAsia"/>
                      <w:b/>
                      <w:color w:val="000000" w:themeColor="text1"/>
                      <w:szCs w:val="21"/>
                      <w:u w:val="single"/>
                    </w:rPr>
                    <w:t>VOC</w:t>
                  </w:r>
                  <w:r w:rsidRPr="005E0938">
                    <w:rPr>
                      <w:rFonts w:ascii="Times New Roman" w:eastAsia="宋体" w:hAnsi="Times New Roman" w:hint="eastAsia"/>
                      <w:b/>
                      <w:color w:val="000000" w:themeColor="text1"/>
                      <w:szCs w:val="21"/>
                      <w:u w:val="single"/>
                      <w:vertAlign w:val="subscript"/>
                    </w:rPr>
                    <w:t>S</w:t>
                  </w:r>
                  <w:r w:rsidRPr="005E0938">
                    <w:rPr>
                      <w:rFonts w:ascii="Times New Roman" w:eastAsia="宋体" w:hAnsi="Times New Roman" w:hint="eastAsia"/>
                      <w:b/>
                      <w:bCs/>
                      <w:color w:val="000000" w:themeColor="text1"/>
                      <w:szCs w:val="21"/>
                      <w:u w:val="single"/>
                    </w:rPr>
                    <w:t>物料密闭储存，存放于无阳光直射</w:t>
                  </w:r>
                  <w:r>
                    <w:rPr>
                      <w:rFonts w:ascii="Times New Roman" w:eastAsia="宋体" w:hAnsi="Times New Roman" w:hint="eastAsia"/>
                      <w:b/>
                      <w:bCs/>
                      <w:color w:val="000000" w:themeColor="text1"/>
                      <w:szCs w:val="21"/>
                      <w:u w:val="single"/>
                    </w:rPr>
                    <w:t>的密</w:t>
                  </w:r>
                </w:p>
                <w:p w:rsidR="00A90EB1" w:rsidRPr="0066117A" w:rsidRDefault="00B8066D" w:rsidP="00917ED8">
                  <w:pPr>
                    <w:adjustRightInd w:val="0"/>
                    <w:snapToGrid w:val="0"/>
                    <w:rPr>
                      <w:rFonts w:ascii="Times New Roman" w:eastAsia="宋体" w:hAnsi="Times New Roman"/>
                      <w:b/>
                      <w:bCs/>
                      <w:color w:val="000000" w:themeColor="text1"/>
                      <w:szCs w:val="21"/>
                      <w:u w:val="single"/>
                    </w:rPr>
                  </w:pPr>
                  <w:r>
                    <w:rPr>
                      <w:rFonts w:ascii="Times New Roman" w:eastAsia="宋体" w:hAnsi="Times New Roman" w:hint="eastAsia"/>
                      <w:b/>
                      <w:bCs/>
                      <w:color w:val="000000" w:themeColor="text1"/>
                      <w:szCs w:val="21"/>
                      <w:u w:val="single"/>
                    </w:rPr>
                    <w:t>闭仓库</w:t>
                  </w:r>
                  <w:r w:rsidR="0066117A">
                    <w:rPr>
                      <w:rFonts w:ascii="Times New Roman" w:eastAsia="宋体" w:hAnsi="Times New Roman" w:hint="eastAsia"/>
                      <w:b/>
                      <w:bCs/>
                      <w:color w:val="000000" w:themeColor="text1"/>
                      <w:szCs w:val="21"/>
                      <w:u w:val="single"/>
                    </w:rPr>
                    <w:t>。</w:t>
                  </w:r>
                  <w:r w:rsidR="00917ED8" w:rsidRPr="00132139">
                    <w:rPr>
                      <w:rFonts w:ascii="Times New Roman" w:eastAsia="宋体" w:hAnsi="Times New Roman" w:hint="eastAsia"/>
                      <w:b/>
                      <w:color w:val="000000" w:themeColor="text1"/>
                      <w:szCs w:val="21"/>
                      <w:u w:val="single"/>
                    </w:rPr>
                    <w:t>本项目印刷机、覆膜机安装在二层印刷车间。本项目建成后全厂印刷、喷码、上光、覆膜、</w:t>
                  </w:r>
                  <w:r w:rsidR="00917ED8">
                    <w:rPr>
                      <w:rFonts w:ascii="Times New Roman" w:eastAsia="宋体" w:hAnsi="Times New Roman" w:hint="eastAsia"/>
                      <w:b/>
                      <w:color w:val="000000" w:themeColor="text1"/>
                      <w:szCs w:val="21"/>
                      <w:u w:val="single"/>
                    </w:rPr>
                    <w:t>润版、</w:t>
                  </w:r>
                  <w:r w:rsidR="00917ED8"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sidR="00917ED8">
                    <w:rPr>
                      <w:rFonts w:ascii="Times New Roman" w:eastAsia="宋体" w:hAnsi="Times New Roman" w:hint="eastAsia"/>
                      <w:b/>
                      <w:color w:val="000000" w:themeColor="text1"/>
                      <w:szCs w:val="21"/>
                      <w:u w:val="single"/>
                    </w:rPr>
                    <w:t>上方</w:t>
                  </w:r>
                  <w:r w:rsidR="00917ED8" w:rsidRPr="00132139">
                    <w:rPr>
                      <w:rFonts w:ascii="Times New Roman" w:eastAsia="宋体" w:hAnsi="Times New Roman" w:hint="eastAsia"/>
                      <w:b/>
                      <w:color w:val="000000" w:themeColor="text1"/>
                      <w:szCs w:val="21"/>
                      <w:u w:val="single"/>
                    </w:rPr>
                    <w:t>安装集气罩</w:t>
                  </w:r>
                  <w:r w:rsidR="00917ED8" w:rsidRPr="00844A9D">
                    <w:rPr>
                      <w:rFonts w:ascii="Times New Roman" w:eastAsia="宋体" w:hAnsi="Times New Roman" w:hint="eastAsia"/>
                      <w:b/>
                      <w:color w:val="000000" w:themeColor="text1"/>
                      <w:szCs w:val="21"/>
                      <w:u w:val="single"/>
                    </w:rPr>
                    <w:t>（集气罩边缘风速</w:t>
                  </w:r>
                  <w:r w:rsidR="00917ED8">
                    <w:rPr>
                      <w:rFonts w:ascii="Times New Roman" w:eastAsia="宋体" w:hAnsi="Times New Roman" w:hint="eastAsia"/>
                      <w:b/>
                      <w:color w:val="000000" w:themeColor="text1"/>
                      <w:szCs w:val="21"/>
                      <w:u w:val="single"/>
                    </w:rPr>
                    <w:t>应</w:t>
                  </w:r>
                  <w:r w:rsidR="00917ED8" w:rsidRPr="00844A9D">
                    <w:rPr>
                      <w:rFonts w:ascii="Times New Roman" w:eastAsia="宋体" w:hAnsi="Times New Roman" w:hint="eastAsia"/>
                      <w:b/>
                      <w:color w:val="000000" w:themeColor="text1"/>
                      <w:szCs w:val="21"/>
                      <w:u w:val="single"/>
                    </w:rPr>
                    <w:t>≥</w:t>
                  </w:r>
                  <w:r w:rsidR="00917ED8" w:rsidRPr="00844A9D">
                    <w:rPr>
                      <w:rFonts w:ascii="Times New Roman" w:eastAsia="宋体" w:hAnsi="Times New Roman" w:hint="eastAsia"/>
                      <w:b/>
                      <w:color w:val="000000" w:themeColor="text1"/>
                      <w:szCs w:val="21"/>
                      <w:u w:val="single"/>
                    </w:rPr>
                    <w:t>0.3m/s</w:t>
                  </w:r>
                  <w:r w:rsidR="00917ED8" w:rsidRPr="00844A9D">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收集废气，废气经集气罩收集后通过管道进入现有工程</w:t>
                  </w:r>
                  <w:r w:rsidR="00917ED8" w:rsidRPr="00132139">
                    <w:rPr>
                      <w:rFonts w:ascii="Times New Roman" w:eastAsia="宋体" w:hAnsi="Times New Roman" w:hint="eastAsia"/>
                      <w:b/>
                      <w:color w:val="000000" w:themeColor="text1"/>
                      <w:szCs w:val="21"/>
                      <w:u w:val="single"/>
                    </w:rPr>
                    <w:t>1</w:t>
                  </w:r>
                  <w:r w:rsidR="00917ED8" w:rsidRPr="00132139">
                    <w:rPr>
                      <w:rFonts w:ascii="Times New Roman" w:eastAsia="宋体" w:hAnsi="Times New Roman" w:hint="eastAsia"/>
                      <w:b/>
                      <w:color w:val="000000" w:themeColor="text1"/>
                      <w:szCs w:val="21"/>
                      <w:u w:val="single"/>
                    </w:rPr>
                    <w:t>套“</w:t>
                  </w:r>
                  <w:r w:rsidR="00917ED8" w:rsidRPr="00132139">
                    <w:rPr>
                      <w:rFonts w:ascii="Times New Roman" w:eastAsia="宋体" w:hAnsi="Times New Roman" w:hint="eastAsia"/>
                      <w:b/>
                      <w:color w:val="000000" w:themeColor="text1"/>
                      <w:szCs w:val="21"/>
                      <w:u w:val="single"/>
                    </w:rPr>
                    <w:t>UV</w:t>
                  </w:r>
                  <w:r w:rsidR="00917ED8" w:rsidRPr="00132139">
                    <w:rPr>
                      <w:rFonts w:ascii="Times New Roman" w:eastAsia="宋体" w:hAnsi="Times New Roman" w:hint="eastAsia"/>
                      <w:b/>
                      <w:color w:val="000000" w:themeColor="text1"/>
                      <w:szCs w:val="21"/>
                      <w:u w:val="single"/>
                    </w:rPr>
                    <w:t>光催化氧化</w:t>
                  </w:r>
                  <w:r w:rsidR="00917ED8" w:rsidRPr="00132139">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活性炭吸附”装置处理后</w:t>
                  </w:r>
                  <w:r w:rsidR="0081378E">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由</w:t>
                  </w:r>
                  <w:r w:rsidR="00917ED8" w:rsidRPr="00132139">
                    <w:rPr>
                      <w:rFonts w:ascii="Times New Roman" w:eastAsia="宋体" w:hAnsi="Times New Roman" w:hint="eastAsia"/>
                      <w:b/>
                      <w:color w:val="000000" w:themeColor="text1"/>
                      <w:szCs w:val="21"/>
                      <w:u w:val="single"/>
                    </w:rPr>
                    <w:t>1</w:t>
                  </w:r>
                  <w:r w:rsidR="00917ED8" w:rsidRPr="00132139">
                    <w:rPr>
                      <w:rFonts w:ascii="Times New Roman" w:eastAsia="宋体" w:hAnsi="Times New Roman" w:hint="eastAsia"/>
                      <w:b/>
                      <w:color w:val="000000" w:themeColor="text1"/>
                      <w:szCs w:val="21"/>
                      <w:u w:val="single"/>
                    </w:rPr>
                    <w:t>根</w:t>
                  </w:r>
                  <w:r w:rsidR="00917ED8" w:rsidRPr="00132139">
                    <w:rPr>
                      <w:rFonts w:ascii="Times New Roman" w:eastAsia="宋体" w:hAnsi="Times New Roman" w:hint="eastAsia"/>
                      <w:b/>
                      <w:color w:val="000000" w:themeColor="text1"/>
                      <w:szCs w:val="21"/>
                      <w:u w:val="single"/>
                    </w:rPr>
                    <w:t>15m</w:t>
                  </w:r>
                  <w:r w:rsidR="00917ED8" w:rsidRPr="00132139">
                    <w:rPr>
                      <w:rFonts w:ascii="Times New Roman" w:eastAsia="宋体" w:hAnsi="Times New Roman" w:hint="eastAsia"/>
                      <w:b/>
                      <w:color w:val="000000" w:themeColor="text1"/>
                      <w:szCs w:val="21"/>
                      <w:u w:val="single"/>
                    </w:rPr>
                    <w:t>高排气筒排放。</w:t>
                  </w:r>
                  <w:r w:rsidR="00656802">
                    <w:rPr>
                      <w:rFonts w:ascii="Times New Roman" w:eastAsia="宋体" w:hAnsi="Times New Roman" w:hint="eastAsia"/>
                      <w:color w:val="000000" w:themeColor="text1"/>
                      <w:szCs w:val="21"/>
                    </w:rPr>
                    <w:t>能够</w:t>
                  </w:r>
                  <w:r w:rsidR="0085664F">
                    <w:rPr>
                      <w:rFonts w:ascii="Times New Roman" w:eastAsia="宋体" w:hAnsi="Times New Roman" w:hint="eastAsia"/>
                      <w:szCs w:val="21"/>
                    </w:rPr>
                    <w:t>满足</w:t>
                  </w:r>
                  <w:r w:rsidR="00CC500F" w:rsidRPr="005420A0">
                    <w:rPr>
                      <w:rFonts w:ascii="Times New Roman" w:eastAsia="宋体" w:hAnsi="宋体"/>
                      <w:color w:val="000000"/>
                      <w:szCs w:val="21"/>
                    </w:rPr>
                    <w:t>《关于全省开展工业企业挥发性有机物专项治理工作中排放建议值的通知》（</w:t>
                  </w:r>
                  <w:proofErr w:type="gramStart"/>
                  <w:r w:rsidR="00CC500F" w:rsidRPr="005420A0">
                    <w:rPr>
                      <w:rFonts w:ascii="Times New Roman" w:eastAsia="宋体" w:hAnsi="宋体"/>
                      <w:color w:val="000000"/>
                      <w:szCs w:val="21"/>
                    </w:rPr>
                    <w:t>豫环攻坚</w:t>
                  </w:r>
                  <w:proofErr w:type="gramEnd"/>
                  <w:r w:rsidR="00CC500F" w:rsidRPr="005420A0">
                    <w:rPr>
                      <w:rFonts w:ascii="Times New Roman" w:eastAsia="宋体" w:hAnsi="宋体"/>
                      <w:color w:val="000000"/>
                      <w:szCs w:val="21"/>
                    </w:rPr>
                    <w:t>办（</w:t>
                  </w:r>
                  <w:r w:rsidR="00CC500F" w:rsidRPr="005420A0">
                    <w:rPr>
                      <w:rFonts w:ascii="Times New Roman" w:eastAsia="宋体" w:hAnsi="Times New Roman"/>
                      <w:color w:val="000000"/>
                      <w:szCs w:val="21"/>
                    </w:rPr>
                    <w:t>2017</w:t>
                  </w:r>
                  <w:r w:rsidR="00CC500F" w:rsidRPr="005420A0">
                    <w:rPr>
                      <w:rFonts w:ascii="Times New Roman" w:eastAsia="宋体" w:hAnsi="宋体"/>
                      <w:color w:val="000000"/>
                      <w:szCs w:val="21"/>
                    </w:rPr>
                    <w:t>）</w:t>
                  </w:r>
                  <w:r w:rsidR="00CC500F" w:rsidRPr="005420A0">
                    <w:rPr>
                      <w:rFonts w:ascii="Times New Roman" w:eastAsia="宋体" w:hAnsi="Times New Roman"/>
                      <w:color w:val="000000"/>
                      <w:szCs w:val="21"/>
                    </w:rPr>
                    <w:t>162</w:t>
                  </w:r>
                  <w:r w:rsidR="00CC500F" w:rsidRPr="005420A0">
                    <w:rPr>
                      <w:rFonts w:ascii="Times New Roman" w:eastAsia="宋体" w:hAnsi="宋体"/>
                      <w:color w:val="000000"/>
                      <w:szCs w:val="21"/>
                    </w:rPr>
                    <w:t>号）</w:t>
                  </w:r>
                  <w:r w:rsidR="00917ED8">
                    <w:rPr>
                      <w:rFonts w:ascii="Times New Roman" w:eastAsia="宋体" w:hAnsi="宋体" w:hint="eastAsia"/>
                      <w:color w:val="000000"/>
                      <w:szCs w:val="21"/>
                    </w:rPr>
                    <w:t>相关</w:t>
                  </w:r>
                  <w:r w:rsidR="00CC500F">
                    <w:rPr>
                      <w:rFonts w:ascii="Times New Roman" w:eastAsia="宋体" w:hAnsi="宋体" w:hint="eastAsia"/>
                      <w:color w:val="000000"/>
                      <w:szCs w:val="21"/>
                    </w:rPr>
                    <w:t>要求</w:t>
                  </w:r>
                  <w:r w:rsidR="00A90EB1" w:rsidRPr="00504C73">
                    <w:rPr>
                      <w:rFonts w:ascii="Times New Roman" w:eastAsia="宋体" w:hAnsi="Times New Roman"/>
                      <w:szCs w:val="21"/>
                    </w:rPr>
                    <w:t>。</w:t>
                  </w:r>
                </w:p>
              </w:tc>
              <w:tc>
                <w:tcPr>
                  <w:tcW w:w="934" w:type="dxa"/>
                  <w:tcBorders>
                    <w:top w:val="single" w:sz="8" w:space="0" w:color="auto"/>
                    <w:bottom w:val="single" w:sz="4" w:space="0" w:color="auto"/>
                  </w:tcBorders>
                  <w:vAlign w:val="center"/>
                </w:tcPr>
                <w:p w:rsidR="00A90EB1" w:rsidRPr="00504C73" w:rsidRDefault="00A90EB1" w:rsidP="000A157D">
                  <w:pPr>
                    <w:adjustRightInd w:val="0"/>
                    <w:snapToGrid w:val="0"/>
                    <w:jc w:val="center"/>
                    <w:rPr>
                      <w:rFonts w:ascii="Times New Roman" w:eastAsia="宋体" w:hAnsi="Times New Roman"/>
                      <w:color w:val="000000"/>
                      <w:szCs w:val="21"/>
                    </w:rPr>
                  </w:pPr>
                  <w:r w:rsidRPr="00504C73">
                    <w:rPr>
                      <w:rFonts w:ascii="Times New Roman" w:eastAsia="宋体" w:hAnsi="Times New Roman"/>
                      <w:color w:val="000000"/>
                      <w:szCs w:val="21"/>
                    </w:rPr>
                    <w:t>符合</w:t>
                  </w:r>
                </w:p>
              </w:tc>
            </w:tr>
            <w:tr w:rsidR="00A90EB1" w:rsidRPr="00504C73" w:rsidTr="00321A42">
              <w:trPr>
                <w:trHeight w:val="609"/>
                <w:jc w:val="center"/>
              </w:trPr>
              <w:tc>
                <w:tcPr>
                  <w:tcW w:w="1042" w:type="dxa"/>
                  <w:tcBorders>
                    <w:bottom w:val="single" w:sz="8" w:space="0" w:color="auto"/>
                  </w:tcBorders>
                  <w:vAlign w:val="center"/>
                </w:tcPr>
                <w:p w:rsidR="00A90EB1" w:rsidRPr="00504C73" w:rsidRDefault="00A90EB1" w:rsidP="000A157D">
                  <w:pPr>
                    <w:adjustRightInd w:val="0"/>
                    <w:snapToGrid w:val="0"/>
                    <w:jc w:val="center"/>
                    <w:rPr>
                      <w:rFonts w:ascii="Times New Roman" w:eastAsia="宋体" w:hAnsi="Times New Roman"/>
                      <w:szCs w:val="21"/>
                    </w:rPr>
                  </w:pPr>
                  <w:r w:rsidRPr="00504C73">
                    <w:rPr>
                      <w:rFonts w:ascii="Times New Roman" w:eastAsia="宋体" w:hAnsi="Times New Roman"/>
                      <w:szCs w:val="21"/>
                    </w:rPr>
                    <w:t>43</w:t>
                  </w:r>
                  <w:r w:rsidRPr="00504C73">
                    <w:rPr>
                      <w:rFonts w:ascii="Times New Roman" w:eastAsia="宋体" w:hAnsi="Times New Roman"/>
                      <w:szCs w:val="21"/>
                    </w:rPr>
                    <w:t>、加快构建工业企业全方位监控体系</w:t>
                  </w:r>
                </w:p>
              </w:tc>
              <w:tc>
                <w:tcPr>
                  <w:tcW w:w="3627" w:type="dxa"/>
                  <w:tcBorders>
                    <w:bottom w:val="single" w:sz="8" w:space="0" w:color="auto"/>
                  </w:tcBorders>
                  <w:vAlign w:val="center"/>
                </w:tcPr>
                <w:p w:rsidR="00A90EB1" w:rsidRPr="00504C73" w:rsidRDefault="00A90EB1" w:rsidP="000A157D">
                  <w:pPr>
                    <w:adjustRightInd w:val="0"/>
                    <w:snapToGrid w:val="0"/>
                    <w:jc w:val="left"/>
                    <w:rPr>
                      <w:rFonts w:ascii="Times New Roman" w:eastAsia="宋体" w:hAnsi="Times New Roman"/>
                      <w:szCs w:val="21"/>
                    </w:rPr>
                  </w:pPr>
                  <w:r w:rsidRPr="00504C73">
                    <w:rPr>
                      <w:rFonts w:ascii="Times New Roman" w:eastAsia="宋体" w:hAnsi="Times New Roman"/>
                      <w:szCs w:val="21"/>
                    </w:rPr>
                    <w:t>（</w:t>
                  </w:r>
                  <w:r w:rsidRPr="00504C73">
                    <w:rPr>
                      <w:rFonts w:ascii="Times New Roman" w:eastAsia="宋体" w:hAnsi="Times New Roman"/>
                      <w:szCs w:val="21"/>
                    </w:rPr>
                    <w:t>3</w:t>
                  </w:r>
                  <w:r w:rsidRPr="00504C73">
                    <w:rPr>
                      <w:rFonts w:ascii="Times New Roman" w:eastAsia="宋体" w:hAnsi="Times New Roman"/>
                      <w:szCs w:val="21"/>
                    </w:rPr>
                    <w:t>）开展</w:t>
                  </w:r>
                  <w:r w:rsidRPr="00504C73">
                    <w:rPr>
                      <w:rFonts w:ascii="Times New Roman" w:eastAsia="宋体" w:hAnsi="Times New Roman"/>
                      <w:szCs w:val="21"/>
                    </w:rPr>
                    <w:t>VOCs</w:t>
                  </w:r>
                  <w:r w:rsidRPr="00504C73">
                    <w:rPr>
                      <w:rFonts w:ascii="Times New Roman" w:eastAsia="宋体" w:hAnsi="Times New Roman"/>
                      <w:szCs w:val="21"/>
                    </w:rPr>
                    <w:t>排放监控。构建工业企业</w:t>
                  </w:r>
                  <w:r w:rsidRPr="00504C73">
                    <w:rPr>
                      <w:rFonts w:ascii="Times New Roman" w:eastAsia="宋体" w:hAnsi="Times New Roman"/>
                      <w:szCs w:val="21"/>
                    </w:rPr>
                    <w:t>VOCs</w:t>
                  </w:r>
                  <w:r w:rsidRPr="00504C73">
                    <w:rPr>
                      <w:rFonts w:ascii="Times New Roman" w:eastAsia="宋体" w:hAnsi="Times New Roman"/>
                      <w:szCs w:val="21"/>
                    </w:rPr>
                    <w:t>排放监控体系，依据《固定污染源废气非甲烷总烃连续监测系统技术要求及检测方法（</w:t>
                  </w:r>
                  <w:r w:rsidRPr="00504C73">
                    <w:rPr>
                      <w:rFonts w:ascii="Times New Roman" w:eastAsia="宋体" w:hAnsi="Times New Roman"/>
                      <w:szCs w:val="21"/>
                    </w:rPr>
                    <w:t>HJ1013-2018</w:t>
                  </w:r>
                  <w:r w:rsidRPr="00504C73">
                    <w:rPr>
                      <w:rFonts w:ascii="Times New Roman" w:eastAsia="宋体" w:hAnsi="Times New Roman"/>
                      <w:szCs w:val="21"/>
                    </w:rPr>
                    <w:t>）》，制定</w:t>
                  </w:r>
                  <w:r w:rsidRPr="00504C73">
                    <w:rPr>
                      <w:rFonts w:ascii="Times New Roman" w:eastAsia="宋体" w:hAnsi="Times New Roman"/>
                      <w:szCs w:val="21"/>
                    </w:rPr>
                    <w:t>VOCs</w:t>
                  </w:r>
                  <w:r w:rsidRPr="00504C73">
                    <w:rPr>
                      <w:rFonts w:ascii="Times New Roman" w:eastAsia="宋体" w:hAnsi="Times New Roman"/>
                      <w:szCs w:val="21"/>
                    </w:rPr>
                    <w:t>在线监控设备安装、运行、比对及联网技术规范；将石油炼制、石油化学、包装印刷、工业涂装、化工等</w:t>
                  </w:r>
                  <w:r w:rsidRPr="00504C73">
                    <w:rPr>
                      <w:rFonts w:ascii="Times New Roman" w:eastAsia="宋体" w:hAnsi="Times New Roman"/>
                      <w:szCs w:val="21"/>
                    </w:rPr>
                    <w:t>VOCs</w:t>
                  </w:r>
                  <w:r w:rsidRPr="00504C73">
                    <w:rPr>
                      <w:rFonts w:ascii="Times New Roman" w:eastAsia="宋体" w:hAnsi="Times New Roman"/>
                      <w:szCs w:val="21"/>
                    </w:rPr>
                    <w:t>排放重点企业纳入重点排污单位名录，</w:t>
                  </w:r>
                  <w:r w:rsidRPr="00504C73">
                    <w:rPr>
                      <w:rFonts w:ascii="Times New Roman" w:eastAsia="宋体" w:hAnsi="Times New Roman"/>
                      <w:szCs w:val="21"/>
                    </w:rPr>
                    <w:t>12</w:t>
                  </w:r>
                  <w:r w:rsidRPr="00504C73">
                    <w:rPr>
                      <w:rFonts w:ascii="Times New Roman" w:eastAsia="宋体" w:hAnsi="Times New Roman"/>
                      <w:szCs w:val="21"/>
                    </w:rPr>
                    <w:t>月底前，安装</w:t>
                  </w:r>
                  <w:r w:rsidRPr="00504C73">
                    <w:rPr>
                      <w:rFonts w:ascii="Times New Roman" w:eastAsia="宋体" w:hAnsi="Times New Roman"/>
                      <w:szCs w:val="21"/>
                    </w:rPr>
                    <w:t>VOCs</w:t>
                  </w:r>
                  <w:r w:rsidRPr="00504C73">
                    <w:rPr>
                      <w:rFonts w:ascii="Times New Roman" w:eastAsia="宋体" w:hAnsi="Times New Roman"/>
                      <w:szCs w:val="21"/>
                    </w:rPr>
                    <w:t>排放自动监控设备并与环保部门联网，实现石化、现代煤化工等行业</w:t>
                  </w:r>
                  <w:r w:rsidRPr="00504C73">
                    <w:rPr>
                      <w:rFonts w:ascii="Times New Roman" w:eastAsia="宋体" w:hAnsi="Times New Roman"/>
                      <w:szCs w:val="21"/>
                    </w:rPr>
                    <w:t>LDAR</w:t>
                  </w:r>
                  <w:r w:rsidRPr="00504C73">
                    <w:rPr>
                      <w:rFonts w:ascii="Times New Roman" w:eastAsia="宋体" w:hAnsi="Times New Roman"/>
                      <w:szCs w:val="21"/>
                    </w:rPr>
                    <w:t>相关无组织排放数据与环保监管部门共享，基本实现重点涉</w:t>
                  </w:r>
                  <w:r w:rsidRPr="00504C73">
                    <w:rPr>
                      <w:rFonts w:ascii="Times New Roman" w:eastAsia="宋体" w:hAnsi="Times New Roman"/>
                      <w:szCs w:val="21"/>
                    </w:rPr>
                    <w:t>VOCs</w:t>
                  </w:r>
                  <w:r w:rsidRPr="00504C73">
                    <w:rPr>
                      <w:rFonts w:ascii="Times New Roman" w:eastAsia="宋体" w:hAnsi="Times New Roman"/>
                      <w:szCs w:val="21"/>
                    </w:rPr>
                    <w:t>企业排放</w:t>
                  </w:r>
                  <w:proofErr w:type="gramStart"/>
                  <w:r w:rsidRPr="00504C73">
                    <w:rPr>
                      <w:rFonts w:ascii="Times New Roman" w:eastAsia="宋体" w:hAnsi="Times New Roman"/>
                      <w:szCs w:val="21"/>
                    </w:rPr>
                    <w:t>监控全</w:t>
                  </w:r>
                  <w:proofErr w:type="gramEnd"/>
                  <w:r w:rsidRPr="00504C73">
                    <w:rPr>
                      <w:rFonts w:ascii="Times New Roman" w:eastAsia="宋体" w:hAnsi="Times New Roman"/>
                      <w:szCs w:val="21"/>
                    </w:rPr>
                    <w:t>覆盖。</w:t>
                  </w:r>
                </w:p>
              </w:tc>
              <w:tc>
                <w:tcPr>
                  <w:tcW w:w="3217" w:type="dxa"/>
                  <w:tcBorders>
                    <w:bottom w:val="single" w:sz="8" w:space="0" w:color="auto"/>
                  </w:tcBorders>
                  <w:vAlign w:val="center"/>
                </w:tcPr>
                <w:p w:rsidR="00A90EB1" w:rsidRPr="00504C73" w:rsidRDefault="00A90EB1" w:rsidP="000A157D">
                  <w:pPr>
                    <w:adjustRightInd w:val="0"/>
                    <w:snapToGrid w:val="0"/>
                    <w:jc w:val="center"/>
                    <w:rPr>
                      <w:rFonts w:ascii="Times New Roman" w:eastAsia="宋体" w:hAnsi="Times New Roman"/>
                      <w:color w:val="000000"/>
                      <w:szCs w:val="21"/>
                    </w:rPr>
                  </w:pPr>
                  <w:r w:rsidRPr="00504C73">
                    <w:rPr>
                      <w:rFonts w:ascii="Times New Roman" w:eastAsia="宋体" w:hAnsi="Times New Roman" w:hint="eastAsia"/>
                      <w:szCs w:val="21"/>
                    </w:rPr>
                    <w:t>评价要求项目建设单位根据该方案的要求</w:t>
                  </w:r>
                  <w:r w:rsidRPr="00504C73">
                    <w:rPr>
                      <w:rFonts w:ascii="Times New Roman" w:eastAsia="宋体" w:hAnsi="Times New Roman"/>
                      <w:szCs w:val="21"/>
                    </w:rPr>
                    <w:t>安装</w:t>
                  </w:r>
                  <w:r w:rsidRPr="00504C73">
                    <w:rPr>
                      <w:rFonts w:ascii="Times New Roman" w:eastAsia="宋体" w:hAnsi="Times New Roman"/>
                      <w:szCs w:val="21"/>
                    </w:rPr>
                    <w:t>VOCs</w:t>
                  </w:r>
                  <w:r w:rsidRPr="00504C73">
                    <w:rPr>
                      <w:rFonts w:ascii="Times New Roman" w:eastAsia="宋体" w:hAnsi="Times New Roman"/>
                      <w:szCs w:val="21"/>
                    </w:rPr>
                    <w:t>在线监控设备</w:t>
                  </w:r>
                  <w:r w:rsidRPr="00504C73">
                    <w:rPr>
                      <w:rFonts w:ascii="Times New Roman" w:eastAsia="宋体" w:hAnsi="Times New Roman" w:hint="eastAsia"/>
                      <w:szCs w:val="21"/>
                    </w:rPr>
                    <w:t>，并与环保部门联网。</w:t>
                  </w:r>
                </w:p>
              </w:tc>
              <w:tc>
                <w:tcPr>
                  <w:tcW w:w="934" w:type="dxa"/>
                  <w:tcBorders>
                    <w:bottom w:val="single" w:sz="8" w:space="0" w:color="auto"/>
                  </w:tcBorders>
                  <w:vAlign w:val="center"/>
                </w:tcPr>
                <w:p w:rsidR="00A90EB1" w:rsidRPr="00504C73" w:rsidRDefault="00A90EB1" w:rsidP="000A157D">
                  <w:pPr>
                    <w:adjustRightInd w:val="0"/>
                    <w:snapToGrid w:val="0"/>
                    <w:jc w:val="center"/>
                    <w:rPr>
                      <w:rFonts w:ascii="Times New Roman" w:eastAsia="宋体" w:hAnsi="Times New Roman"/>
                      <w:color w:val="000000"/>
                      <w:szCs w:val="21"/>
                    </w:rPr>
                  </w:pPr>
                  <w:r w:rsidRPr="00504C73">
                    <w:rPr>
                      <w:rFonts w:ascii="Times New Roman" w:eastAsia="宋体" w:hAnsi="Times New Roman"/>
                      <w:color w:val="000000"/>
                      <w:szCs w:val="21"/>
                    </w:rPr>
                    <w:t>符合</w:t>
                  </w:r>
                </w:p>
              </w:tc>
            </w:tr>
          </w:tbl>
          <w:p w:rsidR="005C61A2" w:rsidRPr="00504C73" w:rsidRDefault="005C61A2" w:rsidP="00376C62">
            <w:pPr>
              <w:spacing w:line="440" w:lineRule="exact"/>
              <w:ind w:firstLineChars="200" w:firstLine="482"/>
              <w:rPr>
                <w:rFonts w:ascii="Times New Roman" w:eastAsia="宋体" w:hAnsi="Times New Roman"/>
                <w:b/>
                <w:sz w:val="24"/>
              </w:rPr>
            </w:pPr>
            <w:r>
              <w:rPr>
                <w:rFonts w:ascii="Times New Roman" w:eastAsia="宋体" w:hAnsi="Times New Roman" w:hint="eastAsia"/>
                <w:b/>
                <w:sz w:val="24"/>
              </w:rPr>
              <w:t>1</w:t>
            </w:r>
            <w:r w:rsidR="001C324C">
              <w:rPr>
                <w:rFonts w:ascii="Times New Roman" w:eastAsia="宋体" w:hAnsi="Times New Roman" w:hint="eastAsia"/>
                <w:b/>
                <w:sz w:val="24"/>
              </w:rPr>
              <w:t>5</w:t>
            </w:r>
            <w:r>
              <w:rPr>
                <w:rFonts w:ascii="Times New Roman" w:eastAsia="宋体" w:hAnsi="Times New Roman" w:hint="eastAsia"/>
                <w:b/>
                <w:sz w:val="24"/>
              </w:rPr>
              <w:t>、本项目</w:t>
            </w:r>
            <w:r w:rsidRPr="00504C73">
              <w:rPr>
                <w:rFonts w:ascii="Times New Roman" w:eastAsia="宋体" w:hAnsi="Times New Roman"/>
                <w:b/>
                <w:sz w:val="24"/>
              </w:rPr>
              <w:t>与</w:t>
            </w:r>
            <w:r w:rsidRPr="005C61A2">
              <w:rPr>
                <w:rFonts w:ascii="Times New Roman" w:eastAsia="宋体" w:hAnsi="Times New Roman" w:hint="eastAsia"/>
                <w:b/>
                <w:sz w:val="24"/>
              </w:rPr>
              <w:t>《河南省污染防治攻坚战领导小组办公室关于印发河南省</w:t>
            </w:r>
            <w:r w:rsidRPr="005C61A2">
              <w:rPr>
                <w:rFonts w:ascii="Times New Roman" w:eastAsia="宋体" w:hAnsi="Times New Roman" w:hint="eastAsia"/>
                <w:b/>
                <w:sz w:val="24"/>
              </w:rPr>
              <w:t>2020</w:t>
            </w:r>
            <w:r w:rsidRPr="005C61A2">
              <w:rPr>
                <w:rFonts w:ascii="Times New Roman" w:eastAsia="宋体" w:hAnsi="Times New Roman" w:hint="eastAsia"/>
                <w:b/>
                <w:sz w:val="24"/>
              </w:rPr>
              <w:t>年大气、水、土壤污染防治攻坚战实施方案的通知》</w:t>
            </w:r>
            <w:r w:rsidR="006D4AB5">
              <w:rPr>
                <w:rFonts w:ascii="Times New Roman" w:eastAsia="宋体" w:hAnsi="Times New Roman" w:hint="eastAsia"/>
                <w:b/>
                <w:sz w:val="24"/>
              </w:rPr>
              <w:t>（</w:t>
            </w:r>
            <w:proofErr w:type="gramStart"/>
            <w:r w:rsidRPr="005C61A2">
              <w:rPr>
                <w:rFonts w:ascii="Times New Roman" w:eastAsia="宋体" w:hAnsi="Times New Roman" w:hint="eastAsia"/>
                <w:b/>
                <w:sz w:val="24"/>
              </w:rPr>
              <w:t>豫环攻坚办</w:t>
            </w:r>
            <w:proofErr w:type="gramEnd"/>
            <w:r w:rsidRPr="005C61A2">
              <w:rPr>
                <w:rFonts w:ascii="Times New Roman" w:eastAsia="宋体" w:hAnsi="Times New Roman" w:hint="eastAsia"/>
                <w:b/>
                <w:sz w:val="24"/>
              </w:rPr>
              <w:t>[2020]7</w:t>
            </w:r>
            <w:r w:rsidRPr="005C61A2">
              <w:rPr>
                <w:rFonts w:ascii="Times New Roman" w:eastAsia="宋体" w:hAnsi="Times New Roman" w:hint="eastAsia"/>
                <w:b/>
                <w:sz w:val="24"/>
              </w:rPr>
              <w:t>号）</w:t>
            </w:r>
            <w:r w:rsidRPr="00504C73">
              <w:rPr>
                <w:rFonts w:ascii="Times New Roman" w:eastAsia="宋体" w:hAnsi="Times New Roman"/>
                <w:b/>
                <w:sz w:val="24"/>
              </w:rPr>
              <w:t>对照分析</w:t>
            </w:r>
          </w:p>
          <w:p w:rsidR="005C61A2" w:rsidRPr="005C61A2" w:rsidRDefault="005C61A2" w:rsidP="00376C62">
            <w:pPr>
              <w:spacing w:line="440" w:lineRule="exact"/>
              <w:jc w:val="center"/>
              <w:rPr>
                <w:rFonts w:ascii="Times New Roman" w:eastAsia="黑体" w:hAnsi="Times New Roman"/>
                <w:bCs/>
                <w:color w:val="000000"/>
                <w:sz w:val="24"/>
              </w:rPr>
            </w:pPr>
            <w:r w:rsidRPr="005C61A2">
              <w:rPr>
                <w:rFonts w:ascii="Times New Roman" w:eastAsia="黑体" w:hAnsi="黑体"/>
                <w:bCs/>
                <w:color w:val="000000"/>
                <w:sz w:val="24"/>
              </w:rPr>
              <w:t>表</w:t>
            </w:r>
            <w:r w:rsidR="00DE514A">
              <w:rPr>
                <w:rFonts w:ascii="Times New Roman" w:eastAsia="黑体" w:hAnsi="Times New Roman"/>
                <w:bCs/>
                <w:color w:val="000000"/>
                <w:sz w:val="24"/>
              </w:rPr>
              <w:t>1</w:t>
            </w:r>
            <w:r w:rsidR="001C324C">
              <w:rPr>
                <w:rFonts w:ascii="Times New Roman" w:eastAsia="黑体" w:hAnsi="Times New Roman" w:hint="eastAsia"/>
                <w:bCs/>
                <w:color w:val="000000"/>
                <w:sz w:val="24"/>
              </w:rPr>
              <w:t>6</w:t>
            </w:r>
            <w:r w:rsidR="00DE514A">
              <w:rPr>
                <w:rFonts w:ascii="Times New Roman" w:eastAsia="黑体" w:hAnsi="Times New Roman" w:hint="eastAsia"/>
                <w:bCs/>
                <w:color w:val="000000"/>
                <w:sz w:val="24"/>
              </w:rPr>
              <w:t xml:space="preserve">  </w:t>
            </w:r>
            <w:r w:rsidRPr="005C61A2">
              <w:rPr>
                <w:rFonts w:ascii="Times New Roman" w:eastAsia="黑体" w:hAnsi="黑体"/>
                <w:bCs/>
                <w:color w:val="000000"/>
                <w:sz w:val="24"/>
              </w:rPr>
              <w:t>项目</w:t>
            </w:r>
            <w:r w:rsidRPr="005C61A2">
              <w:rPr>
                <w:rFonts w:ascii="Times New Roman" w:eastAsia="黑体" w:hAnsi="黑体"/>
                <w:bCs/>
                <w:color w:val="000000"/>
                <w:sz w:val="24"/>
                <w:szCs w:val="22"/>
              </w:rPr>
              <w:t>与</w:t>
            </w:r>
            <w:r>
              <w:rPr>
                <w:rFonts w:ascii="Times New Roman" w:eastAsia="黑体" w:hAnsi="黑体" w:hint="eastAsia"/>
                <w:bCs/>
                <w:color w:val="000000"/>
                <w:sz w:val="24"/>
                <w:szCs w:val="22"/>
              </w:rPr>
              <w:t>（</w:t>
            </w:r>
            <w:proofErr w:type="gramStart"/>
            <w:r w:rsidRPr="005C61A2">
              <w:rPr>
                <w:rFonts w:ascii="Times New Roman" w:eastAsia="黑体" w:hAnsi="黑体"/>
                <w:bCs/>
                <w:color w:val="000000"/>
                <w:sz w:val="24"/>
                <w:szCs w:val="22"/>
              </w:rPr>
              <w:t>豫环攻坚办</w:t>
            </w:r>
            <w:proofErr w:type="gramEnd"/>
            <w:r w:rsidRPr="005C61A2">
              <w:rPr>
                <w:rFonts w:ascii="Times New Roman" w:eastAsia="黑体" w:hAnsi="Times New Roman"/>
                <w:bCs/>
                <w:color w:val="000000"/>
                <w:sz w:val="24"/>
                <w:szCs w:val="22"/>
              </w:rPr>
              <w:t>[2020]7</w:t>
            </w:r>
            <w:r w:rsidRPr="005C61A2">
              <w:rPr>
                <w:rFonts w:ascii="Times New Roman" w:eastAsia="黑体" w:hAnsi="黑体"/>
                <w:bCs/>
                <w:color w:val="000000"/>
                <w:sz w:val="24"/>
                <w:szCs w:val="22"/>
              </w:rPr>
              <w:t>号</w:t>
            </w:r>
            <w:r>
              <w:rPr>
                <w:rFonts w:ascii="Times New Roman" w:eastAsia="黑体" w:hAnsi="黑体" w:hint="eastAsia"/>
                <w:bCs/>
                <w:color w:val="000000"/>
                <w:sz w:val="24"/>
                <w:szCs w:val="22"/>
              </w:rPr>
              <w:t>）</w:t>
            </w:r>
            <w:r w:rsidRPr="005C61A2">
              <w:rPr>
                <w:rFonts w:ascii="Times New Roman" w:eastAsia="黑体" w:hAnsi="黑体"/>
                <w:bCs/>
                <w:color w:val="000000"/>
                <w:sz w:val="24"/>
              </w:rPr>
              <w:t>对照分析</w:t>
            </w:r>
          </w:p>
          <w:tbl>
            <w:tblPr>
              <w:tblW w:w="0" w:type="auto"/>
              <w:jc w:val="center"/>
              <w:tblBorders>
                <w:top w:val="single" w:sz="4" w:space="0" w:color="auto"/>
                <w:bottom w:val="single" w:sz="4" w:space="0" w:color="auto"/>
                <w:insideH w:val="single" w:sz="4" w:space="0" w:color="auto"/>
                <w:insideV w:val="single" w:sz="4" w:space="0" w:color="auto"/>
              </w:tblBorders>
              <w:tblCellMar>
                <w:left w:w="51" w:type="dxa"/>
                <w:right w:w="51" w:type="dxa"/>
              </w:tblCellMar>
              <w:tblLook w:val="0000"/>
            </w:tblPr>
            <w:tblGrid>
              <w:gridCol w:w="1042"/>
              <w:gridCol w:w="3501"/>
              <w:gridCol w:w="3343"/>
              <w:gridCol w:w="934"/>
            </w:tblGrid>
            <w:tr w:rsidR="005C61A2" w:rsidRPr="00504C73" w:rsidTr="00321A42">
              <w:trPr>
                <w:trHeight w:val="315"/>
                <w:jc w:val="center"/>
              </w:trPr>
              <w:tc>
                <w:tcPr>
                  <w:tcW w:w="1042" w:type="dxa"/>
                  <w:tcBorders>
                    <w:top w:val="single" w:sz="8" w:space="0" w:color="auto"/>
                    <w:bottom w:val="single" w:sz="8" w:space="0" w:color="auto"/>
                  </w:tcBorders>
                  <w:vAlign w:val="center"/>
                </w:tcPr>
                <w:p w:rsidR="005C61A2" w:rsidRPr="00504C73" w:rsidRDefault="005C61A2" w:rsidP="009D63A2">
                  <w:pPr>
                    <w:adjustRightInd w:val="0"/>
                    <w:snapToGrid w:val="0"/>
                    <w:jc w:val="center"/>
                    <w:rPr>
                      <w:rFonts w:ascii="Times New Roman" w:eastAsia="宋体" w:hAnsi="Times New Roman"/>
                      <w:b/>
                      <w:bCs/>
                      <w:color w:val="000000"/>
                      <w:szCs w:val="21"/>
                    </w:rPr>
                  </w:pPr>
                  <w:r w:rsidRPr="00504C73">
                    <w:rPr>
                      <w:rFonts w:ascii="Times New Roman" w:eastAsia="宋体" w:hAnsi="Times New Roman"/>
                      <w:b/>
                      <w:bCs/>
                      <w:color w:val="000000"/>
                      <w:szCs w:val="21"/>
                    </w:rPr>
                    <w:t>项目</w:t>
                  </w:r>
                </w:p>
              </w:tc>
              <w:tc>
                <w:tcPr>
                  <w:tcW w:w="3501" w:type="dxa"/>
                  <w:tcBorders>
                    <w:top w:val="single" w:sz="8" w:space="0" w:color="auto"/>
                    <w:bottom w:val="single" w:sz="8" w:space="0" w:color="auto"/>
                  </w:tcBorders>
                  <w:vAlign w:val="center"/>
                </w:tcPr>
                <w:p w:rsidR="005C61A2" w:rsidRPr="00504C73" w:rsidRDefault="005C61A2" w:rsidP="009D63A2">
                  <w:pPr>
                    <w:adjustRightInd w:val="0"/>
                    <w:snapToGrid w:val="0"/>
                    <w:jc w:val="center"/>
                    <w:rPr>
                      <w:rFonts w:ascii="Times New Roman" w:eastAsia="宋体" w:hAnsi="Times New Roman"/>
                      <w:b/>
                      <w:bCs/>
                      <w:color w:val="000000"/>
                      <w:szCs w:val="21"/>
                    </w:rPr>
                  </w:pPr>
                  <w:r w:rsidRPr="00504C73">
                    <w:rPr>
                      <w:rFonts w:ascii="Times New Roman" w:eastAsia="宋体" w:hAnsi="Times New Roman"/>
                      <w:b/>
                      <w:bCs/>
                      <w:color w:val="000000"/>
                      <w:szCs w:val="21"/>
                    </w:rPr>
                    <w:t>与本项目相关条文</w:t>
                  </w:r>
                </w:p>
              </w:tc>
              <w:tc>
                <w:tcPr>
                  <w:tcW w:w="3343" w:type="dxa"/>
                  <w:tcBorders>
                    <w:top w:val="single" w:sz="8" w:space="0" w:color="auto"/>
                    <w:bottom w:val="single" w:sz="8" w:space="0" w:color="auto"/>
                  </w:tcBorders>
                  <w:vAlign w:val="center"/>
                </w:tcPr>
                <w:p w:rsidR="005C61A2" w:rsidRPr="00504C73" w:rsidRDefault="005C61A2" w:rsidP="009D63A2">
                  <w:pPr>
                    <w:adjustRightInd w:val="0"/>
                    <w:snapToGrid w:val="0"/>
                    <w:jc w:val="center"/>
                    <w:rPr>
                      <w:rFonts w:ascii="Times New Roman" w:eastAsia="宋体" w:hAnsi="Times New Roman"/>
                      <w:b/>
                      <w:bCs/>
                      <w:color w:val="000000"/>
                      <w:szCs w:val="21"/>
                    </w:rPr>
                  </w:pPr>
                  <w:r w:rsidRPr="00504C73">
                    <w:rPr>
                      <w:rFonts w:ascii="Times New Roman" w:eastAsia="宋体" w:hAnsi="Times New Roman"/>
                      <w:b/>
                      <w:bCs/>
                      <w:color w:val="000000"/>
                      <w:szCs w:val="21"/>
                    </w:rPr>
                    <w:t>本项目情况</w:t>
                  </w:r>
                </w:p>
              </w:tc>
              <w:tc>
                <w:tcPr>
                  <w:tcW w:w="934" w:type="dxa"/>
                  <w:tcBorders>
                    <w:top w:val="single" w:sz="8" w:space="0" w:color="auto"/>
                    <w:bottom w:val="single" w:sz="8" w:space="0" w:color="auto"/>
                  </w:tcBorders>
                  <w:vAlign w:val="center"/>
                </w:tcPr>
                <w:p w:rsidR="005C61A2" w:rsidRPr="00504C73" w:rsidRDefault="005C61A2" w:rsidP="009D63A2">
                  <w:pPr>
                    <w:adjustRightInd w:val="0"/>
                    <w:snapToGrid w:val="0"/>
                    <w:ind w:rightChars="-108" w:right="-227"/>
                    <w:jc w:val="left"/>
                    <w:rPr>
                      <w:rFonts w:ascii="Times New Roman" w:eastAsia="宋体" w:hAnsi="Times New Roman"/>
                      <w:b/>
                      <w:bCs/>
                      <w:color w:val="000000"/>
                      <w:szCs w:val="21"/>
                    </w:rPr>
                  </w:pPr>
                  <w:r w:rsidRPr="00504C73">
                    <w:rPr>
                      <w:rFonts w:ascii="Times New Roman" w:eastAsia="宋体" w:hAnsi="Times New Roman"/>
                      <w:b/>
                      <w:bCs/>
                      <w:color w:val="000000"/>
                      <w:szCs w:val="21"/>
                    </w:rPr>
                    <w:t>对比结果</w:t>
                  </w:r>
                </w:p>
              </w:tc>
            </w:tr>
            <w:tr w:rsidR="005C61A2" w:rsidRPr="00504C73" w:rsidTr="00321A42">
              <w:trPr>
                <w:trHeight w:val="199"/>
                <w:jc w:val="center"/>
              </w:trPr>
              <w:tc>
                <w:tcPr>
                  <w:tcW w:w="1042" w:type="dxa"/>
                  <w:tcBorders>
                    <w:top w:val="single" w:sz="8" w:space="0" w:color="auto"/>
                    <w:bottom w:val="single" w:sz="4" w:space="0" w:color="auto"/>
                  </w:tcBorders>
                  <w:vAlign w:val="center"/>
                </w:tcPr>
                <w:p w:rsidR="005C61A2" w:rsidRPr="00504C73" w:rsidRDefault="005C61A2" w:rsidP="009D63A2">
                  <w:pPr>
                    <w:adjustRightInd w:val="0"/>
                    <w:snapToGrid w:val="0"/>
                    <w:jc w:val="center"/>
                    <w:rPr>
                      <w:rFonts w:ascii="Times New Roman" w:eastAsia="宋体" w:hAnsi="Times New Roman"/>
                      <w:color w:val="000000"/>
                      <w:szCs w:val="21"/>
                    </w:rPr>
                  </w:pPr>
                  <w:r w:rsidRPr="00504C73">
                    <w:rPr>
                      <w:rFonts w:ascii="Times New Roman" w:eastAsia="宋体" w:hAnsi="Times New Roman"/>
                      <w:szCs w:val="21"/>
                    </w:rPr>
                    <w:t>33</w:t>
                  </w:r>
                  <w:r w:rsidRPr="00504C73">
                    <w:rPr>
                      <w:rFonts w:ascii="Times New Roman" w:eastAsia="宋体" w:hAnsi="Times New Roman"/>
                      <w:szCs w:val="21"/>
                    </w:rPr>
                    <w:t>、</w:t>
                  </w:r>
                  <w:r>
                    <w:rPr>
                      <w:rFonts w:ascii="Times New Roman" w:eastAsia="宋体" w:hAnsi="Times New Roman" w:hint="eastAsia"/>
                      <w:szCs w:val="21"/>
                    </w:rPr>
                    <w:t>实施</w:t>
                  </w:r>
                  <w:r>
                    <w:rPr>
                      <w:rFonts w:ascii="Times New Roman" w:eastAsia="宋体" w:hAnsi="Times New Roman"/>
                      <w:szCs w:val="21"/>
                    </w:rPr>
                    <w:t>源头替代</w:t>
                  </w:r>
                </w:p>
              </w:tc>
              <w:tc>
                <w:tcPr>
                  <w:tcW w:w="3501" w:type="dxa"/>
                  <w:tcBorders>
                    <w:top w:val="single" w:sz="8" w:space="0" w:color="auto"/>
                    <w:bottom w:val="single" w:sz="4" w:space="0" w:color="auto"/>
                  </w:tcBorders>
                  <w:vAlign w:val="center"/>
                </w:tcPr>
                <w:p w:rsidR="005C61A2" w:rsidRPr="00504C73" w:rsidRDefault="005C61A2" w:rsidP="009D63A2">
                  <w:pPr>
                    <w:adjustRightInd w:val="0"/>
                    <w:snapToGrid w:val="0"/>
                    <w:jc w:val="left"/>
                    <w:rPr>
                      <w:rFonts w:ascii="Times New Roman" w:eastAsia="宋体" w:hAnsi="Times New Roman"/>
                      <w:color w:val="000000"/>
                      <w:szCs w:val="21"/>
                    </w:rPr>
                  </w:pPr>
                  <w:r w:rsidRPr="00B853AA">
                    <w:rPr>
                      <w:rFonts w:ascii="Times New Roman" w:eastAsia="宋体" w:hAnsi="Times New Roman" w:hint="eastAsia"/>
                      <w:bCs/>
                      <w:szCs w:val="21"/>
                    </w:rPr>
                    <w:t>按照工业和信息化部、市场监管总局关于低</w:t>
                  </w:r>
                  <w:r w:rsidRPr="00B853AA">
                    <w:rPr>
                      <w:rFonts w:ascii="Times New Roman" w:eastAsia="宋体" w:hAnsi="Times New Roman"/>
                      <w:bCs/>
                      <w:szCs w:val="21"/>
                    </w:rPr>
                    <w:t>VOCs</w:t>
                  </w:r>
                  <w:r w:rsidRPr="00B853AA">
                    <w:rPr>
                      <w:rFonts w:ascii="Times New Roman" w:eastAsia="宋体" w:hAnsi="Times New Roman" w:hint="eastAsia"/>
                      <w:bCs/>
                      <w:szCs w:val="21"/>
                    </w:rPr>
                    <w:t>含量涂料产品的技术要求，大力推广使用低</w:t>
                  </w:r>
                  <w:r w:rsidRPr="00B853AA">
                    <w:rPr>
                      <w:rFonts w:ascii="Times New Roman" w:eastAsia="宋体" w:hAnsi="Times New Roman"/>
                      <w:bCs/>
                      <w:szCs w:val="21"/>
                    </w:rPr>
                    <w:t>VOCs</w:t>
                  </w:r>
                  <w:r w:rsidRPr="00B853AA">
                    <w:rPr>
                      <w:rFonts w:ascii="Times New Roman" w:eastAsia="宋体" w:hAnsi="Times New Roman" w:hint="eastAsia"/>
                      <w:bCs/>
                      <w:szCs w:val="21"/>
                    </w:rPr>
                    <w:t>含量涂料、油墨、胶黏剂，在技术成熟的家具、集装箱、整车生产、船舶制造、机械</w:t>
                  </w:r>
                  <w:r w:rsidRPr="00B853AA">
                    <w:rPr>
                      <w:rFonts w:ascii="Times New Roman" w:eastAsia="宋体" w:hAnsi="Times New Roman" w:hint="eastAsia"/>
                      <w:bCs/>
                      <w:szCs w:val="21"/>
                    </w:rPr>
                    <w:lastRenderedPageBreak/>
                    <w:t>设备制造、汽修、印刷等行业，全面推进源头替代。企业采用符合国家有关低</w:t>
                  </w:r>
                  <w:r w:rsidRPr="00B853AA">
                    <w:rPr>
                      <w:rFonts w:ascii="Times New Roman" w:eastAsia="宋体" w:hAnsi="Times New Roman"/>
                      <w:bCs/>
                      <w:szCs w:val="21"/>
                    </w:rPr>
                    <w:t>VOCs</w:t>
                  </w:r>
                  <w:r w:rsidRPr="00B853AA">
                    <w:rPr>
                      <w:rFonts w:ascii="Times New Roman" w:eastAsia="宋体" w:hAnsi="Times New Roman" w:hint="eastAsia"/>
                      <w:bCs/>
                      <w:szCs w:val="21"/>
                    </w:rPr>
                    <w:t>含量产品规定的涂料、油墨、胶黏剂等，排放浓度稳定达标且排放速率、排放绩效等满足相关规定的，相应生产工序可不要求建设末端治理设施。使用的原辅材料</w:t>
                  </w:r>
                  <w:r w:rsidRPr="00B853AA">
                    <w:rPr>
                      <w:rFonts w:ascii="Times New Roman" w:eastAsia="宋体" w:hAnsi="Times New Roman"/>
                      <w:bCs/>
                      <w:szCs w:val="21"/>
                    </w:rPr>
                    <w:t>VOCs</w:t>
                  </w:r>
                  <w:r w:rsidRPr="00B853AA">
                    <w:rPr>
                      <w:rFonts w:ascii="Times New Roman" w:eastAsia="宋体" w:hAnsi="Times New Roman" w:hint="eastAsia"/>
                      <w:bCs/>
                      <w:szCs w:val="21"/>
                    </w:rPr>
                    <w:t>含量（质量比）低于</w:t>
                  </w:r>
                  <w:r w:rsidRPr="00B853AA">
                    <w:rPr>
                      <w:rFonts w:ascii="Times New Roman" w:eastAsia="宋体" w:hAnsi="Times New Roman"/>
                      <w:bCs/>
                      <w:szCs w:val="21"/>
                    </w:rPr>
                    <w:t>10%</w:t>
                  </w:r>
                  <w:r w:rsidRPr="00B853AA">
                    <w:rPr>
                      <w:rFonts w:ascii="Times New Roman" w:eastAsia="宋体" w:hAnsi="Times New Roman" w:hint="eastAsia"/>
                      <w:bCs/>
                      <w:szCs w:val="21"/>
                    </w:rPr>
                    <w:t>的工序，可不要求采取无组织排放收集措施。</w:t>
                  </w:r>
                </w:p>
              </w:tc>
              <w:tc>
                <w:tcPr>
                  <w:tcW w:w="3343" w:type="dxa"/>
                  <w:tcBorders>
                    <w:top w:val="single" w:sz="8" w:space="0" w:color="auto"/>
                    <w:bottom w:val="single" w:sz="4" w:space="0" w:color="auto"/>
                  </w:tcBorders>
                  <w:vAlign w:val="center"/>
                </w:tcPr>
                <w:p w:rsidR="005C61A2" w:rsidRPr="00504C73" w:rsidRDefault="00513257" w:rsidP="00917ED8">
                  <w:pPr>
                    <w:adjustRightInd w:val="0"/>
                    <w:snapToGrid w:val="0"/>
                    <w:jc w:val="center"/>
                    <w:rPr>
                      <w:rFonts w:ascii="Times New Roman" w:eastAsia="宋体" w:hAnsi="Times New Roman"/>
                      <w:color w:val="000000"/>
                      <w:szCs w:val="21"/>
                    </w:rPr>
                  </w:pPr>
                  <w:r w:rsidRPr="00022BE8">
                    <w:rPr>
                      <w:rFonts w:ascii="Times New Roman" w:eastAsia="宋体" w:hAnsi="Times New Roman"/>
                      <w:b/>
                      <w:color w:val="000000"/>
                      <w:szCs w:val="21"/>
                      <w:u w:val="single"/>
                    </w:rPr>
                    <w:lastRenderedPageBreak/>
                    <w:t>本项目采用</w:t>
                  </w:r>
                  <w:r w:rsidRPr="00022BE8">
                    <w:rPr>
                      <w:rFonts w:ascii="Times New Roman" w:eastAsia="宋体" w:hAnsi="Times New Roman" w:hint="eastAsia"/>
                      <w:b/>
                      <w:color w:val="000000"/>
                      <w:szCs w:val="21"/>
                      <w:u w:val="single"/>
                    </w:rPr>
                    <w:t>水性油墨和能量固化油墨</w:t>
                  </w:r>
                  <w:r w:rsidRPr="00022BE8">
                    <w:rPr>
                      <w:rFonts w:ascii="Times New Roman" w:eastAsia="宋体" w:hAnsi="Times New Roman"/>
                      <w:b/>
                      <w:color w:val="000000"/>
                      <w:szCs w:val="21"/>
                      <w:u w:val="single"/>
                    </w:rPr>
                    <w:t>印刷，生产过程中使用的</w:t>
                  </w:r>
                  <w:r w:rsidR="00917ED8" w:rsidRPr="00022BE8">
                    <w:rPr>
                      <w:rFonts w:ascii="Times New Roman" w:eastAsia="宋体" w:hAnsi="Times New Roman"/>
                      <w:b/>
                      <w:color w:val="000000"/>
                      <w:szCs w:val="21"/>
                      <w:u w:val="single"/>
                    </w:rPr>
                    <w:t>上光油</w:t>
                  </w:r>
                  <w:r w:rsidR="00917ED8" w:rsidRPr="00022BE8">
                    <w:rPr>
                      <w:rFonts w:ascii="Times New Roman" w:eastAsia="宋体" w:hAnsi="Times New Roman" w:hint="eastAsia"/>
                      <w:b/>
                      <w:color w:val="000000"/>
                      <w:szCs w:val="21"/>
                      <w:u w:val="single"/>
                    </w:rPr>
                    <w:t>、</w:t>
                  </w:r>
                  <w:proofErr w:type="gramStart"/>
                  <w:r w:rsidRPr="00022BE8">
                    <w:rPr>
                      <w:rFonts w:ascii="Times New Roman" w:eastAsia="宋体" w:hAnsi="Times New Roman"/>
                      <w:b/>
                      <w:color w:val="000000"/>
                      <w:szCs w:val="21"/>
                      <w:u w:val="single"/>
                    </w:rPr>
                    <w:t>润版液</w:t>
                  </w:r>
                  <w:proofErr w:type="gramEnd"/>
                  <w:r w:rsidRPr="00022BE8">
                    <w:rPr>
                      <w:rFonts w:ascii="Times New Roman" w:eastAsia="宋体" w:hAnsi="Times New Roman" w:hint="eastAsia"/>
                      <w:b/>
                      <w:color w:val="000000"/>
                      <w:szCs w:val="21"/>
                      <w:u w:val="single"/>
                    </w:rPr>
                    <w:t>、</w:t>
                  </w:r>
                  <w:r w:rsidR="00917ED8">
                    <w:rPr>
                      <w:rFonts w:ascii="Times New Roman" w:eastAsia="宋体" w:hAnsi="Times New Roman" w:hint="eastAsia"/>
                      <w:b/>
                      <w:color w:val="000000"/>
                      <w:szCs w:val="21"/>
                      <w:u w:val="single"/>
                    </w:rPr>
                    <w:t>洗车水、</w:t>
                  </w:r>
                  <w:r w:rsidR="00917ED8">
                    <w:rPr>
                      <w:rFonts w:ascii="Times New Roman" w:eastAsia="宋体" w:hAnsi="Times New Roman"/>
                      <w:b/>
                      <w:color w:val="000000"/>
                      <w:szCs w:val="21"/>
                      <w:u w:val="single"/>
                    </w:rPr>
                    <w:t>洗皮水</w:t>
                  </w:r>
                  <w:r w:rsidRPr="00022BE8">
                    <w:rPr>
                      <w:rFonts w:ascii="Times New Roman" w:eastAsia="宋体" w:hAnsi="Times New Roman" w:hint="eastAsia"/>
                      <w:b/>
                      <w:color w:val="000000"/>
                      <w:szCs w:val="21"/>
                      <w:u w:val="single"/>
                    </w:rPr>
                    <w:t>等</w:t>
                  </w:r>
                  <w:r w:rsidRPr="00022BE8">
                    <w:rPr>
                      <w:rFonts w:ascii="Times New Roman" w:eastAsia="宋体" w:hAnsi="Times New Roman" w:hint="eastAsia"/>
                      <w:b/>
                      <w:color w:val="000000"/>
                      <w:szCs w:val="21"/>
                      <w:u w:val="single"/>
                    </w:rPr>
                    <w:t>VOCs</w:t>
                  </w:r>
                  <w:r w:rsidRPr="00022BE8">
                    <w:rPr>
                      <w:rFonts w:ascii="Times New Roman" w:eastAsia="宋体" w:hAnsi="Times New Roman" w:hint="eastAsia"/>
                      <w:b/>
                      <w:color w:val="000000"/>
                      <w:szCs w:val="21"/>
                      <w:u w:val="single"/>
                    </w:rPr>
                    <w:t>含量较低，</w:t>
                  </w:r>
                  <w:r w:rsidRPr="00022BE8">
                    <w:rPr>
                      <w:rFonts w:ascii="Times New Roman" w:eastAsia="宋体" w:hAnsi="Times New Roman"/>
                      <w:b/>
                      <w:color w:val="000000"/>
                      <w:szCs w:val="21"/>
                      <w:u w:val="single"/>
                    </w:rPr>
                    <w:t>均属于大力推广的原辅材料</w:t>
                  </w:r>
                  <w:r>
                    <w:rPr>
                      <w:rFonts w:ascii="Times New Roman" w:eastAsia="宋体" w:hAnsi="Times New Roman" w:hint="eastAsia"/>
                      <w:b/>
                      <w:color w:val="000000"/>
                      <w:szCs w:val="21"/>
                      <w:u w:val="single"/>
                    </w:rPr>
                    <w:t>。</w:t>
                  </w:r>
                  <w:r w:rsidR="00917ED8" w:rsidRPr="00132139">
                    <w:rPr>
                      <w:rFonts w:ascii="Times New Roman" w:eastAsia="宋体" w:hAnsi="Times New Roman" w:hint="eastAsia"/>
                      <w:b/>
                      <w:color w:val="000000" w:themeColor="text1"/>
                      <w:szCs w:val="21"/>
                      <w:u w:val="single"/>
                    </w:rPr>
                    <w:t>本项目印刷机、覆膜机安装</w:t>
                  </w:r>
                  <w:r w:rsidR="00917ED8" w:rsidRPr="00132139">
                    <w:rPr>
                      <w:rFonts w:ascii="Times New Roman" w:eastAsia="宋体" w:hAnsi="Times New Roman" w:hint="eastAsia"/>
                      <w:b/>
                      <w:color w:val="000000" w:themeColor="text1"/>
                      <w:szCs w:val="21"/>
                      <w:u w:val="single"/>
                    </w:rPr>
                    <w:lastRenderedPageBreak/>
                    <w:t>在二层印刷车间。本项目建成后全厂印刷、喷码、上光、覆膜、</w:t>
                  </w:r>
                  <w:r w:rsidR="00917ED8">
                    <w:rPr>
                      <w:rFonts w:ascii="Times New Roman" w:eastAsia="宋体" w:hAnsi="Times New Roman" w:hint="eastAsia"/>
                      <w:b/>
                      <w:color w:val="000000" w:themeColor="text1"/>
                      <w:szCs w:val="21"/>
                      <w:u w:val="single"/>
                    </w:rPr>
                    <w:t>润版、</w:t>
                  </w:r>
                  <w:r w:rsidR="00917ED8"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sidR="00917ED8">
                    <w:rPr>
                      <w:rFonts w:ascii="Times New Roman" w:eastAsia="宋体" w:hAnsi="Times New Roman" w:hint="eastAsia"/>
                      <w:b/>
                      <w:color w:val="000000" w:themeColor="text1"/>
                      <w:szCs w:val="21"/>
                      <w:u w:val="single"/>
                    </w:rPr>
                    <w:t>上方</w:t>
                  </w:r>
                  <w:r w:rsidR="00917ED8" w:rsidRPr="00132139">
                    <w:rPr>
                      <w:rFonts w:ascii="Times New Roman" w:eastAsia="宋体" w:hAnsi="Times New Roman" w:hint="eastAsia"/>
                      <w:b/>
                      <w:color w:val="000000" w:themeColor="text1"/>
                      <w:szCs w:val="21"/>
                      <w:u w:val="single"/>
                    </w:rPr>
                    <w:t>安装集气罩</w:t>
                  </w:r>
                  <w:r w:rsidR="00917ED8" w:rsidRPr="00844A9D">
                    <w:rPr>
                      <w:rFonts w:ascii="Times New Roman" w:eastAsia="宋体" w:hAnsi="Times New Roman" w:hint="eastAsia"/>
                      <w:b/>
                      <w:color w:val="000000" w:themeColor="text1"/>
                      <w:szCs w:val="21"/>
                      <w:u w:val="single"/>
                    </w:rPr>
                    <w:t>（集气罩边缘风速</w:t>
                  </w:r>
                  <w:r w:rsidR="00917ED8">
                    <w:rPr>
                      <w:rFonts w:ascii="Times New Roman" w:eastAsia="宋体" w:hAnsi="Times New Roman" w:hint="eastAsia"/>
                      <w:b/>
                      <w:color w:val="000000" w:themeColor="text1"/>
                      <w:szCs w:val="21"/>
                      <w:u w:val="single"/>
                    </w:rPr>
                    <w:t>应</w:t>
                  </w:r>
                  <w:r w:rsidR="00917ED8" w:rsidRPr="00844A9D">
                    <w:rPr>
                      <w:rFonts w:ascii="Times New Roman" w:eastAsia="宋体" w:hAnsi="Times New Roman" w:hint="eastAsia"/>
                      <w:b/>
                      <w:color w:val="000000" w:themeColor="text1"/>
                      <w:szCs w:val="21"/>
                      <w:u w:val="single"/>
                    </w:rPr>
                    <w:t>≥</w:t>
                  </w:r>
                  <w:r w:rsidR="00917ED8" w:rsidRPr="00844A9D">
                    <w:rPr>
                      <w:rFonts w:ascii="Times New Roman" w:eastAsia="宋体" w:hAnsi="Times New Roman" w:hint="eastAsia"/>
                      <w:b/>
                      <w:color w:val="000000" w:themeColor="text1"/>
                      <w:szCs w:val="21"/>
                      <w:u w:val="single"/>
                    </w:rPr>
                    <w:t>0.3m/s</w:t>
                  </w:r>
                  <w:r w:rsidR="00917ED8" w:rsidRPr="00844A9D">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收集废气，废气经集气罩收集后通过管道进入现有工程</w:t>
                  </w:r>
                  <w:r w:rsidR="00917ED8" w:rsidRPr="00132139">
                    <w:rPr>
                      <w:rFonts w:ascii="Times New Roman" w:eastAsia="宋体" w:hAnsi="Times New Roman" w:hint="eastAsia"/>
                      <w:b/>
                      <w:color w:val="000000" w:themeColor="text1"/>
                      <w:szCs w:val="21"/>
                      <w:u w:val="single"/>
                    </w:rPr>
                    <w:t>1</w:t>
                  </w:r>
                  <w:r w:rsidR="00917ED8" w:rsidRPr="00132139">
                    <w:rPr>
                      <w:rFonts w:ascii="Times New Roman" w:eastAsia="宋体" w:hAnsi="Times New Roman" w:hint="eastAsia"/>
                      <w:b/>
                      <w:color w:val="000000" w:themeColor="text1"/>
                      <w:szCs w:val="21"/>
                      <w:u w:val="single"/>
                    </w:rPr>
                    <w:t>套“</w:t>
                  </w:r>
                  <w:r w:rsidR="00917ED8" w:rsidRPr="00132139">
                    <w:rPr>
                      <w:rFonts w:ascii="Times New Roman" w:eastAsia="宋体" w:hAnsi="Times New Roman" w:hint="eastAsia"/>
                      <w:b/>
                      <w:color w:val="000000" w:themeColor="text1"/>
                      <w:szCs w:val="21"/>
                      <w:u w:val="single"/>
                    </w:rPr>
                    <w:t>UV</w:t>
                  </w:r>
                  <w:r w:rsidR="00917ED8" w:rsidRPr="00132139">
                    <w:rPr>
                      <w:rFonts w:ascii="Times New Roman" w:eastAsia="宋体" w:hAnsi="Times New Roman" w:hint="eastAsia"/>
                      <w:b/>
                      <w:color w:val="000000" w:themeColor="text1"/>
                      <w:szCs w:val="21"/>
                      <w:u w:val="single"/>
                    </w:rPr>
                    <w:t>光催化氧化</w:t>
                  </w:r>
                  <w:r w:rsidR="00917ED8" w:rsidRPr="00132139">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活性炭吸附”装置处理后</w:t>
                  </w:r>
                  <w:r w:rsidR="0081378E">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由</w:t>
                  </w:r>
                  <w:r w:rsidR="00917ED8" w:rsidRPr="00132139">
                    <w:rPr>
                      <w:rFonts w:ascii="Times New Roman" w:eastAsia="宋体" w:hAnsi="Times New Roman" w:hint="eastAsia"/>
                      <w:b/>
                      <w:color w:val="000000" w:themeColor="text1"/>
                      <w:szCs w:val="21"/>
                      <w:u w:val="single"/>
                    </w:rPr>
                    <w:t>1</w:t>
                  </w:r>
                  <w:r w:rsidR="00917ED8" w:rsidRPr="00132139">
                    <w:rPr>
                      <w:rFonts w:ascii="Times New Roman" w:eastAsia="宋体" w:hAnsi="Times New Roman" w:hint="eastAsia"/>
                      <w:b/>
                      <w:color w:val="000000" w:themeColor="text1"/>
                      <w:szCs w:val="21"/>
                      <w:u w:val="single"/>
                    </w:rPr>
                    <w:t>根</w:t>
                  </w:r>
                  <w:r w:rsidR="00917ED8" w:rsidRPr="00132139">
                    <w:rPr>
                      <w:rFonts w:ascii="Times New Roman" w:eastAsia="宋体" w:hAnsi="Times New Roman" w:hint="eastAsia"/>
                      <w:b/>
                      <w:color w:val="000000" w:themeColor="text1"/>
                      <w:szCs w:val="21"/>
                      <w:u w:val="single"/>
                    </w:rPr>
                    <w:t>15m</w:t>
                  </w:r>
                  <w:r w:rsidR="00917ED8" w:rsidRPr="00132139">
                    <w:rPr>
                      <w:rFonts w:ascii="Times New Roman" w:eastAsia="宋体" w:hAnsi="Times New Roman" w:hint="eastAsia"/>
                      <w:b/>
                      <w:color w:val="000000" w:themeColor="text1"/>
                      <w:szCs w:val="21"/>
                      <w:u w:val="single"/>
                    </w:rPr>
                    <w:t>高排气筒排放。</w:t>
                  </w:r>
                  <w:r w:rsidR="005C61A2" w:rsidRPr="00B853AA">
                    <w:rPr>
                      <w:rFonts w:ascii="Times New Roman" w:eastAsia="宋体" w:hAnsi="Times New Roman" w:hint="eastAsia"/>
                      <w:color w:val="000000" w:themeColor="text1"/>
                      <w:szCs w:val="21"/>
                    </w:rPr>
                    <w:t>能够满足</w:t>
                  </w:r>
                  <w:r w:rsidR="00CC500F" w:rsidRPr="005420A0">
                    <w:rPr>
                      <w:rFonts w:ascii="Times New Roman" w:eastAsia="宋体" w:hAnsi="宋体"/>
                      <w:color w:val="000000"/>
                      <w:szCs w:val="21"/>
                    </w:rPr>
                    <w:t>《关于全省开展工业企业挥发性有机物专项治理工作中排放建议值的通知》（</w:t>
                  </w:r>
                  <w:proofErr w:type="gramStart"/>
                  <w:r w:rsidR="00CC500F" w:rsidRPr="005420A0">
                    <w:rPr>
                      <w:rFonts w:ascii="Times New Roman" w:eastAsia="宋体" w:hAnsi="宋体"/>
                      <w:color w:val="000000"/>
                      <w:szCs w:val="21"/>
                    </w:rPr>
                    <w:t>豫环攻坚</w:t>
                  </w:r>
                  <w:proofErr w:type="gramEnd"/>
                  <w:r w:rsidR="00CC500F" w:rsidRPr="005420A0">
                    <w:rPr>
                      <w:rFonts w:ascii="Times New Roman" w:eastAsia="宋体" w:hAnsi="宋体"/>
                      <w:color w:val="000000"/>
                      <w:szCs w:val="21"/>
                    </w:rPr>
                    <w:t>办（</w:t>
                  </w:r>
                  <w:r w:rsidR="00CC500F" w:rsidRPr="005420A0">
                    <w:rPr>
                      <w:rFonts w:ascii="Times New Roman" w:eastAsia="宋体" w:hAnsi="Times New Roman"/>
                      <w:color w:val="000000"/>
                      <w:szCs w:val="21"/>
                    </w:rPr>
                    <w:t>2017</w:t>
                  </w:r>
                  <w:r w:rsidR="00CC500F" w:rsidRPr="005420A0">
                    <w:rPr>
                      <w:rFonts w:ascii="Times New Roman" w:eastAsia="宋体" w:hAnsi="宋体"/>
                      <w:color w:val="000000"/>
                      <w:szCs w:val="21"/>
                    </w:rPr>
                    <w:t>）</w:t>
                  </w:r>
                  <w:r w:rsidR="00CC500F" w:rsidRPr="005420A0">
                    <w:rPr>
                      <w:rFonts w:ascii="Times New Roman" w:eastAsia="宋体" w:hAnsi="Times New Roman"/>
                      <w:color w:val="000000"/>
                      <w:szCs w:val="21"/>
                    </w:rPr>
                    <w:t>162</w:t>
                  </w:r>
                  <w:r w:rsidR="00CC500F" w:rsidRPr="005420A0">
                    <w:rPr>
                      <w:rFonts w:ascii="Times New Roman" w:eastAsia="宋体" w:hAnsi="宋体"/>
                      <w:color w:val="000000"/>
                      <w:szCs w:val="21"/>
                    </w:rPr>
                    <w:t>号）</w:t>
                  </w:r>
                  <w:r w:rsidR="00917ED8">
                    <w:rPr>
                      <w:rFonts w:ascii="Times New Roman" w:eastAsia="宋体" w:hAnsi="宋体" w:hint="eastAsia"/>
                      <w:color w:val="000000"/>
                      <w:szCs w:val="21"/>
                    </w:rPr>
                    <w:t>相关</w:t>
                  </w:r>
                  <w:r w:rsidR="00CC500F">
                    <w:rPr>
                      <w:rFonts w:ascii="Times New Roman" w:eastAsia="宋体" w:hAnsi="宋体" w:hint="eastAsia"/>
                      <w:color w:val="000000"/>
                      <w:szCs w:val="21"/>
                    </w:rPr>
                    <w:t>要求</w:t>
                  </w:r>
                  <w:r w:rsidR="005C61A2" w:rsidRPr="00B853AA">
                    <w:rPr>
                      <w:rFonts w:ascii="Times New Roman" w:eastAsia="宋体" w:hAnsi="Times New Roman" w:hint="eastAsia"/>
                      <w:color w:val="000000" w:themeColor="text1"/>
                      <w:szCs w:val="21"/>
                    </w:rPr>
                    <w:t>。企业有机废气排放</w:t>
                  </w:r>
                  <w:proofErr w:type="gramStart"/>
                  <w:r w:rsidR="005C61A2" w:rsidRPr="00B853AA">
                    <w:rPr>
                      <w:rFonts w:ascii="Times New Roman" w:eastAsia="宋体" w:hAnsi="Times New Roman" w:hint="eastAsia"/>
                      <w:color w:val="000000" w:themeColor="text1"/>
                      <w:szCs w:val="21"/>
                    </w:rPr>
                    <w:t>口按照</w:t>
                  </w:r>
                  <w:proofErr w:type="gramEnd"/>
                  <w:r w:rsidR="005C61A2" w:rsidRPr="00B853AA">
                    <w:rPr>
                      <w:rFonts w:ascii="Times New Roman" w:eastAsia="宋体" w:hAnsi="Times New Roman" w:hint="eastAsia"/>
                      <w:color w:val="000000" w:themeColor="text1"/>
                      <w:szCs w:val="21"/>
                    </w:rPr>
                    <w:t>环保部门的相关要求，安装</w:t>
                  </w:r>
                  <w:r w:rsidR="005C61A2" w:rsidRPr="00B853AA">
                    <w:rPr>
                      <w:rFonts w:ascii="Times New Roman" w:eastAsia="宋体" w:hAnsi="Times New Roman"/>
                      <w:color w:val="000000" w:themeColor="text1"/>
                      <w:szCs w:val="21"/>
                    </w:rPr>
                    <w:t>VOCs</w:t>
                  </w:r>
                  <w:r w:rsidR="005C61A2" w:rsidRPr="00B853AA">
                    <w:rPr>
                      <w:rFonts w:ascii="Times New Roman" w:eastAsia="宋体" w:hAnsi="Times New Roman" w:hint="eastAsia"/>
                      <w:color w:val="000000" w:themeColor="text1"/>
                      <w:szCs w:val="21"/>
                    </w:rPr>
                    <w:t>在线监测设备并与环境监控中心监控平台联网。</w:t>
                  </w:r>
                </w:p>
              </w:tc>
              <w:tc>
                <w:tcPr>
                  <w:tcW w:w="934" w:type="dxa"/>
                  <w:tcBorders>
                    <w:top w:val="single" w:sz="8" w:space="0" w:color="auto"/>
                    <w:bottom w:val="single" w:sz="4" w:space="0" w:color="auto"/>
                  </w:tcBorders>
                  <w:vAlign w:val="center"/>
                </w:tcPr>
                <w:p w:rsidR="005C61A2" w:rsidRPr="00504C73" w:rsidRDefault="005C61A2" w:rsidP="009D63A2">
                  <w:pPr>
                    <w:adjustRightInd w:val="0"/>
                    <w:snapToGrid w:val="0"/>
                    <w:jc w:val="center"/>
                    <w:rPr>
                      <w:rFonts w:ascii="Times New Roman" w:eastAsia="宋体" w:hAnsi="Times New Roman"/>
                      <w:color w:val="000000"/>
                      <w:szCs w:val="21"/>
                    </w:rPr>
                  </w:pPr>
                  <w:r w:rsidRPr="00504C73">
                    <w:rPr>
                      <w:rFonts w:ascii="Times New Roman" w:eastAsia="宋体" w:hAnsi="Times New Roman"/>
                      <w:color w:val="000000"/>
                      <w:szCs w:val="21"/>
                    </w:rPr>
                    <w:lastRenderedPageBreak/>
                    <w:t>符合</w:t>
                  </w:r>
                </w:p>
              </w:tc>
            </w:tr>
            <w:tr w:rsidR="005C61A2" w:rsidRPr="00504C73" w:rsidTr="00321A42">
              <w:trPr>
                <w:trHeight w:val="609"/>
                <w:jc w:val="center"/>
              </w:trPr>
              <w:tc>
                <w:tcPr>
                  <w:tcW w:w="1042" w:type="dxa"/>
                  <w:vAlign w:val="center"/>
                </w:tcPr>
                <w:p w:rsidR="005C61A2" w:rsidRPr="00504C73" w:rsidRDefault="005C61A2" w:rsidP="009D63A2">
                  <w:pPr>
                    <w:adjustRightInd w:val="0"/>
                    <w:snapToGrid w:val="0"/>
                    <w:jc w:val="center"/>
                    <w:rPr>
                      <w:rFonts w:ascii="Times New Roman" w:eastAsia="宋体" w:hAnsi="Times New Roman"/>
                      <w:szCs w:val="21"/>
                    </w:rPr>
                  </w:pPr>
                  <w:r w:rsidRPr="00B853AA">
                    <w:rPr>
                      <w:rFonts w:ascii="Times New Roman" w:eastAsia="宋体" w:hAnsi="Times New Roman"/>
                      <w:bCs/>
                      <w:szCs w:val="21"/>
                    </w:rPr>
                    <w:lastRenderedPageBreak/>
                    <w:t>38</w:t>
                  </w:r>
                  <w:r>
                    <w:rPr>
                      <w:rFonts w:ascii="Times New Roman" w:eastAsia="宋体" w:hAnsi="Times New Roman" w:hint="eastAsia"/>
                      <w:bCs/>
                      <w:szCs w:val="21"/>
                    </w:rPr>
                    <w:t>、</w:t>
                  </w:r>
                  <w:r w:rsidRPr="00B853AA">
                    <w:rPr>
                      <w:rFonts w:ascii="Times New Roman" w:eastAsia="宋体" w:hAnsi="Times New Roman" w:hint="eastAsia"/>
                      <w:bCs/>
                      <w:szCs w:val="21"/>
                    </w:rPr>
                    <w:t>加强废气收集和处理。</w:t>
                  </w:r>
                </w:p>
              </w:tc>
              <w:tc>
                <w:tcPr>
                  <w:tcW w:w="3501" w:type="dxa"/>
                  <w:vAlign w:val="center"/>
                </w:tcPr>
                <w:p w:rsidR="005C61A2" w:rsidRPr="00504C73" w:rsidRDefault="005C61A2" w:rsidP="009D63A2">
                  <w:pPr>
                    <w:adjustRightInd w:val="0"/>
                    <w:snapToGrid w:val="0"/>
                    <w:jc w:val="left"/>
                    <w:rPr>
                      <w:rFonts w:ascii="Times New Roman" w:eastAsia="宋体" w:hAnsi="Times New Roman"/>
                      <w:szCs w:val="21"/>
                    </w:rPr>
                  </w:pPr>
                  <w:r w:rsidRPr="00504C73">
                    <w:rPr>
                      <w:rFonts w:ascii="Times New Roman" w:eastAsia="宋体" w:hAnsi="Times New Roman"/>
                      <w:szCs w:val="21"/>
                    </w:rPr>
                    <w:t>（</w:t>
                  </w:r>
                  <w:r w:rsidRPr="00B853AA">
                    <w:rPr>
                      <w:rFonts w:ascii="Times New Roman" w:eastAsia="宋体" w:hAnsi="Times New Roman" w:hint="eastAsia"/>
                      <w:bCs/>
                      <w:szCs w:val="21"/>
                    </w:rPr>
                    <w:t>推进治污设施升级改造，通过采用全密闭、连续化、自动化等生产技术，以及高效工序与设备等，减少工艺过程无组织排放。提高废气收集率、遵循“应收仅收、分质收集”的原则，科学设计废气收集系统，将无组织排放转变为有组织排放进行控制，采用密闭空间作业的，</w:t>
                  </w:r>
                  <w:proofErr w:type="gramStart"/>
                  <w:r w:rsidRPr="00B853AA">
                    <w:rPr>
                      <w:rFonts w:ascii="Times New Roman" w:eastAsia="宋体" w:hAnsi="Times New Roman" w:hint="eastAsia"/>
                      <w:bCs/>
                      <w:szCs w:val="21"/>
                    </w:rPr>
                    <w:t>除行业</w:t>
                  </w:r>
                  <w:proofErr w:type="gramEnd"/>
                  <w:r w:rsidRPr="00B853AA">
                    <w:rPr>
                      <w:rFonts w:ascii="Times New Roman" w:eastAsia="宋体" w:hAnsi="Times New Roman" w:hint="eastAsia"/>
                      <w:bCs/>
                      <w:szCs w:val="21"/>
                    </w:rPr>
                    <w:t>有特殊要求外，应保持微负压状态，并根据相关规范合理设置通风量；采用局部集气罩的，</w:t>
                  </w:r>
                  <w:proofErr w:type="gramStart"/>
                  <w:r w:rsidRPr="00B853AA">
                    <w:rPr>
                      <w:rFonts w:ascii="Times New Roman" w:eastAsia="宋体" w:hAnsi="Times New Roman" w:hint="eastAsia"/>
                      <w:bCs/>
                      <w:szCs w:val="21"/>
                    </w:rPr>
                    <w:t>距集气</w:t>
                  </w:r>
                  <w:proofErr w:type="gramEnd"/>
                  <w:r w:rsidRPr="00B853AA">
                    <w:rPr>
                      <w:rFonts w:ascii="Times New Roman" w:eastAsia="宋体" w:hAnsi="Times New Roman" w:hint="eastAsia"/>
                      <w:bCs/>
                      <w:szCs w:val="21"/>
                    </w:rPr>
                    <w:t>罩开口面最远处的</w:t>
                  </w:r>
                  <w:r w:rsidRPr="00B853AA">
                    <w:rPr>
                      <w:rFonts w:ascii="Times New Roman" w:eastAsia="宋体" w:hAnsi="Times New Roman"/>
                      <w:bCs/>
                      <w:szCs w:val="21"/>
                    </w:rPr>
                    <w:t>VOCs</w:t>
                  </w:r>
                  <w:r w:rsidRPr="00B853AA">
                    <w:rPr>
                      <w:rFonts w:ascii="Times New Roman" w:eastAsia="宋体" w:hAnsi="Times New Roman" w:hint="eastAsia"/>
                      <w:bCs/>
                      <w:szCs w:val="21"/>
                    </w:rPr>
                    <w:t>无组织排放位置，控制风速应不低于</w:t>
                  </w:r>
                  <w:r w:rsidRPr="00B853AA">
                    <w:rPr>
                      <w:rFonts w:ascii="Times New Roman" w:eastAsia="宋体" w:hAnsi="Times New Roman"/>
                      <w:bCs/>
                      <w:szCs w:val="21"/>
                    </w:rPr>
                    <w:t>0.3</w:t>
                  </w:r>
                  <w:r w:rsidRPr="00B853AA">
                    <w:rPr>
                      <w:rFonts w:ascii="Times New Roman" w:eastAsia="宋体" w:hAnsi="Times New Roman" w:hint="eastAsia"/>
                      <w:bCs/>
                      <w:szCs w:val="21"/>
                    </w:rPr>
                    <w:t>米</w:t>
                  </w:r>
                  <w:r w:rsidRPr="00B853AA">
                    <w:rPr>
                      <w:rFonts w:ascii="Times New Roman" w:eastAsia="宋体" w:hAnsi="Times New Roman"/>
                      <w:bCs/>
                      <w:szCs w:val="21"/>
                    </w:rPr>
                    <w:t>/</w:t>
                  </w:r>
                  <w:r w:rsidRPr="00B853AA">
                    <w:rPr>
                      <w:rFonts w:ascii="Times New Roman" w:eastAsia="宋体" w:hAnsi="Times New Roman" w:hint="eastAsia"/>
                      <w:bCs/>
                      <w:szCs w:val="21"/>
                    </w:rPr>
                    <w:t>秒，有行业要求的按相关规定执行。车间或生产设施收集排放的废气，</w:t>
                  </w:r>
                  <w:r w:rsidRPr="00B853AA">
                    <w:rPr>
                      <w:rFonts w:ascii="Times New Roman" w:eastAsia="宋体" w:hAnsi="Times New Roman"/>
                      <w:bCs/>
                      <w:szCs w:val="21"/>
                    </w:rPr>
                    <w:t>VOCs</w:t>
                  </w:r>
                  <w:r w:rsidRPr="00B853AA">
                    <w:rPr>
                      <w:rFonts w:ascii="Times New Roman" w:eastAsia="宋体" w:hAnsi="Times New Roman" w:hint="eastAsia"/>
                      <w:bCs/>
                      <w:szCs w:val="21"/>
                    </w:rPr>
                    <w:t>初始排放速率大于等于</w:t>
                  </w:r>
                  <w:r w:rsidRPr="00B853AA">
                    <w:rPr>
                      <w:rFonts w:ascii="Times New Roman" w:eastAsia="宋体" w:hAnsi="Times New Roman"/>
                      <w:bCs/>
                      <w:szCs w:val="21"/>
                    </w:rPr>
                    <w:t>2</w:t>
                  </w:r>
                  <w:r w:rsidRPr="00B853AA">
                    <w:rPr>
                      <w:rFonts w:ascii="Times New Roman" w:eastAsia="宋体" w:hAnsi="Times New Roman" w:hint="eastAsia"/>
                      <w:bCs/>
                      <w:szCs w:val="21"/>
                    </w:rPr>
                    <w:t>千克</w:t>
                  </w:r>
                  <w:r w:rsidRPr="00B853AA">
                    <w:rPr>
                      <w:rFonts w:ascii="Times New Roman" w:eastAsia="宋体" w:hAnsi="Times New Roman"/>
                      <w:bCs/>
                      <w:szCs w:val="21"/>
                    </w:rPr>
                    <w:t>/</w:t>
                  </w:r>
                  <w:r w:rsidRPr="00B853AA">
                    <w:rPr>
                      <w:rFonts w:ascii="Times New Roman" w:eastAsia="宋体" w:hAnsi="Times New Roman" w:hint="eastAsia"/>
                      <w:bCs/>
                      <w:szCs w:val="21"/>
                    </w:rPr>
                    <w:t>小时，应加大控制力度，除确保排放浓度稳定达标外，还应实行去除率控制，去除率不低于</w:t>
                  </w:r>
                  <w:r w:rsidRPr="00B853AA">
                    <w:rPr>
                      <w:rFonts w:ascii="Times New Roman" w:eastAsia="宋体" w:hAnsi="Times New Roman"/>
                      <w:bCs/>
                      <w:szCs w:val="21"/>
                    </w:rPr>
                    <w:t>80%</w:t>
                  </w:r>
                  <w:r w:rsidRPr="00B853AA">
                    <w:rPr>
                      <w:rFonts w:ascii="Times New Roman" w:eastAsia="宋体" w:hAnsi="Times New Roman" w:hint="eastAsia"/>
                      <w:bCs/>
                      <w:szCs w:val="21"/>
                    </w:rPr>
                    <w:t>。</w:t>
                  </w:r>
                </w:p>
              </w:tc>
              <w:tc>
                <w:tcPr>
                  <w:tcW w:w="3343" w:type="dxa"/>
                  <w:vAlign w:val="center"/>
                </w:tcPr>
                <w:p w:rsidR="0066117A" w:rsidRDefault="00533A11" w:rsidP="00022BE8">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本项目建成后全厂</w:t>
                  </w:r>
                  <w:r w:rsidR="00FD2154">
                    <w:rPr>
                      <w:rFonts w:ascii="Times New Roman" w:eastAsia="宋体" w:hAnsi="Times New Roman" w:hint="eastAsia"/>
                      <w:color w:val="000000" w:themeColor="text1"/>
                      <w:szCs w:val="21"/>
                    </w:rPr>
                    <w:t>有机废气产生速</w:t>
                  </w:r>
                </w:p>
                <w:p w:rsidR="005C61A2" w:rsidRPr="00504C73" w:rsidRDefault="00FD2154" w:rsidP="0029641B">
                  <w:pPr>
                    <w:adjustRightInd w:val="0"/>
                    <w:snapToGrid w:val="0"/>
                    <w:rPr>
                      <w:rFonts w:ascii="Times New Roman" w:eastAsia="宋体" w:hAnsi="Times New Roman"/>
                      <w:color w:val="000000"/>
                      <w:szCs w:val="21"/>
                    </w:rPr>
                  </w:pPr>
                  <w:r>
                    <w:rPr>
                      <w:rFonts w:ascii="Times New Roman" w:eastAsia="宋体" w:hAnsi="Times New Roman" w:hint="eastAsia"/>
                      <w:color w:val="000000" w:themeColor="text1"/>
                      <w:szCs w:val="21"/>
                    </w:rPr>
                    <w:t>率</w:t>
                  </w:r>
                  <w:r w:rsidR="00457063">
                    <w:rPr>
                      <w:rFonts w:ascii="Times New Roman" w:eastAsia="宋体" w:hAnsi="Times New Roman" w:hint="eastAsia"/>
                      <w:color w:val="000000" w:themeColor="text1"/>
                      <w:szCs w:val="21"/>
                    </w:rPr>
                    <w:t>为</w:t>
                  </w:r>
                  <w:r w:rsidR="00457063" w:rsidRPr="00022BE8">
                    <w:rPr>
                      <w:rFonts w:ascii="Times New Roman" w:eastAsia="宋体" w:hAnsi="Times New Roman"/>
                      <w:b/>
                      <w:color w:val="000000" w:themeColor="text1"/>
                      <w:szCs w:val="21"/>
                      <w:u w:val="single"/>
                    </w:rPr>
                    <w:t>0.2</w:t>
                  </w:r>
                  <w:r w:rsidR="0029641B">
                    <w:rPr>
                      <w:rFonts w:ascii="Times New Roman" w:eastAsia="宋体" w:hAnsi="Times New Roman" w:hint="eastAsia"/>
                      <w:b/>
                      <w:color w:val="000000" w:themeColor="text1"/>
                      <w:szCs w:val="21"/>
                      <w:u w:val="single"/>
                    </w:rPr>
                    <w:t>418</w:t>
                  </w:r>
                  <w:r w:rsidR="00457063" w:rsidRPr="00022BE8">
                    <w:rPr>
                      <w:rFonts w:ascii="Times New Roman" w:eastAsia="宋体" w:hAnsi="Times New Roman"/>
                      <w:b/>
                      <w:color w:val="000000" w:themeColor="text1"/>
                      <w:szCs w:val="21"/>
                      <w:u w:val="single"/>
                    </w:rPr>
                    <w:t>kg/h</w:t>
                  </w:r>
                  <w:r w:rsidR="00457063">
                    <w:rPr>
                      <w:rFonts w:ascii="Times New Roman" w:eastAsia="宋体" w:hAnsi="Times New Roman" w:hint="eastAsia"/>
                      <w:color w:val="000000" w:themeColor="text1"/>
                      <w:szCs w:val="21"/>
                    </w:rPr>
                    <w:t>，产生浓度为</w:t>
                  </w:r>
                  <w:r w:rsidR="0029641B">
                    <w:rPr>
                      <w:rFonts w:ascii="Times New Roman" w:eastAsia="宋体" w:hAnsi="Times New Roman" w:hint="eastAsia"/>
                      <w:b/>
                      <w:color w:val="000000" w:themeColor="text1"/>
                      <w:szCs w:val="21"/>
                      <w:u w:val="single"/>
                    </w:rPr>
                    <w:t>11</w:t>
                  </w:r>
                  <w:r w:rsidR="00457063" w:rsidRPr="00022BE8">
                    <w:rPr>
                      <w:rFonts w:ascii="Times New Roman" w:eastAsia="宋体" w:hAnsi="Times New Roman"/>
                      <w:b/>
                      <w:color w:val="000000" w:themeColor="text1"/>
                      <w:szCs w:val="21"/>
                      <w:u w:val="single"/>
                    </w:rPr>
                    <w:t>mg/m</w:t>
                  </w:r>
                  <w:r w:rsidR="00457063" w:rsidRPr="00022BE8">
                    <w:rPr>
                      <w:rFonts w:ascii="Times New Roman" w:eastAsia="宋体" w:hAnsi="Times New Roman"/>
                      <w:b/>
                      <w:color w:val="000000" w:themeColor="text1"/>
                      <w:szCs w:val="21"/>
                      <w:u w:val="single"/>
                      <w:vertAlign w:val="superscript"/>
                    </w:rPr>
                    <w:t>3</w:t>
                  </w:r>
                  <w:r>
                    <w:rPr>
                      <w:rFonts w:ascii="Times New Roman" w:eastAsia="宋体" w:hAnsi="Times New Roman" w:hint="eastAsia"/>
                      <w:color w:val="000000" w:themeColor="text1"/>
                      <w:szCs w:val="21"/>
                    </w:rPr>
                    <w:t>，</w:t>
                  </w:r>
                  <w:r w:rsidRPr="00B853AA">
                    <w:rPr>
                      <w:rFonts w:ascii="Times New Roman" w:eastAsia="宋体" w:hAnsi="Times New Roman" w:hint="eastAsia"/>
                      <w:color w:val="000000" w:themeColor="text1"/>
                      <w:szCs w:val="21"/>
                    </w:rPr>
                    <w:t>属于</w:t>
                  </w:r>
                  <w:r w:rsidRPr="00B853AA">
                    <w:rPr>
                      <w:rFonts w:ascii="Times New Roman" w:eastAsia="宋体" w:hAnsi="Times New Roman"/>
                      <w:color w:val="000000" w:themeColor="text1"/>
                      <w:szCs w:val="21"/>
                    </w:rPr>
                    <w:t>1000ppm</w:t>
                  </w:r>
                  <w:r w:rsidRPr="00B853AA">
                    <w:rPr>
                      <w:rFonts w:ascii="Times New Roman" w:eastAsia="宋体" w:hAnsi="Times New Roman" w:hint="eastAsia"/>
                      <w:color w:val="000000" w:themeColor="text1"/>
                      <w:szCs w:val="21"/>
                    </w:rPr>
                    <w:t>以下的低浓度有机废气。</w:t>
                  </w:r>
                  <w:r w:rsidR="00917ED8" w:rsidRPr="00132139">
                    <w:rPr>
                      <w:rFonts w:ascii="Times New Roman" w:eastAsia="宋体" w:hAnsi="Times New Roman" w:hint="eastAsia"/>
                      <w:b/>
                      <w:color w:val="000000" w:themeColor="text1"/>
                      <w:szCs w:val="21"/>
                      <w:u w:val="single"/>
                    </w:rPr>
                    <w:t>本项目印刷机、覆膜机安装在二层印刷车间。本项目建成后全厂印刷、喷码、上光、覆膜、</w:t>
                  </w:r>
                  <w:r w:rsidR="00917ED8">
                    <w:rPr>
                      <w:rFonts w:ascii="Times New Roman" w:eastAsia="宋体" w:hAnsi="Times New Roman" w:hint="eastAsia"/>
                      <w:b/>
                      <w:color w:val="000000" w:themeColor="text1"/>
                      <w:szCs w:val="21"/>
                      <w:u w:val="single"/>
                    </w:rPr>
                    <w:t>润版、</w:t>
                  </w:r>
                  <w:r w:rsidR="00917ED8"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sidR="00917ED8">
                    <w:rPr>
                      <w:rFonts w:ascii="Times New Roman" w:eastAsia="宋体" w:hAnsi="Times New Roman" w:hint="eastAsia"/>
                      <w:b/>
                      <w:color w:val="000000" w:themeColor="text1"/>
                      <w:szCs w:val="21"/>
                      <w:u w:val="single"/>
                    </w:rPr>
                    <w:t>上方</w:t>
                  </w:r>
                  <w:r w:rsidR="00917ED8" w:rsidRPr="00132139">
                    <w:rPr>
                      <w:rFonts w:ascii="Times New Roman" w:eastAsia="宋体" w:hAnsi="Times New Roman" w:hint="eastAsia"/>
                      <w:b/>
                      <w:color w:val="000000" w:themeColor="text1"/>
                      <w:szCs w:val="21"/>
                      <w:u w:val="single"/>
                    </w:rPr>
                    <w:t>安装集气罩</w:t>
                  </w:r>
                  <w:r w:rsidR="00917ED8" w:rsidRPr="00844A9D">
                    <w:rPr>
                      <w:rFonts w:ascii="Times New Roman" w:eastAsia="宋体" w:hAnsi="Times New Roman" w:hint="eastAsia"/>
                      <w:b/>
                      <w:color w:val="000000" w:themeColor="text1"/>
                      <w:szCs w:val="21"/>
                      <w:u w:val="single"/>
                    </w:rPr>
                    <w:t>（集气罩边缘风速</w:t>
                  </w:r>
                  <w:r w:rsidR="00917ED8">
                    <w:rPr>
                      <w:rFonts w:ascii="Times New Roman" w:eastAsia="宋体" w:hAnsi="Times New Roman" w:hint="eastAsia"/>
                      <w:b/>
                      <w:color w:val="000000" w:themeColor="text1"/>
                      <w:szCs w:val="21"/>
                      <w:u w:val="single"/>
                    </w:rPr>
                    <w:t>应</w:t>
                  </w:r>
                  <w:r w:rsidR="00917ED8" w:rsidRPr="00844A9D">
                    <w:rPr>
                      <w:rFonts w:ascii="Times New Roman" w:eastAsia="宋体" w:hAnsi="Times New Roman" w:hint="eastAsia"/>
                      <w:b/>
                      <w:color w:val="000000" w:themeColor="text1"/>
                      <w:szCs w:val="21"/>
                      <w:u w:val="single"/>
                    </w:rPr>
                    <w:t>≥</w:t>
                  </w:r>
                  <w:r w:rsidR="00917ED8" w:rsidRPr="00844A9D">
                    <w:rPr>
                      <w:rFonts w:ascii="Times New Roman" w:eastAsia="宋体" w:hAnsi="Times New Roman" w:hint="eastAsia"/>
                      <w:b/>
                      <w:color w:val="000000" w:themeColor="text1"/>
                      <w:szCs w:val="21"/>
                      <w:u w:val="single"/>
                    </w:rPr>
                    <w:t>0.3m/s</w:t>
                  </w:r>
                  <w:r w:rsidR="00917ED8" w:rsidRPr="00844A9D">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收集废气，废气经集气罩收集后通过管道进入现有工程</w:t>
                  </w:r>
                  <w:r w:rsidR="00917ED8" w:rsidRPr="00132139">
                    <w:rPr>
                      <w:rFonts w:ascii="Times New Roman" w:eastAsia="宋体" w:hAnsi="Times New Roman" w:hint="eastAsia"/>
                      <w:b/>
                      <w:color w:val="000000" w:themeColor="text1"/>
                      <w:szCs w:val="21"/>
                      <w:u w:val="single"/>
                    </w:rPr>
                    <w:t>1</w:t>
                  </w:r>
                  <w:r w:rsidR="00917ED8" w:rsidRPr="00132139">
                    <w:rPr>
                      <w:rFonts w:ascii="Times New Roman" w:eastAsia="宋体" w:hAnsi="Times New Roman" w:hint="eastAsia"/>
                      <w:b/>
                      <w:color w:val="000000" w:themeColor="text1"/>
                      <w:szCs w:val="21"/>
                      <w:u w:val="single"/>
                    </w:rPr>
                    <w:t>套“</w:t>
                  </w:r>
                  <w:r w:rsidR="00917ED8" w:rsidRPr="00132139">
                    <w:rPr>
                      <w:rFonts w:ascii="Times New Roman" w:eastAsia="宋体" w:hAnsi="Times New Roman" w:hint="eastAsia"/>
                      <w:b/>
                      <w:color w:val="000000" w:themeColor="text1"/>
                      <w:szCs w:val="21"/>
                      <w:u w:val="single"/>
                    </w:rPr>
                    <w:t>UV</w:t>
                  </w:r>
                  <w:r w:rsidR="00917ED8" w:rsidRPr="00132139">
                    <w:rPr>
                      <w:rFonts w:ascii="Times New Roman" w:eastAsia="宋体" w:hAnsi="Times New Roman" w:hint="eastAsia"/>
                      <w:b/>
                      <w:color w:val="000000" w:themeColor="text1"/>
                      <w:szCs w:val="21"/>
                      <w:u w:val="single"/>
                    </w:rPr>
                    <w:t>光催化氧化</w:t>
                  </w:r>
                  <w:r w:rsidR="00917ED8" w:rsidRPr="00132139">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活性炭吸附”装置处理后由</w:t>
                  </w:r>
                  <w:r w:rsidR="00917ED8" w:rsidRPr="00132139">
                    <w:rPr>
                      <w:rFonts w:ascii="Times New Roman" w:eastAsia="宋体" w:hAnsi="Times New Roman" w:hint="eastAsia"/>
                      <w:b/>
                      <w:color w:val="000000" w:themeColor="text1"/>
                      <w:szCs w:val="21"/>
                      <w:u w:val="single"/>
                    </w:rPr>
                    <w:t>1</w:t>
                  </w:r>
                  <w:r w:rsidR="00917ED8" w:rsidRPr="00132139">
                    <w:rPr>
                      <w:rFonts w:ascii="Times New Roman" w:eastAsia="宋体" w:hAnsi="Times New Roman" w:hint="eastAsia"/>
                      <w:b/>
                      <w:color w:val="000000" w:themeColor="text1"/>
                      <w:szCs w:val="21"/>
                      <w:u w:val="single"/>
                    </w:rPr>
                    <w:t>根</w:t>
                  </w:r>
                  <w:r w:rsidR="00917ED8" w:rsidRPr="00132139">
                    <w:rPr>
                      <w:rFonts w:ascii="Times New Roman" w:eastAsia="宋体" w:hAnsi="Times New Roman" w:hint="eastAsia"/>
                      <w:b/>
                      <w:color w:val="000000" w:themeColor="text1"/>
                      <w:szCs w:val="21"/>
                      <w:u w:val="single"/>
                    </w:rPr>
                    <w:t>15m</w:t>
                  </w:r>
                  <w:r w:rsidR="00917ED8" w:rsidRPr="00132139">
                    <w:rPr>
                      <w:rFonts w:ascii="Times New Roman" w:eastAsia="宋体" w:hAnsi="Times New Roman" w:hint="eastAsia"/>
                      <w:b/>
                      <w:color w:val="000000" w:themeColor="text1"/>
                      <w:szCs w:val="21"/>
                      <w:u w:val="single"/>
                    </w:rPr>
                    <w:t>高排气筒排放。</w:t>
                  </w:r>
                  <w:r w:rsidR="0081378E" w:rsidRPr="00C577B8">
                    <w:rPr>
                      <w:rFonts w:ascii="Times New Roman" w:eastAsia="宋体" w:hAnsi="Times New Roman" w:hint="eastAsia"/>
                      <w:color w:val="000000" w:themeColor="text1"/>
                      <w:szCs w:val="21"/>
                    </w:rPr>
                    <w:t>非甲烷总烃处理效率达</w:t>
                  </w:r>
                  <w:r w:rsidR="0081378E">
                    <w:rPr>
                      <w:rFonts w:ascii="Times New Roman" w:eastAsia="宋体" w:hAnsi="Times New Roman" w:hint="eastAsia"/>
                      <w:color w:val="000000" w:themeColor="text1"/>
                      <w:szCs w:val="21"/>
                    </w:rPr>
                    <w:t>9</w:t>
                  </w:r>
                  <w:r w:rsidR="0081378E" w:rsidRPr="00C577B8">
                    <w:rPr>
                      <w:rFonts w:ascii="Times New Roman" w:eastAsia="宋体" w:hAnsi="Times New Roman" w:hint="eastAsia"/>
                      <w:color w:val="000000" w:themeColor="text1"/>
                      <w:szCs w:val="21"/>
                    </w:rPr>
                    <w:t>0%</w:t>
                  </w:r>
                  <w:r w:rsidR="0081378E">
                    <w:rPr>
                      <w:rFonts w:ascii="Times New Roman" w:eastAsia="宋体" w:hAnsi="Times New Roman" w:hint="eastAsia"/>
                      <w:color w:val="000000" w:themeColor="text1"/>
                      <w:szCs w:val="21"/>
                    </w:rPr>
                    <w:t>，</w:t>
                  </w:r>
                  <w:r w:rsidR="0081378E" w:rsidRPr="00504C73">
                    <w:rPr>
                      <w:rFonts w:ascii="Times New Roman" w:eastAsia="宋体" w:hAnsi="Times New Roman" w:hint="eastAsia"/>
                      <w:color w:val="000000"/>
                      <w:szCs w:val="21"/>
                    </w:rPr>
                    <w:t>能够</w:t>
                  </w:r>
                  <w:r w:rsidR="0081378E" w:rsidRPr="00504C73">
                    <w:rPr>
                      <w:rFonts w:ascii="Times New Roman" w:eastAsia="宋体" w:hAnsi="Times New Roman"/>
                      <w:color w:val="000000"/>
                      <w:szCs w:val="21"/>
                    </w:rPr>
                    <w:t>确保稳定达标排放</w:t>
                  </w:r>
                  <w:r w:rsidR="0081378E">
                    <w:rPr>
                      <w:rFonts w:ascii="Times New Roman" w:eastAsia="宋体" w:hAnsi="Times New Roman" w:hint="eastAsia"/>
                      <w:color w:val="000000" w:themeColor="text1"/>
                      <w:szCs w:val="21"/>
                    </w:rPr>
                    <w:t>。</w:t>
                  </w:r>
                </w:p>
              </w:tc>
              <w:tc>
                <w:tcPr>
                  <w:tcW w:w="934" w:type="dxa"/>
                  <w:vAlign w:val="center"/>
                </w:tcPr>
                <w:p w:rsidR="005C61A2" w:rsidRPr="00504C73" w:rsidRDefault="005C61A2" w:rsidP="009D63A2">
                  <w:pPr>
                    <w:adjustRightInd w:val="0"/>
                    <w:snapToGrid w:val="0"/>
                    <w:jc w:val="center"/>
                    <w:rPr>
                      <w:rFonts w:ascii="Times New Roman" w:eastAsia="宋体" w:hAnsi="Times New Roman"/>
                      <w:color w:val="000000"/>
                      <w:szCs w:val="21"/>
                    </w:rPr>
                  </w:pPr>
                  <w:r w:rsidRPr="00504C73">
                    <w:rPr>
                      <w:rFonts w:ascii="Times New Roman" w:eastAsia="宋体" w:hAnsi="Times New Roman"/>
                      <w:color w:val="000000"/>
                      <w:szCs w:val="21"/>
                    </w:rPr>
                    <w:t>符合</w:t>
                  </w:r>
                </w:p>
              </w:tc>
            </w:tr>
            <w:tr w:rsidR="005C61A2" w:rsidRPr="00504C73" w:rsidTr="00321A42">
              <w:trPr>
                <w:trHeight w:val="609"/>
                <w:jc w:val="center"/>
              </w:trPr>
              <w:tc>
                <w:tcPr>
                  <w:tcW w:w="1042" w:type="dxa"/>
                  <w:tcBorders>
                    <w:bottom w:val="single" w:sz="8" w:space="0" w:color="auto"/>
                  </w:tcBorders>
                  <w:vAlign w:val="center"/>
                </w:tcPr>
                <w:p w:rsidR="005C61A2" w:rsidRPr="00B853AA" w:rsidRDefault="005C61A2" w:rsidP="009D63A2">
                  <w:pPr>
                    <w:adjustRightInd w:val="0"/>
                    <w:snapToGrid w:val="0"/>
                    <w:jc w:val="center"/>
                    <w:rPr>
                      <w:rFonts w:ascii="Times New Roman" w:eastAsia="宋体" w:hAnsi="Times New Roman"/>
                      <w:bCs/>
                      <w:szCs w:val="21"/>
                    </w:rPr>
                  </w:pPr>
                  <w:r w:rsidRPr="00B853AA">
                    <w:rPr>
                      <w:rFonts w:ascii="Times New Roman" w:eastAsia="宋体" w:hAnsi="Times New Roman"/>
                      <w:bCs/>
                      <w:szCs w:val="21"/>
                    </w:rPr>
                    <w:t>39</w:t>
                  </w:r>
                  <w:r>
                    <w:rPr>
                      <w:rFonts w:ascii="Times New Roman" w:eastAsia="宋体" w:hAnsi="Times New Roman" w:hint="eastAsia"/>
                      <w:bCs/>
                      <w:szCs w:val="21"/>
                    </w:rPr>
                    <w:t>、</w:t>
                  </w:r>
                  <w:r w:rsidRPr="00B853AA">
                    <w:rPr>
                      <w:rFonts w:ascii="Times New Roman" w:eastAsia="宋体" w:hAnsi="Times New Roman" w:hint="eastAsia"/>
                      <w:bCs/>
                      <w:szCs w:val="21"/>
                    </w:rPr>
                    <w:t>强化设施运行管理。</w:t>
                  </w:r>
                </w:p>
              </w:tc>
              <w:tc>
                <w:tcPr>
                  <w:tcW w:w="3501" w:type="dxa"/>
                  <w:tcBorders>
                    <w:bottom w:val="single" w:sz="8" w:space="0" w:color="auto"/>
                  </w:tcBorders>
                  <w:vAlign w:val="center"/>
                </w:tcPr>
                <w:p w:rsidR="005C61A2" w:rsidRPr="00504C73" w:rsidRDefault="005C61A2" w:rsidP="009D63A2">
                  <w:pPr>
                    <w:adjustRightInd w:val="0"/>
                    <w:snapToGrid w:val="0"/>
                    <w:jc w:val="left"/>
                    <w:rPr>
                      <w:rFonts w:ascii="Times New Roman" w:eastAsia="宋体" w:hAnsi="Times New Roman"/>
                      <w:szCs w:val="21"/>
                    </w:rPr>
                  </w:pPr>
                  <w:r w:rsidRPr="00B853AA">
                    <w:rPr>
                      <w:rFonts w:ascii="Times New Roman" w:eastAsia="宋体" w:hAnsi="Times New Roman" w:hint="eastAsia"/>
                      <w:bCs/>
                      <w:szCs w:val="21"/>
                    </w:rPr>
                    <w:t>企业应系统梳理</w:t>
                  </w:r>
                  <w:r w:rsidRPr="00B853AA">
                    <w:rPr>
                      <w:rFonts w:ascii="Times New Roman" w:eastAsia="宋体" w:hAnsi="Times New Roman"/>
                      <w:bCs/>
                      <w:szCs w:val="21"/>
                    </w:rPr>
                    <w:t>VOCs</w:t>
                  </w:r>
                  <w:r w:rsidRPr="00B853AA">
                    <w:rPr>
                      <w:rFonts w:ascii="Times New Roman" w:eastAsia="宋体" w:hAnsi="Times New Roman" w:hint="eastAsia"/>
                      <w:bCs/>
                      <w:szCs w:val="21"/>
                    </w:rPr>
                    <w:t>排放主要环节和工序，包括启停机、检维修作业等，指定具体操作规程，落实到具体责任人。健全内部考核制度。加强人员能力培训和技术交流。建立管理台账，记录企业生产和治污设施运行的关键参数，在线监控参数要确保能够实时调取，</w:t>
                  </w:r>
                  <w:proofErr w:type="gramStart"/>
                  <w:r w:rsidRPr="00B853AA">
                    <w:rPr>
                      <w:rFonts w:ascii="Times New Roman" w:eastAsia="宋体" w:hAnsi="Times New Roman" w:hint="eastAsia"/>
                      <w:bCs/>
                      <w:szCs w:val="21"/>
                    </w:rPr>
                    <w:t>相关台账记录</w:t>
                  </w:r>
                  <w:proofErr w:type="gramEnd"/>
                  <w:r w:rsidRPr="00B853AA">
                    <w:rPr>
                      <w:rFonts w:ascii="Times New Roman" w:eastAsia="宋体" w:hAnsi="Times New Roman" w:hint="eastAsia"/>
                      <w:bCs/>
                      <w:szCs w:val="21"/>
                    </w:rPr>
                    <w:t>至少保存三年。</w:t>
                  </w:r>
                </w:p>
              </w:tc>
              <w:tc>
                <w:tcPr>
                  <w:tcW w:w="3343" w:type="dxa"/>
                  <w:tcBorders>
                    <w:bottom w:val="single" w:sz="8" w:space="0" w:color="auto"/>
                  </w:tcBorders>
                  <w:vAlign w:val="center"/>
                </w:tcPr>
                <w:p w:rsidR="005C61A2" w:rsidRPr="00504C73" w:rsidRDefault="005C61A2" w:rsidP="009D63A2">
                  <w:pPr>
                    <w:adjustRightInd w:val="0"/>
                    <w:snapToGrid w:val="0"/>
                    <w:jc w:val="center"/>
                    <w:rPr>
                      <w:rFonts w:ascii="Times New Roman" w:eastAsia="宋体" w:hAnsi="Times New Roman"/>
                      <w:szCs w:val="21"/>
                    </w:rPr>
                  </w:pPr>
                  <w:r w:rsidRPr="00B853AA">
                    <w:rPr>
                      <w:rFonts w:ascii="Times New Roman" w:eastAsia="宋体" w:hAnsi="Times New Roman" w:hint="eastAsia"/>
                      <w:color w:val="000000" w:themeColor="text1"/>
                      <w:szCs w:val="21"/>
                    </w:rPr>
                    <w:t>本项目建成运营后，</w:t>
                  </w:r>
                  <w:r w:rsidRPr="00B853AA">
                    <w:rPr>
                      <w:rFonts w:ascii="Times New Roman" w:eastAsia="宋体" w:hAnsi="Times New Roman" w:hint="eastAsia"/>
                      <w:bCs/>
                      <w:color w:val="000000" w:themeColor="text1"/>
                      <w:szCs w:val="21"/>
                    </w:rPr>
                    <w:t>应建立台账，设置专人管理有机废气处理设施。</w:t>
                  </w:r>
                  <w:r w:rsidRPr="00B853AA">
                    <w:rPr>
                      <w:rFonts w:ascii="Times New Roman" w:eastAsia="宋体" w:hAnsi="Times New Roman" w:hint="eastAsia"/>
                      <w:color w:val="000000" w:themeColor="text1"/>
                      <w:szCs w:val="21"/>
                    </w:rPr>
                    <w:t>企业有机废气排放</w:t>
                  </w:r>
                  <w:proofErr w:type="gramStart"/>
                  <w:r w:rsidRPr="00B853AA">
                    <w:rPr>
                      <w:rFonts w:ascii="Times New Roman" w:eastAsia="宋体" w:hAnsi="Times New Roman" w:hint="eastAsia"/>
                      <w:color w:val="000000" w:themeColor="text1"/>
                      <w:szCs w:val="21"/>
                    </w:rPr>
                    <w:t>口按照</w:t>
                  </w:r>
                  <w:proofErr w:type="gramEnd"/>
                  <w:r w:rsidRPr="00B853AA">
                    <w:rPr>
                      <w:rFonts w:ascii="Times New Roman" w:eastAsia="宋体" w:hAnsi="Times New Roman" w:hint="eastAsia"/>
                      <w:color w:val="000000" w:themeColor="text1"/>
                      <w:szCs w:val="21"/>
                    </w:rPr>
                    <w:t>环保部门的相关要求，安装</w:t>
                  </w:r>
                  <w:r w:rsidRPr="00B853AA">
                    <w:rPr>
                      <w:rFonts w:ascii="Times New Roman" w:eastAsia="宋体" w:hAnsi="Times New Roman"/>
                      <w:color w:val="000000" w:themeColor="text1"/>
                      <w:szCs w:val="21"/>
                    </w:rPr>
                    <w:t>VOCs</w:t>
                  </w:r>
                  <w:r w:rsidRPr="00B853AA">
                    <w:rPr>
                      <w:rFonts w:ascii="Times New Roman" w:eastAsia="宋体" w:hAnsi="Times New Roman" w:hint="eastAsia"/>
                      <w:color w:val="000000" w:themeColor="text1"/>
                      <w:szCs w:val="21"/>
                    </w:rPr>
                    <w:t>在线监测设备并与环境监控中心监控平台联网。</w:t>
                  </w:r>
                  <w:r w:rsidRPr="00B853AA">
                    <w:rPr>
                      <w:rFonts w:ascii="Times New Roman" w:eastAsia="宋体" w:hAnsi="Times New Roman" w:hint="eastAsia"/>
                      <w:bCs/>
                      <w:szCs w:val="21"/>
                    </w:rPr>
                    <w:t>监控参数</w:t>
                  </w:r>
                  <w:proofErr w:type="gramStart"/>
                  <w:r w:rsidRPr="00B853AA">
                    <w:rPr>
                      <w:rFonts w:ascii="Times New Roman" w:eastAsia="宋体" w:hAnsi="Times New Roman" w:hint="eastAsia"/>
                      <w:bCs/>
                      <w:szCs w:val="21"/>
                    </w:rPr>
                    <w:t>设置</w:t>
                  </w:r>
                  <w:r w:rsidRPr="00B853AA">
                    <w:rPr>
                      <w:rFonts w:ascii="Times New Roman" w:eastAsia="宋体" w:hAnsi="Times New Roman" w:hint="eastAsia"/>
                      <w:bCs/>
                      <w:color w:val="000000" w:themeColor="text1"/>
                      <w:kern w:val="21"/>
                      <w:szCs w:val="21"/>
                    </w:rPr>
                    <w:t>台</w:t>
                  </w:r>
                  <w:proofErr w:type="gramEnd"/>
                  <w:r w:rsidRPr="00B853AA">
                    <w:rPr>
                      <w:rFonts w:ascii="Times New Roman" w:eastAsia="宋体" w:hAnsi="Times New Roman" w:hint="eastAsia"/>
                      <w:bCs/>
                      <w:color w:val="000000" w:themeColor="text1"/>
                      <w:kern w:val="21"/>
                      <w:szCs w:val="21"/>
                    </w:rPr>
                    <w:t>账，保存期限不小于</w:t>
                  </w:r>
                  <w:r w:rsidRPr="00B853AA">
                    <w:rPr>
                      <w:rFonts w:ascii="Times New Roman" w:eastAsia="宋体" w:hAnsi="Times New Roman"/>
                      <w:bCs/>
                      <w:color w:val="000000" w:themeColor="text1"/>
                      <w:kern w:val="21"/>
                      <w:szCs w:val="21"/>
                    </w:rPr>
                    <w:t>3</w:t>
                  </w:r>
                  <w:r w:rsidRPr="00B853AA">
                    <w:rPr>
                      <w:rFonts w:ascii="Times New Roman" w:eastAsia="宋体" w:hAnsi="Times New Roman" w:hint="eastAsia"/>
                      <w:bCs/>
                      <w:color w:val="000000" w:themeColor="text1"/>
                      <w:kern w:val="21"/>
                      <w:szCs w:val="21"/>
                    </w:rPr>
                    <w:t>年。</w:t>
                  </w:r>
                </w:p>
              </w:tc>
              <w:tc>
                <w:tcPr>
                  <w:tcW w:w="934" w:type="dxa"/>
                  <w:tcBorders>
                    <w:bottom w:val="single" w:sz="8" w:space="0" w:color="auto"/>
                  </w:tcBorders>
                  <w:vAlign w:val="center"/>
                </w:tcPr>
                <w:p w:rsidR="005C61A2" w:rsidRPr="00504C73" w:rsidRDefault="00DC2671" w:rsidP="009D63A2">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符合</w:t>
                  </w:r>
                </w:p>
              </w:tc>
            </w:tr>
          </w:tbl>
          <w:p w:rsidR="00A90EB1" w:rsidRPr="00D70FEF" w:rsidRDefault="00A90EB1" w:rsidP="00A90EB1">
            <w:pPr>
              <w:spacing w:line="440" w:lineRule="exact"/>
              <w:ind w:firstLineChars="200" w:firstLine="482"/>
              <w:rPr>
                <w:rFonts w:ascii="Times New Roman" w:eastAsia="宋体" w:hAnsi="Times New Roman"/>
                <w:b/>
                <w:sz w:val="24"/>
              </w:rPr>
            </w:pPr>
            <w:r>
              <w:rPr>
                <w:rFonts w:ascii="Times New Roman" w:eastAsia="宋体" w:hAnsi="Times New Roman" w:hint="eastAsia"/>
                <w:b/>
                <w:sz w:val="24"/>
              </w:rPr>
              <w:t>1</w:t>
            </w:r>
            <w:r w:rsidR="001C324C">
              <w:rPr>
                <w:rFonts w:ascii="Times New Roman" w:eastAsia="宋体" w:hAnsi="Times New Roman" w:hint="eastAsia"/>
                <w:b/>
                <w:sz w:val="24"/>
              </w:rPr>
              <w:t>6</w:t>
            </w:r>
            <w:r>
              <w:rPr>
                <w:rFonts w:ascii="Times New Roman" w:eastAsia="宋体" w:hAnsi="Times New Roman" w:hint="eastAsia"/>
                <w:b/>
                <w:sz w:val="24"/>
              </w:rPr>
              <w:t>、本</w:t>
            </w:r>
            <w:r w:rsidRPr="00504C73">
              <w:rPr>
                <w:rFonts w:ascii="Times New Roman" w:eastAsia="宋体" w:hAnsi="Times New Roman"/>
                <w:b/>
                <w:sz w:val="24"/>
              </w:rPr>
              <w:t>项目与</w:t>
            </w:r>
            <w:r w:rsidRPr="00504C73">
              <w:rPr>
                <w:rFonts w:ascii="Times New Roman" w:eastAsia="宋体" w:hAnsi="Times New Roman" w:hint="eastAsia"/>
                <w:b/>
                <w:sz w:val="24"/>
              </w:rPr>
              <w:t>《</w:t>
            </w:r>
            <w:r w:rsidRPr="00504C73">
              <w:rPr>
                <w:rFonts w:ascii="Times New Roman" w:eastAsia="宋体" w:hAnsi="Times New Roman"/>
                <w:b/>
                <w:sz w:val="24"/>
              </w:rPr>
              <w:t>新乡市环境污染防治攻坚战实施方案（</w:t>
            </w:r>
            <w:r w:rsidRPr="00504C73">
              <w:rPr>
                <w:rFonts w:ascii="Times New Roman" w:eastAsia="宋体" w:hAnsi="Times New Roman"/>
                <w:b/>
                <w:sz w:val="24"/>
              </w:rPr>
              <w:t>2018-2020</w:t>
            </w:r>
            <w:r w:rsidRPr="00504C73">
              <w:rPr>
                <w:rFonts w:ascii="Times New Roman" w:eastAsia="宋体" w:hAnsi="Times New Roman"/>
                <w:b/>
                <w:sz w:val="24"/>
              </w:rPr>
              <w:t>）</w:t>
            </w:r>
            <w:r w:rsidRPr="00504C73">
              <w:rPr>
                <w:rFonts w:ascii="Times New Roman" w:eastAsia="宋体" w:hAnsi="Times New Roman" w:hint="eastAsia"/>
                <w:b/>
                <w:sz w:val="24"/>
              </w:rPr>
              <w:t>》</w:t>
            </w:r>
            <w:r w:rsidR="006D4AB5">
              <w:rPr>
                <w:rFonts w:ascii="Times New Roman" w:eastAsia="宋体" w:hAnsi="Times New Roman" w:hint="eastAsia"/>
                <w:b/>
                <w:sz w:val="24"/>
              </w:rPr>
              <w:t>（新政</w:t>
            </w:r>
            <w:r w:rsidR="006D4AB5" w:rsidRPr="00237FE3">
              <w:rPr>
                <w:rFonts w:ascii="Times New Roman" w:eastAsia="宋体" w:hAnsi="宋体"/>
                <w:b/>
                <w:sz w:val="24"/>
              </w:rPr>
              <w:t>[</w:t>
            </w:r>
            <w:r w:rsidR="006D4AB5">
              <w:rPr>
                <w:rFonts w:ascii="Times New Roman" w:eastAsia="宋体" w:hAnsi="Times New Roman" w:hint="eastAsia"/>
                <w:b/>
                <w:sz w:val="24"/>
              </w:rPr>
              <w:t>2018</w:t>
            </w:r>
            <w:r w:rsidR="006D4AB5" w:rsidRPr="00237FE3">
              <w:rPr>
                <w:rFonts w:ascii="Times New Roman" w:eastAsia="宋体" w:hAnsi="宋体"/>
                <w:b/>
                <w:sz w:val="24"/>
              </w:rPr>
              <w:t>]</w:t>
            </w:r>
            <w:r w:rsidR="006D4AB5">
              <w:rPr>
                <w:rFonts w:ascii="Times New Roman" w:eastAsia="宋体" w:hAnsi="Times New Roman" w:hint="eastAsia"/>
                <w:b/>
                <w:sz w:val="24"/>
              </w:rPr>
              <w:t xml:space="preserve"> 11</w:t>
            </w:r>
            <w:r w:rsidR="006D4AB5">
              <w:rPr>
                <w:rFonts w:ascii="Times New Roman" w:eastAsia="宋体" w:hAnsi="Times New Roman" w:hint="eastAsia"/>
                <w:b/>
                <w:sz w:val="24"/>
              </w:rPr>
              <w:t>号）</w:t>
            </w:r>
            <w:r>
              <w:rPr>
                <w:rFonts w:ascii="Times New Roman" w:eastAsia="宋体" w:hAnsi="Times New Roman" w:hint="eastAsia"/>
                <w:b/>
                <w:sz w:val="24"/>
              </w:rPr>
              <w:t>对照</w:t>
            </w:r>
            <w:r>
              <w:rPr>
                <w:rFonts w:ascii="Times New Roman" w:eastAsia="宋体" w:hAnsi="Times New Roman"/>
                <w:b/>
                <w:sz w:val="24"/>
              </w:rPr>
              <w:t>分</w:t>
            </w:r>
            <w:r w:rsidRPr="00504C73">
              <w:rPr>
                <w:rFonts w:ascii="Times New Roman" w:eastAsia="宋体" w:hAnsi="Times New Roman"/>
                <w:b/>
                <w:sz w:val="24"/>
              </w:rPr>
              <w:t>析</w:t>
            </w:r>
          </w:p>
          <w:p w:rsidR="00A90EB1" w:rsidRPr="00BA2206" w:rsidRDefault="00A90EB1" w:rsidP="00DE514A">
            <w:pPr>
              <w:spacing w:line="440" w:lineRule="exact"/>
              <w:jc w:val="center"/>
              <w:rPr>
                <w:rFonts w:ascii="Times New Roman" w:eastAsia="黑体" w:hAnsi="Times New Roman"/>
                <w:sz w:val="24"/>
                <w:szCs w:val="32"/>
              </w:rPr>
            </w:pPr>
            <w:r w:rsidRPr="00BA2206">
              <w:rPr>
                <w:rFonts w:ascii="Times New Roman" w:eastAsia="黑体" w:hAnsi="黑体"/>
                <w:sz w:val="24"/>
                <w:szCs w:val="32"/>
              </w:rPr>
              <w:t>表</w:t>
            </w:r>
            <w:r w:rsidRPr="00BA2206">
              <w:rPr>
                <w:rFonts w:ascii="Times New Roman" w:eastAsia="黑体" w:hAnsi="Times New Roman"/>
                <w:sz w:val="24"/>
                <w:szCs w:val="32"/>
              </w:rPr>
              <w:t>1</w:t>
            </w:r>
            <w:r w:rsidR="001C324C">
              <w:rPr>
                <w:rFonts w:ascii="Times New Roman" w:eastAsia="黑体" w:hAnsi="Times New Roman" w:hint="eastAsia"/>
                <w:sz w:val="24"/>
                <w:szCs w:val="32"/>
              </w:rPr>
              <w:t>7</w:t>
            </w:r>
            <w:r w:rsidR="00DE514A">
              <w:rPr>
                <w:rFonts w:ascii="Times New Roman" w:eastAsia="黑体" w:hAnsi="Times New Roman" w:hint="eastAsia"/>
                <w:sz w:val="24"/>
                <w:szCs w:val="32"/>
              </w:rPr>
              <w:t xml:space="preserve">  </w:t>
            </w:r>
            <w:r w:rsidRPr="00BA2206">
              <w:rPr>
                <w:rFonts w:ascii="Times New Roman" w:eastAsia="黑体" w:hAnsi="黑体"/>
                <w:sz w:val="24"/>
                <w:szCs w:val="32"/>
              </w:rPr>
              <w:t>项目与</w:t>
            </w:r>
            <w:r w:rsidR="006D4AB5" w:rsidRPr="006D4AB5">
              <w:rPr>
                <w:rFonts w:ascii="Times New Roman" w:eastAsia="黑体" w:hAnsi="黑体" w:hint="eastAsia"/>
                <w:sz w:val="24"/>
                <w:szCs w:val="32"/>
              </w:rPr>
              <w:t>《新乡市环境污染防治攻坚战实施方案（</w:t>
            </w:r>
            <w:r w:rsidR="006D4AB5" w:rsidRPr="006D4AB5">
              <w:rPr>
                <w:rFonts w:ascii="Times New Roman" w:eastAsia="黑体" w:hAnsi="黑体" w:hint="eastAsia"/>
                <w:sz w:val="24"/>
                <w:szCs w:val="32"/>
              </w:rPr>
              <w:t>2018-2020</w:t>
            </w:r>
            <w:r w:rsidR="006D4AB5" w:rsidRPr="006D4AB5">
              <w:rPr>
                <w:rFonts w:ascii="Times New Roman" w:eastAsia="黑体" w:hAnsi="黑体" w:hint="eastAsia"/>
                <w:sz w:val="24"/>
                <w:szCs w:val="32"/>
              </w:rPr>
              <w:t>）》</w:t>
            </w:r>
            <w:r w:rsidRPr="00BA2206">
              <w:rPr>
                <w:rFonts w:ascii="Times New Roman" w:eastAsia="黑体" w:hAnsi="黑体"/>
                <w:sz w:val="24"/>
                <w:szCs w:val="32"/>
              </w:rPr>
              <w:t>对照分析</w:t>
            </w:r>
          </w:p>
          <w:tbl>
            <w:tblPr>
              <w:tblW w:w="0" w:type="auto"/>
              <w:jc w:val="center"/>
              <w:tblBorders>
                <w:top w:val="single" w:sz="4" w:space="0" w:color="000000"/>
                <w:bottom w:val="single" w:sz="4" w:space="0" w:color="000000"/>
                <w:insideH w:val="single" w:sz="4" w:space="0" w:color="000000"/>
                <w:insideV w:val="single" w:sz="4" w:space="0" w:color="000000"/>
              </w:tblBorders>
              <w:tblCellMar>
                <w:left w:w="51" w:type="dxa"/>
                <w:right w:w="51" w:type="dxa"/>
              </w:tblCellMar>
              <w:tblLook w:val="0000"/>
            </w:tblPr>
            <w:tblGrid>
              <w:gridCol w:w="5043"/>
              <w:gridCol w:w="3105"/>
              <w:gridCol w:w="660"/>
            </w:tblGrid>
            <w:tr w:rsidR="00A90EB1" w:rsidRPr="00504C73" w:rsidTr="00321A42">
              <w:trPr>
                <w:jc w:val="center"/>
              </w:trPr>
              <w:tc>
                <w:tcPr>
                  <w:tcW w:w="5043" w:type="dxa"/>
                  <w:tcBorders>
                    <w:top w:val="single" w:sz="8" w:space="0" w:color="000000"/>
                    <w:bottom w:val="single" w:sz="8" w:space="0" w:color="000000"/>
                  </w:tcBorders>
                  <w:vAlign w:val="center"/>
                </w:tcPr>
                <w:p w:rsidR="00A90EB1" w:rsidRPr="00504C73" w:rsidRDefault="00A90EB1"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与本项目相关条文</w:t>
                  </w:r>
                </w:p>
              </w:tc>
              <w:tc>
                <w:tcPr>
                  <w:tcW w:w="3105" w:type="dxa"/>
                  <w:tcBorders>
                    <w:top w:val="single" w:sz="8" w:space="0" w:color="000000"/>
                    <w:bottom w:val="single" w:sz="8" w:space="0" w:color="000000"/>
                  </w:tcBorders>
                  <w:vAlign w:val="center"/>
                </w:tcPr>
                <w:p w:rsidR="00A90EB1" w:rsidRPr="00504C73" w:rsidRDefault="00A90EB1"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本项目情况</w:t>
                  </w:r>
                </w:p>
              </w:tc>
              <w:tc>
                <w:tcPr>
                  <w:tcW w:w="660" w:type="dxa"/>
                  <w:tcBorders>
                    <w:top w:val="single" w:sz="8" w:space="0" w:color="000000"/>
                    <w:bottom w:val="single" w:sz="8" w:space="0" w:color="000000"/>
                  </w:tcBorders>
                  <w:vAlign w:val="center"/>
                </w:tcPr>
                <w:p w:rsidR="00A90EB1" w:rsidRPr="00504C73" w:rsidRDefault="00A90EB1" w:rsidP="000A157D">
                  <w:pPr>
                    <w:jc w:val="center"/>
                    <w:rPr>
                      <w:rFonts w:ascii="Times New Roman" w:eastAsia="宋体" w:hAnsi="Times New Roman"/>
                      <w:b/>
                      <w:bCs/>
                      <w:color w:val="000000"/>
                      <w:szCs w:val="21"/>
                    </w:rPr>
                  </w:pPr>
                  <w:r w:rsidRPr="00504C73">
                    <w:rPr>
                      <w:rFonts w:ascii="Times New Roman" w:eastAsia="宋体" w:hAnsi="Times New Roman"/>
                      <w:b/>
                      <w:bCs/>
                      <w:color w:val="000000"/>
                      <w:szCs w:val="21"/>
                    </w:rPr>
                    <w:t>对比结果</w:t>
                  </w:r>
                </w:p>
              </w:tc>
            </w:tr>
            <w:tr w:rsidR="00A90EB1" w:rsidRPr="00504C73" w:rsidTr="00321A42">
              <w:trPr>
                <w:jc w:val="center"/>
              </w:trPr>
              <w:tc>
                <w:tcPr>
                  <w:tcW w:w="5043" w:type="dxa"/>
                  <w:tcBorders>
                    <w:top w:val="single" w:sz="8" w:space="0" w:color="000000"/>
                  </w:tcBorders>
                  <w:vAlign w:val="center"/>
                </w:tcPr>
                <w:p w:rsidR="00A90EB1" w:rsidRPr="00504C73" w:rsidRDefault="00A90EB1" w:rsidP="000A157D">
                  <w:pPr>
                    <w:jc w:val="left"/>
                    <w:rPr>
                      <w:rFonts w:ascii="Times New Roman" w:eastAsia="宋体" w:hAnsi="Times New Roman"/>
                      <w:color w:val="000000"/>
                      <w:szCs w:val="21"/>
                    </w:rPr>
                  </w:pPr>
                  <w:r w:rsidRPr="00504C73">
                    <w:rPr>
                      <w:rFonts w:ascii="Times New Roman" w:eastAsia="宋体" w:hAnsi="Times New Roman"/>
                      <w:color w:val="000000"/>
                      <w:szCs w:val="21"/>
                    </w:rPr>
                    <w:lastRenderedPageBreak/>
                    <w:t>坚决打赢蓝天保卫战第</w:t>
                  </w:r>
                  <w:r w:rsidRPr="00504C73">
                    <w:rPr>
                      <w:rFonts w:ascii="Times New Roman" w:eastAsia="宋体" w:hAnsi="Times New Roman"/>
                      <w:color w:val="000000"/>
                      <w:szCs w:val="21"/>
                    </w:rPr>
                    <w:t>9</w:t>
                  </w:r>
                  <w:r w:rsidRPr="00504C73">
                    <w:rPr>
                      <w:rFonts w:ascii="Times New Roman" w:eastAsia="宋体" w:hAnsi="Times New Roman"/>
                      <w:color w:val="000000"/>
                      <w:szCs w:val="21"/>
                    </w:rPr>
                    <w:t>条：严格环境准入门槛。</w:t>
                  </w:r>
                </w:p>
                <w:p w:rsidR="00A90EB1" w:rsidRPr="00504C73" w:rsidRDefault="00A90EB1" w:rsidP="000A157D">
                  <w:pPr>
                    <w:jc w:val="left"/>
                    <w:rPr>
                      <w:rFonts w:ascii="Times New Roman" w:eastAsia="宋体" w:hAnsi="Times New Roman"/>
                      <w:color w:val="000000"/>
                      <w:szCs w:val="21"/>
                    </w:rPr>
                  </w:pPr>
                  <w:r w:rsidRPr="00504C73">
                    <w:rPr>
                      <w:rFonts w:ascii="Times New Roman" w:eastAsia="宋体" w:hAnsi="Times New Roman"/>
                      <w:color w:val="000000"/>
                      <w:szCs w:val="21"/>
                    </w:rPr>
                    <w:t>禁止火电、焦化、铸造、传统煤化工（甲醇、合成氨）、电解铝、水泥和平板玻璃等行业新建、扩建单纯新增产能（搬迁升级改造项目除外）以及耐火材料、陶瓷等行业新建、扩建。禁止建设生产和使用高</w:t>
                  </w:r>
                  <w:r w:rsidRPr="00504C73">
                    <w:rPr>
                      <w:rFonts w:ascii="Times New Roman" w:eastAsia="宋体" w:hAnsi="Times New Roman"/>
                      <w:color w:val="000000"/>
                      <w:szCs w:val="21"/>
                    </w:rPr>
                    <w:t xml:space="preserve"> VOCs </w:t>
                  </w:r>
                  <w:r w:rsidRPr="00504C73">
                    <w:rPr>
                      <w:rFonts w:ascii="Times New Roman" w:eastAsia="宋体" w:hAnsi="Times New Roman"/>
                      <w:color w:val="000000"/>
                      <w:szCs w:val="21"/>
                    </w:rPr>
                    <w:t>含量的溶剂型涂料、油墨、胶黏的项目。其他新、改、扩建排放</w:t>
                  </w:r>
                  <w:r w:rsidRPr="00504C73">
                    <w:rPr>
                      <w:rFonts w:ascii="Times New Roman" w:eastAsia="宋体" w:hAnsi="Times New Roman"/>
                      <w:color w:val="000000"/>
                      <w:szCs w:val="21"/>
                    </w:rPr>
                    <w:t xml:space="preserve"> VOCs </w:t>
                  </w:r>
                  <w:r w:rsidRPr="00504C73">
                    <w:rPr>
                      <w:rFonts w:ascii="Times New Roman" w:eastAsia="宋体" w:hAnsi="Times New Roman"/>
                      <w:color w:val="000000"/>
                      <w:szCs w:val="21"/>
                    </w:rPr>
                    <w:t>的项目，应从源头加强控制，使用低（无）</w:t>
                  </w:r>
                  <w:r w:rsidRPr="00504C73">
                    <w:rPr>
                      <w:rFonts w:ascii="Times New Roman" w:eastAsia="宋体" w:hAnsi="Times New Roman"/>
                      <w:color w:val="000000"/>
                      <w:szCs w:val="21"/>
                    </w:rPr>
                    <w:t xml:space="preserve">VOCs </w:t>
                  </w:r>
                  <w:r w:rsidRPr="00504C73">
                    <w:rPr>
                      <w:rFonts w:ascii="Times New Roman" w:eastAsia="宋体" w:hAnsi="Times New Roman"/>
                      <w:color w:val="000000"/>
                      <w:szCs w:val="21"/>
                    </w:rPr>
                    <w:t>含量的原辅材料，配套安装高效收集、治理设施。其中新建涉</w:t>
                  </w:r>
                  <w:r w:rsidRPr="00504C73">
                    <w:rPr>
                      <w:rFonts w:ascii="Times New Roman" w:eastAsia="宋体" w:hAnsi="Times New Roman"/>
                      <w:color w:val="000000"/>
                      <w:szCs w:val="21"/>
                    </w:rPr>
                    <w:t xml:space="preserve"> VOCs </w:t>
                  </w:r>
                  <w:r w:rsidRPr="00504C73">
                    <w:rPr>
                      <w:rFonts w:ascii="Times New Roman" w:eastAsia="宋体" w:hAnsi="Times New Roman"/>
                      <w:color w:val="000000"/>
                      <w:szCs w:val="21"/>
                    </w:rPr>
                    <w:t>排放的工业企业要入园区，实行区域内</w:t>
                  </w:r>
                  <w:r w:rsidRPr="00504C73">
                    <w:rPr>
                      <w:rFonts w:ascii="Times New Roman" w:eastAsia="宋体" w:hAnsi="Times New Roman"/>
                      <w:color w:val="000000"/>
                      <w:szCs w:val="21"/>
                    </w:rPr>
                    <w:t xml:space="preserve"> VOCs </w:t>
                  </w:r>
                  <w:r w:rsidRPr="00504C73">
                    <w:rPr>
                      <w:rFonts w:ascii="Times New Roman" w:eastAsia="宋体" w:hAnsi="Times New Roman"/>
                      <w:color w:val="000000"/>
                      <w:szCs w:val="21"/>
                    </w:rPr>
                    <w:t>排放总量</w:t>
                  </w:r>
                  <w:proofErr w:type="gramStart"/>
                  <w:r w:rsidRPr="00504C73">
                    <w:rPr>
                      <w:rFonts w:ascii="Times New Roman" w:eastAsia="宋体" w:hAnsi="Times New Roman"/>
                      <w:color w:val="000000"/>
                      <w:szCs w:val="21"/>
                    </w:rPr>
                    <w:t>倍</w:t>
                  </w:r>
                  <w:proofErr w:type="gramEnd"/>
                  <w:r w:rsidRPr="00504C73">
                    <w:rPr>
                      <w:rFonts w:ascii="Times New Roman" w:eastAsia="宋体" w:hAnsi="Times New Roman"/>
                      <w:color w:val="000000"/>
                      <w:szCs w:val="21"/>
                    </w:rPr>
                    <w:t>量消减替代。新、改、扩建涉及大宗物料运输的建设项目，原则上不得采用公路运输。</w:t>
                  </w:r>
                </w:p>
              </w:tc>
              <w:tc>
                <w:tcPr>
                  <w:tcW w:w="3105" w:type="dxa"/>
                  <w:tcBorders>
                    <w:top w:val="single" w:sz="8" w:space="0" w:color="000000"/>
                  </w:tcBorders>
                  <w:vAlign w:val="center"/>
                </w:tcPr>
                <w:p w:rsidR="00A90EB1" w:rsidRPr="00504C73" w:rsidRDefault="00A90EB1" w:rsidP="000A157D">
                  <w:pPr>
                    <w:jc w:val="left"/>
                    <w:rPr>
                      <w:rFonts w:ascii="Times New Roman" w:eastAsia="宋体" w:hAnsi="Times New Roman"/>
                      <w:color w:val="000000"/>
                      <w:szCs w:val="21"/>
                    </w:rPr>
                  </w:pPr>
                  <w:r w:rsidRPr="00504C73">
                    <w:rPr>
                      <w:rFonts w:ascii="Times New Roman" w:eastAsia="宋体" w:hAnsi="Times New Roman" w:hint="eastAsia"/>
                      <w:color w:val="000000"/>
                      <w:szCs w:val="21"/>
                    </w:rPr>
                    <w:t>1</w:t>
                  </w:r>
                  <w:r w:rsidRPr="00504C73">
                    <w:rPr>
                      <w:rFonts w:ascii="Times New Roman" w:eastAsia="宋体" w:hAnsi="Times New Roman" w:hint="eastAsia"/>
                      <w:color w:val="000000"/>
                      <w:szCs w:val="21"/>
                    </w:rPr>
                    <w:t>、</w:t>
                  </w:r>
                  <w:r w:rsidRPr="00504C73">
                    <w:rPr>
                      <w:rFonts w:ascii="Times New Roman" w:eastAsia="宋体" w:hAnsi="Times New Roman"/>
                      <w:color w:val="000000"/>
                      <w:szCs w:val="21"/>
                    </w:rPr>
                    <w:t>本项目属于印刷</w:t>
                  </w:r>
                  <w:r w:rsidRPr="00504C73">
                    <w:rPr>
                      <w:rFonts w:ascii="Times New Roman" w:eastAsia="宋体" w:hAnsi="Times New Roman" w:hint="eastAsia"/>
                      <w:color w:val="000000"/>
                      <w:szCs w:val="21"/>
                    </w:rPr>
                    <w:t>行业</w:t>
                  </w:r>
                  <w:r w:rsidRPr="00504C73">
                    <w:rPr>
                      <w:rFonts w:ascii="Times New Roman" w:eastAsia="宋体" w:hAnsi="Times New Roman"/>
                      <w:color w:val="000000"/>
                      <w:szCs w:val="21"/>
                    </w:rPr>
                    <w:t>，</w:t>
                  </w:r>
                  <w:r w:rsidRPr="00504C73">
                    <w:rPr>
                      <w:rFonts w:ascii="Times New Roman" w:eastAsia="宋体" w:hAnsi="Times New Roman" w:hint="eastAsia"/>
                      <w:color w:val="000000"/>
                      <w:szCs w:val="21"/>
                    </w:rPr>
                    <w:t>不属于限制行业。</w:t>
                  </w:r>
                </w:p>
                <w:p w:rsidR="00A90EB1" w:rsidRPr="00504C73" w:rsidRDefault="00A90EB1" w:rsidP="000A157D">
                  <w:pPr>
                    <w:jc w:val="left"/>
                    <w:rPr>
                      <w:rFonts w:ascii="Times New Roman" w:eastAsia="宋体" w:hAnsi="Times New Roman"/>
                      <w:color w:val="000000"/>
                      <w:szCs w:val="21"/>
                    </w:rPr>
                  </w:pPr>
                  <w:r w:rsidRPr="00504C73">
                    <w:rPr>
                      <w:rFonts w:ascii="Times New Roman" w:eastAsia="宋体" w:hAnsi="Times New Roman" w:hint="eastAsia"/>
                      <w:color w:val="000000"/>
                      <w:szCs w:val="21"/>
                    </w:rPr>
                    <w:t>2</w:t>
                  </w:r>
                  <w:r w:rsidRPr="00504C73">
                    <w:rPr>
                      <w:rFonts w:ascii="Times New Roman" w:eastAsia="宋体" w:hAnsi="Times New Roman" w:hint="eastAsia"/>
                      <w:color w:val="000000"/>
                      <w:szCs w:val="21"/>
                    </w:rPr>
                    <w:t>、</w:t>
                  </w:r>
                  <w:r w:rsidR="00513257" w:rsidRPr="00022BE8">
                    <w:rPr>
                      <w:rFonts w:ascii="Times New Roman" w:eastAsia="宋体" w:hAnsi="Times New Roman"/>
                      <w:b/>
                      <w:color w:val="000000"/>
                      <w:szCs w:val="21"/>
                      <w:u w:val="single"/>
                    </w:rPr>
                    <w:t>本</w:t>
                  </w:r>
                  <w:r w:rsidR="00917ED8" w:rsidRPr="00022BE8">
                    <w:rPr>
                      <w:rFonts w:ascii="Times New Roman" w:eastAsia="宋体" w:hAnsi="Times New Roman"/>
                      <w:b/>
                      <w:color w:val="000000"/>
                      <w:szCs w:val="21"/>
                      <w:u w:val="single"/>
                    </w:rPr>
                    <w:t>项目采用</w:t>
                  </w:r>
                  <w:r w:rsidR="00917ED8" w:rsidRPr="00022BE8">
                    <w:rPr>
                      <w:rFonts w:ascii="Times New Roman" w:eastAsia="宋体" w:hAnsi="Times New Roman" w:hint="eastAsia"/>
                      <w:b/>
                      <w:color w:val="000000"/>
                      <w:szCs w:val="21"/>
                      <w:u w:val="single"/>
                    </w:rPr>
                    <w:t>水性油墨和能量固化油墨</w:t>
                  </w:r>
                  <w:r w:rsidR="00917ED8" w:rsidRPr="00022BE8">
                    <w:rPr>
                      <w:rFonts w:ascii="Times New Roman" w:eastAsia="宋体" w:hAnsi="Times New Roman"/>
                      <w:b/>
                      <w:color w:val="000000"/>
                      <w:szCs w:val="21"/>
                      <w:u w:val="single"/>
                    </w:rPr>
                    <w:t>印刷，生产过程中使用的上光油</w:t>
                  </w:r>
                  <w:r w:rsidR="00917ED8" w:rsidRPr="00022BE8">
                    <w:rPr>
                      <w:rFonts w:ascii="Times New Roman" w:eastAsia="宋体" w:hAnsi="Times New Roman" w:hint="eastAsia"/>
                      <w:b/>
                      <w:color w:val="000000"/>
                      <w:szCs w:val="21"/>
                      <w:u w:val="single"/>
                    </w:rPr>
                    <w:t>、</w:t>
                  </w:r>
                  <w:proofErr w:type="gramStart"/>
                  <w:r w:rsidR="00917ED8" w:rsidRPr="00022BE8">
                    <w:rPr>
                      <w:rFonts w:ascii="Times New Roman" w:eastAsia="宋体" w:hAnsi="Times New Roman"/>
                      <w:b/>
                      <w:color w:val="000000"/>
                      <w:szCs w:val="21"/>
                      <w:u w:val="single"/>
                    </w:rPr>
                    <w:t>润版液</w:t>
                  </w:r>
                  <w:proofErr w:type="gramEnd"/>
                  <w:r w:rsidR="00917ED8" w:rsidRPr="00022BE8">
                    <w:rPr>
                      <w:rFonts w:ascii="Times New Roman" w:eastAsia="宋体" w:hAnsi="Times New Roman" w:hint="eastAsia"/>
                      <w:b/>
                      <w:color w:val="000000"/>
                      <w:szCs w:val="21"/>
                      <w:u w:val="single"/>
                    </w:rPr>
                    <w:t>、</w:t>
                  </w:r>
                  <w:r w:rsidR="00917ED8">
                    <w:rPr>
                      <w:rFonts w:ascii="Times New Roman" w:eastAsia="宋体" w:hAnsi="Times New Roman" w:hint="eastAsia"/>
                      <w:b/>
                      <w:color w:val="000000"/>
                      <w:szCs w:val="21"/>
                      <w:u w:val="single"/>
                    </w:rPr>
                    <w:t>洗车水、</w:t>
                  </w:r>
                  <w:r w:rsidR="00917ED8">
                    <w:rPr>
                      <w:rFonts w:ascii="Times New Roman" w:eastAsia="宋体" w:hAnsi="Times New Roman"/>
                      <w:b/>
                      <w:color w:val="000000"/>
                      <w:szCs w:val="21"/>
                      <w:u w:val="single"/>
                    </w:rPr>
                    <w:t>洗皮水</w:t>
                  </w:r>
                  <w:r w:rsidR="00917ED8" w:rsidRPr="00022BE8">
                    <w:rPr>
                      <w:rFonts w:ascii="Times New Roman" w:eastAsia="宋体" w:hAnsi="Times New Roman" w:hint="eastAsia"/>
                      <w:b/>
                      <w:color w:val="000000"/>
                      <w:szCs w:val="21"/>
                      <w:u w:val="single"/>
                    </w:rPr>
                    <w:t>等</w:t>
                  </w:r>
                  <w:r w:rsidR="00917ED8" w:rsidRPr="00022BE8">
                    <w:rPr>
                      <w:rFonts w:ascii="Times New Roman" w:eastAsia="宋体" w:hAnsi="Times New Roman" w:hint="eastAsia"/>
                      <w:b/>
                      <w:color w:val="000000"/>
                      <w:szCs w:val="21"/>
                      <w:u w:val="single"/>
                    </w:rPr>
                    <w:t>VOCs</w:t>
                  </w:r>
                  <w:r w:rsidR="00917ED8" w:rsidRPr="00022BE8">
                    <w:rPr>
                      <w:rFonts w:ascii="Times New Roman" w:eastAsia="宋体" w:hAnsi="Times New Roman" w:hint="eastAsia"/>
                      <w:b/>
                      <w:color w:val="000000"/>
                      <w:szCs w:val="21"/>
                      <w:u w:val="single"/>
                    </w:rPr>
                    <w:t>含量较低，</w:t>
                  </w:r>
                  <w:r w:rsidR="00917ED8" w:rsidRPr="00022BE8">
                    <w:rPr>
                      <w:rFonts w:ascii="Times New Roman" w:eastAsia="宋体" w:hAnsi="Times New Roman"/>
                      <w:b/>
                      <w:color w:val="000000"/>
                      <w:szCs w:val="21"/>
                      <w:u w:val="single"/>
                    </w:rPr>
                    <w:t>均属于大力推广的原辅材料</w:t>
                  </w:r>
                  <w:r w:rsidR="00917ED8">
                    <w:rPr>
                      <w:rFonts w:ascii="Times New Roman" w:eastAsia="宋体" w:hAnsi="Times New Roman" w:hint="eastAsia"/>
                      <w:b/>
                      <w:color w:val="000000"/>
                      <w:szCs w:val="21"/>
                      <w:u w:val="single"/>
                    </w:rPr>
                    <w:t>。</w:t>
                  </w:r>
                  <w:r w:rsidR="00656802">
                    <w:rPr>
                      <w:rFonts w:ascii="Times New Roman" w:eastAsia="宋体" w:hAnsi="Times New Roman"/>
                      <w:szCs w:val="21"/>
                    </w:rPr>
                    <w:t>有机</w:t>
                  </w:r>
                  <w:r w:rsidR="00656802" w:rsidRPr="005D598F">
                    <w:rPr>
                      <w:rFonts w:ascii="Times New Roman" w:eastAsia="宋体" w:hAnsi="Times New Roman" w:hint="eastAsia"/>
                      <w:color w:val="000000" w:themeColor="text1"/>
                      <w:szCs w:val="21"/>
                    </w:rPr>
                    <w:t>废气集气罩收集后</w:t>
                  </w:r>
                  <w:r w:rsidR="00656802">
                    <w:rPr>
                      <w:rFonts w:ascii="Times New Roman" w:eastAsia="宋体" w:hAnsi="Times New Roman" w:hint="eastAsia"/>
                      <w:color w:val="000000" w:themeColor="text1"/>
                      <w:szCs w:val="21"/>
                    </w:rPr>
                    <w:t>经</w:t>
                  </w:r>
                  <w:r w:rsidR="00656802" w:rsidRPr="005D598F">
                    <w:rPr>
                      <w:rFonts w:ascii="Times New Roman" w:eastAsia="宋体" w:hAnsi="Times New Roman" w:hint="eastAsia"/>
                      <w:color w:val="000000" w:themeColor="text1"/>
                      <w:szCs w:val="21"/>
                    </w:rPr>
                    <w:t>1</w:t>
                  </w:r>
                  <w:r w:rsidR="00656802" w:rsidRPr="005D598F">
                    <w:rPr>
                      <w:rFonts w:ascii="Times New Roman" w:eastAsia="宋体" w:hAnsi="Times New Roman" w:hint="eastAsia"/>
                      <w:color w:val="000000" w:themeColor="text1"/>
                      <w:szCs w:val="21"/>
                    </w:rPr>
                    <w:t>套“</w:t>
                  </w:r>
                  <w:r w:rsidR="00656802" w:rsidRPr="005D598F">
                    <w:rPr>
                      <w:rFonts w:ascii="Times New Roman" w:eastAsia="宋体" w:hAnsi="Times New Roman" w:hint="eastAsia"/>
                      <w:color w:val="000000" w:themeColor="text1"/>
                      <w:szCs w:val="21"/>
                    </w:rPr>
                    <w:t>UV</w:t>
                  </w:r>
                  <w:r w:rsidR="00656802" w:rsidRPr="005D598F">
                    <w:rPr>
                      <w:rFonts w:ascii="Times New Roman" w:eastAsia="宋体" w:hAnsi="Times New Roman" w:hint="eastAsia"/>
                      <w:color w:val="000000" w:themeColor="text1"/>
                      <w:szCs w:val="21"/>
                    </w:rPr>
                    <w:t>光催化氧化</w:t>
                  </w:r>
                  <w:r w:rsidR="00656802" w:rsidRPr="005D598F">
                    <w:rPr>
                      <w:rFonts w:ascii="Times New Roman" w:eastAsia="宋体" w:hAnsi="Times New Roman" w:hint="eastAsia"/>
                      <w:color w:val="000000" w:themeColor="text1"/>
                      <w:szCs w:val="21"/>
                    </w:rPr>
                    <w:t>+</w:t>
                  </w:r>
                  <w:r w:rsidR="00656802" w:rsidRPr="005D598F">
                    <w:rPr>
                      <w:rFonts w:ascii="Times New Roman" w:eastAsia="宋体" w:hAnsi="Times New Roman" w:hint="eastAsia"/>
                      <w:color w:val="000000" w:themeColor="text1"/>
                      <w:szCs w:val="21"/>
                    </w:rPr>
                    <w:t>活性炭吸附”装置处理后由</w:t>
                  </w:r>
                  <w:r w:rsidR="00656802" w:rsidRPr="005D598F">
                    <w:rPr>
                      <w:rFonts w:ascii="Times New Roman" w:eastAsia="宋体" w:hAnsi="Times New Roman" w:hint="eastAsia"/>
                      <w:color w:val="000000" w:themeColor="text1"/>
                      <w:szCs w:val="21"/>
                    </w:rPr>
                    <w:t>1</w:t>
                  </w:r>
                  <w:r w:rsidR="00656802" w:rsidRPr="005D598F">
                    <w:rPr>
                      <w:rFonts w:ascii="Times New Roman" w:eastAsia="宋体" w:hAnsi="Times New Roman" w:hint="eastAsia"/>
                      <w:color w:val="000000" w:themeColor="text1"/>
                      <w:szCs w:val="21"/>
                    </w:rPr>
                    <w:t>根</w:t>
                  </w:r>
                  <w:r w:rsidR="00656802" w:rsidRPr="005D598F">
                    <w:rPr>
                      <w:rFonts w:ascii="Times New Roman" w:eastAsia="宋体" w:hAnsi="Times New Roman" w:hint="eastAsia"/>
                      <w:color w:val="000000" w:themeColor="text1"/>
                      <w:szCs w:val="21"/>
                    </w:rPr>
                    <w:t>15m</w:t>
                  </w:r>
                  <w:r w:rsidR="00656802" w:rsidRPr="005D598F">
                    <w:rPr>
                      <w:rFonts w:ascii="Times New Roman" w:eastAsia="宋体" w:hAnsi="Times New Roman" w:hint="eastAsia"/>
                      <w:color w:val="000000" w:themeColor="text1"/>
                      <w:szCs w:val="21"/>
                    </w:rPr>
                    <w:t>高排气筒排放</w:t>
                  </w:r>
                  <w:r w:rsidRPr="00504C73">
                    <w:rPr>
                      <w:rFonts w:ascii="Times New Roman" w:eastAsia="宋体" w:hAnsi="Times New Roman" w:hint="eastAsia"/>
                      <w:color w:val="000000"/>
                      <w:szCs w:val="21"/>
                    </w:rPr>
                    <w:t>。</w:t>
                  </w:r>
                </w:p>
                <w:p w:rsidR="00A90EB1" w:rsidRPr="00504C73" w:rsidRDefault="00A90EB1" w:rsidP="000A157D">
                  <w:pPr>
                    <w:jc w:val="left"/>
                    <w:rPr>
                      <w:rFonts w:ascii="Times New Roman" w:eastAsia="宋体" w:hAnsi="Times New Roman"/>
                      <w:color w:val="000000"/>
                      <w:szCs w:val="21"/>
                    </w:rPr>
                  </w:pPr>
                  <w:r w:rsidRPr="00504C73">
                    <w:rPr>
                      <w:rFonts w:ascii="Times New Roman" w:eastAsia="宋体" w:hAnsi="Times New Roman" w:hint="eastAsia"/>
                      <w:color w:val="000000"/>
                      <w:szCs w:val="21"/>
                    </w:rPr>
                    <w:t>3</w:t>
                  </w:r>
                  <w:r w:rsidRPr="00504C73">
                    <w:rPr>
                      <w:rFonts w:ascii="Times New Roman" w:eastAsia="宋体" w:hAnsi="Times New Roman" w:hint="eastAsia"/>
                      <w:color w:val="000000"/>
                      <w:szCs w:val="21"/>
                    </w:rPr>
                    <w:t>、</w:t>
                  </w:r>
                  <w:r w:rsidRPr="00504C73">
                    <w:rPr>
                      <w:rFonts w:ascii="Times New Roman" w:eastAsia="宋体" w:hAnsi="Times New Roman"/>
                      <w:color w:val="000000"/>
                      <w:szCs w:val="21"/>
                    </w:rPr>
                    <w:t>项目所在地属于新乡经济技术产业集聚区，能够满足环境准入门槛。</w:t>
                  </w:r>
                </w:p>
                <w:p w:rsidR="00A90EB1" w:rsidRPr="00504C73" w:rsidRDefault="00A90EB1" w:rsidP="000A157D">
                  <w:pPr>
                    <w:jc w:val="left"/>
                    <w:rPr>
                      <w:rFonts w:ascii="Times New Roman" w:eastAsia="宋体" w:hAnsi="Times New Roman"/>
                      <w:color w:val="000000"/>
                      <w:szCs w:val="21"/>
                    </w:rPr>
                  </w:pPr>
                  <w:r w:rsidRPr="00504C73">
                    <w:rPr>
                      <w:rFonts w:ascii="Times New Roman" w:eastAsia="宋体" w:hAnsi="Times New Roman" w:hint="eastAsia"/>
                      <w:color w:val="000000"/>
                      <w:szCs w:val="21"/>
                    </w:rPr>
                    <w:t>4</w:t>
                  </w:r>
                  <w:r w:rsidRPr="00504C73">
                    <w:rPr>
                      <w:rFonts w:ascii="Times New Roman" w:eastAsia="宋体" w:hAnsi="Times New Roman" w:hint="eastAsia"/>
                      <w:color w:val="000000"/>
                      <w:szCs w:val="21"/>
                    </w:rPr>
                    <w:t>、</w:t>
                  </w:r>
                  <w:r w:rsidRPr="00504C73">
                    <w:rPr>
                      <w:rFonts w:ascii="Times New Roman" w:eastAsia="宋体" w:hAnsi="Times New Roman"/>
                      <w:color w:val="000000"/>
                      <w:szCs w:val="21"/>
                    </w:rPr>
                    <w:t>项目不属于大宗物料运输项目，可以采用公路运输。</w:t>
                  </w:r>
                </w:p>
              </w:tc>
              <w:tc>
                <w:tcPr>
                  <w:tcW w:w="660" w:type="dxa"/>
                  <w:tcBorders>
                    <w:top w:val="single" w:sz="8" w:space="0" w:color="000000"/>
                  </w:tcBorders>
                  <w:vAlign w:val="center"/>
                </w:tcPr>
                <w:p w:rsidR="00A90EB1" w:rsidRPr="00504C73" w:rsidRDefault="00A90EB1" w:rsidP="00AA4E51">
                  <w:pPr>
                    <w:jc w:val="center"/>
                    <w:rPr>
                      <w:rFonts w:ascii="Times New Roman" w:eastAsia="宋体" w:hAnsi="Times New Roman"/>
                      <w:color w:val="000000"/>
                      <w:szCs w:val="21"/>
                    </w:rPr>
                  </w:pPr>
                  <w:r w:rsidRPr="00504C73">
                    <w:rPr>
                      <w:rFonts w:ascii="Times New Roman" w:eastAsia="宋体" w:hAnsi="Times New Roman"/>
                      <w:color w:val="000000"/>
                      <w:szCs w:val="21"/>
                    </w:rPr>
                    <w:t>符合要求</w:t>
                  </w:r>
                </w:p>
              </w:tc>
            </w:tr>
            <w:tr w:rsidR="00A90EB1" w:rsidRPr="00504C73" w:rsidTr="00321A42">
              <w:trPr>
                <w:trHeight w:val="251"/>
                <w:jc w:val="center"/>
              </w:trPr>
              <w:tc>
                <w:tcPr>
                  <w:tcW w:w="5043" w:type="dxa"/>
                  <w:tcBorders>
                    <w:bottom w:val="single" w:sz="4" w:space="0" w:color="000000"/>
                  </w:tcBorders>
                  <w:vAlign w:val="center"/>
                </w:tcPr>
                <w:p w:rsidR="00A90EB1" w:rsidRPr="00504C73" w:rsidRDefault="00A90EB1" w:rsidP="000A157D">
                  <w:pPr>
                    <w:jc w:val="left"/>
                    <w:rPr>
                      <w:rFonts w:ascii="Times New Roman" w:eastAsia="宋体" w:hAnsi="Times New Roman"/>
                      <w:color w:val="000000"/>
                      <w:szCs w:val="21"/>
                    </w:rPr>
                  </w:pPr>
                  <w:r w:rsidRPr="00504C73">
                    <w:rPr>
                      <w:rFonts w:ascii="Times New Roman" w:eastAsia="宋体" w:hAnsi="Times New Roman"/>
                      <w:color w:val="000000"/>
                      <w:szCs w:val="21"/>
                    </w:rPr>
                    <w:t>坚决打赢蓝天保卫战第</w:t>
                  </w:r>
                  <w:r w:rsidRPr="00504C73">
                    <w:rPr>
                      <w:rFonts w:ascii="Times New Roman" w:eastAsia="宋体" w:hAnsi="Times New Roman"/>
                      <w:color w:val="000000"/>
                      <w:szCs w:val="21"/>
                    </w:rPr>
                    <w:t>20</w:t>
                  </w:r>
                  <w:r w:rsidRPr="00504C73">
                    <w:rPr>
                      <w:rFonts w:ascii="Times New Roman" w:eastAsia="宋体" w:hAnsi="Times New Roman"/>
                      <w:color w:val="000000"/>
                      <w:szCs w:val="21"/>
                    </w:rPr>
                    <w:t>条：加快工业源</w:t>
                  </w:r>
                  <w:r w:rsidRPr="00504C73">
                    <w:rPr>
                      <w:rFonts w:ascii="Times New Roman" w:eastAsia="宋体" w:hAnsi="Times New Roman"/>
                      <w:color w:val="000000"/>
                      <w:szCs w:val="21"/>
                    </w:rPr>
                    <w:t>VOCs</w:t>
                  </w:r>
                  <w:r w:rsidRPr="00504C73">
                    <w:rPr>
                      <w:rFonts w:ascii="Times New Roman" w:eastAsia="宋体" w:hAnsi="Times New Roman"/>
                      <w:color w:val="000000"/>
                      <w:szCs w:val="21"/>
                    </w:rPr>
                    <w:t>治理。</w:t>
                  </w:r>
                </w:p>
                <w:p w:rsidR="00A90EB1" w:rsidRPr="00504C73" w:rsidRDefault="00A90EB1" w:rsidP="000A157D">
                  <w:pPr>
                    <w:jc w:val="left"/>
                    <w:rPr>
                      <w:rFonts w:ascii="Times New Roman" w:eastAsia="宋体" w:hAnsi="Times New Roman"/>
                      <w:color w:val="000000"/>
                      <w:szCs w:val="21"/>
                    </w:rPr>
                  </w:pPr>
                  <w:r w:rsidRPr="00504C73">
                    <w:rPr>
                      <w:rFonts w:ascii="Times New Roman" w:eastAsia="宋体" w:hAnsi="Times New Roman"/>
                      <w:color w:val="000000"/>
                      <w:szCs w:val="21"/>
                    </w:rPr>
                    <w:t>坚持源头减排、过程控制、末端治理和强化管理相结合的综合防治原则，深入开展工业</w:t>
                  </w:r>
                  <w:r w:rsidRPr="00504C73">
                    <w:rPr>
                      <w:rFonts w:ascii="Times New Roman" w:eastAsia="宋体" w:hAnsi="Times New Roman"/>
                      <w:color w:val="000000"/>
                      <w:szCs w:val="21"/>
                    </w:rPr>
                    <w:t>VOCs</w:t>
                  </w:r>
                  <w:r w:rsidRPr="00504C73">
                    <w:rPr>
                      <w:rFonts w:ascii="Times New Roman" w:eastAsia="宋体" w:hAnsi="Times New Roman"/>
                      <w:color w:val="000000"/>
                      <w:szCs w:val="21"/>
                    </w:rPr>
                    <w:t>治理。对</w:t>
                  </w:r>
                  <w:r w:rsidRPr="00504C73">
                    <w:rPr>
                      <w:rFonts w:ascii="Times New Roman" w:eastAsia="宋体" w:hAnsi="Times New Roman"/>
                      <w:color w:val="000000"/>
                      <w:szCs w:val="21"/>
                    </w:rPr>
                    <w:t xml:space="preserve">VOCs </w:t>
                  </w:r>
                  <w:r w:rsidRPr="00504C73">
                    <w:rPr>
                      <w:rFonts w:ascii="Times New Roman" w:eastAsia="宋体" w:hAnsi="Times New Roman"/>
                      <w:color w:val="000000"/>
                      <w:szCs w:val="21"/>
                    </w:rPr>
                    <w:t>废气末端处理工艺进行提升改造，鼓励企业采用多种技术组合工艺，提高</w:t>
                  </w:r>
                  <w:r w:rsidRPr="00504C73">
                    <w:rPr>
                      <w:rFonts w:ascii="Times New Roman" w:eastAsia="宋体" w:hAnsi="Times New Roman"/>
                      <w:color w:val="000000"/>
                      <w:szCs w:val="21"/>
                    </w:rPr>
                    <w:t>VOCs</w:t>
                  </w:r>
                  <w:r w:rsidRPr="00504C73">
                    <w:rPr>
                      <w:rFonts w:ascii="Times New Roman" w:eastAsia="宋体" w:hAnsi="Times New Roman"/>
                      <w:color w:val="000000"/>
                      <w:szCs w:val="21"/>
                    </w:rPr>
                    <w:t>治理效率。低温等离子体技术、光催化技术仅适用于处理低浓度有机废气或恶臭气体。加强无组织废气排放控制，含</w:t>
                  </w:r>
                  <w:r w:rsidRPr="00504C73">
                    <w:rPr>
                      <w:rFonts w:ascii="Times New Roman" w:eastAsia="宋体" w:hAnsi="Times New Roman"/>
                      <w:color w:val="000000"/>
                      <w:szCs w:val="21"/>
                    </w:rPr>
                    <w:t>VOCs</w:t>
                  </w:r>
                  <w:r w:rsidRPr="00504C73">
                    <w:rPr>
                      <w:rFonts w:ascii="Times New Roman" w:eastAsia="宋体" w:hAnsi="Times New Roman"/>
                      <w:color w:val="000000"/>
                      <w:szCs w:val="21"/>
                    </w:rPr>
                    <w:t>物料的储存、输送、投料、卸料，涉及</w:t>
                  </w:r>
                  <w:r w:rsidRPr="00504C73">
                    <w:rPr>
                      <w:rFonts w:ascii="Times New Roman" w:eastAsia="宋体" w:hAnsi="Times New Roman"/>
                      <w:color w:val="000000"/>
                      <w:szCs w:val="21"/>
                    </w:rPr>
                    <w:t>VOCs</w:t>
                  </w:r>
                  <w:r w:rsidRPr="00504C73">
                    <w:rPr>
                      <w:rFonts w:ascii="Times New Roman" w:eastAsia="宋体" w:hAnsi="Times New Roman"/>
                      <w:color w:val="000000"/>
                      <w:szCs w:val="21"/>
                    </w:rPr>
                    <w:t>物料的生产及含</w:t>
                  </w:r>
                  <w:r w:rsidRPr="00504C73">
                    <w:rPr>
                      <w:rFonts w:ascii="Times New Roman" w:eastAsia="宋体" w:hAnsi="Times New Roman"/>
                      <w:color w:val="000000"/>
                      <w:szCs w:val="21"/>
                    </w:rPr>
                    <w:t>VOCs</w:t>
                  </w:r>
                  <w:r w:rsidRPr="00504C73">
                    <w:rPr>
                      <w:rFonts w:ascii="Times New Roman" w:eastAsia="宋体" w:hAnsi="Times New Roman"/>
                      <w:color w:val="000000"/>
                      <w:szCs w:val="21"/>
                    </w:rPr>
                    <w:t>产品分装等过程应密闭操作。推广使用低（无）</w:t>
                  </w:r>
                  <w:r w:rsidRPr="00504C73">
                    <w:rPr>
                      <w:rFonts w:ascii="Times New Roman" w:eastAsia="宋体" w:hAnsi="Times New Roman"/>
                      <w:color w:val="000000"/>
                      <w:szCs w:val="21"/>
                    </w:rPr>
                    <w:t>VOCs</w:t>
                  </w:r>
                  <w:r w:rsidRPr="00504C73">
                    <w:rPr>
                      <w:rFonts w:ascii="Times New Roman" w:eastAsia="宋体" w:hAnsi="Times New Roman"/>
                      <w:color w:val="000000"/>
                      <w:szCs w:val="21"/>
                    </w:rPr>
                    <w:t>含量的绿色原辅材料和低（无）</w:t>
                  </w:r>
                  <w:r w:rsidRPr="00504C73">
                    <w:rPr>
                      <w:rFonts w:ascii="Times New Roman" w:eastAsia="宋体" w:hAnsi="Times New Roman"/>
                      <w:color w:val="000000"/>
                      <w:szCs w:val="21"/>
                    </w:rPr>
                    <w:t>VOCs</w:t>
                  </w:r>
                  <w:r w:rsidRPr="00504C73">
                    <w:rPr>
                      <w:rFonts w:ascii="Times New Roman" w:eastAsia="宋体" w:hAnsi="Times New Roman"/>
                      <w:color w:val="000000"/>
                      <w:szCs w:val="21"/>
                    </w:rPr>
                    <w:t>排放的生产工艺、设备，加强无组织废气收集，优化烘干技术，配套建设末端治理措施，实现</w:t>
                  </w:r>
                  <w:r w:rsidRPr="00504C73">
                    <w:rPr>
                      <w:rFonts w:ascii="Times New Roman" w:eastAsia="宋体" w:hAnsi="Times New Roman"/>
                      <w:color w:val="000000"/>
                      <w:szCs w:val="21"/>
                    </w:rPr>
                    <w:t>VOCs</w:t>
                  </w:r>
                  <w:r w:rsidRPr="00504C73">
                    <w:rPr>
                      <w:rFonts w:ascii="Times New Roman" w:eastAsia="宋体" w:hAnsi="Times New Roman"/>
                      <w:color w:val="000000"/>
                      <w:szCs w:val="21"/>
                    </w:rPr>
                    <w:t>全过程控制。加强源头控制。大力推广使用水性、大豆基、能量固化等低（无）</w:t>
                  </w:r>
                  <w:r w:rsidRPr="00504C73">
                    <w:rPr>
                      <w:rFonts w:ascii="Times New Roman" w:eastAsia="宋体" w:hAnsi="Times New Roman"/>
                      <w:color w:val="000000"/>
                      <w:szCs w:val="21"/>
                    </w:rPr>
                    <w:t>VOCs</w:t>
                  </w:r>
                  <w:r w:rsidRPr="00504C73">
                    <w:rPr>
                      <w:rFonts w:ascii="Times New Roman" w:eastAsia="宋体" w:hAnsi="Times New Roman"/>
                      <w:color w:val="000000"/>
                      <w:szCs w:val="21"/>
                    </w:rPr>
                    <w:t>含量的油墨和低（无）</w:t>
                  </w:r>
                  <w:r w:rsidRPr="00504C73">
                    <w:rPr>
                      <w:rFonts w:ascii="Times New Roman" w:eastAsia="宋体" w:hAnsi="Times New Roman"/>
                      <w:color w:val="000000"/>
                      <w:szCs w:val="21"/>
                    </w:rPr>
                    <w:t>VOCs</w:t>
                  </w:r>
                  <w:r w:rsidRPr="00504C73">
                    <w:rPr>
                      <w:rFonts w:ascii="Times New Roman" w:eastAsia="宋体" w:hAnsi="Times New Roman"/>
                      <w:color w:val="000000"/>
                      <w:szCs w:val="21"/>
                    </w:rPr>
                    <w:t>含量的胶粘剂、清洗剂、</w:t>
                  </w:r>
                  <w:proofErr w:type="gramStart"/>
                  <w:r w:rsidRPr="00504C73">
                    <w:rPr>
                      <w:rFonts w:ascii="Times New Roman" w:eastAsia="宋体" w:hAnsi="Times New Roman"/>
                      <w:color w:val="000000"/>
                      <w:szCs w:val="21"/>
                    </w:rPr>
                    <w:t>润版液</w:t>
                  </w:r>
                  <w:proofErr w:type="gramEnd"/>
                  <w:r w:rsidRPr="00504C73">
                    <w:rPr>
                      <w:rFonts w:ascii="Times New Roman" w:eastAsia="宋体" w:hAnsi="Times New Roman"/>
                      <w:color w:val="000000"/>
                      <w:szCs w:val="21"/>
                    </w:rPr>
                    <w:t>、洗车水、涂布液。到</w:t>
                  </w:r>
                  <w:r w:rsidRPr="00504C73">
                    <w:rPr>
                      <w:rFonts w:ascii="Times New Roman" w:eastAsia="宋体" w:hAnsi="Times New Roman"/>
                      <w:color w:val="000000"/>
                      <w:szCs w:val="21"/>
                    </w:rPr>
                    <w:t xml:space="preserve"> 2019 </w:t>
                  </w:r>
                  <w:r w:rsidRPr="00504C73">
                    <w:rPr>
                      <w:rFonts w:ascii="Times New Roman" w:eastAsia="宋体" w:hAnsi="Times New Roman"/>
                      <w:color w:val="000000"/>
                      <w:szCs w:val="21"/>
                    </w:rPr>
                    <w:t>年底前，低（无）</w:t>
                  </w:r>
                  <w:r w:rsidRPr="00504C73">
                    <w:rPr>
                      <w:rFonts w:ascii="Times New Roman" w:eastAsia="宋体" w:hAnsi="Times New Roman"/>
                      <w:color w:val="000000"/>
                      <w:szCs w:val="21"/>
                    </w:rPr>
                    <w:t>VOCs</w:t>
                  </w:r>
                  <w:r w:rsidRPr="00504C73">
                    <w:rPr>
                      <w:rFonts w:ascii="Times New Roman" w:eastAsia="宋体" w:hAnsi="Times New Roman"/>
                      <w:color w:val="000000"/>
                      <w:szCs w:val="21"/>
                    </w:rPr>
                    <w:t>含量绿色原辅材料替代比例不低于</w:t>
                  </w:r>
                  <w:r w:rsidRPr="00504C73">
                    <w:rPr>
                      <w:rFonts w:ascii="Times New Roman" w:eastAsia="宋体" w:hAnsi="Times New Roman"/>
                      <w:color w:val="000000"/>
                      <w:szCs w:val="21"/>
                    </w:rPr>
                    <w:t>60%</w:t>
                  </w:r>
                  <w:r w:rsidRPr="00504C73">
                    <w:rPr>
                      <w:rFonts w:ascii="Times New Roman" w:eastAsia="宋体" w:hAnsi="Times New Roman"/>
                      <w:color w:val="000000"/>
                      <w:szCs w:val="21"/>
                    </w:rPr>
                    <w:t>。在纸制品包装、塑料软包装等领域，推广</w:t>
                  </w:r>
                  <w:proofErr w:type="gramStart"/>
                  <w:r w:rsidRPr="00504C73">
                    <w:rPr>
                      <w:rFonts w:ascii="Times New Roman" w:eastAsia="宋体" w:hAnsi="Times New Roman"/>
                      <w:color w:val="000000"/>
                      <w:szCs w:val="21"/>
                    </w:rPr>
                    <w:t>使用柔印等</w:t>
                  </w:r>
                  <w:proofErr w:type="gramEnd"/>
                  <w:r w:rsidRPr="00504C73">
                    <w:rPr>
                      <w:rFonts w:ascii="Times New Roman" w:eastAsia="宋体" w:hAnsi="Times New Roman"/>
                      <w:color w:val="000000"/>
                      <w:szCs w:val="21"/>
                    </w:rPr>
                    <w:t>低（无）</w:t>
                  </w:r>
                  <w:r w:rsidRPr="00504C73">
                    <w:rPr>
                      <w:rFonts w:ascii="Times New Roman" w:eastAsia="宋体" w:hAnsi="Times New Roman"/>
                      <w:color w:val="000000"/>
                      <w:szCs w:val="21"/>
                    </w:rPr>
                    <w:t>VOCs</w:t>
                  </w:r>
                  <w:r w:rsidRPr="00504C73">
                    <w:rPr>
                      <w:rFonts w:ascii="Times New Roman" w:eastAsia="宋体" w:hAnsi="Times New Roman"/>
                      <w:color w:val="000000"/>
                      <w:szCs w:val="21"/>
                    </w:rPr>
                    <w:t>排放的印刷工艺。在塑料软包装领域，推广应用无溶剂、水性胶等环境友好型复合技术，</w:t>
                  </w:r>
                  <w:r w:rsidRPr="00504C73">
                    <w:rPr>
                      <w:rFonts w:ascii="Times New Roman" w:eastAsia="宋体" w:hAnsi="Times New Roman"/>
                      <w:color w:val="000000"/>
                      <w:szCs w:val="21"/>
                    </w:rPr>
                    <w:t>2019</w:t>
                  </w:r>
                  <w:r w:rsidRPr="00504C73">
                    <w:rPr>
                      <w:rFonts w:ascii="Times New Roman" w:eastAsia="宋体" w:hAnsi="Times New Roman"/>
                      <w:color w:val="000000"/>
                      <w:szCs w:val="21"/>
                    </w:rPr>
                    <w:t>年底前，替代比例大于</w:t>
                  </w:r>
                  <w:r w:rsidRPr="00504C73">
                    <w:rPr>
                      <w:rFonts w:ascii="Times New Roman" w:eastAsia="宋体" w:hAnsi="Times New Roman"/>
                      <w:color w:val="000000"/>
                      <w:szCs w:val="21"/>
                    </w:rPr>
                    <w:t>60%</w:t>
                  </w:r>
                  <w:r w:rsidRPr="00504C73">
                    <w:rPr>
                      <w:rFonts w:ascii="Times New Roman" w:eastAsia="宋体" w:hAnsi="Times New Roman"/>
                      <w:color w:val="000000"/>
                      <w:szCs w:val="21"/>
                    </w:rPr>
                    <w:t>。加强废气收集与处理。对油墨、胶粘剂等有机原辅材料调配和使用等环节，要采取车间环境密闭负压改造、安装高效集气装置等措施，加强废气收集，有机废气收集率达到</w:t>
                  </w:r>
                  <w:r w:rsidRPr="00504C73">
                    <w:rPr>
                      <w:rFonts w:ascii="Times New Roman" w:eastAsia="宋体" w:hAnsi="Times New Roman"/>
                      <w:color w:val="000000"/>
                      <w:szCs w:val="21"/>
                    </w:rPr>
                    <w:t>70%</w:t>
                  </w:r>
                  <w:r w:rsidRPr="00504C73">
                    <w:rPr>
                      <w:rFonts w:ascii="Times New Roman" w:eastAsia="宋体" w:hAnsi="Times New Roman"/>
                      <w:color w:val="000000"/>
                      <w:szCs w:val="21"/>
                    </w:rPr>
                    <w:t>以上。对转运、储存等环节，采取密闭措施，减少无组织排放。在烘干环节，采取循环风烘干技术，减少废气排放。收集的废气要采取吸附回收、吸附燃烧等高效治理设施，确保稳定达标排放。</w:t>
                  </w:r>
                </w:p>
              </w:tc>
              <w:tc>
                <w:tcPr>
                  <w:tcW w:w="3105" w:type="dxa"/>
                  <w:tcBorders>
                    <w:bottom w:val="single" w:sz="4" w:space="0" w:color="000000"/>
                  </w:tcBorders>
                  <w:vAlign w:val="center"/>
                </w:tcPr>
                <w:p w:rsidR="0081378E" w:rsidRDefault="00A90EB1" w:rsidP="000A157D">
                  <w:pPr>
                    <w:jc w:val="left"/>
                    <w:rPr>
                      <w:rFonts w:ascii="Times New Roman" w:eastAsia="宋体" w:hAnsi="Times New Roman"/>
                      <w:color w:val="000000" w:themeColor="text1"/>
                      <w:szCs w:val="21"/>
                    </w:rPr>
                  </w:pPr>
                  <w:r w:rsidRPr="00917ED8">
                    <w:rPr>
                      <w:rFonts w:ascii="Times New Roman" w:eastAsia="宋体" w:hAnsi="Times New Roman" w:hint="eastAsia"/>
                      <w:b/>
                      <w:szCs w:val="21"/>
                      <w:u w:val="single"/>
                    </w:rPr>
                    <w:t>1</w:t>
                  </w:r>
                  <w:r w:rsidRPr="00917ED8">
                    <w:rPr>
                      <w:rFonts w:ascii="Times New Roman" w:eastAsia="宋体" w:hAnsi="Times New Roman" w:hint="eastAsia"/>
                      <w:b/>
                      <w:szCs w:val="21"/>
                      <w:u w:val="single"/>
                    </w:rPr>
                    <w:t>、</w:t>
                  </w:r>
                  <w:r w:rsidR="00917ED8" w:rsidRPr="00132139">
                    <w:rPr>
                      <w:rFonts w:ascii="Times New Roman" w:eastAsia="宋体" w:hAnsi="Times New Roman" w:hint="eastAsia"/>
                      <w:b/>
                      <w:color w:val="000000" w:themeColor="text1"/>
                      <w:szCs w:val="21"/>
                      <w:u w:val="single"/>
                    </w:rPr>
                    <w:t>本项目印刷机、覆膜机安装在二层印刷车间。本项目建成后全厂印刷、喷码、上光、覆膜、</w:t>
                  </w:r>
                  <w:r w:rsidR="00917ED8">
                    <w:rPr>
                      <w:rFonts w:ascii="Times New Roman" w:eastAsia="宋体" w:hAnsi="Times New Roman" w:hint="eastAsia"/>
                      <w:b/>
                      <w:color w:val="000000" w:themeColor="text1"/>
                      <w:szCs w:val="21"/>
                      <w:u w:val="single"/>
                    </w:rPr>
                    <w:t>润版、</w:t>
                  </w:r>
                  <w:r w:rsidR="00917ED8"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sidR="00917ED8">
                    <w:rPr>
                      <w:rFonts w:ascii="Times New Roman" w:eastAsia="宋体" w:hAnsi="Times New Roman" w:hint="eastAsia"/>
                      <w:b/>
                      <w:color w:val="000000" w:themeColor="text1"/>
                      <w:szCs w:val="21"/>
                      <w:u w:val="single"/>
                    </w:rPr>
                    <w:t>上方</w:t>
                  </w:r>
                  <w:r w:rsidR="00917ED8" w:rsidRPr="00132139">
                    <w:rPr>
                      <w:rFonts w:ascii="Times New Roman" w:eastAsia="宋体" w:hAnsi="Times New Roman" w:hint="eastAsia"/>
                      <w:b/>
                      <w:color w:val="000000" w:themeColor="text1"/>
                      <w:szCs w:val="21"/>
                      <w:u w:val="single"/>
                    </w:rPr>
                    <w:t>安装集气罩</w:t>
                  </w:r>
                  <w:r w:rsidR="00917ED8" w:rsidRPr="00844A9D">
                    <w:rPr>
                      <w:rFonts w:ascii="Times New Roman" w:eastAsia="宋体" w:hAnsi="Times New Roman" w:hint="eastAsia"/>
                      <w:b/>
                      <w:color w:val="000000" w:themeColor="text1"/>
                      <w:szCs w:val="21"/>
                      <w:u w:val="single"/>
                    </w:rPr>
                    <w:t>（集气罩边缘风速</w:t>
                  </w:r>
                  <w:r w:rsidR="00917ED8">
                    <w:rPr>
                      <w:rFonts w:ascii="Times New Roman" w:eastAsia="宋体" w:hAnsi="Times New Roman" w:hint="eastAsia"/>
                      <w:b/>
                      <w:color w:val="000000" w:themeColor="text1"/>
                      <w:szCs w:val="21"/>
                      <w:u w:val="single"/>
                    </w:rPr>
                    <w:t>应</w:t>
                  </w:r>
                  <w:r w:rsidR="00917ED8" w:rsidRPr="00844A9D">
                    <w:rPr>
                      <w:rFonts w:ascii="Times New Roman" w:eastAsia="宋体" w:hAnsi="Times New Roman" w:hint="eastAsia"/>
                      <w:b/>
                      <w:color w:val="000000" w:themeColor="text1"/>
                      <w:szCs w:val="21"/>
                      <w:u w:val="single"/>
                    </w:rPr>
                    <w:t>≥</w:t>
                  </w:r>
                  <w:r w:rsidR="00917ED8" w:rsidRPr="00844A9D">
                    <w:rPr>
                      <w:rFonts w:ascii="Times New Roman" w:eastAsia="宋体" w:hAnsi="Times New Roman" w:hint="eastAsia"/>
                      <w:b/>
                      <w:color w:val="000000" w:themeColor="text1"/>
                      <w:szCs w:val="21"/>
                      <w:u w:val="single"/>
                    </w:rPr>
                    <w:t>0.3m/s</w:t>
                  </w:r>
                  <w:r w:rsidR="00917ED8" w:rsidRPr="00844A9D">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收集废气，废气经集气罩收集后通过管道进入现有工程</w:t>
                  </w:r>
                  <w:r w:rsidR="00917ED8" w:rsidRPr="00132139">
                    <w:rPr>
                      <w:rFonts w:ascii="Times New Roman" w:eastAsia="宋体" w:hAnsi="Times New Roman" w:hint="eastAsia"/>
                      <w:b/>
                      <w:color w:val="000000" w:themeColor="text1"/>
                      <w:szCs w:val="21"/>
                      <w:u w:val="single"/>
                    </w:rPr>
                    <w:t>1</w:t>
                  </w:r>
                  <w:r w:rsidR="00917ED8" w:rsidRPr="00132139">
                    <w:rPr>
                      <w:rFonts w:ascii="Times New Roman" w:eastAsia="宋体" w:hAnsi="Times New Roman" w:hint="eastAsia"/>
                      <w:b/>
                      <w:color w:val="000000" w:themeColor="text1"/>
                      <w:szCs w:val="21"/>
                      <w:u w:val="single"/>
                    </w:rPr>
                    <w:t>套“</w:t>
                  </w:r>
                  <w:r w:rsidR="00917ED8" w:rsidRPr="00132139">
                    <w:rPr>
                      <w:rFonts w:ascii="Times New Roman" w:eastAsia="宋体" w:hAnsi="Times New Roman" w:hint="eastAsia"/>
                      <w:b/>
                      <w:color w:val="000000" w:themeColor="text1"/>
                      <w:szCs w:val="21"/>
                      <w:u w:val="single"/>
                    </w:rPr>
                    <w:t>UV</w:t>
                  </w:r>
                  <w:r w:rsidR="00917ED8" w:rsidRPr="00132139">
                    <w:rPr>
                      <w:rFonts w:ascii="Times New Roman" w:eastAsia="宋体" w:hAnsi="Times New Roman" w:hint="eastAsia"/>
                      <w:b/>
                      <w:color w:val="000000" w:themeColor="text1"/>
                      <w:szCs w:val="21"/>
                      <w:u w:val="single"/>
                    </w:rPr>
                    <w:t>光催化氧化</w:t>
                  </w:r>
                  <w:r w:rsidR="00917ED8" w:rsidRPr="00132139">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活性炭吸附”装置处理后</w:t>
                  </w:r>
                  <w:r w:rsidR="0081378E">
                    <w:rPr>
                      <w:rFonts w:ascii="Times New Roman" w:eastAsia="宋体" w:hAnsi="Times New Roman" w:hint="eastAsia"/>
                      <w:b/>
                      <w:color w:val="000000" w:themeColor="text1"/>
                      <w:szCs w:val="21"/>
                      <w:u w:val="single"/>
                    </w:rPr>
                    <w:t>，</w:t>
                  </w:r>
                  <w:r w:rsidR="00917ED8" w:rsidRPr="00132139">
                    <w:rPr>
                      <w:rFonts w:ascii="Times New Roman" w:eastAsia="宋体" w:hAnsi="Times New Roman" w:hint="eastAsia"/>
                      <w:b/>
                      <w:color w:val="000000" w:themeColor="text1"/>
                      <w:szCs w:val="21"/>
                      <w:u w:val="single"/>
                    </w:rPr>
                    <w:t>由</w:t>
                  </w:r>
                  <w:r w:rsidR="00917ED8" w:rsidRPr="00132139">
                    <w:rPr>
                      <w:rFonts w:ascii="Times New Roman" w:eastAsia="宋体" w:hAnsi="Times New Roman" w:hint="eastAsia"/>
                      <w:b/>
                      <w:color w:val="000000" w:themeColor="text1"/>
                      <w:szCs w:val="21"/>
                      <w:u w:val="single"/>
                    </w:rPr>
                    <w:t>1</w:t>
                  </w:r>
                  <w:r w:rsidR="00917ED8" w:rsidRPr="00132139">
                    <w:rPr>
                      <w:rFonts w:ascii="Times New Roman" w:eastAsia="宋体" w:hAnsi="Times New Roman" w:hint="eastAsia"/>
                      <w:b/>
                      <w:color w:val="000000" w:themeColor="text1"/>
                      <w:szCs w:val="21"/>
                      <w:u w:val="single"/>
                    </w:rPr>
                    <w:t>根</w:t>
                  </w:r>
                  <w:r w:rsidR="00917ED8" w:rsidRPr="00132139">
                    <w:rPr>
                      <w:rFonts w:ascii="Times New Roman" w:eastAsia="宋体" w:hAnsi="Times New Roman" w:hint="eastAsia"/>
                      <w:b/>
                      <w:color w:val="000000" w:themeColor="text1"/>
                      <w:szCs w:val="21"/>
                      <w:u w:val="single"/>
                    </w:rPr>
                    <w:t>15m</w:t>
                  </w:r>
                  <w:r w:rsidR="00917ED8" w:rsidRPr="00132139">
                    <w:rPr>
                      <w:rFonts w:ascii="Times New Roman" w:eastAsia="宋体" w:hAnsi="Times New Roman" w:hint="eastAsia"/>
                      <w:b/>
                      <w:color w:val="000000" w:themeColor="text1"/>
                      <w:szCs w:val="21"/>
                      <w:u w:val="single"/>
                    </w:rPr>
                    <w:t>高排气筒排放。</w:t>
                  </w:r>
                  <w:r w:rsidR="0081378E" w:rsidRPr="00C577B8">
                    <w:rPr>
                      <w:rFonts w:ascii="Times New Roman" w:eastAsia="宋体" w:hAnsi="Times New Roman" w:hint="eastAsia"/>
                      <w:color w:val="000000" w:themeColor="text1"/>
                      <w:szCs w:val="21"/>
                    </w:rPr>
                    <w:t>非甲烷总烃处理效率达</w:t>
                  </w:r>
                  <w:r w:rsidR="0081378E">
                    <w:rPr>
                      <w:rFonts w:ascii="Times New Roman" w:eastAsia="宋体" w:hAnsi="Times New Roman" w:hint="eastAsia"/>
                      <w:color w:val="000000" w:themeColor="text1"/>
                      <w:szCs w:val="21"/>
                    </w:rPr>
                    <w:t>9</w:t>
                  </w:r>
                  <w:r w:rsidR="0081378E" w:rsidRPr="00C577B8">
                    <w:rPr>
                      <w:rFonts w:ascii="Times New Roman" w:eastAsia="宋体" w:hAnsi="Times New Roman" w:hint="eastAsia"/>
                      <w:color w:val="000000" w:themeColor="text1"/>
                      <w:szCs w:val="21"/>
                    </w:rPr>
                    <w:t>0%</w:t>
                  </w:r>
                  <w:r w:rsidR="0081378E">
                    <w:rPr>
                      <w:rFonts w:ascii="Times New Roman" w:eastAsia="宋体" w:hAnsi="Times New Roman" w:hint="eastAsia"/>
                      <w:color w:val="000000" w:themeColor="text1"/>
                      <w:szCs w:val="21"/>
                    </w:rPr>
                    <w:t>，</w:t>
                  </w:r>
                  <w:r w:rsidR="0081378E" w:rsidRPr="00504C73">
                    <w:rPr>
                      <w:rFonts w:ascii="Times New Roman" w:eastAsia="宋体" w:hAnsi="Times New Roman" w:hint="eastAsia"/>
                      <w:color w:val="000000"/>
                      <w:szCs w:val="21"/>
                    </w:rPr>
                    <w:t>能够</w:t>
                  </w:r>
                  <w:r w:rsidR="0081378E" w:rsidRPr="00504C73">
                    <w:rPr>
                      <w:rFonts w:ascii="Times New Roman" w:eastAsia="宋体" w:hAnsi="Times New Roman"/>
                      <w:color w:val="000000"/>
                      <w:szCs w:val="21"/>
                    </w:rPr>
                    <w:t>确保稳定达标排放</w:t>
                  </w:r>
                  <w:r w:rsidR="0081378E">
                    <w:rPr>
                      <w:rFonts w:ascii="Times New Roman" w:eastAsia="宋体" w:hAnsi="Times New Roman" w:hint="eastAsia"/>
                      <w:color w:val="000000" w:themeColor="text1"/>
                      <w:szCs w:val="21"/>
                    </w:rPr>
                    <w:t>。</w:t>
                  </w:r>
                </w:p>
                <w:p w:rsidR="00A90EB1" w:rsidRPr="00022BE8" w:rsidRDefault="00656802" w:rsidP="000A157D">
                  <w:pPr>
                    <w:jc w:val="left"/>
                    <w:rPr>
                      <w:rFonts w:ascii="Times New Roman" w:eastAsia="宋体" w:hAnsi="Times New Roman"/>
                      <w:b/>
                      <w:color w:val="000000"/>
                      <w:szCs w:val="21"/>
                      <w:u w:val="single"/>
                    </w:rPr>
                  </w:pPr>
                  <w:r w:rsidRPr="00022BE8">
                    <w:rPr>
                      <w:rFonts w:ascii="Times New Roman" w:eastAsia="宋体" w:hAnsi="Times New Roman" w:hint="eastAsia"/>
                      <w:b/>
                      <w:color w:val="000000"/>
                      <w:szCs w:val="21"/>
                      <w:u w:val="single"/>
                    </w:rPr>
                    <w:t>2</w:t>
                  </w:r>
                  <w:r w:rsidR="00A90EB1" w:rsidRPr="00022BE8">
                    <w:rPr>
                      <w:rFonts w:ascii="Times New Roman" w:eastAsia="宋体" w:hAnsi="Times New Roman" w:hint="eastAsia"/>
                      <w:b/>
                      <w:color w:val="000000"/>
                      <w:szCs w:val="21"/>
                      <w:u w:val="single"/>
                    </w:rPr>
                    <w:t>、</w:t>
                  </w:r>
                  <w:r w:rsidR="00917ED8" w:rsidRPr="00022BE8">
                    <w:rPr>
                      <w:rFonts w:ascii="Times New Roman" w:eastAsia="宋体" w:hAnsi="Times New Roman"/>
                      <w:b/>
                      <w:color w:val="000000"/>
                      <w:szCs w:val="21"/>
                      <w:u w:val="single"/>
                    </w:rPr>
                    <w:t>本项目采用</w:t>
                  </w:r>
                  <w:r w:rsidR="00917ED8" w:rsidRPr="00022BE8">
                    <w:rPr>
                      <w:rFonts w:ascii="Times New Roman" w:eastAsia="宋体" w:hAnsi="Times New Roman" w:hint="eastAsia"/>
                      <w:b/>
                      <w:color w:val="000000"/>
                      <w:szCs w:val="21"/>
                      <w:u w:val="single"/>
                    </w:rPr>
                    <w:t>水性油墨和能量固化油墨</w:t>
                  </w:r>
                  <w:r w:rsidR="00917ED8" w:rsidRPr="00022BE8">
                    <w:rPr>
                      <w:rFonts w:ascii="Times New Roman" w:eastAsia="宋体" w:hAnsi="Times New Roman"/>
                      <w:b/>
                      <w:color w:val="000000"/>
                      <w:szCs w:val="21"/>
                      <w:u w:val="single"/>
                    </w:rPr>
                    <w:t>印刷，生产过程中使用的上光油</w:t>
                  </w:r>
                  <w:r w:rsidR="00917ED8" w:rsidRPr="00022BE8">
                    <w:rPr>
                      <w:rFonts w:ascii="Times New Roman" w:eastAsia="宋体" w:hAnsi="Times New Roman" w:hint="eastAsia"/>
                      <w:b/>
                      <w:color w:val="000000"/>
                      <w:szCs w:val="21"/>
                      <w:u w:val="single"/>
                    </w:rPr>
                    <w:t>、</w:t>
                  </w:r>
                  <w:proofErr w:type="gramStart"/>
                  <w:r w:rsidR="00917ED8" w:rsidRPr="00022BE8">
                    <w:rPr>
                      <w:rFonts w:ascii="Times New Roman" w:eastAsia="宋体" w:hAnsi="Times New Roman"/>
                      <w:b/>
                      <w:color w:val="000000"/>
                      <w:szCs w:val="21"/>
                      <w:u w:val="single"/>
                    </w:rPr>
                    <w:t>润版液</w:t>
                  </w:r>
                  <w:proofErr w:type="gramEnd"/>
                  <w:r w:rsidR="00917ED8" w:rsidRPr="00022BE8">
                    <w:rPr>
                      <w:rFonts w:ascii="Times New Roman" w:eastAsia="宋体" w:hAnsi="Times New Roman" w:hint="eastAsia"/>
                      <w:b/>
                      <w:color w:val="000000"/>
                      <w:szCs w:val="21"/>
                      <w:u w:val="single"/>
                    </w:rPr>
                    <w:t>、</w:t>
                  </w:r>
                  <w:r w:rsidR="00917ED8">
                    <w:rPr>
                      <w:rFonts w:ascii="Times New Roman" w:eastAsia="宋体" w:hAnsi="Times New Roman" w:hint="eastAsia"/>
                      <w:b/>
                      <w:color w:val="000000"/>
                      <w:szCs w:val="21"/>
                      <w:u w:val="single"/>
                    </w:rPr>
                    <w:t>洗车水、</w:t>
                  </w:r>
                  <w:r w:rsidR="00917ED8">
                    <w:rPr>
                      <w:rFonts w:ascii="Times New Roman" w:eastAsia="宋体" w:hAnsi="Times New Roman"/>
                      <w:b/>
                      <w:color w:val="000000"/>
                      <w:szCs w:val="21"/>
                      <w:u w:val="single"/>
                    </w:rPr>
                    <w:t>洗皮水</w:t>
                  </w:r>
                  <w:r w:rsidR="00917ED8" w:rsidRPr="00022BE8">
                    <w:rPr>
                      <w:rFonts w:ascii="Times New Roman" w:eastAsia="宋体" w:hAnsi="Times New Roman" w:hint="eastAsia"/>
                      <w:b/>
                      <w:color w:val="000000"/>
                      <w:szCs w:val="21"/>
                      <w:u w:val="single"/>
                    </w:rPr>
                    <w:t>等</w:t>
                  </w:r>
                  <w:r w:rsidR="00917ED8" w:rsidRPr="00022BE8">
                    <w:rPr>
                      <w:rFonts w:ascii="Times New Roman" w:eastAsia="宋体" w:hAnsi="Times New Roman" w:hint="eastAsia"/>
                      <w:b/>
                      <w:color w:val="000000"/>
                      <w:szCs w:val="21"/>
                      <w:u w:val="single"/>
                    </w:rPr>
                    <w:t>VOCs</w:t>
                  </w:r>
                  <w:r w:rsidR="00917ED8" w:rsidRPr="00022BE8">
                    <w:rPr>
                      <w:rFonts w:ascii="Times New Roman" w:eastAsia="宋体" w:hAnsi="Times New Roman" w:hint="eastAsia"/>
                      <w:b/>
                      <w:color w:val="000000"/>
                      <w:szCs w:val="21"/>
                      <w:u w:val="single"/>
                    </w:rPr>
                    <w:t>含量较低，</w:t>
                  </w:r>
                  <w:r w:rsidR="00917ED8" w:rsidRPr="00022BE8">
                    <w:rPr>
                      <w:rFonts w:ascii="Times New Roman" w:eastAsia="宋体" w:hAnsi="Times New Roman"/>
                      <w:b/>
                      <w:color w:val="000000"/>
                      <w:szCs w:val="21"/>
                      <w:u w:val="single"/>
                    </w:rPr>
                    <w:t>均属于大力推广的原辅材料</w:t>
                  </w:r>
                  <w:r w:rsidR="00917ED8">
                    <w:rPr>
                      <w:rFonts w:ascii="Times New Roman" w:eastAsia="宋体" w:hAnsi="Times New Roman" w:hint="eastAsia"/>
                      <w:b/>
                      <w:color w:val="000000"/>
                      <w:szCs w:val="21"/>
                      <w:u w:val="single"/>
                    </w:rPr>
                    <w:t>。</w:t>
                  </w:r>
                  <w:r w:rsidR="00022BE8" w:rsidRPr="00022BE8">
                    <w:rPr>
                      <w:rFonts w:ascii="Times New Roman" w:eastAsia="宋体" w:hAnsi="Times New Roman" w:hint="eastAsia"/>
                      <w:b/>
                      <w:color w:val="000000" w:themeColor="text1"/>
                      <w:szCs w:val="21"/>
                      <w:u w:val="single"/>
                    </w:rPr>
                    <w:t>本项目油墨、上光油等</w:t>
                  </w:r>
                  <w:r w:rsidR="00022BE8" w:rsidRPr="00022BE8">
                    <w:rPr>
                      <w:rFonts w:ascii="Times New Roman" w:eastAsia="宋体" w:hAnsi="Times New Roman" w:hint="eastAsia"/>
                      <w:b/>
                      <w:color w:val="000000" w:themeColor="text1"/>
                      <w:szCs w:val="21"/>
                      <w:u w:val="single"/>
                    </w:rPr>
                    <w:t>VOC</w:t>
                  </w:r>
                  <w:r w:rsidR="00022BE8" w:rsidRPr="00022BE8">
                    <w:rPr>
                      <w:rFonts w:ascii="Times New Roman" w:eastAsia="宋体" w:hAnsi="Times New Roman" w:hint="eastAsia"/>
                      <w:b/>
                      <w:color w:val="000000" w:themeColor="text1"/>
                      <w:szCs w:val="21"/>
                      <w:u w:val="single"/>
                      <w:vertAlign w:val="subscript"/>
                    </w:rPr>
                    <w:t>S</w:t>
                  </w:r>
                  <w:r w:rsidR="00022BE8" w:rsidRPr="00022BE8">
                    <w:rPr>
                      <w:rFonts w:ascii="Times New Roman" w:eastAsia="宋体" w:hAnsi="Times New Roman" w:hint="eastAsia"/>
                      <w:b/>
                      <w:bCs/>
                      <w:color w:val="000000" w:themeColor="text1"/>
                      <w:szCs w:val="21"/>
                      <w:u w:val="single"/>
                    </w:rPr>
                    <w:t>物料密闭储存，存放于无阳光直射密闭仓库</w:t>
                  </w:r>
                  <w:r w:rsidR="00A90EB1" w:rsidRPr="00022BE8">
                    <w:rPr>
                      <w:rFonts w:ascii="Times New Roman" w:eastAsia="宋体" w:hAnsi="Times New Roman"/>
                      <w:b/>
                      <w:szCs w:val="21"/>
                      <w:u w:val="single"/>
                    </w:rPr>
                    <w:t>。</w:t>
                  </w:r>
                </w:p>
                <w:p w:rsidR="00A90EB1" w:rsidRPr="00022BE8" w:rsidRDefault="00656802" w:rsidP="000A157D">
                  <w:pPr>
                    <w:jc w:val="left"/>
                    <w:rPr>
                      <w:rFonts w:ascii="Times New Roman" w:eastAsia="宋体" w:hAnsi="Times New Roman"/>
                      <w:b/>
                      <w:color w:val="000000"/>
                      <w:szCs w:val="21"/>
                      <w:u w:val="single"/>
                    </w:rPr>
                  </w:pPr>
                  <w:r w:rsidRPr="00022BE8">
                    <w:rPr>
                      <w:rFonts w:ascii="Times New Roman" w:eastAsia="宋体" w:hAnsi="Times New Roman" w:hint="eastAsia"/>
                      <w:b/>
                      <w:color w:val="000000"/>
                      <w:szCs w:val="21"/>
                      <w:u w:val="single"/>
                    </w:rPr>
                    <w:t>3</w:t>
                  </w:r>
                  <w:r w:rsidR="00A90EB1" w:rsidRPr="00022BE8">
                    <w:rPr>
                      <w:rFonts w:ascii="Times New Roman" w:eastAsia="宋体" w:hAnsi="Times New Roman" w:hint="eastAsia"/>
                      <w:b/>
                      <w:color w:val="000000"/>
                      <w:szCs w:val="21"/>
                      <w:u w:val="single"/>
                    </w:rPr>
                    <w:t>、</w:t>
                  </w:r>
                  <w:r w:rsidR="00517458">
                    <w:rPr>
                      <w:rFonts w:ascii="Times New Roman" w:eastAsia="宋体" w:hAnsi="Times New Roman" w:hint="eastAsia"/>
                      <w:b/>
                      <w:color w:val="000000"/>
                      <w:szCs w:val="21"/>
                      <w:u w:val="single"/>
                    </w:rPr>
                    <w:t>本</w:t>
                  </w:r>
                  <w:r w:rsidR="00A90EB1" w:rsidRPr="00022BE8">
                    <w:rPr>
                      <w:rFonts w:ascii="Times New Roman" w:eastAsia="宋体" w:hAnsi="Times New Roman"/>
                      <w:b/>
                      <w:color w:val="000000"/>
                      <w:szCs w:val="21"/>
                      <w:u w:val="single"/>
                    </w:rPr>
                    <w:t>项目</w:t>
                  </w:r>
                  <w:r w:rsidR="00517458">
                    <w:rPr>
                      <w:rFonts w:ascii="Times New Roman" w:eastAsia="宋体" w:hAnsi="Times New Roman"/>
                      <w:b/>
                      <w:color w:val="000000"/>
                      <w:szCs w:val="21"/>
                      <w:u w:val="single"/>
                    </w:rPr>
                    <w:t>印刷好的纸制品</w:t>
                  </w:r>
                  <w:r w:rsidR="00A90EB1" w:rsidRPr="00022BE8">
                    <w:rPr>
                      <w:rFonts w:ascii="Times New Roman" w:eastAsia="宋体" w:hAnsi="Times New Roman" w:hint="eastAsia"/>
                      <w:b/>
                      <w:color w:val="000000"/>
                      <w:szCs w:val="21"/>
                      <w:u w:val="single"/>
                    </w:rPr>
                    <w:t>不</w:t>
                  </w:r>
                  <w:r w:rsidR="00022BE8">
                    <w:rPr>
                      <w:rFonts w:ascii="Times New Roman" w:eastAsia="宋体" w:hAnsi="Times New Roman" w:hint="eastAsia"/>
                      <w:b/>
                      <w:color w:val="000000"/>
                      <w:szCs w:val="21"/>
                      <w:u w:val="single"/>
                    </w:rPr>
                    <w:t>需要烘干</w:t>
                  </w:r>
                  <w:r w:rsidR="00A90EB1" w:rsidRPr="00022BE8">
                    <w:rPr>
                      <w:rFonts w:ascii="Times New Roman" w:eastAsia="宋体" w:hAnsi="Times New Roman" w:hint="eastAsia"/>
                      <w:b/>
                      <w:szCs w:val="21"/>
                      <w:u w:val="single"/>
                    </w:rPr>
                    <w:t>。</w:t>
                  </w:r>
                </w:p>
                <w:p w:rsidR="00A90EB1" w:rsidRPr="00504C73" w:rsidRDefault="00A90EB1" w:rsidP="000A157D">
                  <w:pPr>
                    <w:jc w:val="left"/>
                    <w:rPr>
                      <w:rFonts w:ascii="Times New Roman" w:eastAsia="宋体" w:hAnsi="Times New Roman"/>
                      <w:color w:val="000000"/>
                      <w:szCs w:val="21"/>
                    </w:rPr>
                  </w:pPr>
                </w:p>
              </w:tc>
              <w:tc>
                <w:tcPr>
                  <w:tcW w:w="660" w:type="dxa"/>
                  <w:tcBorders>
                    <w:bottom w:val="single" w:sz="4" w:space="0" w:color="000000"/>
                  </w:tcBorders>
                  <w:vAlign w:val="center"/>
                </w:tcPr>
                <w:p w:rsidR="00A90EB1" w:rsidRPr="00504C73" w:rsidRDefault="00A90EB1" w:rsidP="000A157D">
                  <w:pPr>
                    <w:jc w:val="center"/>
                    <w:rPr>
                      <w:rFonts w:ascii="Times New Roman" w:eastAsia="宋体" w:hAnsi="Times New Roman"/>
                      <w:color w:val="000000"/>
                      <w:szCs w:val="21"/>
                    </w:rPr>
                  </w:pPr>
                  <w:r w:rsidRPr="00504C73">
                    <w:rPr>
                      <w:rFonts w:ascii="Times New Roman" w:eastAsia="宋体" w:hAnsi="Times New Roman"/>
                      <w:color w:val="000000"/>
                      <w:szCs w:val="21"/>
                    </w:rPr>
                    <w:t>符合要求</w:t>
                  </w:r>
                </w:p>
              </w:tc>
            </w:tr>
          </w:tbl>
          <w:p w:rsidR="00F25DBA" w:rsidRDefault="00F25DBA" w:rsidP="00917ED8">
            <w:pPr>
              <w:spacing w:line="440" w:lineRule="exact"/>
              <w:rPr>
                <w:rFonts w:ascii="Times New Roman" w:eastAsia="宋体" w:hAnsi="Times New Roman"/>
                <w:b/>
                <w:sz w:val="24"/>
              </w:rPr>
            </w:pPr>
          </w:p>
          <w:p w:rsidR="0057112D" w:rsidRPr="00504C73" w:rsidRDefault="0057112D" w:rsidP="00376C62">
            <w:pPr>
              <w:spacing w:line="440" w:lineRule="exact"/>
              <w:ind w:firstLineChars="200" w:firstLine="482"/>
              <w:rPr>
                <w:rFonts w:ascii="Times New Roman" w:eastAsia="宋体" w:hAnsi="Times New Roman"/>
                <w:b/>
                <w:sz w:val="24"/>
              </w:rPr>
            </w:pPr>
            <w:r>
              <w:rPr>
                <w:rFonts w:ascii="Times New Roman" w:eastAsia="宋体" w:hAnsi="Times New Roman" w:hint="eastAsia"/>
                <w:b/>
                <w:sz w:val="24"/>
              </w:rPr>
              <w:lastRenderedPageBreak/>
              <w:t>1</w:t>
            </w:r>
            <w:r w:rsidR="001C324C">
              <w:rPr>
                <w:rFonts w:ascii="Times New Roman" w:eastAsia="宋体" w:hAnsi="Times New Roman" w:hint="eastAsia"/>
                <w:b/>
                <w:sz w:val="24"/>
              </w:rPr>
              <w:t>7</w:t>
            </w:r>
            <w:r>
              <w:rPr>
                <w:rFonts w:ascii="Times New Roman" w:eastAsia="宋体" w:hAnsi="Times New Roman" w:hint="eastAsia"/>
                <w:b/>
                <w:sz w:val="24"/>
              </w:rPr>
              <w:t>、本项目</w:t>
            </w:r>
            <w:r w:rsidRPr="00504C73">
              <w:rPr>
                <w:rFonts w:ascii="Times New Roman" w:eastAsia="宋体" w:hAnsi="Times New Roman"/>
                <w:b/>
                <w:sz w:val="24"/>
              </w:rPr>
              <w:t>与</w:t>
            </w:r>
            <w:r w:rsidRPr="0057112D">
              <w:rPr>
                <w:rFonts w:ascii="Times New Roman" w:eastAsia="宋体" w:hAnsi="Times New Roman" w:hint="eastAsia"/>
                <w:b/>
                <w:sz w:val="24"/>
              </w:rPr>
              <w:t>《新乡市</w:t>
            </w:r>
            <w:r w:rsidRPr="0057112D">
              <w:rPr>
                <w:rFonts w:ascii="Times New Roman" w:eastAsia="宋体" w:hAnsi="Times New Roman" w:hint="eastAsia"/>
                <w:b/>
                <w:sz w:val="24"/>
              </w:rPr>
              <w:t>2020</w:t>
            </w:r>
            <w:r w:rsidRPr="0057112D">
              <w:rPr>
                <w:rFonts w:ascii="Times New Roman" w:eastAsia="宋体" w:hAnsi="Times New Roman" w:hint="eastAsia"/>
                <w:b/>
                <w:sz w:val="24"/>
              </w:rPr>
              <w:t>年大气污染防治攻坚战实施方案》（新环</w:t>
            </w:r>
            <w:proofErr w:type="gramStart"/>
            <w:r w:rsidRPr="0057112D">
              <w:rPr>
                <w:rFonts w:ascii="Times New Roman" w:eastAsia="宋体" w:hAnsi="Times New Roman" w:hint="eastAsia"/>
                <w:b/>
                <w:sz w:val="24"/>
              </w:rPr>
              <w:t>攻坚办</w:t>
            </w:r>
            <w:proofErr w:type="gramEnd"/>
            <w:r w:rsidRPr="0057112D">
              <w:rPr>
                <w:rFonts w:ascii="Times New Roman" w:eastAsia="宋体" w:hAnsi="Times New Roman" w:hint="eastAsia"/>
                <w:b/>
                <w:sz w:val="24"/>
              </w:rPr>
              <w:t>〔</w:t>
            </w:r>
            <w:r w:rsidRPr="0057112D">
              <w:rPr>
                <w:rFonts w:ascii="Times New Roman" w:eastAsia="宋体" w:hAnsi="Times New Roman" w:hint="eastAsia"/>
                <w:b/>
                <w:sz w:val="24"/>
              </w:rPr>
              <w:t>2020</w:t>
            </w:r>
            <w:r w:rsidRPr="0057112D">
              <w:rPr>
                <w:rFonts w:ascii="Times New Roman" w:eastAsia="宋体" w:hAnsi="Times New Roman" w:hint="eastAsia"/>
                <w:b/>
                <w:sz w:val="24"/>
              </w:rPr>
              <w:t>〕</w:t>
            </w:r>
            <w:r w:rsidRPr="0057112D">
              <w:rPr>
                <w:rFonts w:ascii="Times New Roman" w:eastAsia="宋体" w:hAnsi="Times New Roman" w:hint="eastAsia"/>
                <w:b/>
                <w:sz w:val="24"/>
              </w:rPr>
              <w:t>10</w:t>
            </w:r>
            <w:r w:rsidRPr="0057112D">
              <w:rPr>
                <w:rFonts w:ascii="Times New Roman" w:eastAsia="宋体" w:hAnsi="Times New Roman" w:hint="eastAsia"/>
                <w:b/>
                <w:sz w:val="24"/>
              </w:rPr>
              <w:t>号）</w:t>
            </w:r>
            <w:r w:rsidRPr="00504C73">
              <w:rPr>
                <w:rFonts w:ascii="Times New Roman" w:eastAsia="宋体" w:hAnsi="Times New Roman"/>
                <w:b/>
                <w:sz w:val="24"/>
              </w:rPr>
              <w:t>对照分析</w:t>
            </w:r>
          </w:p>
          <w:p w:rsidR="0057112D" w:rsidRPr="005C61A2" w:rsidRDefault="0057112D" w:rsidP="00376C62">
            <w:pPr>
              <w:spacing w:line="440" w:lineRule="exact"/>
              <w:jc w:val="center"/>
              <w:rPr>
                <w:rFonts w:ascii="Times New Roman" w:eastAsia="黑体" w:hAnsi="Times New Roman"/>
                <w:bCs/>
                <w:color w:val="000000"/>
                <w:sz w:val="24"/>
              </w:rPr>
            </w:pPr>
            <w:r w:rsidRPr="005C61A2">
              <w:rPr>
                <w:rFonts w:ascii="Times New Roman" w:eastAsia="黑体" w:hAnsi="黑体"/>
                <w:bCs/>
                <w:color w:val="000000"/>
                <w:sz w:val="24"/>
              </w:rPr>
              <w:t>表</w:t>
            </w:r>
            <w:r w:rsidR="00DE514A">
              <w:rPr>
                <w:rFonts w:ascii="Times New Roman" w:eastAsia="黑体" w:hAnsi="Times New Roman"/>
                <w:bCs/>
                <w:color w:val="000000"/>
                <w:sz w:val="24"/>
              </w:rPr>
              <w:t>1</w:t>
            </w:r>
            <w:r w:rsidR="001C324C">
              <w:rPr>
                <w:rFonts w:ascii="Times New Roman" w:eastAsia="黑体" w:hAnsi="Times New Roman" w:hint="eastAsia"/>
                <w:bCs/>
                <w:color w:val="000000"/>
                <w:sz w:val="24"/>
              </w:rPr>
              <w:t>8</w:t>
            </w:r>
            <w:r w:rsidR="00DE514A">
              <w:rPr>
                <w:rFonts w:ascii="Times New Roman" w:eastAsia="黑体" w:hAnsi="Times New Roman" w:hint="eastAsia"/>
                <w:bCs/>
                <w:color w:val="000000"/>
                <w:sz w:val="24"/>
              </w:rPr>
              <w:t xml:space="preserve">  </w:t>
            </w:r>
            <w:r w:rsidRPr="005C61A2">
              <w:rPr>
                <w:rFonts w:ascii="Times New Roman" w:eastAsia="黑体" w:hAnsi="黑体"/>
                <w:bCs/>
                <w:color w:val="000000"/>
                <w:sz w:val="24"/>
              </w:rPr>
              <w:t>项目</w:t>
            </w:r>
            <w:r w:rsidRPr="005C61A2">
              <w:rPr>
                <w:rFonts w:ascii="Times New Roman" w:eastAsia="黑体" w:hAnsi="黑体"/>
                <w:bCs/>
                <w:color w:val="000000"/>
                <w:sz w:val="24"/>
                <w:szCs w:val="22"/>
              </w:rPr>
              <w:t>与</w:t>
            </w:r>
            <w:r w:rsidR="006D4AB5" w:rsidRPr="006D4AB5">
              <w:rPr>
                <w:rFonts w:ascii="Times New Roman" w:eastAsia="黑体" w:hAnsi="黑体" w:hint="eastAsia"/>
                <w:bCs/>
                <w:color w:val="000000"/>
                <w:sz w:val="24"/>
                <w:szCs w:val="22"/>
              </w:rPr>
              <w:t>《新乡市</w:t>
            </w:r>
            <w:r w:rsidR="006D4AB5" w:rsidRPr="006D4AB5">
              <w:rPr>
                <w:rFonts w:ascii="Times New Roman" w:eastAsia="黑体" w:hAnsi="黑体" w:hint="eastAsia"/>
                <w:bCs/>
                <w:color w:val="000000"/>
                <w:sz w:val="24"/>
                <w:szCs w:val="22"/>
              </w:rPr>
              <w:t>2020</w:t>
            </w:r>
            <w:r w:rsidR="006D4AB5" w:rsidRPr="006D4AB5">
              <w:rPr>
                <w:rFonts w:ascii="Times New Roman" w:eastAsia="黑体" w:hAnsi="黑体" w:hint="eastAsia"/>
                <w:bCs/>
                <w:color w:val="000000"/>
                <w:sz w:val="24"/>
                <w:szCs w:val="22"/>
              </w:rPr>
              <w:t>年大气污染防治攻坚战实施方案》</w:t>
            </w:r>
            <w:r w:rsidRPr="005C61A2">
              <w:rPr>
                <w:rFonts w:ascii="Times New Roman" w:eastAsia="黑体" w:hAnsi="黑体"/>
                <w:bCs/>
                <w:color w:val="000000"/>
                <w:sz w:val="24"/>
              </w:rPr>
              <w:t>对照分析</w:t>
            </w:r>
          </w:p>
          <w:tbl>
            <w:tblPr>
              <w:tblW w:w="0" w:type="auto"/>
              <w:jc w:val="center"/>
              <w:tblBorders>
                <w:top w:val="single" w:sz="4" w:space="0" w:color="auto"/>
                <w:bottom w:val="single" w:sz="4" w:space="0" w:color="auto"/>
                <w:insideH w:val="single" w:sz="4" w:space="0" w:color="auto"/>
                <w:insideV w:val="single" w:sz="4" w:space="0" w:color="auto"/>
              </w:tblBorders>
              <w:tblCellMar>
                <w:left w:w="51" w:type="dxa"/>
                <w:right w:w="51" w:type="dxa"/>
              </w:tblCellMar>
              <w:tblLook w:val="0000"/>
            </w:tblPr>
            <w:tblGrid>
              <w:gridCol w:w="4669"/>
              <w:gridCol w:w="3217"/>
              <w:gridCol w:w="934"/>
            </w:tblGrid>
            <w:tr w:rsidR="0057112D" w:rsidRPr="00504C73" w:rsidTr="00321A42">
              <w:trPr>
                <w:trHeight w:val="315"/>
                <w:jc w:val="center"/>
              </w:trPr>
              <w:tc>
                <w:tcPr>
                  <w:tcW w:w="4669" w:type="dxa"/>
                  <w:tcBorders>
                    <w:top w:val="single" w:sz="8" w:space="0" w:color="auto"/>
                    <w:bottom w:val="single" w:sz="8" w:space="0" w:color="auto"/>
                  </w:tcBorders>
                  <w:vAlign w:val="center"/>
                </w:tcPr>
                <w:p w:rsidR="0057112D" w:rsidRPr="00504C73" w:rsidRDefault="0057112D" w:rsidP="009D63A2">
                  <w:pPr>
                    <w:adjustRightInd w:val="0"/>
                    <w:snapToGrid w:val="0"/>
                    <w:jc w:val="center"/>
                    <w:rPr>
                      <w:rFonts w:ascii="Times New Roman" w:eastAsia="宋体" w:hAnsi="Times New Roman"/>
                      <w:b/>
                      <w:bCs/>
                      <w:color w:val="000000"/>
                      <w:szCs w:val="21"/>
                    </w:rPr>
                  </w:pPr>
                  <w:r w:rsidRPr="00504C73">
                    <w:rPr>
                      <w:rFonts w:ascii="Times New Roman" w:eastAsia="宋体" w:hAnsi="Times New Roman"/>
                      <w:b/>
                      <w:bCs/>
                      <w:color w:val="000000"/>
                      <w:szCs w:val="21"/>
                    </w:rPr>
                    <w:t>与本项目相关条文</w:t>
                  </w:r>
                </w:p>
              </w:tc>
              <w:tc>
                <w:tcPr>
                  <w:tcW w:w="3217" w:type="dxa"/>
                  <w:tcBorders>
                    <w:top w:val="single" w:sz="8" w:space="0" w:color="auto"/>
                    <w:bottom w:val="single" w:sz="8" w:space="0" w:color="auto"/>
                  </w:tcBorders>
                  <w:vAlign w:val="center"/>
                </w:tcPr>
                <w:p w:rsidR="0057112D" w:rsidRPr="00504C73" w:rsidRDefault="0057112D" w:rsidP="009D63A2">
                  <w:pPr>
                    <w:adjustRightInd w:val="0"/>
                    <w:snapToGrid w:val="0"/>
                    <w:jc w:val="center"/>
                    <w:rPr>
                      <w:rFonts w:ascii="Times New Roman" w:eastAsia="宋体" w:hAnsi="Times New Roman"/>
                      <w:b/>
                      <w:bCs/>
                      <w:color w:val="000000"/>
                      <w:szCs w:val="21"/>
                    </w:rPr>
                  </w:pPr>
                  <w:r w:rsidRPr="00504C73">
                    <w:rPr>
                      <w:rFonts w:ascii="Times New Roman" w:eastAsia="宋体" w:hAnsi="Times New Roman"/>
                      <w:b/>
                      <w:bCs/>
                      <w:color w:val="000000"/>
                      <w:szCs w:val="21"/>
                    </w:rPr>
                    <w:t>本项目情况</w:t>
                  </w:r>
                </w:p>
              </w:tc>
              <w:tc>
                <w:tcPr>
                  <w:tcW w:w="934" w:type="dxa"/>
                  <w:tcBorders>
                    <w:top w:val="single" w:sz="8" w:space="0" w:color="auto"/>
                    <w:bottom w:val="single" w:sz="8" w:space="0" w:color="auto"/>
                  </w:tcBorders>
                  <w:vAlign w:val="center"/>
                </w:tcPr>
                <w:p w:rsidR="0057112D" w:rsidRPr="00504C73" w:rsidRDefault="0057112D" w:rsidP="009D63A2">
                  <w:pPr>
                    <w:adjustRightInd w:val="0"/>
                    <w:snapToGrid w:val="0"/>
                    <w:ind w:rightChars="-108" w:right="-227"/>
                    <w:jc w:val="left"/>
                    <w:rPr>
                      <w:rFonts w:ascii="Times New Roman" w:eastAsia="宋体" w:hAnsi="Times New Roman"/>
                      <w:b/>
                      <w:bCs/>
                      <w:color w:val="000000"/>
                      <w:szCs w:val="21"/>
                    </w:rPr>
                  </w:pPr>
                  <w:r w:rsidRPr="00504C73">
                    <w:rPr>
                      <w:rFonts w:ascii="Times New Roman" w:eastAsia="宋体" w:hAnsi="Times New Roman"/>
                      <w:b/>
                      <w:bCs/>
                      <w:color w:val="000000"/>
                      <w:szCs w:val="21"/>
                    </w:rPr>
                    <w:t>对比结果</w:t>
                  </w:r>
                </w:p>
              </w:tc>
            </w:tr>
            <w:tr w:rsidR="0057112D" w:rsidRPr="00504C73" w:rsidTr="00321A42">
              <w:trPr>
                <w:trHeight w:val="199"/>
                <w:jc w:val="center"/>
              </w:trPr>
              <w:tc>
                <w:tcPr>
                  <w:tcW w:w="4669" w:type="dxa"/>
                  <w:tcBorders>
                    <w:top w:val="single" w:sz="8" w:space="0" w:color="auto"/>
                    <w:bottom w:val="single" w:sz="4" w:space="0" w:color="auto"/>
                  </w:tcBorders>
                  <w:vAlign w:val="center"/>
                </w:tcPr>
                <w:p w:rsidR="0057112D" w:rsidRDefault="0057112D" w:rsidP="009D63A2">
                  <w:pPr>
                    <w:adjustRightInd w:val="0"/>
                    <w:snapToGrid w:val="0"/>
                    <w:jc w:val="left"/>
                    <w:rPr>
                      <w:rFonts w:ascii="Times New Roman" w:eastAsia="宋体" w:hAnsi="Times New Roman"/>
                      <w:color w:val="000000"/>
                      <w:szCs w:val="21"/>
                    </w:rPr>
                  </w:pPr>
                  <w:r>
                    <w:rPr>
                      <w:rFonts w:ascii="Times New Roman" w:eastAsia="宋体" w:hAnsi="Times New Roman" w:hint="eastAsia"/>
                      <w:color w:val="000000"/>
                      <w:szCs w:val="21"/>
                    </w:rPr>
                    <w:t>5.</w:t>
                  </w:r>
                  <w:r>
                    <w:rPr>
                      <w:rFonts w:ascii="Times New Roman" w:eastAsia="宋体" w:hAnsi="Times New Roman"/>
                      <w:color w:val="000000"/>
                      <w:szCs w:val="21"/>
                    </w:rPr>
                    <w:t>严格新建项目准入管理</w:t>
                  </w:r>
                </w:p>
                <w:p w:rsidR="0057112D" w:rsidRPr="00B853AA" w:rsidRDefault="0057112D" w:rsidP="009D63A2">
                  <w:pPr>
                    <w:adjustRightInd w:val="0"/>
                    <w:snapToGrid w:val="0"/>
                    <w:rPr>
                      <w:rFonts w:ascii="Times New Roman" w:eastAsia="宋体" w:hAnsi="Times New Roman"/>
                      <w:bCs/>
                      <w:szCs w:val="21"/>
                    </w:rPr>
                  </w:pPr>
                  <w:r>
                    <w:rPr>
                      <w:rFonts w:ascii="Times New Roman" w:eastAsia="宋体" w:hAnsi="Times New Roman"/>
                      <w:color w:val="000000"/>
                      <w:szCs w:val="21"/>
                    </w:rPr>
                    <w:t>加强区域、流域规划环评管理，强化对</w:t>
                  </w:r>
                  <w:proofErr w:type="gramStart"/>
                  <w:r>
                    <w:rPr>
                      <w:rFonts w:ascii="Times New Roman" w:eastAsia="宋体" w:hAnsi="Times New Roman"/>
                      <w:color w:val="000000"/>
                      <w:szCs w:val="21"/>
                    </w:rPr>
                    <w:t>项目环</w:t>
                  </w:r>
                  <w:proofErr w:type="gramEnd"/>
                  <w:r>
                    <w:rPr>
                      <w:rFonts w:ascii="Times New Roman" w:eastAsia="宋体" w:hAnsi="Times New Roman"/>
                      <w:color w:val="000000"/>
                      <w:szCs w:val="21"/>
                    </w:rPr>
                    <w:t>评的指导和约束，逐步构建起</w:t>
                  </w:r>
                  <w:r>
                    <w:rPr>
                      <w:rFonts w:ascii="Times New Roman" w:eastAsia="宋体" w:hAnsi="Times New Roman"/>
                      <w:color w:val="000000"/>
                      <w:szCs w:val="21"/>
                    </w:rPr>
                    <w:t>“</w:t>
                  </w:r>
                  <w:r>
                    <w:rPr>
                      <w:rFonts w:ascii="Times New Roman" w:eastAsia="宋体" w:hAnsi="Times New Roman"/>
                      <w:color w:val="000000"/>
                      <w:szCs w:val="21"/>
                    </w:rPr>
                    <w:t>三线一单</w:t>
                  </w:r>
                  <w:r>
                    <w:rPr>
                      <w:rFonts w:ascii="Times New Roman" w:eastAsia="宋体" w:hAnsi="Times New Roman"/>
                      <w:color w:val="000000"/>
                      <w:szCs w:val="21"/>
                    </w:rPr>
                    <w:t>”</w:t>
                  </w:r>
                  <w:r>
                    <w:rPr>
                      <w:rFonts w:ascii="Times New Roman" w:eastAsia="宋体" w:hAnsi="Times New Roman"/>
                      <w:color w:val="000000"/>
                      <w:szCs w:val="21"/>
                    </w:rPr>
                    <w:t>为空间管控基础、</w:t>
                  </w:r>
                  <w:proofErr w:type="gramStart"/>
                  <w:r>
                    <w:rPr>
                      <w:rFonts w:ascii="Times New Roman" w:eastAsia="宋体" w:hAnsi="Times New Roman"/>
                      <w:color w:val="000000"/>
                      <w:szCs w:val="21"/>
                    </w:rPr>
                    <w:t>项目环</w:t>
                  </w:r>
                  <w:proofErr w:type="gramEnd"/>
                  <w:r>
                    <w:rPr>
                      <w:rFonts w:ascii="Times New Roman" w:eastAsia="宋体" w:hAnsi="Times New Roman"/>
                      <w:color w:val="000000"/>
                      <w:szCs w:val="21"/>
                    </w:rPr>
                    <w:t>评为环境准入把关、排污许可为企业运行守法依据的管理新框架，从源头预防环境污染和生态破坏。全省原则上禁止新增钢铁、电解铝、水泥、平板玻璃、传统煤化工（甲醇、合成氨）、焦化、铸造、铝用</w:t>
                  </w:r>
                  <w:proofErr w:type="gramStart"/>
                  <w:r>
                    <w:rPr>
                      <w:rFonts w:ascii="Times New Roman" w:eastAsia="宋体" w:hAnsi="Times New Roman"/>
                      <w:color w:val="000000"/>
                      <w:szCs w:val="21"/>
                    </w:rPr>
                    <w:t>炭素</w:t>
                  </w:r>
                  <w:proofErr w:type="gramEnd"/>
                  <w:r>
                    <w:rPr>
                      <w:rFonts w:ascii="Times New Roman" w:eastAsia="宋体" w:hAnsi="Times New Roman"/>
                      <w:color w:val="000000"/>
                      <w:szCs w:val="21"/>
                    </w:rPr>
                    <w:t>、砖瓦窑、耐火材料等行业产能，原则上禁止新建燃料类煤气发生炉和</w:t>
                  </w:r>
                  <w:r>
                    <w:rPr>
                      <w:rFonts w:ascii="Times New Roman" w:eastAsia="宋体" w:hAnsi="Times New Roman"/>
                      <w:color w:val="000000"/>
                      <w:szCs w:val="21"/>
                    </w:rPr>
                    <w:t>35</w:t>
                  </w:r>
                  <w:r>
                    <w:rPr>
                      <w:rFonts w:ascii="Times New Roman" w:eastAsia="宋体" w:hAnsi="Times New Roman"/>
                      <w:color w:val="000000"/>
                      <w:szCs w:val="21"/>
                    </w:rPr>
                    <w:t>蒸吨</w:t>
                  </w:r>
                  <w:r>
                    <w:rPr>
                      <w:rFonts w:ascii="Times New Roman" w:eastAsia="宋体" w:hAnsi="Times New Roman"/>
                      <w:color w:val="000000"/>
                      <w:szCs w:val="21"/>
                    </w:rPr>
                    <w:t>/</w:t>
                  </w:r>
                  <w:r>
                    <w:rPr>
                      <w:rFonts w:ascii="Times New Roman" w:eastAsia="宋体" w:hAnsi="Times New Roman"/>
                      <w:color w:val="000000"/>
                      <w:szCs w:val="21"/>
                    </w:rPr>
                    <w:t>时及以下燃煤锅炉。对钢铁、水泥、电解铝、玻璃等行业严格落实国家、省有关产能置换规定，新建</w:t>
                  </w:r>
                  <w:proofErr w:type="gramStart"/>
                  <w:r>
                    <w:rPr>
                      <w:rFonts w:ascii="Times New Roman" w:eastAsia="宋体" w:hAnsi="Times New Roman"/>
                      <w:color w:val="000000"/>
                      <w:szCs w:val="21"/>
                    </w:rPr>
                    <w:t>涉工业</w:t>
                  </w:r>
                  <w:proofErr w:type="gramEnd"/>
                  <w:r>
                    <w:rPr>
                      <w:rFonts w:ascii="Times New Roman" w:eastAsia="宋体" w:hAnsi="Times New Roman"/>
                      <w:color w:val="000000"/>
                      <w:szCs w:val="21"/>
                    </w:rPr>
                    <w:t>炉窑的建设项目，应进入园区，配套建设高效环保治理设施。</w:t>
                  </w:r>
                </w:p>
              </w:tc>
              <w:tc>
                <w:tcPr>
                  <w:tcW w:w="3217" w:type="dxa"/>
                  <w:tcBorders>
                    <w:top w:val="single" w:sz="8" w:space="0" w:color="auto"/>
                    <w:bottom w:val="single" w:sz="4" w:space="0" w:color="auto"/>
                  </w:tcBorders>
                  <w:vAlign w:val="center"/>
                </w:tcPr>
                <w:p w:rsidR="0057112D" w:rsidRPr="00B853AA" w:rsidRDefault="0057112D" w:rsidP="009D63A2">
                  <w:pPr>
                    <w:autoSpaceDE w:val="0"/>
                    <w:autoSpaceDN w:val="0"/>
                    <w:adjustRightInd w:val="0"/>
                    <w:snapToGrid w:val="0"/>
                    <w:rPr>
                      <w:rFonts w:ascii="Times New Roman" w:eastAsia="宋体" w:hAnsi="Times New Roman"/>
                      <w:color w:val="000000" w:themeColor="text1"/>
                      <w:szCs w:val="21"/>
                    </w:rPr>
                  </w:pPr>
                  <w:r w:rsidRPr="0056463C">
                    <w:rPr>
                      <w:rFonts w:ascii="Times New Roman" w:eastAsia="宋体" w:hAnsi="Times New Roman"/>
                      <w:color w:val="000000" w:themeColor="text1"/>
                      <w:kern w:val="0"/>
                      <w:szCs w:val="21"/>
                    </w:rPr>
                    <w:t>本</w:t>
                  </w:r>
                  <w:r w:rsidRPr="002936AF">
                    <w:rPr>
                      <w:rFonts w:ascii="Times New Roman" w:eastAsia="宋体" w:hAnsi="Times New Roman"/>
                      <w:color w:val="000000" w:themeColor="text1"/>
                      <w:kern w:val="0"/>
                      <w:szCs w:val="21"/>
                    </w:rPr>
                    <w:t>项目属于</w:t>
                  </w:r>
                  <w:r w:rsidR="00C577B8">
                    <w:rPr>
                      <w:rFonts w:ascii="Times New Roman" w:eastAsia="宋体" w:hAnsi="Times New Roman" w:hint="eastAsia"/>
                      <w:color w:val="000000" w:themeColor="text1"/>
                      <w:szCs w:val="21"/>
                    </w:rPr>
                    <w:t>印刷</w:t>
                  </w:r>
                  <w:r w:rsidRPr="002936AF">
                    <w:rPr>
                      <w:rFonts w:ascii="Times New Roman" w:eastAsia="宋体" w:hAnsi="Times New Roman" w:hint="eastAsia"/>
                      <w:color w:val="000000" w:themeColor="text1"/>
                      <w:szCs w:val="21"/>
                    </w:rPr>
                    <w:t>项目</w:t>
                  </w:r>
                  <w:r w:rsidRPr="002936AF">
                    <w:rPr>
                      <w:rFonts w:ascii="Times New Roman" w:eastAsia="宋体" w:hAnsi="Times New Roman"/>
                      <w:color w:val="000000" w:themeColor="text1"/>
                      <w:kern w:val="0"/>
                      <w:szCs w:val="21"/>
                    </w:rPr>
                    <w:t>，主要产品为</w:t>
                  </w:r>
                  <w:r w:rsidR="00C577B8">
                    <w:rPr>
                      <w:rFonts w:ascii="Times New Roman" w:eastAsia="宋体" w:hAnsi="Times New Roman" w:hint="eastAsia"/>
                      <w:color w:val="000000" w:themeColor="text1"/>
                      <w:kern w:val="0"/>
                      <w:szCs w:val="21"/>
                    </w:rPr>
                    <w:t>标签</w:t>
                  </w:r>
                  <w:r w:rsidRPr="002936AF">
                    <w:rPr>
                      <w:rFonts w:ascii="Times New Roman" w:eastAsia="宋体" w:hAnsi="Times New Roman"/>
                      <w:color w:val="000000" w:themeColor="text1"/>
                      <w:kern w:val="0"/>
                      <w:szCs w:val="21"/>
                    </w:rPr>
                    <w:t>，</w:t>
                  </w:r>
                  <w:r w:rsidRPr="0056463C">
                    <w:rPr>
                      <w:rFonts w:ascii="Times New Roman" w:eastAsia="宋体" w:hAnsi="Times New Roman"/>
                      <w:color w:val="000000" w:themeColor="text1"/>
                      <w:kern w:val="0"/>
                      <w:szCs w:val="21"/>
                    </w:rPr>
                    <w:t>不属于禁止新增企业，</w:t>
                  </w:r>
                  <w:proofErr w:type="gramStart"/>
                  <w:r w:rsidRPr="0056463C">
                    <w:rPr>
                      <w:rFonts w:ascii="Times New Roman" w:eastAsia="宋体" w:hAnsi="Times New Roman"/>
                      <w:color w:val="000000" w:themeColor="text1"/>
                      <w:kern w:val="0"/>
                      <w:szCs w:val="21"/>
                    </w:rPr>
                    <w:t>不</w:t>
                  </w:r>
                  <w:proofErr w:type="gramEnd"/>
                  <w:r w:rsidRPr="0056463C">
                    <w:rPr>
                      <w:rFonts w:ascii="Times New Roman" w:eastAsia="宋体" w:hAnsi="Times New Roman" w:hint="eastAsia"/>
                      <w:color w:val="000000" w:themeColor="text1"/>
                      <w:kern w:val="0"/>
                      <w:szCs w:val="21"/>
                    </w:rPr>
                    <w:t>新增</w:t>
                  </w:r>
                  <w:r w:rsidRPr="0056463C">
                    <w:rPr>
                      <w:rFonts w:ascii="Times New Roman" w:eastAsia="宋体" w:hAnsi="Times New Roman"/>
                      <w:color w:val="000000" w:themeColor="text1"/>
                      <w:kern w:val="0"/>
                      <w:szCs w:val="21"/>
                    </w:rPr>
                    <w:t>锅炉、炉窑，不属于</w:t>
                  </w:r>
                  <w:r w:rsidRPr="0056463C">
                    <w:rPr>
                      <w:rFonts w:ascii="Times New Roman" w:eastAsia="宋体" w:hAnsi="Times New Roman"/>
                      <w:color w:val="000000" w:themeColor="text1"/>
                      <w:szCs w:val="21"/>
                    </w:rPr>
                    <w:t>钢铁、水泥、电解铝、玻璃等行业。</w:t>
                  </w:r>
                </w:p>
              </w:tc>
              <w:tc>
                <w:tcPr>
                  <w:tcW w:w="934" w:type="dxa"/>
                  <w:tcBorders>
                    <w:top w:val="single" w:sz="8" w:space="0" w:color="auto"/>
                    <w:bottom w:val="single" w:sz="4" w:space="0" w:color="auto"/>
                  </w:tcBorders>
                  <w:vAlign w:val="center"/>
                </w:tcPr>
                <w:p w:rsidR="0057112D" w:rsidRPr="00B853AA" w:rsidRDefault="0057112D" w:rsidP="00C577B8">
                  <w:pPr>
                    <w:widowControl/>
                    <w:jc w:val="center"/>
                    <w:rPr>
                      <w:rFonts w:ascii="Times New Roman" w:eastAsia="宋体" w:hAnsi="Times New Roman"/>
                      <w:szCs w:val="21"/>
                    </w:rPr>
                  </w:pPr>
                  <w:r>
                    <w:rPr>
                      <w:rFonts w:ascii="Times New Roman" w:eastAsia="宋体" w:hAnsi="Times New Roman" w:hint="eastAsia"/>
                      <w:szCs w:val="21"/>
                    </w:rPr>
                    <w:t>不涉及</w:t>
                  </w:r>
                </w:p>
              </w:tc>
            </w:tr>
            <w:tr w:rsidR="0057112D" w:rsidRPr="00504C73" w:rsidTr="00321A42">
              <w:trPr>
                <w:trHeight w:val="609"/>
                <w:jc w:val="center"/>
              </w:trPr>
              <w:tc>
                <w:tcPr>
                  <w:tcW w:w="4669" w:type="dxa"/>
                  <w:vAlign w:val="center"/>
                </w:tcPr>
                <w:p w:rsidR="0057112D" w:rsidRDefault="0057112D" w:rsidP="009D63A2">
                  <w:pPr>
                    <w:adjustRightInd w:val="0"/>
                    <w:snapToGrid w:val="0"/>
                    <w:jc w:val="left"/>
                    <w:rPr>
                      <w:rFonts w:ascii="Times New Roman" w:eastAsia="宋体" w:hAnsi="Times New Roman"/>
                      <w:color w:val="000000"/>
                      <w:szCs w:val="21"/>
                    </w:rPr>
                  </w:pPr>
                  <w:r>
                    <w:rPr>
                      <w:rFonts w:ascii="Times New Roman" w:eastAsia="宋体" w:hAnsi="Times New Roman" w:hint="eastAsia"/>
                      <w:color w:val="000000"/>
                      <w:szCs w:val="21"/>
                    </w:rPr>
                    <w:t>6.</w:t>
                  </w:r>
                  <w:r>
                    <w:rPr>
                      <w:rFonts w:ascii="Times New Roman" w:eastAsia="宋体" w:hAnsi="Times New Roman"/>
                      <w:color w:val="000000"/>
                      <w:szCs w:val="21"/>
                    </w:rPr>
                    <w:t>加快排污许可管理</w:t>
                  </w:r>
                </w:p>
                <w:p w:rsidR="0057112D" w:rsidRPr="00B853AA" w:rsidRDefault="0057112D" w:rsidP="009D63A2">
                  <w:pPr>
                    <w:adjustRightInd w:val="0"/>
                    <w:snapToGrid w:val="0"/>
                    <w:rPr>
                      <w:rFonts w:ascii="Times New Roman" w:eastAsia="宋体" w:hAnsi="Times New Roman"/>
                      <w:bCs/>
                      <w:szCs w:val="21"/>
                    </w:rPr>
                  </w:pPr>
                  <w:r>
                    <w:rPr>
                      <w:rFonts w:ascii="Times New Roman" w:eastAsia="宋体" w:hAnsi="Times New Roman"/>
                      <w:color w:val="000000"/>
                      <w:szCs w:val="21"/>
                    </w:rPr>
                    <w:t>深入实施固定污染源排污许可清理整顿工作，全面摸清</w:t>
                  </w:r>
                  <w:r>
                    <w:rPr>
                      <w:rFonts w:ascii="Times New Roman" w:eastAsia="宋体" w:hAnsi="Times New Roman"/>
                      <w:color w:val="000000"/>
                      <w:szCs w:val="21"/>
                    </w:rPr>
                    <w:t>2017-2019</w:t>
                  </w:r>
                  <w:r>
                    <w:rPr>
                      <w:rFonts w:ascii="Times New Roman" w:eastAsia="宋体" w:hAnsi="Times New Roman"/>
                      <w:color w:val="000000"/>
                      <w:szCs w:val="21"/>
                    </w:rPr>
                    <w:t>年排污许可证核发的重点行业排污单位情况，核准固定污染源底数，清理无证排污单位，实行登记管理，做到应发尽发。</w:t>
                  </w:r>
                  <w:r>
                    <w:rPr>
                      <w:rFonts w:ascii="Times New Roman" w:eastAsia="宋体" w:hAnsi="Times New Roman"/>
                      <w:color w:val="000000"/>
                      <w:szCs w:val="21"/>
                    </w:rPr>
                    <w:t>2020</w:t>
                  </w:r>
                  <w:r>
                    <w:rPr>
                      <w:rFonts w:ascii="Times New Roman" w:eastAsia="宋体" w:hAnsi="Times New Roman"/>
                      <w:color w:val="000000"/>
                      <w:szCs w:val="21"/>
                    </w:rPr>
                    <w:t>年底前，所有固定污染源全部纳入排污许可管理。</w:t>
                  </w:r>
                  <w:proofErr w:type="gramStart"/>
                  <w:r>
                    <w:rPr>
                      <w:rFonts w:ascii="Times New Roman" w:eastAsia="宋体" w:hAnsi="Times New Roman"/>
                      <w:color w:val="000000"/>
                      <w:szCs w:val="21"/>
                    </w:rPr>
                    <w:t>严格依证监管</w:t>
                  </w:r>
                  <w:proofErr w:type="gramEnd"/>
                  <w:r>
                    <w:rPr>
                      <w:rFonts w:ascii="Times New Roman" w:eastAsia="宋体" w:hAnsi="Times New Roman"/>
                      <w:color w:val="000000"/>
                      <w:szCs w:val="21"/>
                    </w:rPr>
                    <w:t>，规范排污行为，加大执法处罚力度，对无证排污单位，依法严厉查处。（市生态环境局负责）</w:t>
                  </w:r>
                </w:p>
              </w:tc>
              <w:tc>
                <w:tcPr>
                  <w:tcW w:w="3217" w:type="dxa"/>
                  <w:vAlign w:val="center"/>
                </w:tcPr>
                <w:p w:rsidR="0057112D" w:rsidRPr="00B853AA" w:rsidRDefault="0057112D" w:rsidP="00F01FFD">
                  <w:pPr>
                    <w:autoSpaceDE w:val="0"/>
                    <w:autoSpaceDN w:val="0"/>
                    <w:adjustRightInd w:val="0"/>
                    <w:snapToGrid w:val="0"/>
                    <w:rPr>
                      <w:rFonts w:ascii="Times New Roman" w:eastAsia="宋体" w:hAnsi="Times New Roman"/>
                      <w:color w:val="000000" w:themeColor="text1"/>
                      <w:szCs w:val="21"/>
                    </w:rPr>
                  </w:pPr>
                  <w:r>
                    <w:rPr>
                      <w:rFonts w:ascii="Times New Roman" w:eastAsia="宋体" w:hAnsi="Times New Roman"/>
                      <w:kern w:val="0"/>
                      <w:szCs w:val="21"/>
                    </w:rPr>
                    <w:t>经查《固定污染源排污许可分类管理名录（</w:t>
                  </w:r>
                  <w:r>
                    <w:rPr>
                      <w:rFonts w:ascii="Times New Roman" w:eastAsia="宋体" w:hAnsi="Times New Roman"/>
                      <w:kern w:val="0"/>
                      <w:szCs w:val="21"/>
                    </w:rPr>
                    <w:t>2019</w:t>
                  </w:r>
                  <w:r>
                    <w:rPr>
                      <w:rFonts w:ascii="Times New Roman" w:eastAsia="宋体" w:hAnsi="Times New Roman"/>
                      <w:kern w:val="0"/>
                      <w:szCs w:val="21"/>
                    </w:rPr>
                    <w:t>年版）》（生态环境部令第</w:t>
                  </w:r>
                  <w:r>
                    <w:rPr>
                      <w:rFonts w:ascii="Times New Roman" w:eastAsia="宋体" w:hAnsi="Times New Roman"/>
                      <w:kern w:val="0"/>
                      <w:szCs w:val="21"/>
                    </w:rPr>
                    <w:t>11</w:t>
                  </w:r>
                  <w:r>
                    <w:rPr>
                      <w:rFonts w:ascii="Times New Roman" w:eastAsia="宋体" w:hAnsi="Times New Roman"/>
                      <w:kern w:val="0"/>
                      <w:szCs w:val="21"/>
                    </w:rPr>
                    <w:t>号），本项目</w:t>
                  </w:r>
                  <w:r w:rsidRPr="00423409">
                    <w:rPr>
                      <w:rFonts w:ascii="Times New Roman" w:eastAsia="宋体" w:hAnsi="Times New Roman"/>
                      <w:color w:val="000000" w:themeColor="text1"/>
                      <w:kern w:val="0"/>
                      <w:szCs w:val="21"/>
                    </w:rPr>
                    <w:t>属于</w:t>
                  </w:r>
                  <w:r w:rsidR="00C577B8">
                    <w:rPr>
                      <w:rFonts w:ascii="Times New Roman" w:eastAsia="宋体" w:hAnsi="Times New Roman" w:hint="eastAsia"/>
                      <w:color w:val="000000" w:themeColor="text1"/>
                      <w:kern w:val="0"/>
                      <w:szCs w:val="21"/>
                    </w:rPr>
                    <w:t>十八</w:t>
                  </w:r>
                  <w:r w:rsidRPr="00423409">
                    <w:rPr>
                      <w:rFonts w:ascii="Times New Roman" w:eastAsia="宋体" w:hAnsi="Times New Roman"/>
                      <w:color w:val="000000" w:themeColor="text1"/>
                      <w:kern w:val="0"/>
                      <w:szCs w:val="21"/>
                    </w:rPr>
                    <w:t>、</w:t>
                  </w:r>
                  <w:r w:rsidR="00C577B8">
                    <w:rPr>
                      <w:rFonts w:ascii="Times New Roman" w:eastAsia="宋体" w:hAnsi="Times New Roman" w:hint="eastAsia"/>
                      <w:color w:val="000000" w:themeColor="text1"/>
                      <w:kern w:val="0"/>
                      <w:szCs w:val="21"/>
                    </w:rPr>
                    <w:t>印刷</w:t>
                  </w:r>
                  <w:r w:rsidR="00C577B8">
                    <w:rPr>
                      <w:rFonts w:ascii="Times New Roman" w:eastAsia="宋体" w:hAnsi="Times New Roman"/>
                      <w:color w:val="000000" w:themeColor="text1"/>
                      <w:kern w:val="0"/>
                      <w:szCs w:val="21"/>
                    </w:rPr>
                    <w:t>和记录媒介复制</w:t>
                  </w:r>
                  <w:r w:rsidRPr="00423409">
                    <w:rPr>
                      <w:rFonts w:ascii="Times New Roman" w:eastAsia="宋体" w:hAnsi="Times New Roman"/>
                      <w:color w:val="000000" w:themeColor="text1"/>
                      <w:kern w:val="0"/>
                      <w:szCs w:val="21"/>
                    </w:rPr>
                    <w:t>业，</w:t>
                  </w:r>
                  <w:r w:rsidR="00C577B8">
                    <w:rPr>
                      <w:rFonts w:ascii="Times New Roman" w:eastAsia="宋体" w:hAnsi="Times New Roman" w:hint="eastAsia"/>
                      <w:color w:val="000000" w:themeColor="text1"/>
                      <w:kern w:val="0"/>
                      <w:szCs w:val="21"/>
                    </w:rPr>
                    <w:t>39</w:t>
                  </w:r>
                  <w:r w:rsidRPr="00423409">
                    <w:rPr>
                      <w:rFonts w:ascii="Times New Roman" w:eastAsia="宋体" w:hAnsi="Times New Roman"/>
                      <w:color w:val="000000" w:themeColor="text1"/>
                      <w:kern w:val="0"/>
                      <w:szCs w:val="21"/>
                    </w:rPr>
                    <w:t>款中</w:t>
                  </w:r>
                  <w:r w:rsidR="00F01FFD">
                    <w:rPr>
                      <w:rFonts w:ascii="Times New Roman" w:eastAsia="宋体" w:hAnsi="Times New Roman" w:hint="eastAsia"/>
                      <w:color w:val="000000" w:themeColor="text1"/>
                      <w:kern w:val="0"/>
                      <w:szCs w:val="21"/>
                    </w:rPr>
                    <w:t xml:space="preserve"> </w:t>
                  </w:r>
                  <w:r w:rsidR="00F01FFD">
                    <w:rPr>
                      <w:rFonts w:ascii="Times New Roman" w:eastAsia="宋体" w:hAnsi="Times New Roman" w:hint="eastAsia"/>
                      <w:color w:val="000000" w:themeColor="text1"/>
                      <w:kern w:val="0"/>
                      <w:szCs w:val="21"/>
                    </w:rPr>
                    <w:t>“印刷</w:t>
                  </w:r>
                  <w:r w:rsidR="00F01FFD">
                    <w:rPr>
                      <w:rFonts w:ascii="Times New Roman" w:eastAsia="宋体" w:hAnsi="Times New Roman" w:hint="eastAsia"/>
                      <w:color w:val="000000" w:themeColor="text1"/>
                      <w:kern w:val="0"/>
                      <w:szCs w:val="21"/>
                    </w:rPr>
                    <w:t>231</w:t>
                  </w:r>
                  <w:r w:rsidR="00F01FFD">
                    <w:rPr>
                      <w:rFonts w:ascii="Times New Roman" w:eastAsia="宋体" w:hAnsi="Times New Roman" w:hint="eastAsia"/>
                      <w:color w:val="000000" w:themeColor="text1"/>
                      <w:kern w:val="0"/>
                      <w:szCs w:val="21"/>
                    </w:rPr>
                    <w:t>”</w:t>
                  </w:r>
                  <w:r w:rsidR="00F01FFD">
                    <w:rPr>
                      <w:rFonts w:ascii="Times New Roman" w:eastAsia="宋体" w:hAnsi="Times New Roman"/>
                      <w:color w:val="000000" w:themeColor="text1"/>
                      <w:kern w:val="0"/>
                      <w:szCs w:val="21"/>
                    </w:rPr>
                    <w:t>中的</w:t>
                  </w:r>
                  <w:r w:rsidR="00F01FFD">
                    <w:rPr>
                      <w:rFonts w:ascii="Times New Roman" w:eastAsia="宋体" w:hAnsi="Times New Roman" w:hint="eastAsia"/>
                      <w:color w:val="000000" w:themeColor="text1"/>
                      <w:kern w:val="0"/>
                      <w:szCs w:val="21"/>
                    </w:rPr>
                    <w:t>“其他”</w:t>
                  </w:r>
                  <w:r w:rsidRPr="00423409">
                    <w:rPr>
                      <w:rFonts w:ascii="Times New Roman" w:eastAsia="宋体" w:hAnsi="Times New Roman"/>
                      <w:color w:val="000000" w:themeColor="text1"/>
                      <w:kern w:val="0"/>
                      <w:szCs w:val="21"/>
                    </w:rPr>
                    <w:t>，为</w:t>
                  </w:r>
                  <w:r w:rsidR="00F01FFD">
                    <w:rPr>
                      <w:rFonts w:ascii="Times New Roman" w:eastAsia="宋体" w:hAnsi="Times New Roman" w:hint="eastAsia"/>
                      <w:color w:val="000000" w:themeColor="text1"/>
                      <w:kern w:val="0"/>
                      <w:szCs w:val="21"/>
                    </w:rPr>
                    <w:t>登记</w:t>
                  </w:r>
                  <w:r w:rsidRPr="00423409">
                    <w:rPr>
                      <w:rFonts w:ascii="Times New Roman" w:eastAsia="宋体" w:hAnsi="Times New Roman"/>
                      <w:color w:val="000000" w:themeColor="text1"/>
                      <w:kern w:val="0"/>
                      <w:szCs w:val="21"/>
                    </w:rPr>
                    <w:t>管理项目，</w:t>
                  </w:r>
                  <w:r w:rsidR="00621BC3" w:rsidRPr="00621BC3">
                    <w:rPr>
                      <w:rFonts w:ascii="Times New Roman" w:eastAsia="宋体" w:hAnsi="Times New Roman" w:hint="eastAsia"/>
                      <w:color w:val="000000" w:themeColor="text1"/>
                      <w:kern w:val="0"/>
                      <w:szCs w:val="21"/>
                    </w:rPr>
                    <w:t>应</w:t>
                  </w:r>
                  <w:r w:rsidR="007E2784">
                    <w:rPr>
                      <w:rFonts w:ascii="Times New Roman" w:eastAsia="宋体" w:hAnsi="Times New Roman" w:hint="eastAsia"/>
                      <w:color w:val="000000" w:themeColor="text1"/>
                      <w:kern w:val="0"/>
                      <w:szCs w:val="21"/>
                    </w:rPr>
                    <w:t>在建成后、启动生产设施或者在实际排污之前申请办理排污许可手续</w:t>
                  </w:r>
                  <w:r w:rsidR="0025494A" w:rsidRPr="0025494A">
                    <w:rPr>
                      <w:rFonts w:ascii="Times New Roman" w:eastAsia="宋体" w:hAnsi="Times New Roman" w:hint="eastAsia"/>
                      <w:color w:val="000000" w:themeColor="text1"/>
                      <w:kern w:val="0"/>
                      <w:szCs w:val="21"/>
                    </w:rPr>
                    <w:t>。</w:t>
                  </w:r>
                </w:p>
              </w:tc>
              <w:tc>
                <w:tcPr>
                  <w:tcW w:w="934" w:type="dxa"/>
                  <w:vAlign w:val="center"/>
                </w:tcPr>
                <w:p w:rsidR="0057112D" w:rsidRPr="00B853AA" w:rsidRDefault="0057112D" w:rsidP="00C577B8">
                  <w:pPr>
                    <w:widowControl/>
                    <w:jc w:val="center"/>
                    <w:rPr>
                      <w:rFonts w:ascii="Times New Roman" w:eastAsia="宋体" w:hAnsi="Times New Roman"/>
                      <w:szCs w:val="21"/>
                    </w:rPr>
                  </w:pPr>
                  <w:r>
                    <w:rPr>
                      <w:rFonts w:ascii="Times New Roman" w:eastAsia="宋体" w:hAnsi="Times New Roman"/>
                      <w:szCs w:val="21"/>
                    </w:rPr>
                    <w:t>相符</w:t>
                  </w:r>
                </w:p>
              </w:tc>
            </w:tr>
            <w:tr w:rsidR="0057112D" w:rsidRPr="00504C73" w:rsidTr="00321A42">
              <w:trPr>
                <w:trHeight w:val="609"/>
                <w:jc w:val="center"/>
              </w:trPr>
              <w:tc>
                <w:tcPr>
                  <w:tcW w:w="4669" w:type="dxa"/>
                  <w:tcBorders>
                    <w:bottom w:val="single" w:sz="8" w:space="0" w:color="auto"/>
                  </w:tcBorders>
                  <w:vAlign w:val="center"/>
                </w:tcPr>
                <w:p w:rsidR="0057112D" w:rsidRPr="0057112D" w:rsidRDefault="0057112D" w:rsidP="0057112D">
                  <w:pPr>
                    <w:adjustRightInd w:val="0"/>
                    <w:snapToGrid w:val="0"/>
                    <w:jc w:val="left"/>
                    <w:rPr>
                      <w:rFonts w:ascii="Times New Roman" w:eastAsia="宋体" w:hAnsi="Times New Roman"/>
                      <w:bCs/>
                      <w:szCs w:val="21"/>
                    </w:rPr>
                  </w:pPr>
                  <w:r w:rsidRPr="0057112D">
                    <w:rPr>
                      <w:rFonts w:ascii="Times New Roman" w:eastAsia="宋体" w:hAnsi="Times New Roman" w:hint="eastAsia"/>
                      <w:bCs/>
                      <w:szCs w:val="21"/>
                    </w:rPr>
                    <w:t>36.</w:t>
                  </w:r>
                  <w:r w:rsidRPr="0057112D">
                    <w:rPr>
                      <w:rFonts w:ascii="Times New Roman" w:eastAsia="宋体" w:hAnsi="Times New Roman" w:hint="eastAsia"/>
                      <w:bCs/>
                      <w:szCs w:val="21"/>
                    </w:rPr>
                    <w:t>加强废气收集和处理</w:t>
                  </w:r>
                </w:p>
                <w:p w:rsidR="0057112D" w:rsidRPr="00504C73" w:rsidRDefault="0057112D" w:rsidP="0057112D">
                  <w:pPr>
                    <w:adjustRightInd w:val="0"/>
                    <w:snapToGrid w:val="0"/>
                    <w:jc w:val="left"/>
                    <w:rPr>
                      <w:rFonts w:ascii="Times New Roman" w:eastAsia="宋体" w:hAnsi="Times New Roman"/>
                      <w:szCs w:val="21"/>
                    </w:rPr>
                  </w:pPr>
                  <w:r w:rsidRPr="0057112D">
                    <w:rPr>
                      <w:rFonts w:ascii="Times New Roman" w:eastAsia="宋体" w:hAnsi="Times New Roman" w:hint="eastAsia"/>
                      <w:bCs/>
                      <w:szCs w:val="21"/>
                    </w:rPr>
                    <w:t>推进治污设施升级改造，通过采用全密闭、连续化、自动化等生产技术，以及高效工艺与设备等，减少工艺过程无组织排放。提高废气收集率，遵循“应收尽收、分质收集”的原则，科学设计废气收集系统，将无组织排放转变为有组织排放进行控制，采用密闭空间作业的，</w:t>
                  </w:r>
                  <w:proofErr w:type="gramStart"/>
                  <w:r w:rsidRPr="0057112D">
                    <w:rPr>
                      <w:rFonts w:ascii="Times New Roman" w:eastAsia="宋体" w:hAnsi="Times New Roman" w:hint="eastAsia"/>
                      <w:bCs/>
                      <w:szCs w:val="21"/>
                    </w:rPr>
                    <w:t>除行业</w:t>
                  </w:r>
                  <w:proofErr w:type="gramEnd"/>
                  <w:r w:rsidRPr="0057112D">
                    <w:rPr>
                      <w:rFonts w:ascii="Times New Roman" w:eastAsia="宋体" w:hAnsi="Times New Roman" w:hint="eastAsia"/>
                      <w:bCs/>
                      <w:szCs w:val="21"/>
                    </w:rPr>
                    <w:t>有特殊要求外，应保持微负压状态，并根据相关规范合理设置通风量；采用局部集气罩的，</w:t>
                  </w:r>
                  <w:proofErr w:type="gramStart"/>
                  <w:r w:rsidRPr="0057112D">
                    <w:rPr>
                      <w:rFonts w:ascii="Times New Roman" w:eastAsia="宋体" w:hAnsi="Times New Roman" w:hint="eastAsia"/>
                      <w:bCs/>
                      <w:szCs w:val="21"/>
                    </w:rPr>
                    <w:t>距集气</w:t>
                  </w:r>
                  <w:proofErr w:type="gramEnd"/>
                  <w:r w:rsidRPr="0057112D">
                    <w:rPr>
                      <w:rFonts w:ascii="Times New Roman" w:eastAsia="宋体" w:hAnsi="Times New Roman" w:hint="eastAsia"/>
                      <w:bCs/>
                      <w:szCs w:val="21"/>
                    </w:rPr>
                    <w:t>罩开口面最远处的</w:t>
                  </w:r>
                  <w:r w:rsidRPr="0057112D">
                    <w:rPr>
                      <w:rFonts w:ascii="Times New Roman" w:eastAsia="宋体" w:hAnsi="Times New Roman" w:hint="eastAsia"/>
                      <w:bCs/>
                      <w:szCs w:val="21"/>
                    </w:rPr>
                    <w:t>VOCs</w:t>
                  </w:r>
                  <w:r w:rsidRPr="0057112D">
                    <w:rPr>
                      <w:rFonts w:ascii="Times New Roman" w:eastAsia="宋体" w:hAnsi="Times New Roman" w:hint="eastAsia"/>
                      <w:bCs/>
                      <w:szCs w:val="21"/>
                    </w:rPr>
                    <w:t>无组织排放位置，控制风速应不低于</w:t>
                  </w:r>
                  <w:r w:rsidRPr="0057112D">
                    <w:rPr>
                      <w:rFonts w:ascii="Times New Roman" w:eastAsia="宋体" w:hAnsi="Times New Roman" w:hint="eastAsia"/>
                      <w:bCs/>
                      <w:szCs w:val="21"/>
                    </w:rPr>
                    <w:t>0.3</w:t>
                  </w:r>
                  <w:r w:rsidRPr="0057112D">
                    <w:rPr>
                      <w:rFonts w:ascii="Times New Roman" w:eastAsia="宋体" w:hAnsi="Times New Roman" w:hint="eastAsia"/>
                      <w:bCs/>
                      <w:szCs w:val="21"/>
                    </w:rPr>
                    <w:t>米</w:t>
                  </w:r>
                  <w:r w:rsidRPr="0057112D">
                    <w:rPr>
                      <w:rFonts w:ascii="Times New Roman" w:eastAsia="宋体" w:hAnsi="Times New Roman" w:hint="eastAsia"/>
                      <w:bCs/>
                      <w:szCs w:val="21"/>
                    </w:rPr>
                    <w:t>/</w:t>
                  </w:r>
                  <w:r w:rsidRPr="0057112D">
                    <w:rPr>
                      <w:rFonts w:ascii="Times New Roman" w:eastAsia="宋体" w:hAnsi="Times New Roman" w:hint="eastAsia"/>
                      <w:bCs/>
                      <w:szCs w:val="21"/>
                    </w:rPr>
                    <w:t>秒，有行业要求的按相关规定执行。车间或生产设施收集排放的废气，应加大控制力度，除确保排放浓度稳定达标外，还应实行去除效率控制，去除效率不低于</w:t>
                  </w:r>
                  <w:r w:rsidRPr="0057112D">
                    <w:rPr>
                      <w:rFonts w:ascii="Times New Roman" w:eastAsia="宋体" w:hAnsi="Times New Roman" w:hint="eastAsia"/>
                      <w:bCs/>
                      <w:szCs w:val="21"/>
                    </w:rPr>
                    <w:t>80%</w:t>
                  </w:r>
                  <w:r w:rsidRPr="0057112D">
                    <w:rPr>
                      <w:rFonts w:ascii="Times New Roman" w:eastAsia="宋体" w:hAnsi="Times New Roman" w:hint="eastAsia"/>
                      <w:bCs/>
                      <w:szCs w:val="21"/>
                    </w:rPr>
                    <w:t>。</w:t>
                  </w:r>
                </w:p>
              </w:tc>
              <w:tc>
                <w:tcPr>
                  <w:tcW w:w="3217" w:type="dxa"/>
                  <w:tcBorders>
                    <w:bottom w:val="single" w:sz="8" w:space="0" w:color="auto"/>
                  </w:tcBorders>
                  <w:vAlign w:val="center"/>
                </w:tcPr>
                <w:p w:rsidR="0057112D" w:rsidRPr="00504C73" w:rsidRDefault="00917ED8" w:rsidP="00621BC3">
                  <w:pPr>
                    <w:jc w:val="left"/>
                    <w:rPr>
                      <w:rFonts w:ascii="Times New Roman" w:eastAsia="宋体" w:hAnsi="Times New Roman"/>
                      <w:szCs w:val="21"/>
                    </w:rPr>
                  </w:pPr>
                  <w:r w:rsidRPr="00132139">
                    <w:rPr>
                      <w:rFonts w:ascii="Times New Roman" w:eastAsia="宋体" w:hAnsi="Times New Roman" w:hint="eastAsia"/>
                      <w:b/>
                      <w:color w:val="000000" w:themeColor="text1"/>
                      <w:szCs w:val="21"/>
                      <w:u w:val="single"/>
                    </w:rPr>
                    <w:t>本项目印刷机、覆膜机安装在二层印刷车间。本项目建成后全厂印刷、喷码、上光、覆膜、</w:t>
                  </w:r>
                  <w:r>
                    <w:rPr>
                      <w:rFonts w:ascii="Times New Roman" w:eastAsia="宋体" w:hAnsi="Times New Roman" w:hint="eastAsia"/>
                      <w:b/>
                      <w:color w:val="000000" w:themeColor="text1"/>
                      <w:szCs w:val="21"/>
                      <w:u w:val="single"/>
                    </w:rPr>
                    <w:t>润版、</w:t>
                  </w:r>
                  <w:r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Pr>
                      <w:rFonts w:ascii="Times New Roman" w:eastAsia="宋体" w:hAnsi="Times New Roman" w:hint="eastAsia"/>
                      <w:b/>
                      <w:color w:val="000000" w:themeColor="text1"/>
                      <w:szCs w:val="21"/>
                      <w:u w:val="single"/>
                    </w:rPr>
                    <w:t>上方</w:t>
                  </w:r>
                  <w:r w:rsidRPr="00132139">
                    <w:rPr>
                      <w:rFonts w:ascii="Times New Roman" w:eastAsia="宋体" w:hAnsi="Times New Roman" w:hint="eastAsia"/>
                      <w:b/>
                      <w:color w:val="000000" w:themeColor="text1"/>
                      <w:szCs w:val="21"/>
                      <w:u w:val="single"/>
                    </w:rPr>
                    <w:t>安装集气罩</w:t>
                  </w:r>
                  <w:r w:rsidRPr="00844A9D">
                    <w:rPr>
                      <w:rFonts w:ascii="Times New Roman" w:eastAsia="宋体" w:hAnsi="Times New Roman" w:hint="eastAsia"/>
                      <w:b/>
                      <w:color w:val="000000" w:themeColor="text1"/>
                      <w:szCs w:val="21"/>
                      <w:u w:val="single"/>
                    </w:rPr>
                    <w:t>（集气罩边缘风速</w:t>
                  </w:r>
                  <w:r>
                    <w:rPr>
                      <w:rFonts w:ascii="Times New Roman" w:eastAsia="宋体" w:hAnsi="Times New Roman" w:hint="eastAsia"/>
                      <w:b/>
                      <w:color w:val="000000" w:themeColor="text1"/>
                      <w:szCs w:val="21"/>
                      <w:u w:val="single"/>
                    </w:rPr>
                    <w:t>应</w:t>
                  </w:r>
                  <w:r w:rsidRPr="00844A9D">
                    <w:rPr>
                      <w:rFonts w:ascii="Times New Roman" w:eastAsia="宋体" w:hAnsi="Times New Roman" w:hint="eastAsia"/>
                      <w:b/>
                      <w:color w:val="000000" w:themeColor="text1"/>
                      <w:szCs w:val="21"/>
                      <w:u w:val="single"/>
                    </w:rPr>
                    <w:t>≥</w:t>
                  </w:r>
                  <w:r w:rsidRPr="00844A9D">
                    <w:rPr>
                      <w:rFonts w:ascii="Times New Roman" w:eastAsia="宋体" w:hAnsi="Times New Roman" w:hint="eastAsia"/>
                      <w:b/>
                      <w:color w:val="000000" w:themeColor="text1"/>
                      <w:szCs w:val="21"/>
                      <w:u w:val="single"/>
                    </w:rPr>
                    <w:t>0.3m/s</w:t>
                  </w:r>
                  <w:r w:rsidRPr="00844A9D">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收集废气，废气经集气罩收集后通过管道进入现有工程</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套“</w:t>
                  </w:r>
                  <w:r w:rsidRPr="00132139">
                    <w:rPr>
                      <w:rFonts w:ascii="Times New Roman" w:eastAsia="宋体" w:hAnsi="Times New Roman" w:hint="eastAsia"/>
                      <w:b/>
                      <w:color w:val="000000" w:themeColor="text1"/>
                      <w:szCs w:val="21"/>
                      <w:u w:val="single"/>
                    </w:rPr>
                    <w:t>UV</w:t>
                  </w:r>
                  <w:r w:rsidRPr="00132139">
                    <w:rPr>
                      <w:rFonts w:ascii="Times New Roman" w:eastAsia="宋体" w:hAnsi="Times New Roman" w:hint="eastAsia"/>
                      <w:b/>
                      <w:color w:val="000000" w:themeColor="text1"/>
                      <w:szCs w:val="21"/>
                      <w:u w:val="single"/>
                    </w:rPr>
                    <w:t>光催化氧化</w:t>
                  </w:r>
                  <w:r w:rsidRPr="00132139">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活性炭吸附”装置处理后</w:t>
                  </w:r>
                  <w:r w:rsidR="0081378E">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由</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根</w:t>
                  </w:r>
                  <w:r w:rsidRPr="00132139">
                    <w:rPr>
                      <w:rFonts w:ascii="Times New Roman" w:eastAsia="宋体" w:hAnsi="Times New Roman" w:hint="eastAsia"/>
                      <w:b/>
                      <w:color w:val="000000" w:themeColor="text1"/>
                      <w:szCs w:val="21"/>
                      <w:u w:val="single"/>
                    </w:rPr>
                    <w:t>15m</w:t>
                  </w:r>
                  <w:r w:rsidRPr="00132139">
                    <w:rPr>
                      <w:rFonts w:ascii="Times New Roman" w:eastAsia="宋体" w:hAnsi="Times New Roman" w:hint="eastAsia"/>
                      <w:b/>
                      <w:color w:val="000000" w:themeColor="text1"/>
                      <w:szCs w:val="21"/>
                      <w:u w:val="single"/>
                    </w:rPr>
                    <w:t>高排气筒排放。</w:t>
                  </w:r>
                  <w:r w:rsidR="00C577B8" w:rsidRPr="00C577B8">
                    <w:rPr>
                      <w:rFonts w:ascii="Times New Roman" w:eastAsia="宋体" w:hAnsi="Times New Roman" w:hint="eastAsia"/>
                      <w:color w:val="000000" w:themeColor="text1"/>
                      <w:szCs w:val="21"/>
                    </w:rPr>
                    <w:t>能够满足</w:t>
                  </w:r>
                  <w:r w:rsidR="00CC500F" w:rsidRPr="005420A0">
                    <w:rPr>
                      <w:rFonts w:ascii="Times New Roman" w:eastAsia="宋体" w:hAnsi="宋体"/>
                      <w:color w:val="000000"/>
                      <w:szCs w:val="21"/>
                    </w:rPr>
                    <w:t>《关于全省开展工业企业挥发性有机物专项治理工作中排放建议值的通知》（</w:t>
                  </w:r>
                  <w:proofErr w:type="gramStart"/>
                  <w:r w:rsidR="00CC500F" w:rsidRPr="005420A0">
                    <w:rPr>
                      <w:rFonts w:ascii="Times New Roman" w:eastAsia="宋体" w:hAnsi="宋体"/>
                      <w:color w:val="000000"/>
                      <w:szCs w:val="21"/>
                    </w:rPr>
                    <w:t>豫环攻坚</w:t>
                  </w:r>
                  <w:proofErr w:type="gramEnd"/>
                  <w:r w:rsidR="00CC500F" w:rsidRPr="005420A0">
                    <w:rPr>
                      <w:rFonts w:ascii="Times New Roman" w:eastAsia="宋体" w:hAnsi="宋体"/>
                      <w:color w:val="000000"/>
                      <w:szCs w:val="21"/>
                    </w:rPr>
                    <w:t>办（</w:t>
                  </w:r>
                  <w:r w:rsidR="00CC500F" w:rsidRPr="005420A0">
                    <w:rPr>
                      <w:rFonts w:ascii="Times New Roman" w:eastAsia="宋体" w:hAnsi="Times New Roman"/>
                      <w:color w:val="000000"/>
                      <w:szCs w:val="21"/>
                    </w:rPr>
                    <w:t>2017</w:t>
                  </w:r>
                  <w:r w:rsidR="00CC500F" w:rsidRPr="005420A0">
                    <w:rPr>
                      <w:rFonts w:ascii="Times New Roman" w:eastAsia="宋体" w:hAnsi="宋体"/>
                      <w:color w:val="000000"/>
                      <w:szCs w:val="21"/>
                    </w:rPr>
                    <w:t>）</w:t>
                  </w:r>
                  <w:r w:rsidR="00CC500F" w:rsidRPr="005420A0">
                    <w:rPr>
                      <w:rFonts w:ascii="Times New Roman" w:eastAsia="宋体" w:hAnsi="Times New Roman"/>
                      <w:color w:val="000000"/>
                      <w:szCs w:val="21"/>
                    </w:rPr>
                    <w:t>162</w:t>
                  </w:r>
                  <w:r w:rsidR="00CC500F" w:rsidRPr="005420A0">
                    <w:rPr>
                      <w:rFonts w:ascii="Times New Roman" w:eastAsia="宋体" w:hAnsi="宋体"/>
                      <w:color w:val="000000"/>
                      <w:szCs w:val="21"/>
                    </w:rPr>
                    <w:t>号）</w:t>
                  </w:r>
                  <w:r w:rsidR="0081378E">
                    <w:rPr>
                      <w:rFonts w:ascii="Times New Roman" w:eastAsia="宋体" w:hAnsi="宋体" w:hint="eastAsia"/>
                      <w:color w:val="000000"/>
                      <w:szCs w:val="21"/>
                    </w:rPr>
                    <w:t>相关</w:t>
                  </w:r>
                  <w:r w:rsidR="00C577B8" w:rsidRPr="00C577B8">
                    <w:rPr>
                      <w:rFonts w:ascii="Times New Roman" w:eastAsia="宋体" w:hAnsi="Times New Roman" w:hint="eastAsia"/>
                      <w:color w:val="000000" w:themeColor="text1"/>
                      <w:szCs w:val="21"/>
                    </w:rPr>
                    <w:t>要求。非甲烷总烃处理效率达</w:t>
                  </w:r>
                  <w:r w:rsidR="00F01FFD">
                    <w:rPr>
                      <w:rFonts w:ascii="Times New Roman" w:eastAsia="宋体" w:hAnsi="Times New Roman" w:hint="eastAsia"/>
                      <w:color w:val="000000" w:themeColor="text1"/>
                      <w:szCs w:val="21"/>
                    </w:rPr>
                    <w:t>9</w:t>
                  </w:r>
                  <w:r w:rsidR="00C577B8" w:rsidRPr="00C577B8">
                    <w:rPr>
                      <w:rFonts w:ascii="Times New Roman" w:eastAsia="宋体" w:hAnsi="Times New Roman" w:hint="eastAsia"/>
                      <w:color w:val="000000" w:themeColor="text1"/>
                      <w:szCs w:val="21"/>
                    </w:rPr>
                    <w:t>0%</w:t>
                  </w:r>
                  <w:r w:rsidR="0066117A">
                    <w:rPr>
                      <w:rFonts w:ascii="Times New Roman" w:eastAsia="宋体" w:hAnsi="Times New Roman" w:hint="eastAsia"/>
                      <w:color w:val="000000" w:themeColor="text1"/>
                      <w:szCs w:val="21"/>
                    </w:rPr>
                    <w:t>，</w:t>
                  </w:r>
                  <w:r w:rsidR="0066117A" w:rsidRPr="00504C73">
                    <w:rPr>
                      <w:rFonts w:ascii="Times New Roman" w:eastAsia="宋体" w:hAnsi="Times New Roman" w:hint="eastAsia"/>
                      <w:color w:val="000000"/>
                      <w:szCs w:val="21"/>
                    </w:rPr>
                    <w:t>能够</w:t>
                  </w:r>
                  <w:r w:rsidR="0066117A" w:rsidRPr="00504C73">
                    <w:rPr>
                      <w:rFonts w:ascii="Times New Roman" w:eastAsia="宋体" w:hAnsi="Times New Roman"/>
                      <w:color w:val="000000"/>
                      <w:szCs w:val="21"/>
                    </w:rPr>
                    <w:t>确保稳定达标排放</w:t>
                  </w:r>
                  <w:r w:rsidR="0066117A">
                    <w:rPr>
                      <w:rFonts w:ascii="Times New Roman" w:eastAsia="宋体" w:hAnsi="Times New Roman" w:hint="eastAsia"/>
                      <w:color w:val="000000" w:themeColor="text1"/>
                      <w:szCs w:val="21"/>
                    </w:rPr>
                    <w:t>。</w:t>
                  </w:r>
                </w:p>
              </w:tc>
              <w:tc>
                <w:tcPr>
                  <w:tcW w:w="934" w:type="dxa"/>
                  <w:tcBorders>
                    <w:bottom w:val="single" w:sz="8" w:space="0" w:color="auto"/>
                  </w:tcBorders>
                  <w:vAlign w:val="center"/>
                </w:tcPr>
                <w:p w:rsidR="0057112D" w:rsidRPr="00504C73" w:rsidRDefault="00C577B8" w:rsidP="00C577B8">
                  <w:pPr>
                    <w:adjustRightInd w:val="0"/>
                    <w:snapToGrid w:val="0"/>
                    <w:jc w:val="center"/>
                    <w:rPr>
                      <w:rFonts w:ascii="Times New Roman" w:eastAsia="宋体" w:hAnsi="Times New Roman"/>
                      <w:color w:val="000000"/>
                      <w:szCs w:val="21"/>
                    </w:rPr>
                  </w:pPr>
                  <w:r>
                    <w:rPr>
                      <w:rFonts w:ascii="Times New Roman" w:eastAsia="宋体" w:hAnsi="Times New Roman"/>
                      <w:color w:val="000000"/>
                      <w:szCs w:val="21"/>
                    </w:rPr>
                    <w:t>相符</w:t>
                  </w:r>
                </w:p>
              </w:tc>
            </w:tr>
          </w:tbl>
          <w:p w:rsidR="00F25DBA" w:rsidRDefault="00F25DBA" w:rsidP="00A34A6B">
            <w:pPr>
              <w:spacing w:line="440" w:lineRule="exact"/>
              <w:ind w:firstLineChars="200" w:firstLine="482"/>
              <w:rPr>
                <w:rFonts w:ascii="Times New Roman" w:eastAsia="宋体" w:hAnsi="Times New Roman"/>
                <w:b/>
                <w:color w:val="000000"/>
                <w:sz w:val="24"/>
              </w:rPr>
            </w:pPr>
          </w:p>
          <w:p w:rsidR="00F25DBA" w:rsidRDefault="00F25DBA" w:rsidP="00A34A6B">
            <w:pPr>
              <w:spacing w:line="440" w:lineRule="exact"/>
              <w:ind w:firstLineChars="200" w:firstLine="482"/>
              <w:rPr>
                <w:rFonts w:ascii="Times New Roman" w:eastAsia="宋体" w:hAnsi="Times New Roman"/>
                <w:b/>
                <w:color w:val="000000"/>
                <w:sz w:val="24"/>
              </w:rPr>
            </w:pPr>
          </w:p>
          <w:p w:rsidR="0063288A" w:rsidRPr="002936AF" w:rsidRDefault="006F59ED" w:rsidP="00A34A6B">
            <w:pPr>
              <w:spacing w:line="440" w:lineRule="exact"/>
              <w:ind w:firstLineChars="200" w:firstLine="482"/>
              <w:rPr>
                <w:rFonts w:ascii="Times New Roman" w:eastAsia="宋体" w:hAnsi="Times New Roman"/>
                <w:b/>
                <w:color w:val="000000"/>
                <w:sz w:val="24"/>
              </w:rPr>
            </w:pPr>
            <w:r>
              <w:rPr>
                <w:rFonts w:ascii="Times New Roman" w:eastAsia="宋体" w:hAnsi="Times New Roman"/>
                <w:b/>
                <w:color w:val="000000"/>
                <w:sz w:val="24"/>
              </w:rPr>
              <w:lastRenderedPageBreak/>
              <w:t>1</w:t>
            </w:r>
            <w:r w:rsidR="001C324C">
              <w:rPr>
                <w:rFonts w:ascii="Times New Roman" w:eastAsia="宋体" w:hAnsi="Times New Roman" w:hint="eastAsia"/>
                <w:b/>
                <w:color w:val="000000"/>
                <w:sz w:val="24"/>
              </w:rPr>
              <w:t>8</w:t>
            </w:r>
            <w:r w:rsidR="00A455AE">
              <w:rPr>
                <w:rFonts w:ascii="Times New Roman" w:eastAsia="宋体" w:hAnsi="Times New Roman"/>
                <w:b/>
                <w:color w:val="000000"/>
                <w:sz w:val="24"/>
              </w:rPr>
              <w:t>、《新乡市生态环境局关于部署安装工业企业用电量监控系统的通知》（新环</w:t>
            </w:r>
            <w:r w:rsidR="00A455AE">
              <w:rPr>
                <w:rFonts w:ascii="Times New Roman" w:eastAsia="宋体" w:hAnsi="Times New Roman"/>
                <w:b/>
                <w:color w:val="000000"/>
                <w:sz w:val="24"/>
              </w:rPr>
              <w:t>[2019]154</w:t>
            </w:r>
            <w:r w:rsidR="00A455AE">
              <w:rPr>
                <w:rFonts w:ascii="Times New Roman" w:eastAsia="宋体" w:hAnsi="Times New Roman"/>
                <w:b/>
                <w:color w:val="000000"/>
                <w:sz w:val="24"/>
              </w:rPr>
              <w:t>号）对比分析</w:t>
            </w:r>
          </w:p>
          <w:p w:rsidR="00A455AE" w:rsidRPr="00DE514A" w:rsidRDefault="00A455AE" w:rsidP="00DE514A">
            <w:pPr>
              <w:spacing w:line="440" w:lineRule="exact"/>
              <w:jc w:val="center"/>
              <w:textAlignment w:val="baseline"/>
              <w:rPr>
                <w:rFonts w:ascii="Times New Roman" w:eastAsia="黑体" w:hAnsi="Times New Roman"/>
                <w:bCs/>
                <w:color w:val="000000"/>
                <w:sz w:val="24"/>
              </w:rPr>
            </w:pPr>
            <w:r w:rsidRPr="00DE514A">
              <w:rPr>
                <w:rFonts w:ascii="Times New Roman" w:eastAsia="黑体" w:hAnsi="黑体"/>
                <w:bCs/>
                <w:color w:val="000000"/>
                <w:sz w:val="24"/>
              </w:rPr>
              <w:t>表</w:t>
            </w:r>
            <w:r w:rsidR="001C324C">
              <w:rPr>
                <w:rFonts w:ascii="Times New Roman" w:eastAsia="黑体" w:hAnsi="Times New Roman" w:hint="eastAsia"/>
                <w:bCs/>
                <w:color w:val="000000"/>
                <w:sz w:val="24"/>
              </w:rPr>
              <w:t>19</w:t>
            </w:r>
            <w:r w:rsidR="00DE514A" w:rsidRPr="00DE514A">
              <w:rPr>
                <w:rFonts w:ascii="Times New Roman" w:eastAsia="黑体" w:hAnsi="Times New Roman"/>
                <w:bCs/>
                <w:color w:val="000000"/>
                <w:sz w:val="24"/>
              </w:rPr>
              <w:t xml:space="preserve">  </w:t>
            </w:r>
            <w:r w:rsidRPr="00DE514A">
              <w:rPr>
                <w:rFonts w:ascii="Times New Roman" w:eastAsia="黑体" w:hAnsi="黑体"/>
                <w:bCs/>
                <w:color w:val="000000"/>
                <w:sz w:val="24"/>
              </w:rPr>
              <w:t>与新环</w:t>
            </w:r>
            <w:r w:rsidRPr="00DE514A">
              <w:rPr>
                <w:rFonts w:ascii="Times New Roman" w:eastAsia="黑体" w:hAnsi="Times New Roman"/>
                <w:bCs/>
                <w:color w:val="000000"/>
                <w:sz w:val="24"/>
              </w:rPr>
              <w:t xml:space="preserve"> [2019]154</w:t>
            </w:r>
            <w:r w:rsidRPr="00DE514A">
              <w:rPr>
                <w:rFonts w:ascii="Times New Roman" w:eastAsia="黑体" w:hAnsi="黑体"/>
                <w:bCs/>
                <w:color w:val="000000"/>
                <w:sz w:val="24"/>
              </w:rPr>
              <w:t>号文的对照分析</w:t>
            </w:r>
          </w:p>
          <w:tbl>
            <w:tblPr>
              <w:tblW w:w="9072" w:type="dxa"/>
              <w:jc w:val="center"/>
              <w:tblBorders>
                <w:top w:val="single" w:sz="8" w:space="0" w:color="auto"/>
                <w:bottom w:val="single" w:sz="8" w:space="0" w:color="auto"/>
                <w:insideH w:val="single" w:sz="8" w:space="0" w:color="auto"/>
                <w:insideV w:val="single" w:sz="4" w:space="0" w:color="auto"/>
              </w:tblBorders>
              <w:tblLook w:val="0000"/>
            </w:tblPr>
            <w:tblGrid>
              <w:gridCol w:w="1221"/>
              <w:gridCol w:w="4593"/>
              <w:gridCol w:w="2361"/>
              <w:gridCol w:w="897"/>
            </w:tblGrid>
            <w:tr w:rsidR="00A455AE" w:rsidTr="00321A42">
              <w:trPr>
                <w:trHeight w:val="397"/>
                <w:jc w:val="center"/>
              </w:trPr>
              <w:tc>
                <w:tcPr>
                  <w:tcW w:w="1221" w:type="dxa"/>
                  <w:vAlign w:val="center"/>
                </w:tcPr>
                <w:p w:rsidR="00A455AE" w:rsidRDefault="00A455AE">
                  <w:pPr>
                    <w:adjustRightInd w:val="0"/>
                    <w:snapToGrid w:val="0"/>
                    <w:jc w:val="center"/>
                    <w:textAlignment w:val="baseline"/>
                    <w:rPr>
                      <w:rFonts w:ascii="Times New Roman" w:eastAsia="宋体" w:hAnsi="Times New Roman"/>
                      <w:b/>
                      <w:szCs w:val="21"/>
                    </w:rPr>
                  </w:pPr>
                  <w:bookmarkStart w:id="2" w:name="_Hlk46848322"/>
                  <w:r>
                    <w:rPr>
                      <w:rFonts w:ascii="Times New Roman" w:eastAsia="宋体" w:hAnsi="Times New Roman"/>
                      <w:b/>
                      <w:szCs w:val="21"/>
                    </w:rPr>
                    <w:t>主要任务</w:t>
                  </w:r>
                </w:p>
              </w:tc>
              <w:tc>
                <w:tcPr>
                  <w:tcW w:w="4593" w:type="dxa"/>
                  <w:vAlign w:val="center"/>
                </w:tcPr>
                <w:p w:rsidR="00A455AE" w:rsidRDefault="00A455AE">
                  <w:pPr>
                    <w:adjustRightInd w:val="0"/>
                    <w:snapToGrid w:val="0"/>
                    <w:jc w:val="center"/>
                    <w:textAlignment w:val="baseline"/>
                    <w:rPr>
                      <w:rFonts w:ascii="Times New Roman" w:eastAsia="宋体" w:hAnsi="Times New Roman"/>
                      <w:b/>
                      <w:szCs w:val="21"/>
                    </w:rPr>
                  </w:pPr>
                  <w:r>
                    <w:rPr>
                      <w:rFonts w:ascii="Times New Roman" w:eastAsia="宋体" w:hAnsi="Times New Roman"/>
                      <w:b/>
                      <w:szCs w:val="21"/>
                    </w:rPr>
                    <w:t>与本项目相关条文</w:t>
                  </w:r>
                </w:p>
              </w:tc>
              <w:tc>
                <w:tcPr>
                  <w:tcW w:w="2361" w:type="dxa"/>
                  <w:vAlign w:val="center"/>
                </w:tcPr>
                <w:p w:rsidR="00A455AE" w:rsidRDefault="00A455AE">
                  <w:pPr>
                    <w:adjustRightInd w:val="0"/>
                    <w:snapToGrid w:val="0"/>
                    <w:jc w:val="center"/>
                    <w:textAlignment w:val="baseline"/>
                    <w:rPr>
                      <w:rFonts w:ascii="Times New Roman" w:eastAsia="宋体" w:hAnsi="Times New Roman"/>
                      <w:b/>
                      <w:szCs w:val="21"/>
                    </w:rPr>
                  </w:pPr>
                  <w:r>
                    <w:rPr>
                      <w:rFonts w:ascii="Times New Roman" w:eastAsia="宋体" w:hAnsi="Times New Roman"/>
                      <w:b/>
                      <w:szCs w:val="21"/>
                    </w:rPr>
                    <w:t>本项目情况</w:t>
                  </w:r>
                </w:p>
              </w:tc>
              <w:tc>
                <w:tcPr>
                  <w:tcW w:w="897" w:type="dxa"/>
                  <w:vAlign w:val="center"/>
                </w:tcPr>
                <w:p w:rsidR="00A455AE" w:rsidRDefault="00A455AE">
                  <w:pPr>
                    <w:adjustRightInd w:val="0"/>
                    <w:snapToGrid w:val="0"/>
                    <w:jc w:val="center"/>
                    <w:textAlignment w:val="baseline"/>
                    <w:rPr>
                      <w:rFonts w:ascii="Times New Roman" w:eastAsia="宋体" w:hAnsi="Times New Roman"/>
                      <w:b/>
                      <w:szCs w:val="21"/>
                    </w:rPr>
                  </w:pPr>
                  <w:r>
                    <w:rPr>
                      <w:rFonts w:ascii="Times New Roman" w:eastAsia="宋体" w:hAnsi="Times New Roman"/>
                      <w:b/>
                      <w:szCs w:val="21"/>
                    </w:rPr>
                    <w:t>相符性</w:t>
                  </w:r>
                </w:p>
              </w:tc>
            </w:tr>
            <w:tr w:rsidR="00A455AE" w:rsidTr="00321A42">
              <w:trPr>
                <w:trHeight w:val="397"/>
                <w:jc w:val="center"/>
              </w:trPr>
              <w:tc>
                <w:tcPr>
                  <w:tcW w:w="1221" w:type="dxa"/>
                  <w:vAlign w:val="center"/>
                </w:tcPr>
                <w:p w:rsidR="00A455AE" w:rsidRDefault="00A455AE">
                  <w:pPr>
                    <w:adjustRightInd w:val="0"/>
                    <w:snapToGrid w:val="0"/>
                    <w:textAlignment w:val="baseline"/>
                    <w:rPr>
                      <w:rFonts w:ascii="Times New Roman" w:eastAsia="宋体" w:hAnsi="Times New Roman"/>
                      <w:szCs w:val="21"/>
                    </w:rPr>
                  </w:pPr>
                  <w:r>
                    <w:rPr>
                      <w:rFonts w:ascii="Times New Roman" w:eastAsia="宋体" w:hAnsi="Times New Roman"/>
                      <w:szCs w:val="21"/>
                    </w:rPr>
                    <w:t>安装范围</w:t>
                  </w:r>
                </w:p>
              </w:tc>
              <w:tc>
                <w:tcPr>
                  <w:tcW w:w="4593" w:type="dxa"/>
                  <w:vAlign w:val="center"/>
                </w:tcPr>
                <w:p w:rsidR="00A455AE" w:rsidRDefault="00A455AE">
                  <w:pPr>
                    <w:adjustRightInd w:val="0"/>
                    <w:snapToGrid w:val="0"/>
                    <w:textAlignment w:val="baseline"/>
                    <w:rPr>
                      <w:rFonts w:ascii="Times New Roman" w:eastAsia="宋体" w:hAnsi="Times New Roman"/>
                      <w:szCs w:val="21"/>
                    </w:rPr>
                  </w:pPr>
                  <w:r>
                    <w:rPr>
                      <w:rFonts w:ascii="Times New Roman" w:eastAsia="宋体" w:hAnsi="Times New Roman"/>
                      <w:szCs w:val="21"/>
                    </w:rPr>
                    <w:t>所有排污企业的总用电控制位置、主要生产设施和污染治理设施必须安装用电量监控系统终端。</w:t>
                  </w:r>
                </w:p>
              </w:tc>
              <w:tc>
                <w:tcPr>
                  <w:tcW w:w="2361" w:type="dxa"/>
                  <w:vAlign w:val="center"/>
                </w:tcPr>
                <w:p w:rsidR="00A455AE" w:rsidRDefault="00A455AE">
                  <w:pPr>
                    <w:snapToGrid w:val="0"/>
                    <w:jc w:val="center"/>
                    <w:rPr>
                      <w:rFonts w:ascii="Times New Roman" w:eastAsia="宋体" w:hAnsi="Times New Roman"/>
                      <w:szCs w:val="21"/>
                    </w:rPr>
                  </w:pPr>
                  <w:r>
                    <w:rPr>
                      <w:rFonts w:ascii="Times New Roman" w:eastAsia="宋体" w:hAnsi="Times New Roman"/>
                      <w:szCs w:val="21"/>
                    </w:rPr>
                    <w:t>本项目严格按照要求安装用电量监控系统终端。</w:t>
                  </w:r>
                </w:p>
              </w:tc>
              <w:tc>
                <w:tcPr>
                  <w:tcW w:w="897" w:type="dxa"/>
                  <w:vAlign w:val="center"/>
                </w:tcPr>
                <w:p w:rsidR="00A455AE" w:rsidRDefault="00A455AE">
                  <w:pPr>
                    <w:adjustRightInd w:val="0"/>
                    <w:snapToGrid w:val="0"/>
                    <w:jc w:val="center"/>
                    <w:textAlignment w:val="baseline"/>
                    <w:rPr>
                      <w:rFonts w:ascii="Times New Roman" w:eastAsia="宋体" w:hAnsi="Times New Roman"/>
                      <w:szCs w:val="21"/>
                    </w:rPr>
                  </w:pPr>
                  <w:r>
                    <w:rPr>
                      <w:rFonts w:ascii="Times New Roman" w:eastAsia="宋体" w:hAnsi="Times New Roman"/>
                      <w:szCs w:val="21"/>
                    </w:rPr>
                    <w:t>满足</w:t>
                  </w:r>
                </w:p>
              </w:tc>
            </w:tr>
          </w:tbl>
          <w:bookmarkEnd w:id="2"/>
          <w:p w:rsidR="00621BC3" w:rsidRPr="006A40A6" w:rsidRDefault="00A455AE" w:rsidP="006A40A6">
            <w:pPr>
              <w:adjustRightInd w:val="0"/>
              <w:snapToGrid w:val="0"/>
              <w:spacing w:line="440" w:lineRule="exact"/>
              <w:ind w:firstLineChars="200" w:firstLine="480"/>
              <w:textAlignment w:val="baseline"/>
              <w:rPr>
                <w:rFonts w:ascii="Times New Roman" w:eastAsia="宋体" w:hAnsi="Times New Roman"/>
                <w:sz w:val="24"/>
              </w:rPr>
            </w:pPr>
            <w:r>
              <w:rPr>
                <w:rFonts w:ascii="Times New Roman" w:eastAsia="宋体" w:hAnsi="Times New Roman"/>
                <w:sz w:val="24"/>
              </w:rPr>
              <w:t>由上表可知，本项目满足《新乡市生态环境局关于部署安装工业企业用电量监控系统的通知》新环</w:t>
            </w:r>
            <w:r>
              <w:rPr>
                <w:rFonts w:ascii="Times New Roman" w:eastAsia="宋体" w:hAnsi="Times New Roman"/>
                <w:sz w:val="24"/>
              </w:rPr>
              <w:t xml:space="preserve"> [2019]154</w:t>
            </w:r>
            <w:r>
              <w:rPr>
                <w:rFonts w:ascii="Times New Roman" w:eastAsia="宋体" w:hAnsi="Times New Roman"/>
                <w:sz w:val="24"/>
              </w:rPr>
              <w:t>号文的相关要求。</w:t>
            </w:r>
          </w:p>
          <w:p w:rsidR="00BB4C15" w:rsidRDefault="001C324C" w:rsidP="00376C62">
            <w:pPr>
              <w:spacing w:line="440" w:lineRule="exact"/>
              <w:ind w:firstLineChars="200" w:firstLine="482"/>
              <w:rPr>
                <w:rFonts w:ascii="Times New Roman" w:eastAsia="宋体" w:hAnsi="Times New Roman"/>
                <w:b/>
                <w:bCs/>
                <w:sz w:val="24"/>
              </w:rPr>
            </w:pPr>
            <w:r>
              <w:rPr>
                <w:rFonts w:ascii="Times New Roman" w:eastAsia="宋体" w:hAnsi="Times New Roman" w:hint="eastAsia"/>
                <w:b/>
                <w:bCs/>
                <w:sz w:val="24"/>
              </w:rPr>
              <w:t>19</w:t>
            </w:r>
            <w:r w:rsidR="00BB4C15">
              <w:rPr>
                <w:rFonts w:ascii="Times New Roman" w:eastAsia="宋体" w:hAnsi="Times New Roman" w:hint="eastAsia"/>
                <w:b/>
                <w:bCs/>
                <w:sz w:val="24"/>
              </w:rPr>
              <w:t>、</w:t>
            </w:r>
            <w:r w:rsidR="00BB4C15">
              <w:rPr>
                <w:rFonts w:ascii="Times New Roman" w:eastAsia="宋体" w:hAnsi="Times New Roman"/>
                <w:b/>
                <w:bCs/>
                <w:sz w:val="24"/>
              </w:rPr>
              <w:t>项目与</w:t>
            </w:r>
            <w:r w:rsidR="00BB4C15">
              <w:rPr>
                <w:rFonts w:ascii="Times New Roman" w:eastAsia="宋体" w:hAnsi="Times New Roman"/>
                <w:b/>
                <w:sz w:val="24"/>
              </w:rPr>
              <w:t>《新乡经济技术产业集聚区发展规划（</w:t>
            </w:r>
            <w:r w:rsidR="00BB4C15">
              <w:rPr>
                <w:rFonts w:ascii="Times New Roman" w:eastAsia="宋体" w:hAnsi="Times New Roman"/>
                <w:b/>
                <w:sz w:val="24"/>
              </w:rPr>
              <w:t>2015-2025</w:t>
            </w:r>
            <w:r w:rsidR="00BB4C15">
              <w:rPr>
                <w:rFonts w:ascii="Times New Roman" w:eastAsia="宋体" w:hAnsi="Times New Roman"/>
                <w:b/>
                <w:sz w:val="24"/>
              </w:rPr>
              <w:t>）》</w:t>
            </w:r>
            <w:r w:rsidR="00BB4C15">
              <w:rPr>
                <w:rFonts w:ascii="Times New Roman" w:eastAsia="宋体" w:hAnsi="Times New Roman"/>
                <w:b/>
                <w:bCs/>
                <w:sz w:val="24"/>
              </w:rPr>
              <w:t>相符性分析</w:t>
            </w:r>
          </w:p>
          <w:p w:rsidR="00BB4C15" w:rsidRDefault="00BB4C15" w:rsidP="00376C62">
            <w:pPr>
              <w:pStyle w:val="40"/>
              <w:spacing w:line="440" w:lineRule="exact"/>
              <w:ind w:firstLineChars="200" w:firstLine="480"/>
              <w:rPr>
                <w:bCs/>
                <w:sz w:val="24"/>
              </w:rPr>
            </w:pPr>
            <w:bookmarkStart w:id="3" w:name="_Toc21677"/>
            <w:r>
              <w:rPr>
                <w:bCs/>
                <w:sz w:val="24"/>
              </w:rPr>
              <w:t>（</w:t>
            </w:r>
            <w:r>
              <w:rPr>
                <w:bCs/>
                <w:sz w:val="24"/>
              </w:rPr>
              <w:t>1</w:t>
            </w:r>
            <w:r>
              <w:rPr>
                <w:bCs/>
                <w:sz w:val="24"/>
              </w:rPr>
              <w:t>）规划范围与规划期限</w:t>
            </w:r>
            <w:bookmarkEnd w:id="3"/>
          </w:p>
          <w:p w:rsidR="00BB4C15" w:rsidRDefault="00BB4C15" w:rsidP="00376C62">
            <w:pPr>
              <w:pStyle w:val="40"/>
              <w:spacing w:line="440" w:lineRule="exact"/>
              <w:ind w:firstLineChars="200" w:firstLine="480"/>
              <w:rPr>
                <w:bCs/>
                <w:sz w:val="24"/>
              </w:rPr>
            </w:pPr>
            <w:r>
              <w:rPr>
                <w:bCs/>
                <w:sz w:val="24"/>
              </w:rPr>
              <w:t>根据《新乡经济技术产业集聚区总体发展规划（</w:t>
            </w:r>
            <w:r>
              <w:rPr>
                <w:bCs/>
                <w:sz w:val="24"/>
              </w:rPr>
              <w:t>2015-2025</w:t>
            </w:r>
            <w:r>
              <w:rPr>
                <w:bCs/>
                <w:sz w:val="24"/>
              </w:rPr>
              <w:t>）》可知，本次规划分为北、中、南三</w:t>
            </w:r>
            <w:proofErr w:type="gramStart"/>
            <w:r>
              <w:rPr>
                <w:bCs/>
                <w:sz w:val="24"/>
              </w:rPr>
              <w:t>个</w:t>
            </w:r>
            <w:proofErr w:type="gramEnd"/>
            <w:r>
              <w:rPr>
                <w:bCs/>
                <w:sz w:val="24"/>
              </w:rPr>
              <w:t>区。总规划总面积为</w:t>
            </w:r>
            <w:r>
              <w:rPr>
                <w:bCs/>
                <w:sz w:val="24"/>
              </w:rPr>
              <w:t>19.9</w:t>
            </w:r>
            <w:r>
              <w:rPr>
                <w:bCs/>
                <w:sz w:val="24"/>
              </w:rPr>
              <w:t>平方公里。具体规划范围如下：</w:t>
            </w:r>
          </w:p>
          <w:p w:rsidR="00BB4C15" w:rsidRDefault="00ED39A1" w:rsidP="00376C62">
            <w:pPr>
              <w:pStyle w:val="40"/>
              <w:spacing w:line="440" w:lineRule="exact"/>
              <w:ind w:firstLineChars="200" w:firstLine="480"/>
              <w:rPr>
                <w:bCs/>
                <w:sz w:val="24"/>
              </w:rPr>
            </w:pPr>
            <w:r>
              <w:rPr>
                <w:bCs/>
                <w:sz w:val="24"/>
              </w:rPr>
              <w:fldChar w:fldCharType="begin"/>
            </w:r>
            <w:r w:rsidR="00BB4C15">
              <w:rPr>
                <w:bCs/>
                <w:sz w:val="24"/>
              </w:rPr>
              <w:instrText xml:space="preserve"> = 1 \* GB3 \* MERGEFORMAT </w:instrText>
            </w:r>
            <w:r>
              <w:rPr>
                <w:bCs/>
                <w:sz w:val="24"/>
              </w:rPr>
              <w:fldChar w:fldCharType="separate"/>
            </w:r>
            <w:r w:rsidR="00BB4C15">
              <w:rPr>
                <w:rFonts w:ascii="宋体" w:hAnsi="宋体" w:cs="宋体" w:hint="eastAsia"/>
                <w:bCs/>
                <w:sz w:val="24"/>
              </w:rPr>
              <w:t>①</w:t>
            </w:r>
            <w:r>
              <w:rPr>
                <w:bCs/>
                <w:sz w:val="24"/>
              </w:rPr>
              <w:fldChar w:fldCharType="end"/>
            </w:r>
            <w:r w:rsidR="00BB4C15">
              <w:rPr>
                <w:bCs/>
                <w:sz w:val="24"/>
              </w:rPr>
              <w:t>北区规划范围</w:t>
            </w:r>
            <w:r w:rsidR="00BB4C15">
              <w:rPr>
                <w:bCs/>
                <w:sz w:val="24"/>
              </w:rPr>
              <w:t>——</w:t>
            </w:r>
            <w:r w:rsidR="00BB4C15">
              <w:rPr>
                <w:bCs/>
                <w:sz w:val="24"/>
              </w:rPr>
              <w:t>东至新乡市文化路南延段、南以青龙路为界、西至新乡县消防大队西墙，北到新</w:t>
            </w:r>
            <w:proofErr w:type="gramStart"/>
            <w:r w:rsidR="00BB4C15">
              <w:rPr>
                <w:bCs/>
                <w:sz w:val="24"/>
              </w:rPr>
              <w:t>荷铁路</w:t>
            </w:r>
            <w:proofErr w:type="gramEnd"/>
            <w:r w:rsidR="00BB4C15">
              <w:rPr>
                <w:bCs/>
                <w:sz w:val="24"/>
              </w:rPr>
              <w:t>南侧规划路，总面积</w:t>
            </w:r>
            <w:r w:rsidR="00BB4C15">
              <w:rPr>
                <w:bCs/>
                <w:sz w:val="24"/>
              </w:rPr>
              <w:t>3.71</w:t>
            </w:r>
            <w:r w:rsidR="00BB4C15">
              <w:rPr>
                <w:bCs/>
                <w:sz w:val="24"/>
              </w:rPr>
              <w:t>平方公里。</w:t>
            </w:r>
          </w:p>
          <w:p w:rsidR="00BB4C15" w:rsidRDefault="00ED39A1" w:rsidP="00376C62">
            <w:pPr>
              <w:pStyle w:val="40"/>
              <w:spacing w:line="440" w:lineRule="exact"/>
              <w:ind w:firstLineChars="200" w:firstLine="480"/>
              <w:rPr>
                <w:bCs/>
                <w:sz w:val="24"/>
              </w:rPr>
            </w:pPr>
            <w:r>
              <w:rPr>
                <w:bCs/>
                <w:sz w:val="24"/>
              </w:rPr>
              <w:fldChar w:fldCharType="begin"/>
            </w:r>
            <w:r w:rsidR="00BB4C15">
              <w:rPr>
                <w:bCs/>
                <w:sz w:val="24"/>
              </w:rPr>
              <w:instrText xml:space="preserve"> = 2 \* GB3 \* MERGEFORMAT </w:instrText>
            </w:r>
            <w:r>
              <w:rPr>
                <w:bCs/>
                <w:sz w:val="24"/>
              </w:rPr>
              <w:fldChar w:fldCharType="separate"/>
            </w:r>
            <w:r w:rsidR="00BB4C15">
              <w:rPr>
                <w:rFonts w:ascii="宋体" w:hAnsi="宋体" w:cs="宋体" w:hint="eastAsia"/>
                <w:bCs/>
                <w:sz w:val="24"/>
              </w:rPr>
              <w:t>②</w:t>
            </w:r>
            <w:r>
              <w:rPr>
                <w:bCs/>
                <w:sz w:val="24"/>
              </w:rPr>
              <w:fldChar w:fldCharType="end"/>
            </w:r>
            <w:r w:rsidR="00BB4C15">
              <w:rPr>
                <w:bCs/>
                <w:sz w:val="24"/>
              </w:rPr>
              <w:t>中区规划范围</w:t>
            </w:r>
            <w:r w:rsidR="00BB4C15">
              <w:rPr>
                <w:bCs/>
                <w:sz w:val="24"/>
              </w:rPr>
              <w:t>——</w:t>
            </w:r>
            <w:r w:rsidR="00BB4C15">
              <w:rPr>
                <w:bCs/>
                <w:sz w:val="24"/>
              </w:rPr>
              <w:t>西至胡韦线，北以七里营镇南环路为界，东北至县商务中心东侧，东南</w:t>
            </w:r>
            <w:proofErr w:type="gramStart"/>
            <w:r w:rsidR="00BB4C15">
              <w:rPr>
                <w:bCs/>
                <w:sz w:val="24"/>
              </w:rPr>
              <w:t>至青年</w:t>
            </w:r>
            <w:proofErr w:type="gramEnd"/>
            <w:r w:rsidR="00BB4C15">
              <w:rPr>
                <w:bCs/>
                <w:sz w:val="24"/>
              </w:rPr>
              <w:t>路，南至二支排，规划面积</w:t>
            </w:r>
            <w:r w:rsidR="00BB4C15">
              <w:rPr>
                <w:bCs/>
                <w:sz w:val="24"/>
              </w:rPr>
              <w:t>13.03</w:t>
            </w:r>
            <w:r w:rsidR="00BB4C15">
              <w:rPr>
                <w:bCs/>
                <w:sz w:val="24"/>
              </w:rPr>
              <w:t>平方公里。</w:t>
            </w:r>
          </w:p>
          <w:p w:rsidR="00BB4C15" w:rsidRDefault="00ED39A1" w:rsidP="00376C62">
            <w:pPr>
              <w:pStyle w:val="40"/>
              <w:spacing w:line="440" w:lineRule="exact"/>
              <w:ind w:firstLineChars="200" w:firstLine="480"/>
              <w:rPr>
                <w:bCs/>
                <w:sz w:val="24"/>
              </w:rPr>
            </w:pPr>
            <w:r>
              <w:rPr>
                <w:bCs/>
                <w:sz w:val="24"/>
              </w:rPr>
              <w:fldChar w:fldCharType="begin"/>
            </w:r>
            <w:r w:rsidR="00BB4C15">
              <w:rPr>
                <w:bCs/>
                <w:sz w:val="24"/>
              </w:rPr>
              <w:instrText xml:space="preserve"> = 3 \* GB3 \* MERGEFORMAT </w:instrText>
            </w:r>
            <w:r>
              <w:rPr>
                <w:bCs/>
                <w:sz w:val="24"/>
              </w:rPr>
              <w:fldChar w:fldCharType="separate"/>
            </w:r>
            <w:r w:rsidR="00BB4C15">
              <w:rPr>
                <w:rFonts w:ascii="宋体" w:hAnsi="宋体" w:cs="宋体" w:hint="eastAsia"/>
                <w:bCs/>
                <w:sz w:val="24"/>
              </w:rPr>
              <w:t>③</w:t>
            </w:r>
            <w:r>
              <w:rPr>
                <w:bCs/>
                <w:sz w:val="24"/>
              </w:rPr>
              <w:fldChar w:fldCharType="end"/>
            </w:r>
            <w:r w:rsidR="00BB4C15">
              <w:rPr>
                <w:bCs/>
                <w:sz w:val="24"/>
              </w:rPr>
              <w:t>南区规划范围</w:t>
            </w:r>
            <w:r w:rsidR="00BB4C15">
              <w:rPr>
                <w:bCs/>
                <w:sz w:val="24"/>
              </w:rPr>
              <w:t>——</w:t>
            </w:r>
            <w:r w:rsidR="00BB4C15">
              <w:rPr>
                <w:bCs/>
                <w:sz w:val="24"/>
              </w:rPr>
              <w:t>东以壮年路南延段为界，南至胡韦线，西至胡韦线、大赵庄村，北至府庄村南，规划面积</w:t>
            </w:r>
            <w:r w:rsidR="00BB4C15">
              <w:rPr>
                <w:bCs/>
                <w:sz w:val="24"/>
              </w:rPr>
              <w:t>3.16</w:t>
            </w:r>
            <w:r w:rsidR="00BB4C15">
              <w:rPr>
                <w:bCs/>
                <w:sz w:val="24"/>
              </w:rPr>
              <w:t>平方公里。</w:t>
            </w:r>
          </w:p>
          <w:p w:rsidR="00BB4C15" w:rsidRDefault="00BB4C15" w:rsidP="00376C62">
            <w:pPr>
              <w:pStyle w:val="40"/>
              <w:spacing w:line="440" w:lineRule="exact"/>
              <w:ind w:firstLineChars="200" w:firstLine="480"/>
              <w:rPr>
                <w:bCs/>
                <w:sz w:val="24"/>
              </w:rPr>
            </w:pPr>
            <w:r>
              <w:rPr>
                <w:bCs/>
                <w:sz w:val="24"/>
              </w:rPr>
              <w:t>规划期限为</w:t>
            </w:r>
            <w:r>
              <w:rPr>
                <w:bCs/>
                <w:sz w:val="24"/>
              </w:rPr>
              <w:t>2015</w:t>
            </w:r>
            <w:r>
              <w:rPr>
                <w:bCs/>
                <w:sz w:val="24"/>
              </w:rPr>
              <w:t>年</w:t>
            </w:r>
            <w:r>
              <w:rPr>
                <w:bCs/>
                <w:sz w:val="24"/>
              </w:rPr>
              <w:t>—2025</w:t>
            </w:r>
            <w:r>
              <w:rPr>
                <w:bCs/>
                <w:sz w:val="24"/>
              </w:rPr>
              <w:t>年，分为近期和远期。近期期限为</w:t>
            </w:r>
            <w:r>
              <w:rPr>
                <w:bCs/>
                <w:sz w:val="24"/>
              </w:rPr>
              <w:t>2015—2020</w:t>
            </w:r>
            <w:r>
              <w:rPr>
                <w:bCs/>
                <w:sz w:val="24"/>
              </w:rPr>
              <w:t>年；远期期限为</w:t>
            </w:r>
            <w:r>
              <w:rPr>
                <w:bCs/>
                <w:sz w:val="24"/>
              </w:rPr>
              <w:t>2021—2025</w:t>
            </w:r>
            <w:r>
              <w:rPr>
                <w:bCs/>
                <w:sz w:val="24"/>
              </w:rPr>
              <w:t>年。</w:t>
            </w:r>
          </w:p>
          <w:p w:rsidR="00BB4C15" w:rsidRDefault="00BB4C15" w:rsidP="00376C62">
            <w:pPr>
              <w:pStyle w:val="40"/>
              <w:spacing w:line="440" w:lineRule="exact"/>
              <w:ind w:firstLineChars="200" w:firstLine="480"/>
              <w:rPr>
                <w:bCs/>
                <w:sz w:val="24"/>
              </w:rPr>
            </w:pPr>
            <w:bookmarkStart w:id="4" w:name="_Toc23201"/>
            <w:r>
              <w:rPr>
                <w:bCs/>
                <w:sz w:val="24"/>
              </w:rPr>
              <w:t>（</w:t>
            </w:r>
            <w:r>
              <w:rPr>
                <w:bCs/>
                <w:sz w:val="24"/>
              </w:rPr>
              <w:t>2</w:t>
            </w:r>
            <w:r>
              <w:rPr>
                <w:bCs/>
                <w:sz w:val="24"/>
              </w:rPr>
              <w:t>）产业定位</w:t>
            </w:r>
            <w:bookmarkEnd w:id="4"/>
          </w:p>
          <w:p w:rsidR="00BB4C15" w:rsidRDefault="00BB4C15" w:rsidP="00376C62">
            <w:pPr>
              <w:pStyle w:val="40"/>
              <w:spacing w:line="440" w:lineRule="exact"/>
              <w:rPr>
                <w:bCs/>
                <w:sz w:val="24"/>
              </w:rPr>
            </w:pPr>
            <w:bookmarkStart w:id="5" w:name="_Toc234314137"/>
            <w:bookmarkStart w:id="6" w:name="_Toc234313836"/>
            <w:bookmarkStart w:id="7" w:name="_Toc170788112"/>
            <w:bookmarkStart w:id="8" w:name="_Toc184624081"/>
            <w:r>
              <w:rPr>
                <w:bCs/>
                <w:sz w:val="24"/>
              </w:rPr>
              <w:t xml:space="preserve">    </w:t>
            </w:r>
            <w:r w:rsidR="00ED39A1">
              <w:rPr>
                <w:bCs/>
                <w:sz w:val="24"/>
              </w:rPr>
              <w:fldChar w:fldCharType="begin"/>
            </w:r>
            <w:r>
              <w:rPr>
                <w:bCs/>
                <w:sz w:val="24"/>
              </w:rPr>
              <w:instrText xml:space="preserve"> = 1 \* GB3 \* MERGEFORMAT </w:instrText>
            </w:r>
            <w:r w:rsidR="00ED39A1">
              <w:rPr>
                <w:bCs/>
                <w:sz w:val="24"/>
              </w:rPr>
              <w:fldChar w:fldCharType="separate"/>
            </w:r>
            <w:r>
              <w:rPr>
                <w:rFonts w:ascii="宋体" w:hAnsi="宋体" w:cs="宋体" w:hint="eastAsia"/>
                <w:bCs/>
                <w:sz w:val="24"/>
              </w:rPr>
              <w:t>①</w:t>
            </w:r>
            <w:r w:rsidR="00ED39A1">
              <w:rPr>
                <w:bCs/>
                <w:sz w:val="24"/>
              </w:rPr>
              <w:fldChar w:fldCharType="end"/>
            </w:r>
            <w:r>
              <w:rPr>
                <w:bCs/>
                <w:sz w:val="24"/>
              </w:rPr>
              <w:t>总体定位</w:t>
            </w:r>
          </w:p>
          <w:p w:rsidR="00BB4C15" w:rsidRDefault="00BB4C15" w:rsidP="00376C62">
            <w:pPr>
              <w:pStyle w:val="40"/>
              <w:spacing w:line="440" w:lineRule="exact"/>
              <w:ind w:firstLineChars="200" w:firstLine="480"/>
              <w:rPr>
                <w:bCs/>
                <w:sz w:val="24"/>
              </w:rPr>
            </w:pPr>
            <w:r>
              <w:rPr>
                <w:bCs/>
                <w:sz w:val="24"/>
              </w:rPr>
              <w:t>新乡经济技术产业集聚区具有竞争活力的产业集聚高地，以化工、医药、装备制造产业为主导的综合性产业聚集区和现代化城市功能服务区。</w:t>
            </w:r>
          </w:p>
          <w:p w:rsidR="00BB4C15" w:rsidRDefault="00BB4C15" w:rsidP="00376C62">
            <w:pPr>
              <w:pStyle w:val="40"/>
              <w:spacing w:line="440" w:lineRule="exact"/>
              <w:rPr>
                <w:bCs/>
                <w:sz w:val="24"/>
              </w:rPr>
            </w:pPr>
            <w:r>
              <w:rPr>
                <w:bCs/>
                <w:sz w:val="24"/>
              </w:rPr>
              <w:t xml:space="preserve">    </w:t>
            </w:r>
            <w:r w:rsidR="00ED39A1">
              <w:rPr>
                <w:bCs/>
                <w:sz w:val="24"/>
              </w:rPr>
              <w:fldChar w:fldCharType="begin"/>
            </w:r>
            <w:r>
              <w:rPr>
                <w:bCs/>
                <w:sz w:val="24"/>
              </w:rPr>
              <w:instrText xml:space="preserve"> = 2 \* GB3 \* MERGEFORMAT </w:instrText>
            </w:r>
            <w:r w:rsidR="00ED39A1">
              <w:rPr>
                <w:bCs/>
                <w:sz w:val="24"/>
              </w:rPr>
              <w:fldChar w:fldCharType="separate"/>
            </w:r>
            <w:r>
              <w:rPr>
                <w:rFonts w:ascii="宋体" w:hAnsi="宋体" w:cs="宋体" w:hint="eastAsia"/>
                <w:bCs/>
                <w:sz w:val="24"/>
              </w:rPr>
              <w:t>②</w:t>
            </w:r>
            <w:r w:rsidR="00ED39A1">
              <w:rPr>
                <w:bCs/>
                <w:sz w:val="24"/>
              </w:rPr>
              <w:fldChar w:fldCharType="end"/>
            </w:r>
            <w:r>
              <w:rPr>
                <w:bCs/>
                <w:sz w:val="24"/>
              </w:rPr>
              <w:t>产业选择</w:t>
            </w:r>
          </w:p>
          <w:p w:rsidR="00BB4C15" w:rsidRDefault="00BB4C15" w:rsidP="00376C62">
            <w:pPr>
              <w:pStyle w:val="40"/>
              <w:spacing w:line="440" w:lineRule="exact"/>
              <w:ind w:firstLineChars="200" w:firstLine="480"/>
              <w:rPr>
                <w:bCs/>
                <w:sz w:val="24"/>
              </w:rPr>
            </w:pPr>
            <w:r>
              <w:rPr>
                <w:bCs/>
                <w:sz w:val="24"/>
              </w:rPr>
              <w:t>本次集聚区规划主导产业为装备制造、医药及化工，重点培育智能装备产业集群、医药产业集群、化工产业集群，同时培育现代纸制品印刷包装、家用电器和现代服务业产业集群。</w:t>
            </w:r>
          </w:p>
          <w:p w:rsidR="00BB4C15" w:rsidRDefault="00BB4C15" w:rsidP="00376C62">
            <w:pPr>
              <w:pStyle w:val="40"/>
              <w:spacing w:line="440" w:lineRule="exact"/>
              <w:ind w:firstLineChars="200" w:firstLine="480"/>
              <w:rPr>
                <w:bCs/>
                <w:sz w:val="24"/>
              </w:rPr>
            </w:pPr>
            <w:r>
              <w:rPr>
                <w:bCs/>
                <w:sz w:val="24"/>
              </w:rPr>
              <w:t>（</w:t>
            </w:r>
            <w:r>
              <w:rPr>
                <w:bCs/>
                <w:sz w:val="24"/>
              </w:rPr>
              <w:t>3</w:t>
            </w:r>
            <w:r>
              <w:rPr>
                <w:bCs/>
                <w:sz w:val="24"/>
              </w:rPr>
              <w:t>）</w:t>
            </w:r>
            <w:r>
              <w:rPr>
                <w:bCs/>
                <w:sz w:val="24"/>
              </w:rPr>
              <w:t xml:space="preserve"> </w:t>
            </w:r>
            <w:r>
              <w:rPr>
                <w:bCs/>
                <w:sz w:val="24"/>
              </w:rPr>
              <w:t>空间布局结构</w:t>
            </w:r>
          </w:p>
          <w:p w:rsidR="00BB4C15" w:rsidRDefault="00BB4C15" w:rsidP="00376C62">
            <w:pPr>
              <w:pStyle w:val="40"/>
              <w:spacing w:line="440" w:lineRule="exact"/>
              <w:ind w:firstLineChars="200" w:firstLine="480"/>
              <w:rPr>
                <w:bCs/>
                <w:sz w:val="24"/>
              </w:rPr>
            </w:pPr>
            <w:r>
              <w:rPr>
                <w:bCs/>
                <w:sz w:val="24"/>
              </w:rPr>
              <w:t>规划结构概括为</w:t>
            </w:r>
            <w:r>
              <w:rPr>
                <w:bCs/>
                <w:sz w:val="24"/>
              </w:rPr>
              <w:t>“</w:t>
            </w:r>
            <w:r>
              <w:rPr>
                <w:bCs/>
                <w:sz w:val="24"/>
              </w:rPr>
              <w:t>四轴、三区、多园</w:t>
            </w:r>
            <w:r>
              <w:rPr>
                <w:bCs/>
                <w:sz w:val="24"/>
              </w:rPr>
              <w:t>”</w:t>
            </w:r>
            <w:r>
              <w:rPr>
                <w:bCs/>
                <w:sz w:val="24"/>
              </w:rPr>
              <w:t>。</w:t>
            </w:r>
          </w:p>
          <w:p w:rsidR="00BB4C15" w:rsidRDefault="00BB4C15" w:rsidP="00376C62">
            <w:pPr>
              <w:pStyle w:val="40"/>
              <w:spacing w:line="440" w:lineRule="exact"/>
              <w:ind w:firstLineChars="200" w:firstLine="480"/>
              <w:rPr>
                <w:bCs/>
                <w:sz w:val="24"/>
              </w:rPr>
            </w:pPr>
            <w:r>
              <w:rPr>
                <w:bCs/>
                <w:sz w:val="24"/>
              </w:rPr>
              <w:t>“</w:t>
            </w:r>
            <w:r>
              <w:rPr>
                <w:bCs/>
                <w:sz w:val="24"/>
              </w:rPr>
              <w:t>四轴</w:t>
            </w:r>
            <w:r>
              <w:rPr>
                <w:bCs/>
                <w:sz w:val="24"/>
              </w:rPr>
              <w:t>”</w:t>
            </w:r>
            <w:r>
              <w:rPr>
                <w:bCs/>
                <w:sz w:val="24"/>
              </w:rPr>
              <w:t>是指</w:t>
            </w:r>
            <w:proofErr w:type="gramStart"/>
            <w:r>
              <w:rPr>
                <w:bCs/>
                <w:sz w:val="24"/>
              </w:rPr>
              <w:t>沿产业</w:t>
            </w:r>
            <w:proofErr w:type="gramEnd"/>
            <w:r>
              <w:rPr>
                <w:bCs/>
                <w:sz w:val="24"/>
              </w:rPr>
              <w:t>集聚区南北向的胡韦线、</w:t>
            </w:r>
            <w:proofErr w:type="gramStart"/>
            <w:r>
              <w:rPr>
                <w:bCs/>
                <w:sz w:val="24"/>
              </w:rPr>
              <w:t>大成路</w:t>
            </w:r>
            <w:proofErr w:type="gramEnd"/>
            <w:r>
              <w:rPr>
                <w:bCs/>
                <w:sz w:val="24"/>
              </w:rPr>
              <w:t>两条道路轴线，沿二支</w:t>
            </w:r>
            <w:proofErr w:type="gramStart"/>
            <w:r>
              <w:rPr>
                <w:bCs/>
                <w:sz w:val="24"/>
              </w:rPr>
              <w:t>排规划</w:t>
            </w:r>
            <w:proofErr w:type="gramEnd"/>
            <w:r>
              <w:rPr>
                <w:bCs/>
                <w:sz w:val="24"/>
              </w:rPr>
              <w:t>的</w:t>
            </w:r>
            <w:r>
              <w:rPr>
                <w:bCs/>
                <w:sz w:val="24"/>
              </w:rPr>
              <w:lastRenderedPageBreak/>
              <w:t>二支</w:t>
            </w:r>
            <w:proofErr w:type="gramStart"/>
            <w:r>
              <w:rPr>
                <w:bCs/>
                <w:sz w:val="24"/>
              </w:rPr>
              <w:t>排路空间联系轴以及</w:t>
            </w:r>
            <w:proofErr w:type="gramEnd"/>
            <w:r>
              <w:rPr>
                <w:bCs/>
                <w:sz w:val="24"/>
              </w:rPr>
              <w:t>青龙路道路轴线；</w:t>
            </w:r>
          </w:p>
          <w:p w:rsidR="00BB4C15" w:rsidRDefault="00BB4C15" w:rsidP="00376C62">
            <w:pPr>
              <w:pStyle w:val="40"/>
              <w:spacing w:line="440" w:lineRule="exact"/>
              <w:ind w:firstLineChars="200" w:firstLine="480"/>
              <w:rPr>
                <w:bCs/>
                <w:sz w:val="24"/>
              </w:rPr>
            </w:pPr>
            <w:r>
              <w:rPr>
                <w:bCs/>
                <w:sz w:val="24"/>
              </w:rPr>
              <w:t>“</w:t>
            </w:r>
            <w:r>
              <w:rPr>
                <w:bCs/>
                <w:sz w:val="24"/>
              </w:rPr>
              <w:t>三区</w:t>
            </w:r>
            <w:r>
              <w:rPr>
                <w:bCs/>
                <w:sz w:val="24"/>
              </w:rPr>
              <w:t>”</w:t>
            </w:r>
            <w:r>
              <w:rPr>
                <w:bCs/>
                <w:sz w:val="24"/>
              </w:rPr>
              <w:t>是指产业集聚区的南区、中区和北区；</w:t>
            </w:r>
          </w:p>
          <w:p w:rsidR="00BB4C15" w:rsidRDefault="00BB4C15" w:rsidP="00376C62">
            <w:pPr>
              <w:pStyle w:val="40"/>
              <w:spacing w:line="440" w:lineRule="exact"/>
              <w:ind w:firstLineChars="200" w:firstLine="480"/>
              <w:rPr>
                <w:bCs/>
                <w:sz w:val="24"/>
              </w:rPr>
            </w:pPr>
            <w:r>
              <w:rPr>
                <w:bCs/>
                <w:sz w:val="24"/>
              </w:rPr>
              <w:t>“</w:t>
            </w:r>
            <w:r>
              <w:rPr>
                <w:bCs/>
                <w:sz w:val="24"/>
              </w:rPr>
              <w:t>多园</w:t>
            </w:r>
            <w:r>
              <w:rPr>
                <w:bCs/>
                <w:sz w:val="24"/>
              </w:rPr>
              <w:t xml:space="preserve">” </w:t>
            </w:r>
            <w:r>
              <w:rPr>
                <w:bCs/>
                <w:sz w:val="24"/>
              </w:rPr>
              <w:t>是指北区的化工产业园区，中区的装备制造产业园和医药产业园、南区的纸制品产业园和装备制造产业园等多个园区。</w:t>
            </w:r>
          </w:p>
          <w:p w:rsidR="00BB4C15" w:rsidRDefault="00BB4C15" w:rsidP="00376C62">
            <w:pPr>
              <w:spacing w:line="440" w:lineRule="exact"/>
              <w:ind w:firstLineChars="200" w:firstLine="480"/>
              <w:rPr>
                <w:rFonts w:ascii="Times New Roman" w:eastAsia="宋体" w:hAnsi="Times New Roman"/>
                <w:bCs/>
                <w:color w:val="000000"/>
                <w:sz w:val="24"/>
              </w:rPr>
            </w:pPr>
            <w:r>
              <w:rPr>
                <w:rFonts w:ascii="Times New Roman" w:eastAsia="宋体" w:hAnsi="Times New Roman"/>
                <w:bCs/>
                <w:color w:val="000000"/>
                <w:sz w:val="24"/>
              </w:rPr>
              <w:t>（</w:t>
            </w:r>
            <w:r>
              <w:rPr>
                <w:rFonts w:ascii="Times New Roman" w:eastAsia="宋体" w:hAnsi="Times New Roman"/>
                <w:bCs/>
                <w:color w:val="000000"/>
                <w:sz w:val="24"/>
              </w:rPr>
              <w:t>4</w:t>
            </w:r>
            <w:r>
              <w:rPr>
                <w:rFonts w:ascii="Times New Roman" w:eastAsia="宋体" w:hAnsi="Times New Roman"/>
                <w:bCs/>
                <w:color w:val="000000"/>
                <w:sz w:val="24"/>
              </w:rPr>
              <w:t>）基础设施建设情况</w:t>
            </w:r>
          </w:p>
          <w:p w:rsidR="00BB4C15" w:rsidRDefault="00ED39A1" w:rsidP="00376C62">
            <w:pPr>
              <w:spacing w:line="440" w:lineRule="exact"/>
              <w:ind w:firstLineChars="200" w:firstLine="480"/>
              <w:textAlignment w:val="baseline"/>
              <w:rPr>
                <w:rFonts w:ascii="Times New Roman" w:eastAsia="宋体" w:hAnsi="Times New Roman"/>
                <w:bCs/>
                <w:color w:val="000000"/>
                <w:sz w:val="24"/>
              </w:rPr>
            </w:pPr>
            <w:r>
              <w:rPr>
                <w:rFonts w:ascii="Times New Roman" w:eastAsia="宋体" w:hAnsi="Times New Roman"/>
                <w:bCs/>
                <w:color w:val="000000"/>
                <w:sz w:val="24"/>
              </w:rPr>
              <w:fldChar w:fldCharType="begin"/>
            </w:r>
            <w:r w:rsidR="00BB4C15">
              <w:rPr>
                <w:rFonts w:ascii="Times New Roman" w:eastAsia="宋体" w:hAnsi="Times New Roman"/>
                <w:bCs/>
                <w:color w:val="000000"/>
                <w:sz w:val="24"/>
              </w:rPr>
              <w:instrText xml:space="preserve"> = 1 \* GB3 \* MERGEFORMAT </w:instrText>
            </w:r>
            <w:r>
              <w:rPr>
                <w:rFonts w:ascii="Times New Roman" w:eastAsia="宋体" w:hAnsi="Times New Roman"/>
                <w:bCs/>
                <w:color w:val="000000"/>
                <w:sz w:val="24"/>
              </w:rPr>
              <w:fldChar w:fldCharType="separate"/>
            </w:r>
            <w:r w:rsidR="00BB4C15">
              <w:rPr>
                <w:rFonts w:ascii="宋体" w:eastAsia="宋体" w:hAnsi="宋体" w:cs="宋体" w:hint="eastAsia"/>
                <w:bCs/>
                <w:sz w:val="24"/>
              </w:rPr>
              <w:t>①</w:t>
            </w:r>
            <w:r>
              <w:rPr>
                <w:rFonts w:ascii="Times New Roman" w:eastAsia="宋体" w:hAnsi="Times New Roman"/>
                <w:bCs/>
                <w:color w:val="000000"/>
                <w:sz w:val="24"/>
              </w:rPr>
              <w:fldChar w:fldCharType="end"/>
            </w:r>
            <w:r w:rsidR="00BB4C15">
              <w:rPr>
                <w:rFonts w:ascii="Times New Roman" w:eastAsia="宋体" w:hAnsi="Times New Roman"/>
                <w:bCs/>
                <w:color w:val="000000"/>
                <w:sz w:val="24"/>
              </w:rPr>
              <w:t>供水</w:t>
            </w:r>
          </w:p>
          <w:p w:rsidR="00BB4C15" w:rsidRDefault="00BB4C15" w:rsidP="00376C62">
            <w:pPr>
              <w:pStyle w:val="40"/>
              <w:spacing w:line="440" w:lineRule="exact"/>
              <w:ind w:firstLineChars="200" w:firstLine="480"/>
              <w:rPr>
                <w:bCs/>
                <w:sz w:val="24"/>
              </w:rPr>
            </w:pPr>
            <w:r>
              <w:rPr>
                <w:bCs/>
                <w:sz w:val="24"/>
              </w:rPr>
              <w:t>依托新乡县水厂供水，新乡县水厂规划水源近期以黄河水和地下水作为水源，远期逐步关闭地下水源，以南水北调水及黄河水作为水源。目前采用水源为地下水，黄河水作为应急备用水源。</w:t>
            </w:r>
          </w:p>
          <w:p w:rsidR="00BB4C15" w:rsidRDefault="00ED39A1" w:rsidP="00376C62">
            <w:pPr>
              <w:autoSpaceDE w:val="0"/>
              <w:autoSpaceDN w:val="0"/>
              <w:spacing w:line="440" w:lineRule="exact"/>
              <w:ind w:firstLineChars="200" w:firstLine="480"/>
              <w:jc w:val="left"/>
              <w:rPr>
                <w:rFonts w:ascii="Times New Roman" w:eastAsia="宋体" w:hAnsi="Times New Roman"/>
                <w:bCs/>
                <w:sz w:val="24"/>
              </w:rPr>
            </w:pPr>
            <w:r>
              <w:rPr>
                <w:rFonts w:ascii="Times New Roman" w:eastAsia="宋体" w:hAnsi="Times New Roman"/>
                <w:bCs/>
                <w:sz w:val="24"/>
              </w:rPr>
              <w:fldChar w:fldCharType="begin"/>
            </w:r>
            <w:r w:rsidR="00BB4C15">
              <w:rPr>
                <w:rFonts w:ascii="Times New Roman" w:eastAsia="宋体" w:hAnsi="Times New Roman"/>
                <w:bCs/>
                <w:sz w:val="24"/>
              </w:rPr>
              <w:instrText xml:space="preserve"> = 2 \* GB3 \* MERGEFORMAT </w:instrText>
            </w:r>
            <w:r>
              <w:rPr>
                <w:rFonts w:ascii="Times New Roman" w:eastAsia="宋体" w:hAnsi="Times New Roman"/>
                <w:bCs/>
                <w:sz w:val="24"/>
              </w:rPr>
              <w:fldChar w:fldCharType="separate"/>
            </w:r>
            <w:r w:rsidR="00BB4C15">
              <w:rPr>
                <w:rFonts w:ascii="宋体" w:eastAsia="宋体" w:hAnsi="宋体" w:cs="宋体" w:hint="eastAsia"/>
                <w:bCs/>
                <w:sz w:val="24"/>
              </w:rPr>
              <w:t>②</w:t>
            </w:r>
            <w:r>
              <w:rPr>
                <w:rFonts w:ascii="Times New Roman" w:eastAsia="宋体" w:hAnsi="Times New Roman"/>
                <w:bCs/>
                <w:sz w:val="24"/>
              </w:rPr>
              <w:fldChar w:fldCharType="end"/>
            </w:r>
            <w:r w:rsidR="00BB4C15">
              <w:rPr>
                <w:rFonts w:ascii="Times New Roman" w:eastAsia="宋体" w:hAnsi="Times New Roman"/>
                <w:bCs/>
                <w:sz w:val="24"/>
              </w:rPr>
              <w:t>排水规划方案</w:t>
            </w:r>
          </w:p>
          <w:p w:rsidR="00BB4C15" w:rsidRDefault="00BB4C15" w:rsidP="00376C62">
            <w:pPr>
              <w:autoSpaceDE w:val="0"/>
              <w:autoSpaceDN w:val="0"/>
              <w:spacing w:line="440" w:lineRule="exact"/>
              <w:ind w:firstLineChars="200" w:firstLine="480"/>
              <w:jc w:val="left"/>
              <w:rPr>
                <w:rFonts w:ascii="Times New Roman" w:eastAsia="宋体" w:hAnsi="Times New Roman"/>
                <w:bCs/>
                <w:sz w:val="24"/>
              </w:rPr>
            </w:pPr>
            <w:r>
              <w:rPr>
                <w:rFonts w:ascii="Times New Roman" w:eastAsia="宋体" w:hAnsi="Times New Roman"/>
                <w:bCs/>
                <w:sz w:val="24"/>
              </w:rPr>
              <w:t>根据规划方案污染源预测，规划期末集聚区预计污水产生量约为</w:t>
            </w:r>
            <w:r>
              <w:rPr>
                <w:rFonts w:ascii="Times New Roman" w:eastAsia="宋体" w:hAnsi="Times New Roman"/>
                <w:bCs/>
                <w:sz w:val="24"/>
              </w:rPr>
              <w:t>8.96</w:t>
            </w:r>
            <w:r>
              <w:rPr>
                <w:rFonts w:ascii="Times New Roman" w:eastAsia="宋体" w:hAnsi="Times New Roman"/>
                <w:bCs/>
                <w:sz w:val="24"/>
              </w:rPr>
              <w:t>万</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bCs/>
                <w:sz w:val="24"/>
              </w:rPr>
              <w:t>/d</w:t>
            </w:r>
            <w:r>
              <w:rPr>
                <w:rFonts w:ascii="Times New Roman" w:eastAsia="宋体" w:hAnsi="Times New Roman"/>
                <w:bCs/>
                <w:sz w:val="24"/>
              </w:rPr>
              <w:t>，规划全部进入</w:t>
            </w:r>
            <w:r>
              <w:rPr>
                <w:rFonts w:ascii="Times New Roman" w:eastAsia="宋体" w:hAnsi="Times New Roman" w:hint="eastAsia"/>
                <w:bCs/>
                <w:sz w:val="24"/>
              </w:rPr>
              <w:t>新乡市贾屯污水处理厂</w:t>
            </w:r>
            <w:r>
              <w:rPr>
                <w:rFonts w:ascii="Times New Roman" w:eastAsia="宋体" w:hAnsi="Times New Roman"/>
                <w:bCs/>
                <w:sz w:val="24"/>
              </w:rPr>
              <w:t>。</w:t>
            </w:r>
          </w:p>
          <w:p w:rsidR="00BB4C15" w:rsidRDefault="00ED39A1" w:rsidP="00376C62">
            <w:pPr>
              <w:tabs>
                <w:tab w:val="left" w:pos="1995"/>
              </w:tabs>
              <w:spacing w:line="440" w:lineRule="exact"/>
              <w:ind w:firstLineChars="200" w:firstLine="480"/>
              <w:rPr>
                <w:rFonts w:ascii="Times New Roman" w:eastAsia="宋体" w:hAnsi="Times New Roman"/>
                <w:bCs/>
                <w:sz w:val="24"/>
              </w:rPr>
            </w:pPr>
            <w:r>
              <w:rPr>
                <w:rFonts w:ascii="Times New Roman" w:eastAsia="宋体" w:hAnsi="Times New Roman"/>
                <w:bCs/>
                <w:sz w:val="24"/>
              </w:rPr>
              <w:fldChar w:fldCharType="begin"/>
            </w:r>
            <w:r w:rsidR="00BB4C15">
              <w:rPr>
                <w:rFonts w:ascii="Times New Roman" w:eastAsia="宋体" w:hAnsi="Times New Roman"/>
                <w:bCs/>
                <w:sz w:val="24"/>
              </w:rPr>
              <w:instrText xml:space="preserve"> = 3 \* GB3 \* MERGEFORMAT </w:instrText>
            </w:r>
            <w:r>
              <w:rPr>
                <w:rFonts w:ascii="Times New Roman" w:eastAsia="宋体" w:hAnsi="Times New Roman"/>
                <w:bCs/>
                <w:sz w:val="24"/>
              </w:rPr>
              <w:fldChar w:fldCharType="separate"/>
            </w:r>
            <w:r w:rsidR="00BB4C15">
              <w:rPr>
                <w:rFonts w:ascii="宋体" w:eastAsia="宋体" w:hAnsi="宋体" w:cs="宋体" w:hint="eastAsia"/>
                <w:bCs/>
                <w:sz w:val="24"/>
              </w:rPr>
              <w:t>③</w:t>
            </w:r>
            <w:r>
              <w:rPr>
                <w:rFonts w:ascii="Times New Roman" w:eastAsia="宋体" w:hAnsi="Times New Roman"/>
                <w:bCs/>
                <w:sz w:val="24"/>
              </w:rPr>
              <w:fldChar w:fldCharType="end"/>
            </w:r>
            <w:r w:rsidR="00BB4C15">
              <w:rPr>
                <w:rFonts w:ascii="Times New Roman" w:eastAsia="宋体" w:hAnsi="Times New Roman"/>
                <w:bCs/>
                <w:sz w:val="24"/>
              </w:rPr>
              <w:t>供热工程规划</w:t>
            </w:r>
          </w:p>
          <w:p w:rsidR="00BB4C15" w:rsidRDefault="00BB4C15" w:rsidP="00376C62">
            <w:pPr>
              <w:tabs>
                <w:tab w:val="left" w:pos="1995"/>
              </w:tabs>
              <w:spacing w:line="440" w:lineRule="exact"/>
              <w:ind w:firstLineChars="200" w:firstLine="480"/>
              <w:rPr>
                <w:rFonts w:ascii="Times New Roman" w:eastAsia="宋体" w:hAnsi="Times New Roman"/>
                <w:bCs/>
                <w:sz w:val="24"/>
              </w:rPr>
            </w:pPr>
            <w:r>
              <w:rPr>
                <w:rFonts w:ascii="Times New Roman" w:eastAsia="宋体" w:hAnsi="Times New Roman"/>
                <w:bCs/>
                <w:sz w:val="24"/>
              </w:rPr>
              <w:t>根据集聚区规划，集聚区总需热量</w:t>
            </w:r>
            <w:r>
              <w:rPr>
                <w:rFonts w:ascii="Times New Roman" w:eastAsia="宋体" w:hAnsi="Times New Roman"/>
                <w:bCs/>
                <w:sz w:val="24"/>
              </w:rPr>
              <w:t>308.41MW</w:t>
            </w:r>
            <w:r>
              <w:rPr>
                <w:rFonts w:ascii="Times New Roman" w:eastAsia="宋体" w:hAnsi="Times New Roman"/>
                <w:bCs/>
                <w:sz w:val="24"/>
              </w:rPr>
              <w:t>，依托新乡</w:t>
            </w:r>
            <w:proofErr w:type="gramStart"/>
            <w:r>
              <w:rPr>
                <w:rFonts w:ascii="Times New Roman" w:eastAsia="宋体" w:hAnsi="Times New Roman"/>
                <w:bCs/>
                <w:sz w:val="24"/>
              </w:rPr>
              <w:t>县</w:t>
            </w:r>
            <w:proofErr w:type="gramEnd"/>
            <w:r>
              <w:rPr>
                <w:rFonts w:ascii="Times New Roman" w:eastAsia="宋体" w:hAnsi="Times New Roman"/>
                <w:bCs/>
                <w:sz w:val="24"/>
              </w:rPr>
              <w:t>县城集中供热设施。鉴于新乡县县城尚未实施城市集中供热，该规划将整个供热区域划分为五个供热分区：供热</w:t>
            </w:r>
            <w:r>
              <w:rPr>
                <w:rFonts w:ascii="Times New Roman" w:eastAsia="宋体" w:hAnsi="Times New Roman"/>
                <w:bCs/>
                <w:sz w:val="24"/>
              </w:rPr>
              <w:t>A</w:t>
            </w:r>
            <w:r>
              <w:rPr>
                <w:rFonts w:ascii="Times New Roman" w:eastAsia="宋体" w:hAnsi="Times New Roman"/>
                <w:bCs/>
                <w:sz w:val="24"/>
              </w:rPr>
              <w:t>区、供热</w:t>
            </w:r>
            <w:r>
              <w:rPr>
                <w:rFonts w:ascii="Times New Roman" w:eastAsia="宋体" w:hAnsi="Times New Roman"/>
                <w:bCs/>
                <w:sz w:val="24"/>
              </w:rPr>
              <w:t>B</w:t>
            </w:r>
            <w:r>
              <w:rPr>
                <w:rFonts w:ascii="Times New Roman" w:eastAsia="宋体" w:hAnsi="Times New Roman"/>
                <w:bCs/>
                <w:sz w:val="24"/>
              </w:rPr>
              <w:t>区、供热</w:t>
            </w:r>
            <w:r>
              <w:rPr>
                <w:rFonts w:ascii="Times New Roman" w:eastAsia="宋体" w:hAnsi="Times New Roman"/>
                <w:bCs/>
                <w:sz w:val="24"/>
              </w:rPr>
              <w:t>C</w:t>
            </w:r>
            <w:r>
              <w:rPr>
                <w:rFonts w:ascii="Times New Roman" w:eastAsia="宋体" w:hAnsi="Times New Roman"/>
                <w:bCs/>
                <w:sz w:val="24"/>
              </w:rPr>
              <w:t>区、供热</w:t>
            </w:r>
            <w:r>
              <w:rPr>
                <w:rFonts w:ascii="Times New Roman" w:eastAsia="宋体" w:hAnsi="Times New Roman"/>
                <w:bCs/>
                <w:sz w:val="24"/>
              </w:rPr>
              <w:t>D</w:t>
            </w:r>
            <w:r>
              <w:rPr>
                <w:rFonts w:ascii="Times New Roman" w:eastAsia="宋体" w:hAnsi="Times New Roman"/>
                <w:bCs/>
                <w:sz w:val="24"/>
              </w:rPr>
              <w:t>区、供热</w:t>
            </w:r>
            <w:r>
              <w:rPr>
                <w:rFonts w:ascii="Times New Roman" w:eastAsia="宋体" w:hAnsi="Times New Roman"/>
                <w:bCs/>
                <w:sz w:val="24"/>
              </w:rPr>
              <w:t>E</w:t>
            </w:r>
            <w:r>
              <w:rPr>
                <w:rFonts w:ascii="Times New Roman" w:eastAsia="宋体" w:hAnsi="Times New Roman"/>
                <w:bCs/>
                <w:sz w:val="24"/>
              </w:rPr>
              <w:t>区五个供热分区。各分区供热热源规划以区内现有大型热源企业供热锅炉提供。</w:t>
            </w:r>
          </w:p>
          <w:p w:rsidR="00BB4C15" w:rsidRDefault="00ED39A1" w:rsidP="00376C62">
            <w:pPr>
              <w:pStyle w:val="40"/>
              <w:spacing w:line="440" w:lineRule="exact"/>
              <w:ind w:firstLineChars="200" w:firstLine="480"/>
              <w:rPr>
                <w:bCs/>
                <w:sz w:val="24"/>
              </w:rPr>
            </w:pPr>
            <w:r>
              <w:rPr>
                <w:bCs/>
                <w:sz w:val="24"/>
              </w:rPr>
              <w:fldChar w:fldCharType="begin"/>
            </w:r>
            <w:r w:rsidR="00BB4C15">
              <w:rPr>
                <w:bCs/>
                <w:sz w:val="24"/>
              </w:rPr>
              <w:instrText xml:space="preserve"> = 4 \* GB3 \* MERGEFORMAT </w:instrText>
            </w:r>
            <w:r>
              <w:rPr>
                <w:bCs/>
                <w:sz w:val="24"/>
              </w:rPr>
              <w:fldChar w:fldCharType="separate"/>
            </w:r>
            <w:r w:rsidR="00BB4C15">
              <w:rPr>
                <w:rFonts w:ascii="宋体" w:hAnsi="宋体" w:cs="宋体" w:hint="eastAsia"/>
                <w:bCs/>
                <w:sz w:val="24"/>
              </w:rPr>
              <w:t>④</w:t>
            </w:r>
            <w:r>
              <w:rPr>
                <w:bCs/>
                <w:sz w:val="24"/>
              </w:rPr>
              <w:fldChar w:fldCharType="end"/>
            </w:r>
            <w:r w:rsidR="00BB4C15">
              <w:rPr>
                <w:bCs/>
                <w:sz w:val="24"/>
              </w:rPr>
              <w:t>燃气工程规划</w:t>
            </w:r>
          </w:p>
          <w:p w:rsidR="00BB4C15" w:rsidRDefault="00BB4C15" w:rsidP="00376C62">
            <w:pPr>
              <w:pStyle w:val="40"/>
              <w:spacing w:line="440" w:lineRule="exact"/>
              <w:ind w:firstLineChars="200" w:firstLine="480"/>
              <w:rPr>
                <w:bCs/>
                <w:sz w:val="24"/>
              </w:rPr>
            </w:pPr>
            <w:r>
              <w:rPr>
                <w:bCs/>
                <w:sz w:val="24"/>
              </w:rPr>
              <w:t>结合新乡县新县城总体规划，在东孟姜女河和</w:t>
            </w:r>
            <w:proofErr w:type="gramStart"/>
            <w:r>
              <w:rPr>
                <w:bCs/>
                <w:sz w:val="24"/>
              </w:rPr>
              <w:t>青龙路</w:t>
            </w:r>
            <w:proofErr w:type="gramEnd"/>
            <w:r>
              <w:rPr>
                <w:bCs/>
                <w:sz w:val="24"/>
              </w:rPr>
              <w:t>交叉口规划一处</w:t>
            </w:r>
            <w:proofErr w:type="gramStart"/>
            <w:r>
              <w:rPr>
                <w:bCs/>
                <w:sz w:val="24"/>
              </w:rPr>
              <w:t>天燃气</w:t>
            </w:r>
            <w:proofErr w:type="gramEnd"/>
            <w:r>
              <w:rPr>
                <w:bCs/>
                <w:sz w:val="24"/>
              </w:rPr>
              <w:t>调压站作为集聚区的气源，在中央大道敷设主干管，向人民胜利渠以西地区供气；另外，新奥燃气公司由东干道经</w:t>
            </w:r>
            <w:proofErr w:type="gramStart"/>
            <w:r>
              <w:rPr>
                <w:bCs/>
                <w:sz w:val="24"/>
              </w:rPr>
              <w:t>青龙路敷设</w:t>
            </w:r>
            <w:proofErr w:type="gramEnd"/>
            <w:r>
              <w:rPr>
                <w:bCs/>
                <w:sz w:val="24"/>
              </w:rPr>
              <w:t>主干管向人民胜利渠以东地区供气，作为集聚区的第二个气源。</w:t>
            </w:r>
          </w:p>
          <w:p w:rsidR="00BB4C15" w:rsidRDefault="00BB4C15" w:rsidP="00376C62">
            <w:pPr>
              <w:spacing w:line="440" w:lineRule="exact"/>
              <w:ind w:firstLineChars="200" w:firstLine="480"/>
              <w:rPr>
                <w:rStyle w:val="a8"/>
                <w:rFonts w:ascii="Times New Roman" w:eastAsia="宋体" w:hAnsi="Times New Roman"/>
              </w:rPr>
            </w:pPr>
            <w:r>
              <w:rPr>
                <w:rFonts w:ascii="Times New Roman" w:eastAsia="宋体" w:hAnsi="Times New Roman"/>
                <w:sz w:val="24"/>
              </w:rPr>
              <w:t>（</w:t>
            </w:r>
            <w:r>
              <w:rPr>
                <w:rFonts w:ascii="Times New Roman" w:eastAsia="宋体" w:hAnsi="Times New Roman"/>
                <w:sz w:val="24"/>
              </w:rPr>
              <w:t>5</w:t>
            </w:r>
            <w:r>
              <w:rPr>
                <w:rFonts w:ascii="Times New Roman" w:eastAsia="宋体" w:hAnsi="Times New Roman"/>
                <w:sz w:val="24"/>
              </w:rPr>
              <w:t>）规划相符性分析</w:t>
            </w:r>
            <w:bookmarkStart w:id="9" w:name="_Toc27245"/>
            <w:bookmarkStart w:id="10" w:name="_Toc32496"/>
            <w:bookmarkStart w:id="11" w:name="_Toc28408"/>
            <w:bookmarkEnd w:id="5"/>
            <w:bookmarkEnd w:id="6"/>
            <w:bookmarkEnd w:id="7"/>
            <w:bookmarkEnd w:id="8"/>
          </w:p>
          <w:bookmarkEnd w:id="9"/>
          <w:bookmarkEnd w:id="10"/>
          <w:bookmarkEnd w:id="11"/>
          <w:p w:rsidR="00376C62" w:rsidRPr="008F221A" w:rsidRDefault="00BB4C15" w:rsidP="008F221A">
            <w:pPr>
              <w:spacing w:line="440" w:lineRule="exact"/>
              <w:ind w:firstLineChars="200" w:firstLine="480"/>
              <w:rPr>
                <w:rFonts w:ascii="Times New Roman" w:eastAsia="宋体" w:hAnsi="Times New Roman"/>
                <w:sz w:val="24"/>
              </w:rPr>
            </w:pPr>
            <w:r>
              <w:rPr>
                <w:rFonts w:ascii="Times New Roman" w:eastAsia="宋体" w:hAnsi="Times New Roman"/>
                <w:sz w:val="24"/>
              </w:rPr>
              <w:t>本项目与园区环境准入条件相符性对比见</w:t>
            </w:r>
            <w:r w:rsidR="00B93560">
              <w:rPr>
                <w:rFonts w:ascii="Times New Roman" w:eastAsia="宋体" w:hAnsi="Times New Roman"/>
                <w:sz w:val="24"/>
              </w:rPr>
              <w:t>下</w:t>
            </w:r>
            <w:r>
              <w:rPr>
                <w:rFonts w:ascii="Times New Roman" w:eastAsia="宋体" w:hAnsi="Times New Roman"/>
                <w:sz w:val="24"/>
              </w:rPr>
              <w:t>表。</w:t>
            </w:r>
          </w:p>
          <w:p w:rsidR="00BB4C15" w:rsidRPr="00DE514A" w:rsidRDefault="00BB4C15" w:rsidP="00376C62">
            <w:pPr>
              <w:spacing w:line="440" w:lineRule="exact"/>
              <w:jc w:val="center"/>
              <w:rPr>
                <w:rFonts w:ascii="Times New Roman" w:eastAsia="黑体" w:hAnsi="Times New Roman"/>
                <w:color w:val="0000FF"/>
                <w:kern w:val="0"/>
                <w:sz w:val="24"/>
              </w:rPr>
            </w:pPr>
            <w:r w:rsidRPr="00DE514A">
              <w:rPr>
                <w:rFonts w:ascii="Times New Roman" w:eastAsia="黑体" w:hAnsi="黑体"/>
                <w:kern w:val="0"/>
                <w:sz w:val="24"/>
              </w:rPr>
              <w:t>表</w:t>
            </w:r>
            <w:r w:rsidR="00F74C11">
              <w:rPr>
                <w:rFonts w:ascii="Times New Roman" w:eastAsia="黑体" w:hAnsi="Times New Roman" w:hint="eastAsia"/>
                <w:kern w:val="0"/>
                <w:sz w:val="24"/>
              </w:rPr>
              <w:t>2</w:t>
            </w:r>
            <w:r w:rsidR="001C324C">
              <w:rPr>
                <w:rFonts w:ascii="Times New Roman" w:eastAsia="黑体" w:hAnsi="Times New Roman" w:hint="eastAsia"/>
                <w:kern w:val="0"/>
                <w:sz w:val="24"/>
              </w:rPr>
              <w:t>0</w:t>
            </w:r>
            <w:r w:rsidR="00DE514A" w:rsidRPr="00DE514A">
              <w:rPr>
                <w:rFonts w:ascii="Times New Roman" w:eastAsia="黑体" w:hAnsi="Times New Roman"/>
                <w:kern w:val="0"/>
                <w:sz w:val="24"/>
              </w:rPr>
              <w:t xml:space="preserve"> </w:t>
            </w:r>
            <w:r w:rsidRPr="00DE514A">
              <w:rPr>
                <w:rFonts w:ascii="Times New Roman" w:eastAsia="黑体" w:hAnsi="黑体"/>
                <w:kern w:val="0"/>
                <w:sz w:val="24"/>
              </w:rPr>
              <w:t>本项目与园区环境准入条件对比情况一览表</w:t>
            </w:r>
          </w:p>
          <w:tbl>
            <w:tblPr>
              <w:tblW w:w="0" w:type="auto"/>
              <w:jc w:val="center"/>
              <w:tblBorders>
                <w:top w:val="single" w:sz="4" w:space="0" w:color="auto"/>
                <w:bottom w:val="single" w:sz="4" w:space="0" w:color="auto"/>
                <w:insideH w:val="single" w:sz="4" w:space="0" w:color="auto"/>
                <w:insideV w:val="single" w:sz="4" w:space="0" w:color="auto"/>
              </w:tblBorders>
              <w:tblCellMar>
                <w:left w:w="51" w:type="dxa"/>
                <w:right w:w="51" w:type="dxa"/>
              </w:tblCellMar>
              <w:tblLook w:val="0000"/>
            </w:tblPr>
            <w:tblGrid>
              <w:gridCol w:w="464"/>
              <w:gridCol w:w="662"/>
              <w:gridCol w:w="5358"/>
              <w:gridCol w:w="1679"/>
              <w:gridCol w:w="657"/>
            </w:tblGrid>
            <w:tr w:rsidR="00BB4C15" w:rsidTr="00321A42">
              <w:trPr>
                <w:trHeight w:val="527"/>
                <w:jc w:val="center"/>
              </w:trPr>
              <w:tc>
                <w:tcPr>
                  <w:tcW w:w="464" w:type="dxa"/>
                  <w:tcBorders>
                    <w:top w:val="single" w:sz="8" w:space="0" w:color="auto"/>
                    <w:bottom w:val="single" w:sz="8" w:space="0" w:color="auto"/>
                  </w:tcBorders>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
                      <w:szCs w:val="21"/>
                    </w:rPr>
                  </w:pPr>
                  <w:r>
                    <w:rPr>
                      <w:rFonts w:ascii="Times New Roman" w:eastAsia="宋体" w:hAnsi="Times New Roman"/>
                      <w:b/>
                      <w:szCs w:val="21"/>
                    </w:rPr>
                    <w:t>类别</w:t>
                  </w:r>
                </w:p>
              </w:tc>
              <w:tc>
                <w:tcPr>
                  <w:tcW w:w="6020" w:type="dxa"/>
                  <w:gridSpan w:val="2"/>
                  <w:tcBorders>
                    <w:top w:val="single" w:sz="8" w:space="0" w:color="auto"/>
                    <w:bottom w:val="single" w:sz="8" w:space="0" w:color="auto"/>
                  </w:tcBorders>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
                      <w:szCs w:val="21"/>
                    </w:rPr>
                  </w:pPr>
                  <w:r>
                    <w:rPr>
                      <w:rFonts w:ascii="Times New Roman" w:eastAsia="宋体" w:hAnsi="Times New Roman"/>
                      <w:b/>
                      <w:szCs w:val="21"/>
                    </w:rPr>
                    <w:t>项目准入条件</w:t>
                  </w:r>
                </w:p>
              </w:tc>
              <w:tc>
                <w:tcPr>
                  <w:tcW w:w="1679" w:type="dxa"/>
                  <w:tcBorders>
                    <w:top w:val="single" w:sz="8" w:space="0" w:color="auto"/>
                    <w:bottom w:val="single" w:sz="8" w:space="0" w:color="auto"/>
                  </w:tcBorders>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
                      <w:szCs w:val="21"/>
                    </w:rPr>
                  </w:pPr>
                  <w:r>
                    <w:rPr>
                      <w:rFonts w:ascii="Times New Roman" w:eastAsia="宋体" w:hAnsi="Times New Roman"/>
                      <w:b/>
                      <w:szCs w:val="21"/>
                    </w:rPr>
                    <w:t>本项目情况</w:t>
                  </w:r>
                </w:p>
              </w:tc>
              <w:tc>
                <w:tcPr>
                  <w:tcW w:w="657" w:type="dxa"/>
                  <w:tcBorders>
                    <w:top w:val="single" w:sz="8" w:space="0" w:color="auto"/>
                    <w:bottom w:val="single" w:sz="8" w:space="0" w:color="auto"/>
                  </w:tcBorders>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
                      <w:szCs w:val="21"/>
                    </w:rPr>
                  </w:pPr>
                  <w:r>
                    <w:rPr>
                      <w:rFonts w:ascii="Times New Roman" w:eastAsia="宋体" w:hAnsi="Times New Roman"/>
                      <w:b/>
                      <w:szCs w:val="21"/>
                    </w:rPr>
                    <w:t>对比结果</w:t>
                  </w:r>
                </w:p>
              </w:tc>
            </w:tr>
            <w:tr w:rsidR="00BB4C15" w:rsidTr="00321A42">
              <w:trPr>
                <w:trHeight w:val="684"/>
                <w:jc w:val="center"/>
              </w:trPr>
              <w:tc>
                <w:tcPr>
                  <w:tcW w:w="464" w:type="dxa"/>
                  <w:vMerge w:val="restart"/>
                  <w:tcBorders>
                    <w:top w:val="single" w:sz="8" w:space="0" w:color="auto"/>
                  </w:tcBorders>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Cs/>
                      <w:szCs w:val="21"/>
                    </w:rPr>
                  </w:pPr>
                  <w:r>
                    <w:rPr>
                      <w:rFonts w:ascii="Times New Roman" w:eastAsia="宋体" w:hAnsi="Times New Roman"/>
                      <w:bCs/>
                      <w:szCs w:val="21"/>
                    </w:rPr>
                    <w:t>产业政策</w:t>
                  </w:r>
                </w:p>
              </w:tc>
              <w:tc>
                <w:tcPr>
                  <w:tcW w:w="662" w:type="dxa"/>
                  <w:tcBorders>
                    <w:top w:val="single" w:sz="8" w:space="0" w:color="auto"/>
                  </w:tcBorders>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Cs/>
                      <w:szCs w:val="21"/>
                    </w:rPr>
                  </w:pPr>
                  <w:r>
                    <w:rPr>
                      <w:rFonts w:ascii="Times New Roman" w:eastAsia="宋体" w:hAnsi="Times New Roman"/>
                      <w:bCs/>
                      <w:szCs w:val="21"/>
                    </w:rPr>
                    <w:t>鼓励引进的项目和优先发展行业</w:t>
                  </w:r>
                </w:p>
              </w:tc>
              <w:tc>
                <w:tcPr>
                  <w:tcW w:w="5358" w:type="dxa"/>
                  <w:tcBorders>
                    <w:top w:val="single" w:sz="8" w:space="0" w:color="auto"/>
                  </w:tcBorders>
                  <w:tcMar>
                    <w:top w:w="0" w:type="dxa"/>
                    <w:left w:w="108" w:type="dxa"/>
                    <w:bottom w:w="0" w:type="dxa"/>
                    <w:right w:w="108" w:type="dxa"/>
                  </w:tcMar>
                  <w:vAlign w:val="center"/>
                </w:tcPr>
                <w:p w:rsidR="00BB4C15" w:rsidRDefault="00BB4C15" w:rsidP="003B5CEA">
                  <w:pPr>
                    <w:adjustRightInd w:val="0"/>
                    <w:snapToGrid w:val="0"/>
                    <w:rPr>
                      <w:rFonts w:ascii="Times New Roman" w:eastAsia="宋体" w:hAnsi="Times New Roman"/>
                      <w:bCs/>
                      <w:szCs w:val="21"/>
                    </w:rPr>
                  </w:pPr>
                  <w:r>
                    <w:rPr>
                      <w:rFonts w:ascii="宋体" w:eastAsia="宋体" w:hAnsi="宋体" w:cs="宋体" w:hint="eastAsia"/>
                      <w:bCs/>
                      <w:szCs w:val="21"/>
                    </w:rPr>
                    <w:t>①</w:t>
                  </w:r>
                  <w:r>
                    <w:rPr>
                      <w:rFonts w:ascii="Times New Roman" w:eastAsia="宋体" w:hAnsi="Times New Roman"/>
                      <w:bCs/>
                      <w:szCs w:val="21"/>
                    </w:rPr>
                    <w:t xml:space="preserve"> </w:t>
                  </w:r>
                  <w:r>
                    <w:rPr>
                      <w:rFonts w:ascii="Times New Roman" w:eastAsia="宋体" w:hAnsi="Times New Roman"/>
                      <w:bCs/>
                      <w:szCs w:val="21"/>
                    </w:rPr>
                    <w:t>集聚区已按照主导产业及辅助产业对各园区功能布局进行合理布局，企业入驻应按照产业政策要求优先入驻与主导产业相符的产业，鼓励入驻《产业结构调整指导目录》鼓励类项目。</w:t>
                  </w:r>
                </w:p>
                <w:p w:rsidR="00BB4C15" w:rsidRDefault="00BB4C15" w:rsidP="003B5CEA">
                  <w:pPr>
                    <w:adjustRightInd w:val="0"/>
                    <w:snapToGrid w:val="0"/>
                    <w:rPr>
                      <w:rFonts w:ascii="Times New Roman" w:eastAsia="宋体" w:hAnsi="Times New Roman"/>
                      <w:bCs/>
                      <w:szCs w:val="21"/>
                    </w:rPr>
                  </w:pPr>
                  <w:r>
                    <w:rPr>
                      <w:rFonts w:ascii="宋体" w:eastAsia="宋体" w:hAnsi="宋体" w:cs="宋体" w:hint="eastAsia"/>
                      <w:bCs/>
                      <w:szCs w:val="21"/>
                    </w:rPr>
                    <w:t>②</w:t>
                  </w:r>
                  <w:r>
                    <w:rPr>
                      <w:rFonts w:ascii="Times New Roman" w:eastAsia="宋体" w:hAnsi="Times New Roman"/>
                      <w:bCs/>
                      <w:szCs w:val="21"/>
                    </w:rPr>
                    <w:t xml:space="preserve"> </w:t>
                  </w:r>
                  <w:r>
                    <w:rPr>
                      <w:rFonts w:ascii="Times New Roman" w:eastAsia="宋体" w:hAnsi="Times New Roman"/>
                      <w:bCs/>
                      <w:szCs w:val="21"/>
                    </w:rPr>
                    <w:t>鼓励中水回用项目、污水深度治理等基础设施、资源综合利用项目入驻集聚区。</w:t>
                  </w:r>
                </w:p>
                <w:p w:rsidR="00BB4C15" w:rsidRDefault="00BB4C15" w:rsidP="003B5CEA">
                  <w:pPr>
                    <w:adjustRightInd w:val="0"/>
                    <w:snapToGrid w:val="0"/>
                    <w:rPr>
                      <w:rFonts w:ascii="Times New Roman" w:eastAsia="宋体" w:hAnsi="Times New Roman"/>
                      <w:bCs/>
                      <w:szCs w:val="21"/>
                    </w:rPr>
                  </w:pPr>
                  <w:r>
                    <w:rPr>
                      <w:rFonts w:ascii="宋体" w:eastAsia="宋体" w:hAnsi="宋体" w:cs="宋体" w:hint="eastAsia"/>
                      <w:bCs/>
                      <w:szCs w:val="21"/>
                    </w:rPr>
                    <w:t>③</w:t>
                  </w:r>
                  <w:r>
                    <w:rPr>
                      <w:rFonts w:ascii="Times New Roman" w:eastAsia="宋体" w:hAnsi="Times New Roman"/>
                      <w:bCs/>
                      <w:szCs w:val="21"/>
                    </w:rPr>
                    <w:t xml:space="preserve"> </w:t>
                  </w:r>
                  <w:r>
                    <w:rPr>
                      <w:rFonts w:ascii="Times New Roman" w:eastAsia="宋体" w:hAnsi="Times New Roman"/>
                      <w:bCs/>
                      <w:szCs w:val="21"/>
                    </w:rPr>
                    <w:t>鼓励清洁生产水平较高，且能够进一步拉长集聚</w:t>
                  </w:r>
                  <w:proofErr w:type="gramStart"/>
                  <w:r>
                    <w:rPr>
                      <w:rFonts w:ascii="Times New Roman" w:eastAsia="宋体" w:hAnsi="Times New Roman"/>
                      <w:bCs/>
                      <w:szCs w:val="21"/>
                    </w:rPr>
                    <w:t>区产业</w:t>
                  </w:r>
                  <w:proofErr w:type="gramEnd"/>
                  <w:r>
                    <w:rPr>
                      <w:rFonts w:ascii="Times New Roman" w:eastAsia="宋体" w:hAnsi="Times New Roman"/>
                      <w:bCs/>
                      <w:szCs w:val="21"/>
                    </w:rPr>
                    <w:t>链，符合集聚</w:t>
                  </w:r>
                  <w:proofErr w:type="gramStart"/>
                  <w:r>
                    <w:rPr>
                      <w:rFonts w:ascii="Times New Roman" w:eastAsia="宋体" w:hAnsi="Times New Roman"/>
                      <w:bCs/>
                      <w:szCs w:val="21"/>
                    </w:rPr>
                    <w:t>区产业</w:t>
                  </w:r>
                  <w:proofErr w:type="gramEnd"/>
                  <w:r>
                    <w:rPr>
                      <w:rFonts w:ascii="Times New Roman" w:eastAsia="宋体" w:hAnsi="Times New Roman"/>
                      <w:bCs/>
                      <w:szCs w:val="21"/>
                    </w:rPr>
                    <w:t>定位的企业入驻集聚区。</w:t>
                  </w:r>
                </w:p>
                <w:p w:rsidR="00BB4C15" w:rsidRDefault="00BB4C15" w:rsidP="003B5CEA">
                  <w:pPr>
                    <w:adjustRightInd w:val="0"/>
                    <w:snapToGrid w:val="0"/>
                    <w:rPr>
                      <w:rFonts w:ascii="Times New Roman" w:eastAsia="宋体" w:hAnsi="Times New Roman"/>
                      <w:bCs/>
                      <w:szCs w:val="21"/>
                    </w:rPr>
                  </w:pPr>
                  <w:r>
                    <w:rPr>
                      <w:rFonts w:ascii="宋体" w:eastAsia="宋体" w:hAnsi="宋体" w:cs="宋体" w:hint="eastAsia"/>
                      <w:bCs/>
                      <w:szCs w:val="21"/>
                    </w:rPr>
                    <w:lastRenderedPageBreak/>
                    <w:t>④</w:t>
                  </w:r>
                  <w:r>
                    <w:rPr>
                      <w:rFonts w:ascii="Times New Roman" w:eastAsia="宋体" w:hAnsi="Times New Roman"/>
                      <w:bCs/>
                      <w:szCs w:val="21"/>
                    </w:rPr>
                    <w:t xml:space="preserve"> </w:t>
                  </w:r>
                  <w:r>
                    <w:rPr>
                      <w:rFonts w:ascii="Times New Roman" w:eastAsia="宋体" w:hAnsi="Times New Roman"/>
                      <w:bCs/>
                      <w:szCs w:val="21"/>
                    </w:rPr>
                    <w:t>鼓励园区内符合产业定位的现有企业对产品进行提升，延长产业链条。</w:t>
                  </w:r>
                </w:p>
                <w:p w:rsidR="00BB4C15" w:rsidRDefault="00BB4C15" w:rsidP="003B5CEA">
                  <w:pPr>
                    <w:adjustRightInd w:val="0"/>
                    <w:snapToGrid w:val="0"/>
                    <w:rPr>
                      <w:rFonts w:ascii="Times New Roman" w:eastAsia="宋体" w:hAnsi="Times New Roman"/>
                      <w:bCs/>
                      <w:szCs w:val="21"/>
                    </w:rPr>
                  </w:pPr>
                  <w:r>
                    <w:rPr>
                      <w:rFonts w:ascii="宋体" w:eastAsia="宋体" w:hAnsi="宋体" w:cs="宋体" w:hint="eastAsia"/>
                      <w:bCs/>
                      <w:szCs w:val="21"/>
                    </w:rPr>
                    <w:t>⑤</w:t>
                  </w:r>
                  <w:r>
                    <w:rPr>
                      <w:rFonts w:ascii="Times New Roman" w:eastAsia="宋体" w:hAnsi="Times New Roman"/>
                      <w:bCs/>
                      <w:szCs w:val="21"/>
                    </w:rPr>
                    <w:t xml:space="preserve"> </w:t>
                  </w:r>
                  <w:r>
                    <w:rPr>
                      <w:rFonts w:ascii="Times New Roman" w:eastAsia="宋体" w:hAnsi="Times New Roman"/>
                      <w:bCs/>
                      <w:szCs w:val="21"/>
                    </w:rPr>
                    <w:t>以化工、医药、装备制造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面加快技术改造步伐，推进原料药向产业链下游延伸；装备制造业主要以振动机械、石化及煤化装备、家电设备为主。</w:t>
                  </w:r>
                </w:p>
                <w:p w:rsidR="00BB4C15" w:rsidRDefault="00BB4C15" w:rsidP="003B5CEA">
                  <w:pPr>
                    <w:adjustRightInd w:val="0"/>
                    <w:snapToGrid w:val="0"/>
                    <w:rPr>
                      <w:rFonts w:ascii="Times New Roman" w:eastAsia="宋体" w:hAnsi="Times New Roman"/>
                      <w:bCs/>
                      <w:szCs w:val="21"/>
                    </w:rPr>
                  </w:pPr>
                  <w:r>
                    <w:rPr>
                      <w:rFonts w:ascii="宋体" w:eastAsia="宋体" w:hAnsi="宋体" w:cs="宋体" w:hint="eastAsia"/>
                      <w:bCs/>
                      <w:szCs w:val="21"/>
                    </w:rPr>
                    <w:t>⑥</w:t>
                  </w:r>
                  <w:r>
                    <w:rPr>
                      <w:rFonts w:ascii="Times New Roman" w:eastAsia="宋体" w:hAnsi="Times New Roman"/>
                      <w:bCs/>
                      <w:szCs w:val="21"/>
                    </w:rPr>
                    <w:t>允许入驻符合集聚</w:t>
                  </w:r>
                  <w:proofErr w:type="gramStart"/>
                  <w:r>
                    <w:rPr>
                      <w:rFonts w:ascii="Times New Roman" w:eastAsia="宋体" w:hAnsi="Times New Roman"/>
                      <w:bCs/>
                      <w:szCs w:val="21"/>
                    </w:rPr>
                    <w:t>区产业</w:t>
                  </w:r>
                  <w:proofErr w:type="gramEnd"/>
                  <w:r>
                    <w:rPr>
                      <w:rFonts w:ascii="Times New Roman" w:eastAsia="宋体" w:hAnsi="Times New Roman"/>
                      <w:bCs/>
                      <w:szCs w:val="21"/>
                    </w:rPr>
                    <w:t>定位及产业类别的医药、装备制造以及煤化工的下游企业，符合集聚区循环经济发展产业链上下游产业</w:t>
                  </w:r>
                  <w:proofErr w:type="gramStart"/>
                  <w:r>
                    <w:rPr>
                      <w:rFonts w:ascii="Times New Roman" w:eastAsia="宋体" w:hAnsi="Times New Roman"/>
                      <w:bCs/>
                      <w:szCs w:val="21"/>
                    </w:rPr>
                    <w:t>的补链项目</w:t>
                  </w:r>
                  <w:proofErr w:type="gramEnd"/>
                  <w:r>
                    <w:rPr>
                      <w:rFonts w:ascii="Times New Roman" w:eastAsia="宋体" w:hAnsi="Times New Roman"/>
                      <w:bCs/>
                      <w:szCs w:val="21"/>
                    </w:rPr>
                    <w:t>。</w:t>
                  </w:r>
                </w:p>
              </w:tc>
              <w:tc>
                <w:tcPr>
                  <w:tcW w:w="1679" w:type="dxa"/>
                  <w:tcBorders>
                    <w:top w:val="single" w:sz="8" w:space="0" w:color="auto"/>
                  </w:tcBorders>
                  <w:tcMar>
                    <w:top w:w="0" w:type="dxa"/>
                    <w:left w:w="108" w:type="dxa"/>
                    <w:bottom w:w="0" w:type="dxa"/>
                    <w:right w:w="108" w:type="dxa"/>
                  </w:tcMar>
                  <w:vAlign w:val="center"/>
                </w:tcPr>
                <w:p w:rsidR="008A28E1" w:rsidRPr="008A28E1" w:rsidRDefault="008A28E1" w:rsidP="003B5CEA">
                  <w:pPr>
                    <w:pStyle w:val="aa"/>
                    <w:ind w:leftChars="-9" w:left="-19" w:rightChars="-32" w:right="-67" w:firstLineChars="9" w:firstLine="19"/>
                    <w:jc w:val="left"/>
                    <w:rPr>
                      <w:rFonts w:ascii="Times New Roman" w:hAnsi="Times New Roman"/>
                      <w:bCs/>
                      <w:kern w:val="0"/>
                      <w:sz w:val="21"/>
                      <w:szCs w:val="21"/>
                    </w:rPr>
                  </w:pPr>
                  <w:r w:rsidRPr="008A28E1">
                    <w:rPr>
                      <w:rFonts w:ascii="Times New Roman" w:hAnsi="Times New Roman" w:hint="eastAsia"/>
                      <w:bCs/>
                      <w:kern w:val="0"/>
                      <w:sz w:val="21"/>
                      <w:szCs w:val="21"/>
                    </w:rPr>
                    <w:lastRenderedPageBreak/>
                    <w:t>①本项目不在限制类、淘汰类之列，属于允许类，符合国家产业政策。</w:t>
                  </w:r>
                </w:p>
                <w:p w:rsidR="008A28E1" w:rsidRPr="008A28E1" w:rsidRDefault="008A28E1" w:rsidP="003B5CEA">
                  <w:pPr>
                    <w:pStyle w:val="aa"/>
                    <w:ind w:leftChars="-9" w:left="-19" w:rightChars="-32" w:right="-67" w:firstLineChars="9" w:firstLine="19"/>
                    <w:jc w:val="left"/>
                    <w:rPr>
                      <w:rFonts w:ascii="Times New Roman" w:hAnsi="Times New Roman"/>
                      <w:bCs/>
                      <w:kern w:val="0"/>
                      <w:sz w:val="21"/>
                      <w:szCs w:val="21"/>
                    </w:rPr>
                  </w:pPr>
                  <w:r w:rsidRPr="008A28E1">
                    <w:rPr>
                      <w:rFonts w:ascii="Times New Roman" w:hAnsi="Times New Roman" w:hint="eastAsia"/>
                      <w:bCs/>
                      <w:kern w:val="0"/>
                      <w:sz w:val="21"/>
                      <w:szCs w:val="21"/>
                    </w:rPr>
                    <w:t>②本项目生产废水</w:t>
                  </w:r>
                  <w:r>
                    <w:rPr>
                      <w:rFonts w:ascii="Times New Roman" w:hAnsi="Times New Roman" w:hint="eastAsia"/>
                      <w:bCs/>
                      <w:kern w:val="0"/>
                      <w:sz w:val="21"/>
                      <w:szCs w:val="21"/>
                    </w:rPr>
                    <w:t>循环使用，不</w:t>
                  </w:r>
                  <w:r>
                    <w:rPr>
                      <w:rFonts w:ascii="Times New Roman" w:hAnsi="Times New Roman" w:hint="eastAsia"/>
                      <w:bCs/>
                      <w:kern w:val="0"/>
                      <w:sz w:val="21"/>
                      <w:szCs w:val="21"/>
                    </w:rPr>
                    <w:lastRenderedPageBreak/>
                    <w:t>外排；</w:t>
                  </w:r>
                  <w:r w:rsidRPr="008A28E1">
                    <w:rPr>
                      <w:rFonts w:ascii="Times New Roman" w:hAnsi="Times New Roman" w:hint="eastAsia"/>
                      <w:bCs/>
                      <w:kern w:val="0"/>
                      <w:sz w:val="21"/>
                      <w:szCs w:val="21"/>
                    </w:rPr>
                    <w:t>本项目利用</w:t>
                  </w:r>
                  <w:r>
                    <w:rPr>
                      <w:rFonts w:ascii="Times New Roman" w:hAnsi="Times New Roman" w:hint="eastAsia"/>
                      <w:bCs/>
                      <w:kern w:val="0"/>
                      <w:sz w:val="21"/>
                      <w:szCs w:val="21"/>
                    </w:rPr>
                    <w:t>现</w:t>
                  </w:r>
                  <w:r w:rsidRPr="008A28E1">
                    <w:rPr>
                      <w:rFonts w:ascii="Times New Roman" w:hAnsi="Times New Roman" w:hint="eastAsia"/>
                      <w:bCs/>
                      <w:kern w:val="0"/>
                      <w:sz w:val="21"/>
                      <w:szCs w:val="21"/>
                    </w:rPr>
                    <w:t>有职工，</w:t>
                  </w:r>
                  <w:proofErr w:type="gramStart"/>
                  <w:r w:rsidRPr="008A28E1">
                    <w:rPr>
                      <w:rFonts w:ascii="Times New Roman" w:hAnsi="Times New Roman" w:hint="eastAsia"/>
                      <w:bCs/>
                      <w:kern w:val="0"/>
                      <w:sz w:val="21"/>
                      <w:szCs w:val="21"/>
                    </w:rPr>
                    <w:t>不</w:t>
                  </w:r>
                  <w:proofErr w:type="gramEnd"/>
                  <w:r w:rsidRPr="008A28E1">
                    <w:rPr>
                      <w:rFonts w:ascii="Times New Roman" w:hAnsi="Times New Roman" w:hint="eastAsia"/>
                      <w:bCs/>
                      <w:kern w:val="0"/>
                      <w:sz w:val="21"/>
                      <w:szCs w:val="21"/>
                    </w:rPr>
                    <w:t>新增职工，</w:t>
                  </w:r>
                  <w:proofErr w:type="gramStart"/>
                  <w:r w:rsidRPr="008A28E1">
                    <w:rPr>
                      <w:rFonts w:ascii="Times New Roman" w:hAnsi="Times New Roman" w:hint="eastAsia"/>
                      <w:bCs/>
                      <w:kern w:val="0"/>
                      <w:sz w:val="21"/>
                      <w:szCs w:val="21"/>
                    </w:rPr>
                    <w:t>不</w:t>
                  </w:r>
                  <w:proofErr w:type="gramEnd"/>
                  <w:r w:rsidRPr="008A28E1">
                    <w:rPr>
                      <w:rFonts w:ascii="Times New Roman" w:hAnsi="Times New Roman" w:hint="eastAsia"/>
                      <w:bCs/>
                      <w:kern w:val="0"/>
                      <w:sz w:val="21"/>
                      <w:szCs w:val="21"/>
                    </w:rPr>
                    <w:t>新增生活污水。</w:t>
                  </w:r>
                </w:p>
                <w:p w:rsidR="00BB4C15" w:rsidRDefault="008A28E1" w:rsidP="003B5CEA">
                  <w:pPr>
                    <w:pStyle w:val="aa"/>
                    <w:ind w:leftChars="-9" w:left="-19" w:rightChars="-32" w:right="-67" w:firstLineChars="9" w:firstLine="19"/>
                    <w:jc w:val="left"/>
                    <w:rPr>
                      <w:rFonts w:ascii="Times New Roman" w:hAnsi="Times New Roman"/>
                      <w:bCs/>
                      <w:kern w:val="0"/>
                      <w:sz w:val="21"/>
                      <w:szCs w:val="21"/>
                    </w:rPr>
                  </w:pPr>
                  <w:r w:rsidRPr="008A28E1">
                    <w:rPr>
                      <w:rFonts w:ascii="Times New Roman" w:hAnsi="Times New Roman" w:hint="eastAsia"/>
                      <w:bCs/>
                      <w:kern w:val="0"/>
                      <w:sz w:val="21"/>
                      <w:szCs w:val="21"/>
                    </w:rPr>
                    <w:t>③本项目为</w:t>
                  </w:r>
                  <w:r>
                    <w:rPr>
                      <w:rFonts w:ascii="Times New Roman" w:hAnsi="Times New Roman" w:hint="eastAsia"/>
                      <w:bCs/>
                      <w:kern w:val="0"/>
                      <w:sz w:val="21"/>
                      <w:szCs w:val="21"/>
                    </w:rPr>
                    <w:t>印刷</w:t>
                  </w:r>
                  <w:r w:rsidRPr="008A28E1">
                    <w:rPr>
                      <w:rFonts w:ascii="Times New Roman" w:hAnsi="Times New Roman" w:hint="eastAsia"/>
                      <w:bCs/>
                      <w:kern w:val="0"/>
                      <w:sz w:val="21"/>
                      <w:szCs w:val="21"/>
                    </w:rPr>
                    <w:t>项目，国内或国际无相关清洁生产标准。</w:t>
                  </w:r>
                </w:p>
              </w:tc>
              <w:tc>
                <w:tcPr>
                  <w:tcW w:w="657" w:type="dxa"/>
                  <w:tcBorders>
                    <w:top w:val="single" w:sz="8" w:space="0" w:color="auto"/>
                  </w:tcBorders>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Cs/>
                      <w:szCs w:val="21"/>
                    </w:rPr>
                  </w:pPr>
                  <w:r>
                    <w:rPr>
                      <w:rFonts w:ascii="Times New Roman" w:eastAsia="宋体" w:hAnsi="Times New Roman"/>
                      <w:bCs/>
                      <w:szCs w:val="21"/>
                    </w:rPr>
                    <w:lastRenderedPageBreak/>
                    <w:t>相符</w:t>
                  </w:r>
                </w:p>
              </w:tc>
            </w:tr>
            <w:tr w:rsidR="00BB4C15" w:rsidTr="00321A42">
              <w:trPr>
                <w:trHeight w:val="1459"/>
                <w:jc w:val="center"/>
              </w:trPr>
              <w:tc>
                <w:tcPr>
                  <w:tcW w:w="464" w:type="dxa"/>
                  <w:vMerge/>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Cs/>
                      <w:szCs w:val="21"/>
                    </w:rPr>
                  </w:pPr>
                </w:p>
              </w:tc>
              <w:tc>
                <w:tcPr>
                  <w:tcW w:w="662" w:type="dxa"/>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Cs/>
                      <w:szCs w:val="21"/>
                    </w:rPr>
                  </w:pPr>
                  <w:r>
                    <w:rPr>
                      <w:rFonts w:ascii="Times New Roman" w:eastAsia="宋体" w:hAnsi="Times New Roman"/>
                      <w:bCs/>
                      <w:szCs w:val="21"/>
                    </w:rPr>
                    <w:t>限制或禁止入驻项目</w:t>
                  </w:r>
                </w:p>
              </w:tc>
              <w:tc>
                <w:tcPr>
                  <w:tcW w:w="5358" w:type="dxa"/>
                  <w:tcMar>
                    <w:top w:w="0" w:type="dxa"/>
                    <w:left w:w="108" w:type="dxa"/>
                    <w:bottom w:w="0" w:type="dxa"/>
                    <w:right w:w="108" w:type="dxa"/>
                  </w:tcMar>
                  <w:vAlign w:val="center"/>
                </w:tcPr>
                <w:p w:rsidR="008A28E1" w:rsidRPr="008A28E1" w:rsidRDefault="008A28E1" w:rsidP="003B5CEA">
                  <w:pPr>
                    <w:adjustRightInd w:val="0"/>
                    <w:snapToGrid w:val="0"/>
                    <w:rPr>
                      <w:rFonts w:ascii="宋体" w:eastAsia="宋体" w:hAnsi="宋体" w:cs="宋体"/>
                      <w:bCs/>
                      <w:szCs w:val="21"/>
                    </w:rPr>
                  </w:pPr>
                  <w:r w:rsidRPr="008A28E1">
                    <w:rPr>
                      <w:rFonts w:ascii="宋体" w:eastAsia="宋体" w:hAnsi="宋体" w:cs="宋体" w:hint="eastAsia"/>
                      <w:bCs/>
                      <w:szCs w:val="21"/>
                    </w:rPr>
                    <w:t>①原则上仅允许入驻符合集聚</w:t>
                  </w:r>
                  <w:proofErr w:type="gramStart"/>
                  <w:r w:rsidRPr="008A28E1">
                    <w:rPr>
                      <w:rFonts w:ascii="宋体" w:eastAsia="宋体" w:hAnsi="宋体" w:cs="宋体" w:hint="eastAsia"/>
                      <w:bCs/>
                      <w:szCs w:val="21"/>
                    </w:rPr>
                    <w:t>区产业</w:t>
                  </w:r>
                  <w:proofErr w:type="gramEnd"/>
                  <w:r w:rsidRPr="008A28E1">
                    <w:rPr>
                      <w:rFonts w:ascii="宋体" w:eastAsia="宋体" w:hAnsi="宋体" w:cs="宋体" w:hint="eastAsia"/>
                      <w:bCs/>
                      <w:szCs w:val="21"/>
                    </w:rPr>
                    <w:t>定位，且项目选址须符合集聚</w:t>
                  </w:r>
                  <w:proofErr w:type="gramStart"/>
                  <w:r w:rsidRPr="008A28E1">
                    <w:rPr>
                      <w:rFonts w:ascii="宋体" w:eastAsia="宋体" w:hAnsi="宋体" w:cs="宋体" w:hint="eastAsia"/>
                      <w:bCs/>
                      <w:szCs w:val="21"/>
                    </w:rPr>
                    <w:t>区产业</w:t>
                  </w:r>
                  <w:proofErr w:type="gramEnd"/>
                  <w:r w:rsidRPr="008A28E1">
                    <w:rPr>
                      <w:rFonts w:ascii="宋体" w:eastAsia="宋体" w:hAnsi="宋体" w:cs="宋体" w:hint="eastAsia"/>
                      <w:bCs/>
                      <w:szCs w:val="21"/>
                    </w:rPr>
                    <w:t>布局及用地性质的项目。</w:t>
                  </w:r>
                </w:p>
                <w:p w:rsidR="008A28E1" w:rsidRPr="008A28E1" w:rsidRDefault="008A28E1" w:rsidP="003B5CEA">
                  <w:pPr>
                    <w:adjustRightInd w:val="0"/>
                    <w:snapToGrid w:val="0"/>
                    <w:rPr>
                      <w:rFonts w:ascii="宋体" w:eastAsia="宋体" w:hAnsi="宋体" w:cs="宋体"/>
                      <w:bCs/>
                      <w:szCs w:val="21"/>
                    </w:rPr>
                  </w:pPr>
                  <w:r w:rsidRPr="008A28E1">
                    <w:rPr>
                      <w:rFonts w:ascii="宋体" w:eastAsia="宋体" w:hAnsi="宋体" w:cs="宋体" w:hint="eastAsia"/>
                      <w:bCs/>
                      <w:szCs w:val="21"/>
                    </w:rPr>
                    <w:t>②按照国家相关产业政策，严禁淘汰和限制类工业企业入园。</w:t>
                  </w:r>
                </w:p>
                <w:p w:rsidR="008A28E1" w:rsidRPr="008A28E1" w:rsidRDefault="008A28E1" w:rsidP="003B5CEA">
                  <w:pPr>
                    <w:adjustRightInd w:val="0"/>
                    <w:snapToGrid w:val="0"/>
                    <w:rPr>
                      <w:rFonts w:ascii="宋体" w:eastAsia="宋体" w:hAnsi="宋体" w:cs="宋体"/>
                      <w:bCs/>
                      <w:szCs w:val="21"/>
                    </w:rPr>
                  </w:pPr>
                  <w:r w:rsidRPr="008A28E1">
                    <w:rPr>
                      <w:rFonts w:ascii="宋体" w:eastAsia="宋体" w:hAnsi="宋体" w:cs="宋体" w:hint="eastAsia"/>
                      <w:bCs/>
                      <w:szCs w:val="21"/>
                    </w:rPr>
                    <w:t>③评价要求化工园区禁止新建或单纯扩大产能的以煤为原料的煤化工项目；同时升级改造项目、符合条件的退城入园项目，入驻园区不得增加区域燃煤总量，且合成氨和甲醇产能应进行等量置换，不得新增区域合成氨和甲醇产能。</w:t>
                  </w:r>
                </w:p>
                <w:p w:rsidR="008A28E1" w:rsidRPr="008A28E1" w:rsidRDefault="008A28E1" w:rsidP="003B5CEA">
                  <w:pPr>
                    <w:adjustRightInd w:val="0"/>
                    <w:snapToGrid w:val="0"/>
                    <w:rPr>
                      <w:rFonts w:ascii="宋体" w:eastAsia="宋体" w:hAnsi="宋体" w:cs="宋体"/>
                      <w:bCs/>
                      <w:szCs w:val="21"/>
                    </w:rPr>
                  </w:pPr>
                  <w:r w:rsidRPr="008A28E1">
                    <w:rPr>
                      <w:rFonts w:ascii="宋体" w:eastAsia="宋体" w:hAnsi="宋体" w:cs="宋体" w:hint="eastAsia"/>
                      <w:bCs/>
                      <w:szCs w:val="21"/>
                    </w:rPr>
                    <w:t>④禁止引进涉及大量有毒、有害物质以及使用大量危险物品的企业入园。</w:t>
                  </w:r>
                </w:p>
                <w:p w:rsidR="00BB4C15" w:rsidRDefault="008A28E1" w:rsidP="003B5CEA">
                  <w:pPr>
                    <w:adjustRightInd w:val="0"/>
                    <w:snapToGrid w:val="0"/>
                    <w:rPr>
                      <w:rFonts w:ascii="Times New Roman" w:eastAsia="宋体" w:hAnsi="Times New Roman"/>
                      <w:bCs/>
                      <w:szCs w:val="21"/>
                    </w:rPr>
                  </w:pPr>
                  <w:r w:rsidRPr="008A28E1">
                    <w:rPr>
                      <w:rFonts w:ascii="宋体" w:eastAsia="宋体" w:hAnsi="宋体" w:cs="宋体" w:hint="eastAsia"/>
                      <w:bCs/>
                      <w:szCs w:val="21"/>
                    </w:rPr>
                    <w:t>⑤禁止建设或使用《产业结构调整指导目录（2011年本）（2013年修正）》明令淘汰的生产工艺或设备</w:t>
                  </w:r>
                </w:p>
              </w:tc>
              <w:tc>
                <w:tcPr>
                  <w:tcW w:w="1679" w:type="dxa"/>
                  <w:tcMar>
                    <w:top w:w="0" w:type="dxa"/>
                    <w:left w:w="108" w:type="dxa"/>
                    <w:bottom w:w="0" w:type="dxa"/>
                    <w:right w:w="108" w:type="dxa"/>
                  </w:tcMar>
                  <w:vAlign w:val="center"/>
                </w:tcPr>
                <w:p w:rsidR="008A28E1" w:rsidRPr="008A28E1" w:rsidRDefault="008A28E1" w:rsidP="003B5CEA">
                  <w:pPr>
                    <w:pStyle w:val="aa"/>
                    <w:ind w:leftChars="-9" w:left="-19" w:firstLineChars="9" w:firstLine="19"/>
                    <w:jc w:val="left"/>
                    <w:rPr>
                      <w:rFonts w:ascii="Times New Roman" w:hAnsi="Times New Roman"/>
                      <w:bCs/>
                      <w:kern w:val="0"/>
                      <w:sz w:val="21"/>
                      <w:szCs w:val="21"/>
                    </w:rPr>
                  </w:pPr>
                  <w:r w:rsidRPr="008A28E1">
                    <w:rPr>
                      <w:rFonts w:ascii="Times New Roman" w:hAnsi="Times New Roman" w:hint="eastAsia"/>
                      <w:bCs/>
                      <w:kern w:val="0"/>
                      <w:sz w:val="21"/>
                      <w:szCs w:val="21"/>
                    </w:rPr>
                    <w:t>①项目所在地为工业用地，符合产业集聚区用地性质。</w:t>
                  </w:r>
                </w:p>
                <w:p w:rsidR="008A28E1" w:rsidRPr="008A28E1" w:rsidRDefault="008A28E1" w:rsidP="003B5CEA">
                  <w:pPr>
                    <w:pStyle w:val="aa"/>
                    <w:ind w:leftChars="-9" w:left="-19" w:firstLineChars="9" w:firstLine="19"/>
                    <w:jc w:val="left"/>
                    <w:rPr>
                      <w:rFonts w:ascii="Times New Roman" w:hAnsi="Times New Roman"/>
                      <w:bCs/>
                      <w:kern w:val="0"/>
                      <w:sz w:val="21"/>
                      <w:szCs w:val="21"/>
                    </w:rPr>
                  </w:pPr>
                  <w:r w:rsidRPr="008A28E1">
                    <w:rPr>
                      <w:rFonts w:ascii="Times New Roman" w:hAnsi="Times New Roman" w:hint="eastAsia"/>
                      <w:bCs/>
                      <w:kern w:val="0"/>
                      <w:sz w:val="21"/>
                      <w:szCs w:val="21"/>
                    </w:rPr>
                    <w:t>②本项目属于允许类。</w:t>
                  </w:r>
                </w:p>
                <w:p w:rsidR="008A28E1" w:rsidRPr="008A28E1" w:rsidRDefault="008A28E1" w:rsidP="003B5CEA">
                  <w:pPr>
                    <w:pStyle w:val="aa"/>
                    <w:ind w:leftChars="-9" w:left="-19" w:firstLineChars="9" w:firstLine="19"/>
                    <w:jc w:val="left"/>
                    <w:rPr>
                      <w:rFonts w:ascii="Times New Roman" w:hAnsi="Times New Roman"/>
                      <w:bCs/>
                      <w:kern w:val="0"/>
                      <w:sz w:val="21"/>
                      <w:szCs w:val="21"/>
                    </w:rPr>
                  </w:pPr>
                  <w:r w:rsidRPr="008A28E1">
                    <w:rPr>
                      <w:rFonts w:ascii="Times New Roman" w:hAnsi="Times New Roman" w:hint="eastAsia"/>
                      <w:bCs/>
                      <w:kern w:val="0"/>
                      <w:sz w:val="21"/>
                      <w:szCs w:val="21"/>
                    </w:rPr>
                    <w:t>③本项目不涉及燃煤、氨、甲醇。</w:t>
                  </w:r>
                </w:p>
                <w:p w:rsidR="008A28E1" w:rsidRPr="008A28E1" w:rsidRDefault="008A28E1" w:rsidP="003B5CEA">
                  <w:pPr>
                    <w:pStyle w:val="aa"/>
                    <w:ind w:leftChars="-9" w:left="-19" w:firstLineChars="9" w:firstLine="19"/>
                    <w:jc w:val="left"/>
                    <w:rPr>
                      <w:rFonts w:ascii="Times New Roman" w:hAnsi="Times New Roman"/>
                      <w:bCs/>
                      <w:kern w:val="0"/>
                      <w:sz w:val="21"/>
                      <w:szCs w:val="21"/>
                    </w:rPr>
                  </w:pPr>
                  <w:r w:rsidRPr="008A28E1">
                    <w:rPr>
                      <w:rFonts w:ascii="Times New Roman" w:hAnsi="Times New Roman" w:hint="eastAsia"/>
                      <w:bCs/>
                      <w:kern w:val="0"/>
                      <w:sz w:val="21"/>
                      <w:szCs w:val="21"/>
                    </w:rPr>
                    <w:t>④本项目不涉及有毒、有害物质及危险物品。</w:t>
                  </w:r>
                </w:p>
                <w:p w:rsidR="00BB4C15" w:rsidRDefault="008A28E1" w:rsidP="003B5CEA">
                  <w:pPr>
                    <w:pStyle w:val="aa"/>
                    <w:ind w:leftChars="-9" w:left="-19" w:firstLineChars="9" w:firstLine="19"/>
                    <w:jc w:val="left"/>
                    <w:rPr>
                      <w:rFonts w:ascii="Times New Roman" w:hAnsi="Times New Roman"/>
                      <w:bCs/>
                      <w:kern w:val="0"/>
                      <w:sz w:val="21"/>
                      <w:szCs w:val="21"/>
                    </w:rPr>
                  </w:pPr>
                  <w:r w:rsidRPr="008A28E1">
                    <w:rPr>
                      <w:rFonts w:ascii="Times New Roman" w:hAnsi="Times New Roman" w:hint="eastAsia"/>
                      <w:bCs/>
                      <w:kern w:val="0"/>
                      <w:sz w:val="21"/>
                      <w:szCs w:val="21"/>
                    </w:rPr>
                    <w:t>⑤本项目未使用《产业结构调整指导目录》（</w:t>
                  </w:r>
                  <w:proofErr w:type="gramStart"/>
                  <w:r w:rsidRPr="008A28E1">
                    <w:rPr>
                      <w:rFonts w:ascii="Times New Roman" w:hAnsi="Times New Roman" w:hint="eastAsia"/>
                      <w:bCs/>
                      <w:kern w:val="0"/>
                      <w:sz w:val="21"/>
                      <w:szCs w:val="21"/>
                    </w:rPr>
                    <w:t>发改委令</w:t>
                  </w:r>
                  <w:proofErr w:type="gramEnd"/>
                  <w:r w:rsidRPr="008A28E1">
                    <w:rPr>
                      <w:rFonts w:ascii="Times New Roman" w:hAnsi="Times New Roman" w:hint="eastAsia"/>
                      <w:bCs/>
                      <w:kern w:val="0"/>
                      <w:sz w:val="21"/>
                      <w:szCs w:val="21"/>
                    </w:rPr>
                    <w:t>（</w:t>
                  </w:r>
                  <w:r w:rsidRPr="008A28E1">
                    <w:rPr>
                      <w:rFonts w:ascii="Times New Roman" w:hAnsi="Times New Roman" w:hint="eastAsia"/>
                      <w:bCs/>
                      <w:kern w:val="0"/>
                      <w:sz w:val="21"/>
                      <w:szCs w:val="21"/>
                    </w:rPr>
                    <w:t>2019</w:t>
                  </w:r>
                  <w:r w:rsidRPr="008A28E1">
                    <w:rPr>
                      <w:rFonts w:ascii="Times New Roman" w:hAnsi="Times New Roman" w:hint="eastAsia"/>
                      <w:bCs/>
                      <w:kern w:val="0"/>
                      <w:sz w:val="21"/>
                      <w:szCs w:val="21"/>
                    </w:rPr>
                    <w:t>）第</w:t>
                  </w:r>
                  <w:r w:rsidRPr="008A28E1">
                    <w:rPr>
                      <w:rFonts w:ascii="Times New Roman" w:hAnsi="Times New Roman" w:hint="eastAsia"/>
                      <w:bCs/>
                      <w:kern w:val="0"/>
                      <w:sz w:val="21"/>
                      <w:szCs w:val="21"/>
                    </w:rPr>
                    <w:t>29</w:t>
                  </w:r>
                  <w:r w:rsidRPr="008A28E1">
                    <w:rPr>
                      <w:rFonts w:ascii="Times New Roman" w:hAnsi="Times New Roman" w:hint="eastAsia"/>
                      <w:bCs/>
                      <w:kern w:val="0"/>
                      <w:sz w:val="21"/>
                      <w:szCs w:val="21"/>
                    </w:rPr>
                    <w:t>号）明令淘汰的生产工艺或设备。</w:t>
                  </w:r>
                </w:p>
              </w:tc>
              <w:tc>
                <w:tcPr>
                  <w:tcW w:w="657" w:type="dxa"/>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Cs/>
                      <w:szCs w:val="21"/>
                    </w:rPr>
                  </w:pPr>
                  <w:r>
                    <w:rPr>
                      <w:rFonts w:ascii="Times New Roman" w:eastAsia="宋体" w:hAnsi="Times New Roman"/>
                      <w:bCs/>
                      <w:szCs w:val="21"/>
                    </w:rPr>
                    <w:t>不属于</w:t>
                  </w:r>
                </w:p>
              </w:tc>
            </w:tr>
            <w:tr w:rsidR="00BB4C15" w:rsidTr="00321A42">
              <w:trPr>
                <w:trHeight w:val="1197"/>
                <w:jc w:val="center"/>
              </w:trPr>
              <w:tc>
                <w:tcPr>
                  <w:tcW w:w="1126" w:type="dxa"/>
                  <w:gridSpan w:val="2"/>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Cs/>
                      <w:szCs w:val="21"/>
                    </w:rPr>
                  </w:pPr>
                  <w:r>
                    <w:rPr>
                      <w:rFonts w:ascii="Times New Roman" w:eastAsia="宋体" w:hAnsi="Times New Roman"/>
                      <w:bCs/>
                      <w:szCs w:val="21"/>
                    </w:rPr>
                    <w:t>生产规模和工艺装备水平</w:t>
                  </w:r>
                </w:p>
              </w:tc>
              <w:tc>
                <w:tcPr>
                  <w:tcW w:w="5358" w:type="dxa"/>
                  <w:tcMar>
                    <w:top w:w="0" w:type="dxa"/>
                    <w:left w:w="108" w:type="dxa"/>
                    <w:bottom w:w="0" w:type="dxa"/>
                    <w:right w:w="108" w:type="dxa"/>
                  </w:tcMar>
                  <w:vAlign w:val="center"/>
                </w:tcPr>
                <w:p w:rsidR="00BB4C15" w:rsidRDefault="00BB4C15" w:rsidP="003B5CEA">
                  <w:pPr>
                    <w:adjustRightInd w:val="0"/>
                    <w:snapToGrid w:val="0"/>
                    <w:rPr>
                      <w:rFonts w:ascii="Times New Roman" w:eastAsia="宋体" w:hAnsi="Times New Roman"/>
                      <w:bCs/>
                      <w:spacing w:val="-4"/>
                      <w:szCs w:val="21"/>
                    </w:rPr>
                  </w:pPr>
                  <w:r>
                    <w:rPr>
                      <w:rFonts w:ascii="Times New Roman" w:eastAsia="宋体" w:hAnsi="Times New Roman"/>
                      <w:bCs/>
                      <w:spacing w:val="-4"/>
                      <w:szCs w:val="21"/>
                    </w:rPr>
                    <w:t>（</w:t>
                  </w:r>
                  <w:r>
                    <w:rPr>
                      <w:rFonts w:ascii="Times New Roman" w:eastAsia="宋体" w:hAnsi="Times New Roman"/>
                      <w:bCs/>
                      <w:spacing w:val="-4"/>
                      <w:szCs w:val="21"/>
                    </w:rPr>
                    <w:t>1</w:t>
                  </w:r>
                  <w:r>
                    <w:rPr>
                      <w:rFonts w:ascii="Times New Roman" w:eastAsia="宋体" w:hAnsi="Times New Roman"/>
                      <w:bCs/>
                      <w:spacing w:val="-4"/>
                      <w:szCs w:val="21"/>
                    </w:rPr>
                    <w:t>）入区企业建设规模应符合国家相关行业准入条件中的经济、产品规模和生产工艺要求；</w:t>
                  </w:r>
                </w:p>
                <w:p w:rsidR="00BB4C15" w:rsidRDefault="00BB4C15" w:rsidP="003B5CEA">
                  <w:pPr>
                    <w:adjustRightInd w:val="0"/>
                    <w:snapToGrid w:val="0"/>
                    <w:rPr>
                      <w:rFonts w:ascii="Times New Roman" w:eastAsia="宋体" w:hAnsi="Times New Roman"/>
                      <w:bCs/>
                      <w:szCs w:val="21"/>
                    </w:rPr>
                  </w:pPr>
                  <w:r>
                    <w:rPr>
                      <w:rFonts w:ascii="Times New Roman" w:eastAsia="宋体" w:hAnsi="Times New Roman"/>
                      <w:bCs/>
                      <w:spacing w:val="-4"/>
                      <w:szCs w:val="21"/>
                    </w:rPr>
                    <w:t>（</w:t>
                  </w:r>
                  <w:r>
                    <w:rPr>
                      <w:rFonts w:ascii="Times New Roman" w:eastAsia="宋体" w:hAnsi="Times New Roman"/>
                      <w:bCs/>
                      <w:spacing w:val="-4"/>
                      <w:szCs w:val="21"/>
                    </w:rPr>
                    <w:t>2</w:t>
                  </w:r>
                  <w:r>
                    <w:rPr>
                      <w:rFonts w:ascii="Times New Roman" w:eastAsia="宋体" w:hAnsi="Times New Roman"/>
                      <w:bCs/>
                      <w:spacing w:val="-4"/>
                      <w:szCs w:val="21"/>
                    </w:rPr>
                    <w:t>）在生产工艺、技术水平、装备规格上，要求入区项目达到国内行业领先水平、或具备国际先进水平。</w:t>
                  </w:r>
                </w:p>
              </w:tc>
              <w:tc>
                <w:tcPr>
                  <w:tcW w:w="1679" w:type="dxa"/>
                  <w:tcMar>
                    <w:top w:w="0" w:type="dxa"/>
                    <w:left w:w="108" w:type="dxa"/>
                    <w:bottom w:w="0" w:type="dxa"/>
                    <w:right w:w="108" w:type="dxa"/>
                  </w:tcMar>
                  <w:vAlign w:val="center"/>
                </w:tcPr>
                <w:p w:rsidR="003B5CEA" w:rsidRPr="003B5CEA" w:rsidRDefault="003B5CEA" w:rsidP="003B5CEA">
                  <w:pPr>
                    <w:pStyle w:val="aa"/>
                    <w:ind w:leftChars="-9" w:left="-19" w:firstLineChars="9" w:firstLine="19"/>
                    <w:jc w:val="left"/>
                    <w:rPr>
                      <w:rFonts w:ascii="Times New Roman" w:hAnsi="Times New Roman"/>
                      <w:bCs/>
                      <w:kern w:val="0"/>
                      <w:sz w:val="21"/>
                      <w:szCs w:val="21"/>
                    </w:rPr>
                  </w:pPr>
                  <w:r w:rsidRPr="003B5CEA">
                    <w:rPr>
                      <w:rFonts w:ascii="Times New Roman" w:hAnsi="Times New Roman" w:hint="eastAsia"/>
                      <w:bCs/>
                      <w:kern w:val="0"/>
                      <w:sz w:val="21"/>
                      <w:szCs w:val="21"/>
                    </w:rPr>
                    <w:t>（</w:t>
                  </w:r>
                  <w:r w:rsidRPr="003B5CEA">
                    <w:rPr>
                      <w:rFonts w:ascii="Times New Roman" w:hAnsi="Times New Roman" w:hint="eastAsia"/>
                      <w:bCs/>
                      <w:kern w:val="0"/>
                      <w:sz w:val="21"/>
                      <w:szCs w:val="21"/>
                    </w:rPr>
                    <w:t>1</w:t>
                  </w:r>
                  <w:r w:rsidRPr="003B5CEA">
                    <w:rPr>
                      <w:rFonts w:ascii="Times New Roman" w:hAnsi="Times New Roman" w:hint="eastAsia"/>
                      <w:bCs/>
                      <w:kern w:val="0"/>
                      <w:sz w:val="21"/>
                      <w:szCs w:val="21"/>
                    </w:rPr>
                    <w:t>）本项目属于</w:t>
                  </w:r>
                  <w:r>
                    <w:rPr>
                      <w:rFonts w:ascii="Times New Roman" w:hAnsi="Times New Roman" w:hint="eastAsia"/>
                      <w:bCs/>
                      <w:kern w:val="0"/>
                      <w:sz w:val="21"/>
                      <w:szCs w:val="21"/>
                    </w:rPr>
                    <w:t>印刷</w:t>
                  </w:r>
                  <w:r w:rsidRPr="003B5CEA">
                    <w:rPr>
                      <w:rFonts w:ascii="Times New Roman" w:hAnsi="Times New Roman" w:hint="eastAsia"/>
                      <w:bCs/>
                      <w:kern w:val="0"/>
                      <w:sz w:val="21"/>
                      <w:szCs w:val="21"/>
                    </w:rPr>
                    <w:t>项目，暂无行业准入条件。</w:t>
                  </w:r>
                </w:p>
                <w:p w:rsidR="00BB4C15" w:rsidRDefault="003B5CEA" w:rsidP="003B5CEA">
                  <w:pPr>
                    <w:pStyle w:val="aa"/>
                    <w:ind w:leftChars="-9" w:left="-19" w:firstLineChars="9" w:firstLine="19"/>
                    <w:jc w:val="left"/>
                    <w:rPr>
                      <w:rFonts w:ascii="Times New Roman" w:hAnsi="Times New Roman"/>
                      <w:bCs/>
                      <w:kern w:val="0"/>
                      <w:sz w:val="21"/>
                      <w:szCs w:val="21"/>
                    </w:rPr>
                  </w:pPr>
                  <w:r w:rsidRPr="003B5CEA">
                    <w:rPr>
                      <w:rFonts w:ascii="Times New Roman" w:hAnsi="Times New Roman" w:hint="eastAsia"/>
                      <w:bCs/>
                      <w:kern w:val="0"/>
                      <w:sz w:val="21"/>
                      <w:szCs w:val="21"/>
                    </w:rPr>
                    <w:t>（</w:t>
                  </w:r>
                  <w:r w:rsidRPr="003B5CEA">
                    <w:rPr>
                      <w:rFonts w:ascii="Times New Roman" w:hAnsi="Times New Roman" w:hint="eastAsia"/>
                      <w:bCs/>
                      <w:kern w:val="0"/>
                      <w:sz w:val="21"/>
                      <w:szCs w:val="21"/>
                    </w:rPr>
                    <w:t>2</w:t>
                  </w:r>
                  <w:r w:rsidRPr="003B5CEA">
                    <w:rPr>
                      <w:rFonts w:ascii="Times New Roman" w:hAnsi="Times New Roman" w:hint="eastAsia"/>
                      <w:bCs/>
                      <w:kern w:val="0"/>
                      <w:sz w:val="21"/>
                      <w:szCs w:val="21"/>
                    </w:rPr>
                    <w:t>）项目在生产工艺、技术水平、装备规格上，能够达到国内行业领先水平。</w:t>
                  </w:r>
                </w:p>
              </w:tc>
              <w:tc>
                <w:tcPr>
                  <w:tcW w:w="657" w:type="dxa"/>
                  <w:tcMar>
                    <w:top w:w="0" w:type="dxa"/>
                    <w:left w:w="108" w:type="dxa"/>
                    <w:bottom w:w="0" w:type="dxa"/>
                    <w:right w:w="108" w:type="dxa"/>
                  </w:tcMar>
                  <w:vAlign w:val="center"/>
                </w:tcPr>
                <w:p w:rsidR="00BB4C15" w:rsidRDefault="00BB4C15" w:rsidP="003B5CEA">
                  <w:pPr>
                    <w:adjustRightInd w:val="0"/>
                    <w:snapToGrid w:val="0"/>
                    <w:jc w:val="center"/>
                    <w:rPr>
                      <w:rFonts w:ascii="Times New Roman" w:eastAsia="宋体" w:hAnsi="Times New Roman"/>
                      <w:bCs/>
                      <w:szCs w:val="21"/>
                    </w:rPr>
                  </w:pPr>
                  <w:r>
                    <w:rPr>
                      <w:rFonts w:ascii="Times New Roman" w:eastAsia="宋体" w:hAnsi="Times New Roman"/>
                      <w:bCs/>
                      <w:szCs w:val="21"/>
                    </w:rPr>
                    <w:t>相符</w:t>
                  </w:r>
                </w:p>
              </w:tc>
            </w:tr>
            <w:tr w:rsidR="003B5CEA" w:rsidTr="00321A42">
              <w:trPr>
                <w:trHeight w:val="1791"/>
                <w:jc w:val="center"/>
              </w:trPr>
              <w:tc>
                <w:tcPr>
                  <w:tcW w:w="1126" w:type="dxa"/>
                  <w:gridSpan w:val="2"/>
                  <w:tcMar>
                    <w:top w:w="0" w:type="dxa"/>
                    <w:left w:w="108" w:type="dxa"/>
                    <w:bottom w:w="0" w:type="dxa"/>
                    <w:right w:w="108" w:type="dxa"/>
                  </w:tcMar>
                  <w:vAlign w:val="center"/>
                </w:tcPr>
                <w:p w:rsidR="003B5CEA" w:rsidRDefault="003B5CEA" w:rsidP="003B5CEA">
                  <w:pPr>
                    <w:adjustRightInd w:val="0"/>
                    <w:snapToGrid w:val="0"/>
                    <w:jc w:val="center"/>
                    <w:rPr>
                      <w:rFonts w:ascii="Times New Roman" w:eastAsia="宋体" w:hAnsi="Times New Roman"/>
                      <w:bCs/>
                      <w:szCs w:val="21"/>
                    </w:rPr>
                  </w:pPr>
                  <w:r>
                    <w:rPr>
                      <w:rFonts w:ascii="Times New Roman" w:eastAsia="宋体" w:hAnsi="Times New Roman"/>
                      <w:bCs/>
                      <w:szCs w:val="21"/>
                    </w:rPr>
                    <w:lastRenderedPageBreak/>
                    <w:t>清洁生产水平</w:t>
                  </w:r>
                </w:p>
              </w:tc>
              <w:tc>
                <w:tcPr>
                  <w:tcW w:w="5358" w:type="dxa"/>
                  <w:tcMar>
                    <w:top w:w="0" w:type="dxa"/>
                    <w:left w:w="108" w:type="dxa"/>
                    <w:bottom w:w="0" w:type="dxa"/>
                    <w:right w:w="108" w:type="dxa"/>
                  </w:tcMar>
                  <w:vAlign w:val="center"/>
                </w:tcPr>
                <w:p w:rsidR="003B5CEA" w:rsidRDefault="003B5CEA" w:rsidP="003B5CEA">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）应选</w:t>
                  </w:r>
                  <w:proofErr w:type="gramStart"/>
                  <w:r>
                    <w:rPr>
                      <w:rFonts w:ascii="Times New Roman" w:eastAsia="宋体" w:hAnsi="宋体"/>
                      <w:color w:val="000000" w:themeColor="text1"/>
                    </w:rPr>
                    <w:t>择使用</w:t>
                  </w:r>
                  <w:proofErr w:type="gramEnd"/>
                  <w:r>
                    <w:rPr>
                      <w:rFonts w:ascii="Times New Roman" w:eastAsia="宋体" w:hAnsi="宋体"/>
                      <w:color w:val="000000" w:themeColor="text1"/>
                    </w:rPr>
                    <w:t>原料和产品为环境友好型的项目，避免集聚区大规模建设造成的不良辐射效应，诱使国家明令禁止项目在集聚区周边出现；</w:t>
                  </w:r>
                </w:p>
                <w:p w:rsidR="003B5CEA" w:rsidRDefault="003B5CEA" w:rsidP="003B5CEA">
                  <w:pPr>
                    <w:rPr>
                      <w:rFonts w:ascii="Times New Roman" w:eastAsia="宋体" w:hAnsi="Times New Roman"/>
                      <w:color w:val="000000" w:themeColor="text1"/>
                      <w:spacing w:val="-4"/>
                    </w:rPr>
                  </w:pPr>
                  <w:r>
                    <w:rPr>
                      <w:rFonts w:ascii="Times New Roman" w:eastAsia="宋体"/>
                      <w:color w:val="000000" w:themeColor="text1"/>
                      <w:spacing w:val="-4"/>
                    </w:rPr>
                    <w:t>（</w:t>
                  </w:r>
                  <w:r>
                    <w:rPr>
                      <w:rFonts w:ascii="Times New Roman" w:eastAsia="宋体" w:hAnsi="Times New Roman"/>
                      <w:color w:val="000000" w:themeColor="text1"/>
                      <w:spacing w:val="-4"/>
                    </w:rPr>
                    <w:t>2</w:t>
                  </w:r>
                  <w:r>
                    <w:rPr>
                      <w:rFonts w:ascii="Times New Roman" w:eastAsia="宋体" w:hAnsi="宋体"/>
                      <w:color w:val="000000" w:themeColor="text1"/>
                      <w:spacing w:val="-4"/>
                    </w:rPr>
                    <w:t>）入区项目在单位产品水耗、能耗、污染物排放量等清洁生产指标应达到国内同类行业先进水平；</w:t>
                  </w:r>
                </w:p>
                <w:p w:rsidR="003B5CEA" w:rsidRDefault="003B5CEA" w:rsidP="003B5CEA">
                  <w:pPr>
                    <w:rPr>
                      <w:rFonts w:ascii="Times New Roman" w:eastAsia="宋体" w:hAnsi="Times New Roman"/>
                      <w:color w:val="000000" w:themeColor="text1"/>
                      <w:spacing w:val="-4"/>
                    </w:rPr>
                  </w:pPr>
                  <w:r>
                    <w:rPr>
                      <w:rFonts w:ascii="Times New Roman" w:eastAsia="宋体"/>
                      <w:color w:val="000000" w:themeColor="text1"/>
                      <w:spacing w:val="-4"/>
                    </w:rPr>
                    <w:t>（</w:t>
                  </w:r>
                  <w:r>
                    <w:rPr>
                      <w:rFonts w:ascii="Times New Roman" w:eastAsia="宋体" w:hAnsi="Times New Roman"/>
                      <w:color w:val="000000" w:themeColor="text1"/>
                      <w:spacing w:val="-4"/>
                    </w:rPr>
                    <w:t>3</w:t>
                  </w:r>
                  <w:r>
                    <w:rPr>
                      <w:rFonts w:ascii="Times New Roman" w:eastAsia="宋体" w:hAnsi="宋体"/>
                      <w:color w:val="000000" w:themeColor="text1"/>
                      <w:spacing w:val="-4"/>
                    </w:rPr>
                    <w:t>）限制高耗水、高耗能的工业企业入住园区；</w:t>
                  </w:r>
                </w:p>
                <w:p w:rsidR="003B5CEA" w:rsidRDefault="003B5CEA" w:rsidP="003B5CEA">
                  <w:pPr>
                    <w:rPr>
                      <w:rFonts w:ascii="Times New Roman" w:eastAsia="宋体" w:hAnsi="Times New Roman"/>
                      <w:color w:val="000000" w:themeColor="text1"/>
                      <w:spacing w:val="8"/>
                      <w:szCs w:val="21"/>
                    </w:rPr>
                  </w:pPr>
                  <w:r>
                    <w:rPr>
                      <w:rFonts w:ascii="Times New Roman" w:eastAsia="宋体"/>
                      <w:color w:val="000000" w:themeColor="text1"/>
                      <w:spacing w:val="-4"/>
                    </w:rPr>
                    <w:t>（</w:t>
                  </w:r>
                  <w:r>
                    <w:rPr>
                      <w:rFonts w:ascii="Times New Roman" w:eastAsia="宋体" w:hAnsi="Times New Roman"/>
                      <w:color w:val="000000" w:themeColor="text1"/>
                      <w:spacing w:val="-4"/>
                    </w:rPr>
                    <w:t>4</w:t>
                  </w:r>
                  <w:r>
                    <w:rPr>
                      <w:rFonts w:ascii="Times New Roman" w:eastAsia="宋体" w:hAnsi="宋体"/>
                      <w:color w:val="000000" w:themeColor="text1"/>
                      <w:spacing w:val="-4"/>
                    </w:rPr>
                    <w:t>）按照循环经济发展之路，评价建议能够与集聚区定位发展产业形成良好循环经济链条的项目可优先入园。</w:t>
                  </w:r>
                </w:p>
              </w:tc>
              <w:tc>
                <w:tcPr>
                  <w:tcW w:w="1679" w:type="dxa"/>
                  <w:tcMar>
                    <w:top w:w="0" w:type="dxa"/>
                    <w:left w:w="108" w:type="dxa"/>
                    <w:bottom w:w="0" w:type="dxa"/>
                    <w:right w:w="108" w:type="dxa"/>
                  </w:tcMar>
                  <w:vAlign w:val="center"/>
                </w:tcPr>
                <w:p w:rsidR="003B5CEA" w:rsidRDefault="003B5CEA" w:rsidP="003B5CEA">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）本项目使用原料和产品均为环境友好型物料。</w:t>
                  </w:r>
                </w:p>
                <w:p w:rsidR="003B5CEA" w:rsidRDefault="003B5CEA" w:rsidP="003B5CEA">
                  <w:pPr>
                    <w:rPr>
                      <w:rFonts w:ascii="Times New Roman" w:eastAsia="宋体" w:hAnsi="Times New Roman"/>
                      <w:color w:val="000000" w:themeColor="text1"/>
                      <w:spacing w:val="-4"/>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）项目</w:t>
                  </w:r>
                  <w:r>
                    <w:rPr>
                      <w:rFonts w:ascii="Times New Roman" w:eastAsia="宋体"/>
                      <w:color w:val="000000" w:themeColor="text1"/>
                      <w:spacing w:val="-4"/>
                    </w:rPr>
                    <w:t>单位产品水耗</w:t>
                  </w:r>
                  <w:r>
                    <w:rPr>
                      <w:rFonts w:ascii="Times New Roman" w:eastAsia="宋体" w:hint="eastAsia"/>
                      <w:color w:val="000000" w:themeColor="text1"/>
                      <w:spacing w:val="-4"/>
                    </w:rPr>
                    <w:t>、</w:t>
                  </w:r>
                  <w:r>
                    <w:rPr>
                      <w:rFonts w:ascii="Times New Roman" w:eastAsia="宋体"/>
                      <w:color w:val="000000" w:themeColor="text1"/>
                      <w:spacing w:val="-4"/>
                    </w:rPr>
                    <w:t>能耗、污染物排放量等清洁生产指标均能达到国内同类行业先进水平。</w:t>
                  </w:r>
                </w:p>
                <w:p w:rsidR="003B5CEA" w:rsidRDefault="003B5CEA" w:rsidP="003B5CEA">
                  <w:pPr>
                    <w:rPr>
                      <w:rFonts w:ascii="Times New Roman" w:eastAsia="宋体" w:hAnsi="Times New Roman"/>
                      <w:color w:val="000000" w:themeColor="text1"/>
                      <w:spacing w:val="8"/>
                      <w:szCs w:val="21"/>
                    </w:rPr>
                  </w:pPr>
                  <w:r>
                    <w:rPr>
                      <w:rFonts w:ascii="Times New Roman" w:eastAsia="宋体"/>
                      <w:color w:val="000000" w:themeColor="text1"/>
                      <w:spacing w:val="-4"/>
                    </w:rPr>
                    <w:t>（</w:t>
                  </w:r>
                  <w:r>
                    <w:rPr>
                      <w:rFonts w:ascii="Times New Roman" w:eastAsia="宋体" w:hAnsi="Times New Roman"/>
                      <w:color w:val="000000" w:themeColor="text1"/>
                      <w:spacing w:val="-4"/>
                    </w:rPr>
                    <w:t>3</w:t>
                  </w:r>
                  <w:r>
                    <w:rPr>
                      <w:rFonts w:ascii="Times New Roman" w:eastAsia="宋体" w:hAnsi="宋体"/>
                      <w:color w:val="000000" w:themeColor="text1"/>
                      <w:spacing w:val="-4"/>
                    </w:rPr>
                    <w:t>）本项目不属于高耗水、高耗能工业。</w:t>
                  </w:r>
                </w:p>
              </w:tc>
              <w:tc>
                <w:tcPr>
                  <w:tcW w:w="657" w:type="dxa"/>
                  <w:tcMar>
                    <w:top w:w="0" w:type="dxa"/>
                    <w:left w:w="108" w:type="dxa"/>
                    <w:bottom w:w="0" w:type="dxa"/>
                    <w:right w:w="108" w:type="dxa"/>
                  </w:tcMar>
                  <w:vAlign w:val="center"/>
                </w:tcPr>
                <w:p w:rsidR="003B5CEA" w:rsidRDefault="003B5CEA" w:rsidP="003B5CEA">
                  <w:pPr>
                    <w:adjustRightInd w:val="0"/>
                    <w:snapToGrid w:val="0"/>
                    <w:jc w:val="center"/>
                    <w:rPr>
                      <w:rFonts w:ascii="Times New Roman" w:eastAsia="宋体" w:hAnsi="Times New Roman"/>
                      <w:bCs/>
                      <w:szCs w:val="21"/>
                    </w:rPr>
                  </w:pPr>
                  <w:r>
                    <w:rPr>
                      <w:rFonts w:ascii="Times New Roman" w:eastAsia="宋体" w:hAnsi="Times New Roman"/>
                      <w:bCs/>
                      <w:szCs w:val="21"/>
                    </w:rPr>
                    <w:t>相符</w:t>
                  </w:r>
                </w:p>
              </w:tc>
            </w:tr>
            <w:tr w:rsidR="003B5CEA" w:rsidTr="00321A42">
              <w:trPr>
                <w:trHeight w:val="2183"/>
                <w:jc w:val="center"/>
              </w:trPr>
              <w:tc>
                <w:tcPr>
                  <w:tcW w:w="1126" w:type="dxa"/>
                  <w:gridSpan w:val="2"/>
                  <w:tcBorders>
                    <w:bottom w:val="single" w:sz="4" w:space="0" w:color="auto"/>
                  </w:tcBorders>
                  <w:tcMar>
                    <w:top w:w="0" w:type="dxa"/>
                    <w:left w:w="108" w:type="dxa"/>
                    <w:bottom w:w="0" w:type="dxa"/>
                    <w:right w:w="108" w:type="dxa"/>
                  </w:tcMar>
                  <w:vAlign w:val="center"/>
                </w:tcPr>
                <w:p w:rsidR="003B5CEA" w:rsidRDefault="003B5CEA" w:rsidP="003B5CEA">
                  <w:pPr>
                    <w:adjustRightInd w:val="0"/>
                    <w:snapToGrid w:val="0"/>
                    <w:jc w:val="center"/>
                    <w:rPr>
                      <w:rFonts w:ascii="Times New Roman" w:eastAsia="宋体" w:hAnsi="Times New Roman"/>
                      <w:bCs/>
                      <w:szCs w:val="21"/>
                    </w:rPr>
                  </w:pPr>
                  <w:r>
                    <w:rPr>
                      <w:rFonts w:ascii="Times New Roman" w:eastAsia="宋体" w:hAnsi="Times New Roman"/>
                      <w:bCs/>
                      <w:szCs w:val="21"/>
                    </w:rPr>
                    <w:t>污染物排放总量控制</w:t>
                  </w:r>
                </w:p>
              </w:tc>
              <w:tc>
                <w:tcPr>
                  <w:tcW w:w="5358" w:type="dxa"/>
                  <w:tcBorders>
                    <w:bottom w:val="single" w:sz="4" w:space="0" w:color="auto"/>
                  </w:tcBorders>
                  <w:tcMar>
                    <w:top w:w="0" w:type="dxa"/>
                    <w:left w:w="108" w:type="dxa"/>
                    <w:bottom w:w="0" w:type="dxa"/>
                    <w:right w:w="108" w:type="dxa"/>
                  </w:tcMar>
                  <w:vAlign w:val="center"/>
                </w:tcPr>
                <w:p w:rsidR="003B5CEA" w:rsidRDefault="003B5CEA" w:rsidP="003B5CEA">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）新建项目的污染物排放指标必须满足区域总量要求；</w:t>
                  </w:r>
                </w:p>
                <w:p w:rsidR="003B5CEA" w:rsidRDefault="003B5CEA" w:rsidP="003B5CEA">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）禁止发展环境污染严重、无污染治理技术或治理技术在技术经济上不可行的项目；</w:t>
                  </w:r>
                </w:p>
                <w:p w:rsidR="003B5CEA" w:rsidRDefault="003B5CEA" w:rsidP="003B5CEA">
                  <w:pPr>
                    <w:rPr>
                      <w:rFonts w:ascii="Times New Roman" w:eastAsia="宋体" w:hAnsi="Times New Roman"/>
                      <w:color w:val="000000" w:themeColor="text1"/>
                      <w:szCs w:val="21"/>
                    </w:rPr>
                  </w:pPr>
                  <w:r>
                    <w:rPr>
                      <w:rFonts w:ascii="Times New Roman" w:eastAsia="宋体"/>
                      <w:color w:val="000000" w:themeColor="text1"/>
                    </w:rPr>
                    <w:t>（</w:t>
                  </w:r>
                  <w:r>
                    <w:rPr>
                      <w:rFonts w:ascii="Times New Roman" w:eastAsia="宋体" w:hAnsi="Times New Roman"/>
                      <w:color w:val="000000" w:themeColor="text1"/>
                    </w:rPr>
                    <w:t>3</w:t>
                  </w:r>
                  <w:r>
                    <w:rPr>
                      <w:rFonts w:ascii="Times New Roman" w:eastAsia="宋体" w:hAnsi="宋体"/>
                      <w:color w:val="000000" w:themeColor="text1"/>
                    </w:rPr>
                    <w:t>）新建项目的大气污染物处理达到相关行业标准或大气污染</w:t>
                  </w:r>
                  <w:proofErr w:type="gramStart"/>
                  <w:r>
                    <w:rPr>
                      <w:rFonts w:ascii="Times New Roman" w:eastAsia="宋体" w:hAnsi="宋体"/>
                      <w:color w:val="000000" w:themeColor="text1"/>
                    </w:rPr>
                    <w:t>物综合</w:t>
                  </w:r>
                  <w:proofErr w:type="gramEnd"/>
                  <w:r>
                    <w:rPr>
                      <w:rFonts w:ascii="Times New Roman" w:eastAsia="宋体" w:hAnsi="宋体"/>
                      <w:color w:val="000000" w:themeColor="text1"/>
                    </w:rPr>
                    <w:t>排放标准后方可排放，水污染物排放应达到相关行业标准或水污染</w:t>
                  </w:r>
                  <w:proofErr w:type="gramStart"/>
                  <w:r>
                    <w:rPr>
                      <w:rFonts w:ascii="Times New Roman" w:eastAsia="宋体" w:hAnsi="宋体"/>
                      <w:color w:val="000000" w:themeColor="text1"/>
                    </w:rPr>
                    <w:t>物综合</w:t>
                  </w:r>
                  <w:proofErr w:type="gramEnd"/>
                  <w:r>
                    <w:rPr>
                      <w:rFonts w:ascii="Times New Roman" w:eastAsia="宋体" w:hAnsi="宋体"/>
                      <w:color w:val="000000" w:themeColor="text1"/>
                    </w:rPr>
                    <w:t>排放标准后才能进入集聚区污水处理厂。</w:t>
                  </w:r>
                </w:p>
              </w:tc>
              <w:tc>
                <w:tcPr>
                  <w:tcW w:w="1679" w:type="dxa"/>
                  <w:tcBorders>
                    <w:bottom w:val="single" w:sz="4" w:space="0" w:color="auto"/>
                  </w:tcBorders>
                  <w:tcMar>
                    <w:top w:w="0" w:type="dxa"/>
                    <w:left w:w="108" w:type="dxa"/>
                    <w:bottom w:w="0" w:type="dxa"/>
                    <w:right w:w="108" w:type="dxa"/>
                  </w:tcMar>
                  <w:vAlign w:val="center"/>
                </w:tcPr>
                <w:p w:rsidR="003B5CEA" w:rsidRDefault="003B5CEA" w:rsidP="003B5CEA">
                  <w:pPr>
                    <w:rPr>
                      <w:rFonts w:ascii="Times New Roman" w:eastAsia="宋体"/>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）本项目为扩建项目，</w:t>
                  </w:r>
                  <w:r w:rsidRPr="003B5CEA">
                    <w:rPr>
                      <w:rFonts w:ascii="Times New Roman" w:eastAsia="宋体" w:hint="eastAsia"/>
                      <w:color w:val="000000" w:themeColor="text1"/>
                    </w:rPr>
                    <w:t>生产废水循环使用，不外排；本项目利用现有职工，</w:t>
                  </w:r>
                  <w:proofErr w:type="gramStart"/>
                  <w:r w:rsidRPr="003B5CEA">
                    <w:rPr>
                      <w:rFonts w:ascii="Times New Roman" w:eastAsia="宋体" w:hint="eastAsia"/>
                      <w:color w:val="000000" w:themeColor="text1"/>
                    </w:rPr>
                    <w:t>不</w:t>
                  </w:r>
                  <w:proofErr w:type="gramEnd"/>
                  <w:r w:rsidRPr="003B5CEA">
                    <w:rPr>
                      <w:rFonts w:ascii="Times New Roman" w:eastAsia="宋体" w:hint="eastAsia"/>
                      <w:color w:val="000000" w:themeColor="text1"/>
                    </w:rPr>
                    <w:t>新增职工人数，</w:t>
                  </w:r>
                  <w:proofErr w:type="gramStart"/>
                  <w:r w:rsidRPr="003B5CEA">
                    <w:rPr>
                      <w:rFonts w:ascii="Times New Roman" w:eastAsia="宋体" w:hint="eastAsia"/>
                      <w:color w:val="000000" w:themeColor="text1"/>
                    </w:rPr>
                    <w:t>不</w:t>
                  </w:r>
                  <w:proofErr w:type="gramEnd"/>
                  <w:r w:rsidRPr="003B5CEA">
                    <w:rPr>
                      <w:rFonts w:ascii="Times New Roman" w:eastAsia="宋体" w:hint="eastAsia"/>
                      <w:color w:val="000000" w:themeColor="text1"/>
                    </w:rPr>
                    <w:t>新增生活污水。</w:t>
                  </w:r>
                </w:p>
                <w:p w:rsidR="003B5CEA" w:rsidRDefault="003B5CEA" w:rsidP="003B5CEA">
                  <w:pPr>
                    <w:rPr>
                      <w:rFonts w:ascii="Times New Roman" w:eastAsia="宋体" w:hAnsi="Times New Roman"/>
                      <w:color w:val="000000" w:themeColor="text1"/>
                      <w:szCs w:val="2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）本项目环境污染较小，技术经济上可行。</w:t>
                  </w:r>
                </w:p>
              </w:tc>
              <w:tc>
                <w:tcPr>
                  <w:tcW w:w="657" w:type="dxa"/>
                  <w:tcBorders>
                    <w:bottom w:val="single" w:sz="4" w:space="0" w:color="auto"/>
                  </w:tcBorders>
                  <w:tcMar>
                    <w:top w:w="0" w:type="dxa"/>
                    <w:left w:w="108" w:type="dxa"/>
                    <w:bottom w:w="0" w:type="dxa"/>
                    <w:right w:w="108" w:type="dxa"/>
                  </w:tcMar>
                  <w:vAlign w:val="center"/>
                </w:tcPr>
                <w:p w:rsidR="003B5CEA" w:rsidRDefault="003B5CEA" w:rsidP="003B5CEA">
                  <w:pPr>
                    <w:adjustRightInd w:val="0"/>
                    <w:snapToGrid w:val="0"/>
                    <w:jc w:val="center"/>
                    <w:rPr>
                      <w:rFonts w:ascii="Times New Roman" w:eastAsia="宋体" w:hAnsi="Times New Roman"/>
                      <w:bCs/>
                      <w:szCs w:val="21"/>
                    </w:rPr>
                  </w:pPr>
                  <w:r>
                    <w:rPr>
                      <w:rFonts w:ascii="Times New Roman" w:eastAsia="宋体" w:hAnsi="Times New Roman"/>
                      <w:bCs/>
                      <w:szCs w:val="21"/>
                    </w:rPr>
                    <w:t>相符</w:t>
                  </w:r>
                </w:p>
              </w:tc>
            </w:tr>
            <w:tr w:rsidR="003B5CEA" w:rsidTr="00321A42">
              <w:trPr>
                <w:trHeight w:val="283"/>
                <w:jc w:val="center"/>
              </w:trPr>
              <w:tc>
                <w:tcPr>
                  <w:tcW w:w="1126" w:type="dxa"/>
                  <w:gridSpan w:val="2"/>
                  <w:tcBorders>
                    <w:bottom w:val="single" w:sz="8" w:space="0" w:color="auto"/>
                  </w:tcBorders>
                  <w:tcMar>
                    <w:top w:w="0" w:type="dxa"/>
                    <w:left w:w="108" w:type="dxa"/>
                    <w:bottom w:w="0" w:type="dxa"/>
                    <w:right w:w="108" w:type="dxa"/>
                  </w:tcMar>
                  <w:vAlign w:val="center"/>
                </w:tcPr>
                <w:p w:rsidR="003B5CEA" w:rsidRDefault="003B5CEA" w:rsidP="003B5CEA">
                  <w:pPr>
                    <w:adjustRightInd w:val="0"/>
                    <w:snapToGrid w:val="0"/>
                    <w:jc w:val="center"/>
                    <w:rPr>
                      <w:rFonts w:ascii="Times New Roman" w:eastAsia="宋体" w:hAnsi="Times New Roman"/>
                      <w:bCs/>
                      <w:szCs w:val="21"/>
                    </w:rPr>
                  </w:pPr>
                  <w:r>
                    <w:rPr>
                      <w:rFonts w:ascii="Times New Roman" w:eastAsia="宋体" w:hAnsi="Times New Roman"/>
                      <w:bCs/>
                      <w:szCs w:val="21"/>
                    </w:rPr>
                    <w:t>土地利用</w:t>
                  </w:r>
                </w:p>
              </w:tc>
              <w:tc>
                <w:tcPr>
                  <w:tcW w:w="5358" w:type="dxa"/>
                  <w:tcBorders>
                    <w:bottom w:val="single" w:sz="8" w:space="0" w:color="auto"/>
                  </w:tcBorders>
                  <w:tcMar>
                    <w:top w:w="0" w:type="dxa"/>
                    <w:left w:w="108" w:type="dxa"/>
                    <w:bottom w:w="0" w:type="dxa"/>
                    <w:right w:w="108" w:type="dxa"/>
                  </w:tcMar>
                  <w:vAlign w:val="center"/>
                </w:tcPr>
                <w:p w:rsidR="003B5CEA" w:rsidRDefault="003B5CEA" w:rsidP="00BE6282">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）入园项目必须达到《河南省工业项目建设用地控制指标》要求；</w:t>
                  </w:r>
                </w:p>
                <w:p w:rsidR="003B5CEA" w:rsidRDefault="003B5CEA" w:rsidP="00BE6282">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）入园项目用地必须符合集聚区土地利用规划要求。</w:t>
                  </w:r>
                </w:p>
                <w:p w:rsidR="003B5CEA" w:rsidRDefault="003B5CEA" w:rsidP="00BE6282">
                  <w:pPr>
                    <w:rPr>
                      <w:rFonts w:ascii="Times New Roman" w:eastAsia="宋体" w:hAnsi="Times New Roman"/>
                      <w:color w:val="000000" w:themeColor="text1"/>
                      <w:szCs w:val="21"/>
                    </w:rPr>
                  </w:pPr>
                  <w:r>
                    <w:rPr>
                      <w:rFonts w:ascii="Times New Roman" w:eastAsia="宋体"/>
                      <w:color w:val="000000" w:themeColor="text1"/>
                    </w:rPr>
                    <w:t>（</w:t>
                  </w:r>
                  <w:r>
                    <w:rPr>
                      <w:rFonts w:ascii="Times New Roman" w:eastAsia="宋体" w:hAnsi="Times New Roman"/>
                      <w:color w:val="000000" w:themeColor="text1"/>
                    </w:rPr>
                    <w:t>3</w:t>
                  </w:r>
                  <w:r>
                    <w:rPr>
                      <w:rFonts w:ascii="Times New Roman" w:eastAsia="宋体" w:hAnsi="宋体"/>
                      <w:color w:val="000000" w:themeColor="text1"/>
                    </w:rPr>
                    <w:t>）入园项目必须符合园区产业布局要求。</w:t>
                  </w:r>
                </w:p>
              </w:tc>
              <w:tc>
                <w:tcPr>
                  <w:tcW w:w="1679" w:type="dxa"/>
                  <w:tcBorders>
                    <w:bottom w:val="single" w:sz="8" w:space="0" w:color="auto"/>
                  </w:tcBorders>
                  <w:tcMar>
                    <w:top w:w="0" w:type="dxa"/>
                    <w:left w:w="108" w:type="dxa"/>
                    <w:bottom w:w="0" w:type="dxa"/>
                    <w:right w:w="108" w:type="dxa"/>
                  </w:tcMar>
                  <w:vAlign w:val="center"/>
                </w:tcPr>
                <w:p w:rsidR="003B5CEA" w:rsidRDefault="003B5CEA" w:rsidP="00BE6282">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）达到《河南省工业项目建设用地控制指标》要求；</w:t>
                  </w:r>
                </w:p>
                <w:p w:rsidR="003B5CEA" w:rsidRDefault="003B5CEA" w:rsidP="00BE6282">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）项目所在地为工业用地，符合集聚区土地利用规划要求。</w:t>
                  </w:r>
                </w:p>
                <w:p w:rsidR="003B5CEA" w:rsidRDefault="003B5CEA" w:rsidP="00BE6282">
                  <w:pPr>
                    <w:rPr>
                      <w:rFonts w:ascii="Times New Roman" w:eastAsia="宋体" w:hAnsi="Times New Roman"/>
                      <w:color w:val="000000" w:themeColor="text1"/>
                      <w:szCs w:val="21"/>
                    </w:rPr>
                  </w:pPr>
                  <w:r>
                    <w:rPr>
                      <w:rFonts w:ascii="Times New Roman" w:eastAsia="宋体"/>
                      <w:color w:val="000000" w:themeColor="text1"/>
                    </w:rPr>
                    <w:t>（</w:t>
                  </w:r>
                  <w:r>
                    <w:rPr>
                      <w:rFonts w:ascii="Times New Roman" w:eastAsia="宋体" w:hAnsi="Times New Roman"/>
                      <w:color w:val="000000" w:themeColor="text1"/>
                    </w:rPr>
                    <w:t>3</w:t>
                  </w:r>
                  <w:r>
                    <w:rPr>
                      <w:rFonts w:ascii="Times New Roman" w:eastAsia="宋体" w:hAnsi="宋体"/>
                      <w:color w:val="000000" w:themeColor="text1"/>
                    </w:rPr>
                    <w:t>）项目符合园区产业布局要求。</w:t>
                  </w:r>
                </w:p>
              </w:tc>
              <w:tc>
                <w:tcPr>
                  <w:tcW w:w="657" w:type="dxa"/>
                  <w:tcBorders>
                    <w:bottom w:val="single" w:sz="8" w:space="0" w:color="auto"/>
                  </w:tcBorders>
                  <w:tcMar>
                    <w:top w:w="0" w:type="dxa"/>
                    <w:left w:w="108" w:type="dxa"/>
                    <w:bottom w:w="0" w:type="dxa"/>
                    <w:right w:w="108" w:type="dxa"/>
                  </w:tcMar>
                  <w:vAlign w:val="center"/>
                </w:tcPr>
                <w:p w:rsidR="003B5CEA" w:rsidRDefault="003B5CEA" w:rsidP="003B5CEA">
                  <w:pPr>
                    <w:adjustRightInd w:val="0"/>
                    <w:snapToGrid w:val="0"/>
                    <w:jc w:val="center"/>
                    <w:rPr>
                      <w:rFonts w:ascii="Times New Roman" w:eastAsia="宋体" w:hAnsi="Times New Roman"/>
                      <w:bCs/>
                      <w:szCs w:val="21"/>
                    </w:rPr>
                  </w:pPr>
                  <w:r>
                    <w:rPr>
                      <w:rFonts w:ascii="Times New Roman" w:eastAsia="宋体" w:hAnsi="Times New Roman"/>
                      <w:bCs/>
                      <w:szCs w:val="21"/>
                    </w:rPr>
                    <w:t>相符</w:t>
                  </w:r>
                </w:p>
              </w:tc>
            </w:tr>
          </w:tbl>
          <w:p w:rsidR="00BB4C15" w:rsidRPr="00DE514A" w:rsidRDefault="00BB4C15" w:rsidP="00376C62">
            <w:pPr>
              <w:spacing w:line="440" w:lineRule="exact"/>
              <w:jc w:val="center"/>
              <w:rPr>
                <w:rFonts w:ascii="Times New Roman" w:eastAsia="黑体" w:hAnsi="Times New Roman"/>
                <w:sz w:val="24"/>
              </w:rPr>
            </w:pPr>
            <w:r w:rsidRPr="00DE514A">
              <w:rPr>
                <w:rFonts w:ascii="Times New Roman" w:eastAsia="黑体" w:hAnsi="黑体"/>
                <w:sz w:val="24"/>
              </w:rPr>
              <w:t>表</w:t>
            </w:r>
            <w:r w:rsidR="00F74C11">
              <w:rPr>
                <w:rFonts w:ascii="Times New Roman" w:eastAsia="黑体" w:hAnsi="Times New Roman" w:hint="eastAsia"/>
                <w:sz w:val="24"/>
              </w:rPr>
              <w:t>2</w:t>
            </w:r>
            <w:r w:rsidR="001C324C">
              <w:rPr>
                <w:rFonts w:ascii="Times New Roman" w:eastAsia="黑体" w:hAnsi="Times New Roman" w:hint="eastAsia"/>
                <w:sz w:val="24"/>
              </w:rPr>
              <w:t>1</w:t>
            </w:r>
            <w:r w:rsidR="00DE514A" w:rsidRPr="00DE514A">
              <w:rPr>
                <w:rFonts w:ascii="Times New Roman" w:eastAsia="黑体" w:hAnsi="Times New Roman"/>
                <w:sz w:val="24"/>
              </w:rPr>
              <w:t xml:space="preserve">  </w:t>
            </w:r>
            <w:r w:rsidRPr="00DE514A">
              <w:rPr>
                <w:rFonts w:ascii="Times New Roman" w:eastAsia="黑体" w:hAnsi="黑体"/>
                <w:sz w:val="24"/>
              </w:rPr>
              <w:t>集聚</w:t>
            </w:r>
            <w:proofErr w:type="gramStart"/>
            <w:r w:rsidRPr="00DE514A">
              <w:rPr>
                <w:rFonts w:ascii="Times New Roman" w:eastAsia="黑体" w:hAnsi="黑体"/>
                <w:sz w:val="24"/>
              </w:rPr>
              <w:t>区产业</w:t>
            </w:r>
            <w:proofErr w:type="gramEnd"/>
            <w:r w:rsidRPr="00DE514A">
              <w:rPr>
                <w:rFonts w:ascii="Times New Roman" w:eastAsia="黑体" w:hAnsi="黑体"/>
                <w:sz w:val="24"/>
              </w:rPr>
              <w:t>发展正面清单（优先发展项目）一览表</w:t>
            </w:r>
          </w:p>
          <w:tbl>
            <w:tblPr>
              <w:tblW w:w="0" w:type="auto"/>
              <w:jc w:val="center"/>
              <w:tblBorders>
                <w:top w:val="single" w:sz="4" w:space="0" w:color="auto"/>
                <w:bottom w:val="single" w:sz="4" w:space="0" w:color="auto"/>
                <w:insideH w:val="single" w:sz="4" w:space="0" w:color="auto"/>
                <w:insideV w:val="single" w:sz="4" w:space="0" w:color="auto"/>
              </w:tblBorders>
              <w:tblCellMar>
                <w:top w:w="28" w:type="dxa"/>
                <w:left w:w="34" w:type="dxa"/>
                <w:bottom w:w="28" w:type="dxa"/>
                <w:right w:w="34" w:type="dxa"/>
              </w:tblCellMar>
              <w:tblLook w:val="0000"/>
            </w:tblPr>
            <w:tblGrid>
              <w:gridCol w:w="567"/>
              <w:gridCol w:w="993"/>
              <w:gridCol w:w="1134"/>
              <w:gridCol w:w="3827"/>
              <w:gridCol w:w="2551"/>
            </w:tblGrid>
            <w:tr w:rsidR="00F01FFD" w:rsidTr="00321A42">
              <w:trPr>
                <w:trHeight w:hRule="exact" w:val="318"/>
                <w:jc w:val="center"/>
              </w:trPr>
              <w:tc>
                <w:tcPr>
                  <w:tcW w:w="567" w:type="dxa"/>
                  <w:tcBorders>
                    <w:top w:val="single" w:sz="8" w:space="0" w:color="auto"/>
                    <w:bottom w:val="single" w:sz="8" w:space="0" w:color="auto"/>
                  </w:tcBorders>
                  <w:vAlign w:val="center"/>
                </w:tcPr>
                <w:p w:rsidR="00F01FFD" w:rsidRDefault="00F01FFD" w:rsidP="00D640DF">
                  <w:pPr>
                    <w:pStyle w:val="aa"/>
                    <w:jc w:val="center"/>
                    <w:rPr>
                      <w:rFonts w:ascii="Times New Roman" w:hAnsi="Times New Roman"/>
                      <w:b/>
                      <w:bCs/>
                      <w:sz w:val="21"/>
                      <w:szCs w:val="21"/>
                    </w:rPr>
                  </w:pPr>
                  <w:r>
                    <w:rPr>
                      <w:rFonts w:ascii="Times New Roman" w:hAnsi="Times New Roman"/>
                      <w:b/>
                      <w:bCs/>
                      <w:sz w:val="21"/>
                      <w:szCs w:val="21"/>
                    </w:rPr>
                    <w:t>序号</w:t>
                  </w:r>
                </w:p>
              </w:tc>
              <w:tc>
                <w:tcPr>
                  <w:tcW w:w="993" w:type="dxa"/>
                  <w:tcBorders>
                    <w:top w:val="single" w:sz="8" w:space="0" w:color="auto"/>
                    <w:bottom w:val="single" w:sz="8" w:space="0" w:color="auto"/>
                  </w:tcBorders>
                  <w:vAlign w:val="center"/>
                </w:tcPr>
                <w:p w:rsidR="00F01FFD" w:rsidRDefault="00F01FFD" w:rsidP="00D640DF">
                  <w:pPr>
                    <w:pStyle w:val="aa"/>
                    <w:jc w:val="center"/>
                    <w:rPr>
                      <w:rFonts w:ascii="Times New Roman" w:hAnsi="Times New Roman"/>
                      <w:b/>
                      <w:bCs/>
                      <w:sz w:val="21"/>
                      <w:szCs w:val="21"/>
                    </w:rPr>
                  </w:pPr>
                  <w:r>
                    <w:rPr>
                      <w:rFonts w:ascii="Times New Roman" w:hAnsi="Times New Roman"/>
                      <w:b/>
                      <w:bCs/>
                      <w:sz w:val="21"/>
                      <w:szCs w:val="21"/>
                    </w:rPr>
                    <w:t>要求</w:t>
                  </w:r>
                </w:p>
              </w:tc>
              <w:tc>
                <w:tcPr>
                  <w:tcW w:w="1134" w:type="dxa"/>
                  <w:tcBorders>
                    <w:top w:val="single" w:sz="8" w:space="0" w:color="auto"/>
                    <w:bottom w:val="single" w:sz="8" w:space="0" w:color="auto"/>
                  </w:tcBorders>
                  <w:vAlign w:val="center"/>
                </w:tcPr>
                <w:p w:rsidR="00F01FFD" w:rsidRDefault="00F01FFD" w:rsidP="00D640DF">
                  <w:pPr>
                    <w:pStyle w:val="aa"/>
                    <w:jc w:val="center"/>
                    <w:rPr>
                      <w:rFonts w:ascii="Times New Roman" w:hAnsi="Times New Roman"/>
                      <w:b/>
                      <w:bCs/>
                      <w:sz w:val="21"/>
                      <w:szCs w:val="21"/>
                    </w:rPr>
                  </w:pPr>
                  <w:r>
                    <w:rPr>
                      <w:rFonts w:ascii="Times New Roman" w:hAnsi="Times New Roman"/>
                      <w:b/>
                      <w:bCs/>
                      <w:sz w:val="21"/>
                      <w:szCs w:val="21"/>
                    </w:rPr>
                    <w:t>行业</w:t>
                  </w:r>
                </w:p>
              </w:tc>
              <w:tc>
                <w:tcPr>
                  <w:tcW w:w="3827" w:type="dxa"/>
                  <w:tcBorders>
                    <w:top w:val="single" w:sz="8" w:space="0" w:color="auto"/>
                    <w:bottom w:val="single" w:sz="8" w:space="0" w:color="auto"/>
                  </w:tcBorders>
                  <w:vAlign w:val="center"/>
                </w:tcPr>
                <w:p w:rsidR="00F01FFD" w:rsidRDefault="00F01FFD" w:rsidP="00D640DF">
                  <w:pPr>
                    <w:pStyle w:val="aa"/>
                    <w:jc w:val="center"/>
                    <w:rPr>
                      <w:rFonts w:ascii="Times New Roman" w:hAnsi="Times New Roman"/>
                      <w:b/>
                      <w:bCs/>
                      <w:sz w:val="21"/>
                      <w:szCs w:val="21"/>
                    </w:rPr>
                  </w:pPr>
                  <w:r>
                    <w:rPr>
                      <w:rFonts w:ascii="Times New Roman" w:hAnsi="Times New Roman"/>
                      <w:b/>
                      <w:bCs/>
                      <w:sz w:val="21"/>
                      <w:szCs w:val="21"/>
                    </w:rPr>
                    <w:t>优先发展内容</w:t>
                  </w:r>
                </w:p>
              </w:tc>
              <w:tc>
                <w:tcPr>
                  <w:tcW w:w="2551" w:type="dxa"/>
                  <w:tcBorders>
                    <w:top w:val="single" w:sz="8" w:space="0" w:color="auto"/>
                    <w:bottom w:val="single" w:sz="8" w:space="0" w:color="auto"/>
                  </w:tcBorders>
                </w:tcPr>
                <w:p w:rsidR="00F01FFD" w:rsidRDefault="00E22EF6" w:rsidP="00D640DF">
                  <w:pPr>
                    <w:pStyle w:val="aa"/>
                    <w:jc w:val="center"/>
                    <w:rPr>
                      <w:rFonts w:ascii="Times New Roman" w:hAnsi="Times New Roman"/>
                      <w:b/>
                      <w:bCs/>
                      <w:sz w:val="21"/>
                      <w:szCs w:val="21"/>
                    </w:rPr>
                  </w:pPr>
                  <w:r>
                    <w:rPr>
                      <w:rFonts w:ascii="Times New Roman" w:hAnsi="Times New Roman"/>
                      <w:b/>
                      <w:bCs/>
                      <w:sz w:val="21"/>
                      <w:szCs w:val="21"/>
                    </w:rPr>
                    <w:t>本项目情况</w:t>
                  </w:r>
                </w:p>
              </w:tc>
            </w:tr>
            <w:tr w:rsidR="00E22EF6" w:rsidTr="00321A42">
              <w:trPr>
                <w:trHeight w:hRule="exact" w:val="1486"/>
                <w:jc w:val="center"/>
              </w:trPr>
              <w:tc>
                <w:tcPr>
                  <w:tcW w:w="567" w:type="dxa"/>
                  <w:tcBorders>
                    <w:top w:val="single" w:sz="8" w:space="0" w:color="auto"/>
                  </w:tcBorders>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1</w:t>
                  </w:r>
                </w:p>
              </w:tc>
              <w:tc>
                <w:tcPr>
                  <w:tcW w:w="993" w:type="dxa"/>
                  <w:vMerge w:val="restart"/>
                  <w:tcBorders>
                    <w:top w:val="single" w:sz="8" w:space="0" w:color="auto"/>
                  </w:tcBorders>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符合集聚</w:t>
                  </w:r>
                  <w:proofErr w:type="gramStart"/>
                  <w:r>
                    <w:rPr>
                      <w:rFonts w:ascii="Times New Roman" w:hAnsi="Times New Roman"/>
                      <w:sz w:val="21"/>
                      <w:szCs w:val="21"/>
                    </w:rPr>
                    <w:t>区产业</w:t>
                  </w:r>
                  <w:proofErr w:type="gramEnd"/>
                  <w:r>
                    <w:rPr>
                      <w:rFonts w:ascii="Times New Roman" w:hAnsi="Times New Roman"/>
                      <w:sz w:val="21"/>
                      <w:szCs w:val="21"/>
                    </w:rPr>
                    <w:t>定位，符合国家政策，不属</w:t>
                  </w:r>
                  <w:r>
                    <w:rPr>
                      <w:rFonts w:ascii="Times New Roman" w:hAnsi="Times New Roman"/>
                      <w:sz w:val="21"/>
                      <w:szCs w:val="21"/>
                    </w:rPr>
                    <w:lastRenderedPageBreak/>
                    <w:t>于淘汰类和限制类工艺，能耗少、污染物产生量小</w:t>
                  </w:r>
                </w:p>
              </w:tc>
              <w:tc>
                <w:tcPr>
                  <w:tcW w:w="1134" w:type="dxa"/>
                  <w:tcBorders>
                    <w:top w:val="single" w:sz="8" w:space="0" w:color="auto"/>
                  </w:tcBorders>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lastRenderedPageBreak/>
                    <w:t>化工</w:t>
                  </w:r>
                </w:p>
              </w:tc>
              <w:tc>
                <w:tcPr>
                  <w:tcW w:w="3827" w:type="dxa"/>
                  <w:tcBorders>
                    <w:top w:val="single" w:sz="8" w:space="0" w:color="auto"/>
                  </w:tcBorders>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重点依托现有企业河南心连心化肥有限公司发展，支持现有心连心企业的升级改造，重点发展以现有产品为原料的基础化工及下游产业链产品，延长煤化工产业链</w:t>
                  </w:r>
                </w:p>
              </w:tc>
              <w:tc>
                <w:tcPr>
                  <w:tcW w:w="2551" w:type="dxa"/>
                  <w:vMerge w:val="restart"/>
                  <w:tcBorders>
                    <w:top w:val="single" w:sz="8" w:space="0" w:color="auto"/>
                  </w:tcBorders>
                  <w:vAlign w:val="center"/>
                </w:tcPr>
                <w:p w:rsidR="00E22EF6" w:rsidRDefault="00E22EF6" w:rsidP="00E22EF6">
                  <w:pPr>
                    <w:pStyle w:val="aa"/>
                    <w:jc w:val="center"/>
                    <w:rPr>
                      <w:rFonts w:ascii="Times New Roman" w:hAnsi="Times New Roman"/>
                      <w:sz w:val="21"/>
                      <w:szCs w:val="21"/>
                    </w:rPr>
                  </w:pPr>
                  <w:r w:rsidRPr="00F7075C">
                    <w:rPr>
                      <w:rFonts w:ascii="Times New Roman"/>
                      <w:color w:val="000000"/>
                      <w:sz w:val="21"/>
                      <w:szCs w:val="21"/>
                    </w:rPr>
                    <w:t>本项目</w:t>
                  </w:r>
                  <w:r w:rsidRPr="00F7075C">
                    <w:rPr>
                      <w:rFonts w:ascii="Times New Roman" w:hint="eastAsia"/>
                      <w:kern w:val="0"/>
                      <w:sz w:val="21"/>
                      <w:szCs w:val="21"/>
                    </w:rPr>
                    <w:t>位于</w:t>
                  </w:r>
                  <w:r w:rsidRPr="00F7075C">
                    <w:rPr>
                      <w:rFonts w:ascii="Times New Roman"/>
                      <w:sz w:val="21"/>
                      <w:szCs w:val="21"/>
                    </w:rPr>
                    <w:t>新乡经济技术产业集聚区</w:t>
                  </w:r>
                  <w:r w:rsidRPr="00F7075C">
                    <w:rPr>
                      <w:rFonts w:ascii="Times New Roman" w:hint="eastAsia"/>
                      <w:sz w:val="21"/>
                      <w:szCs w:val="21"/>
                    </w:rPr>
                    <w:t>纸制品印刷包装产业园内</w:t>
                  </w:r>
                  <w:r w:rsidRPr="00F7075C">
                    <w:rPr>
                      <w:rFonts w:ascii="Times New Roman"/>
                      <w:color w:val="000000"/>
                      <w:sz w:val="21"/>
                      <w:szCs w:val="21"/>
                    </w:rPr>
                    <w:t>，</w:t>
                  </w:r>
                  <w:r w:rsidRPr="00940694">
                    <w:rPr>
                      <w:rFonts w:ascii="Times New Roman"/>
                      <w:color w:val="000000"/>
                      <w:sz w:val="21"/>
                      <w:szCs w:val="21"/>
                    </w:rPr>
                    <w:t>属于工业用地</w:t>
                  </w:r>
                  <w:r w:rsidRPr="00940694">
                    <w:rPr>
                      <w:rFonts w:ascii="Times New Roman" w:hint="eastAsia"/>
                      <w:color w:val="000000"/>
                      <w:sz w:val="21"/>
                      <w:szCs w:val="21"/>
                    </w:rPr>
                    <w:t>。</w:t>
                  </w:r>
                  <w:r w:rsidRPr="00F7075C">
                    <w:rPr>
                      <w:rFonts w:ascii="Times New Roman" w:hint="eastAsia"/>
                      <w:kern w:val="0"/>
                      <w:sz w:val="21"/>
                      <w:szCs w:val="21"/>
                    </w:rPr>
                    <w:t>项目主要生产</w:t>
                  </w:r>
                  <w:r>
                    <w:rPr>
                      <w:rFonts w:ascii="Times New Roman" w:hAnsi="Times New Roman" w:hint="eastAsia"/>
                      <w:sz w:val="21"/>
                      <w:szCs w:val="21"/>
                    </w:rPr>
                    <w:t>标签</w:t>
                  </w:r>
                  <w:r w:rsidRPr="00561C29">
                    <w:rPr>
                      <w:rFonts w:ascii="Times New Roman" w:hint="eastAsia"/>
                      <w:color w:val="000000" w:themeColor="text1"/>
                      <w:kern w:val="0"/>
                      <w:sz w:val="21"/>
                      <w:szCs w:val="21"/>
                    </w:rPr>
                    <w:t>，属于</w:t>
                  </w:r>
                  <w:r>
                    <w:rPr>
                      <w:rFonts w:ascii="Times New Roman" w:hint="eastAsia"/>
                      <w:color w:val="000000" w:themeColor="text1"/>
                      <w:kern w:val="0"/>
                      <w:sz w:val="21"/>
                      <w:szCs w:val="21"/>
                    </w:rPr>
                    <w:t>印刷</w:t>
                  </w:r>
                  <w:r w:rsidRPr="00561C29">
                    <w:rPr>
                      <w:rFonts w:ascii="Times New Roman" w:hint="eastAsia"/>
                      <w:color w:val="000000" w:themeColor="text1"/>
                      <w:kern w:val="0"/>
                      <w:sz w:val="21"/>
                      <w:szCs w:val="21"/>
                    </w:rPr>
                    <w:t>项目，</w:t>
                  </w:r>
                  <w:r w:rsidRPr="00940694">
                    <w:rPr>
                      <w:rFonts w:ascii="Times New Roman" w:hint="eastAsia"/>
                      <w:sz w:val="21"/>
                      <w:szCs w:val="21"/>
                    </w:rPr>
                    <w:t>符合集聚</w:t>
                  </w:r>
                  <w:proofErr w:type="gramStart"/>
                  <w:r w:rsidRPr="00940694">
                    <w:rPr>
                      <w:rFonts w:ascii="Times New Roman" w:hint="eastAsia"/>
                      <w:sz w:val="21"/>
                      <w:szCs w:val="21"/>
                    </w:rPr>
                    <w:t>区产</w:t>
                  </w:r>
                  <w:r w:rsidRPr="00940694">
                    <w:rPr>
                      <w:rFonts w:ascii="Times New Roman" w:hint="eastAsia"/>
                      <w:sz w:val="21"/>
                      <w:szCs w:val="21"/>
                    </w:rPr>
                    <w:lastRenderedPageBreak/>
                    <w:t>业</w:t>
                  </w:r>
                  <w:proofErr w:type="gramEnd"/>
                  <w:r w:rsidRPr="00940694">
                    <w:rPr>
                      <w:rFonts w:ascii="Times New Roman" w:hint="eastAsia"/>
                      <w:sz w:val="21"/>
                      <w:szCs w:val="21"/>
                    </w:rPr>
                    <w:t>定位，</w:t>
                  </w:r>
                  <w:r>
                    <w:rPr>
                      <w:rFonts w:ascii="Times New Roman" w:hint="eastAsia"/>
                      <w:sz w:val="21"/>
                      <w:szCs w:val="21"/>
                    </w:rPr>
                    <w:t>属于纸制品印刷包装产业园的优先发展产业</w:t>
                  </w:r>
                  <w:r w:rsidRPr="00940694">
                    <w:rPr>
                      <w:rFonts w:ascii="Times New Roman" w:hint="eastAsia"/>
                      <w:sz w:val="21"/>
                      <w:szCs w:val="21"/>
                    </w:rPr>
                    <w:t>。</w:t>
                  </w:r>
                </w:p>
              </w:tc>
            </w:tr>
            <w:tr w:rsidR="00E22EF6" w:rsidTr="00321A42">
              <w:trPr>
                <w:trHeight w:hRule="exact" w:val="317"/>
                <w:jc w:val="center"/>
              </w:trPr>
              <w:tc>
                <w:tcPr>
                  <w:tcW w:w="567" w:type="dxa"/>
                  <w:vMerge w:val="restart"/>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2</w:t>
                  </w:r>
                </w:p>
              </w:tc>
              <w:tc>
                <w:tcPr>
                  <w:tcW w:w="993" w:type="dxa"/>
                  <w:vMerge/>
                  <w:vAlign w:val="center"/>
                </w:tcPr>
                <w:p w:rsidR="00E22EF6" w:rsidRDefault="00E22EF6" w:rsidP="00D640DF">
                  <w:pPr>
                    <w:pStyle w:val="aa"/>
                    <w:jc w:val="center"/>
                    <w:rPr>
                      <w:rFonts w:ascii="Times New Roman" w:hAnsi="Times New Roman"/>
                      <w:sz w:val="21"/>
                      <w:szCs w:val="21"/>
                    </w:rPr>
                  </w:pPr>
                </w:p>
              </w:tc>
              <w:tc>
                <w:tcPr>
                  <w:tcW w:w="1134" w:type="dxa"/>
                  <w:vMerge w:val="restart"/>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医药</w:t>
                  </w:r>
                </w:p>
              </w:tc>
              <w:tc>
                <w:tcPr>
                  <w:tcW w:w="3827" w:type="dxa"/>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中药饮片加工及中药配方颗粒制剂项目</w:t>
                  </w:r>
                </w:p>
              </w:tc>
              <w:tc>
                <w:tcPr>
                  <w:tcW w:w="2551" w:type="dxa"/>
                  <w:vMerge/>
                </w:tcPr>
                <w:p w:rsidR="00E22EF6" w:rsidRDefault="00E22EF6" w:rsidP="00D640DF">
                  <w:pPr>
                    <w:pStyle w:val="aa"/>
                    <w:jc w:val="center"/>
                    <w:rPr>
                      <w:rFonts w:ascii="Times New Roman" w:hAnsi="Times New Roman"/>
                      <w:sz w:val="21"/>
                      <w:szCs w:val="21"/>
                    </w:rPr>
                  </w:pPr>
                </w:p>
              </w:tc>
            </w:tr>
            <w:tr w:rsidR="00E22EF6" w:rsidTr="00321A42">
              <w:trPr>
                <w:trHeight w:hRule="exact" w:val="316"/>
                <w:jc w:val="center"/>
              </w:trPr>
              <w:tc>
                <w:tcPr>
                  <w:tcW w:w="567" w:type="dxa"/>
                  <w:vMerge/>
                  <w:vAlign w:val="center"/>
                </w:tcPr>
                <w:p w:rsidR="00E22EF6" w:rsidRDefault="00E22EF6" w:rsidP="00D640DF">
                  <w:pPr>
                    <w:pStyle w:val="aa"/>
                    <w:jc w:val="center"/>
                    <w:rPr>
                      <w:rFonts w:ascii="Times New Roman" w:hAnsi="Times New Roman"/>
                      <w:sz w:val="21"/>
                      <w:szCs w:val="21"/>
                    </w:rPr>
                  </w:pPr>
                </w:p>
              </w:tc>
              <w:tc>
                <w:tcPr>
                  <w:tcW w:w="993" w:type="dxa"/>
                  <w:vMerge/>
                  <w:vAlign w:val="center"/>
                </w:tcPr>
                <w:p w:rsidR="00E22EF6" w:rsidRDefault="00E22EF6" w:rsidP="00D640DF">
                  <w:pPr>
                    <w:pStyle w:val="aa"/>
                    <w:jc w:val="center"/>
                    <w:rPr>
                      <w:rFonts w:ascii="Times New Roman" w:hAnsi="Times New Roman"/>
                      <w:sz w:val="21"/>
                      <w:szCs w:val="21"/>
                    </w:rPr>
                  </w:pPr>
                </w:p>
              </w:tc>
              <w:tc>
                <w:tcPr>
                  <w:tcW w:w="1134" w:type="dxa"/>
                  <w:vMerge/>
                  <w:vAlign w:val="center"/>
                </w:tcPr>
                <w:p w:rsidR="00E22EF6" w:rsidRDefault="00E22EF6" w:rsidP="00D640DF">
                  <w:pPr>
                    <w:pStyle w:val="aa"/>
                    <w:jc w:val="center"/>
                    <w:rPr>
                      <w:rFonts w:ascii="Times New Roman" w:hAnsi="Times New Roman"/>
                      <w:sz w:val="21"/>
                      <w:szCs w:val="21"/>
                    </w:rPr>
                  </w:pPr>
                </w:p>
              </w:tc>
              <w:tc>
                <w:tcPr>
                  <w:tcW w:w="3827" w:type="dxa"/>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现代中药、中药制剂项目</w:t>
                  </w:r>
                </w:p>
              </w:tc>
              <w:tc>
                <w:tcPr>
                  <w:tcW w:w="2551" w:type="dxa"/>
                  <w:vMerge/>
                </w:tcPr>
                <w:p w:rsidR="00E22EF6" w:rsidRDefault="00E22EF6" w:rsidP="00D640DF">
                  <w:pPr>
                    <w:pStyle w:val="aa"/>
                    <w:jc w:val="center"/>
                    <w:rPr>
                      <w:rFonts w:ascii="Times New Roman" w:hAnsi="Times New Roman"/>
                      <w:sz w:val="21"/>
                      <w:szCs w:val="21"/>
                    </w:rPr>
                  </w:pPr>
                </w:p>
              </w:tc>
            </w:tr>
            <w:tr w:rsidR="00E22EF6" w:rsidTr="00321A42">
              <w:trPr>
                <w:trHeight w:hRule="exact" w:val="827"/>
                <w:jc w:val="center"/>
              </w:trPr>
              <w:tc>
                <w:tcPr>
                  <w:tcW w:w="567" w:type="dxa"/>
                  <w:vMerge/>
                  <w:vAlign w:val="center"/>
                </w:tcPr>
                <w:p w:rsidR="00E22EF6" w:rsidRDefault="00E22EF6" w:rsidP="00D640DF">
                  <w:pPr>
                    <w:pStyle w:val="aa"/>
                    <w:jc w:val="center"/>
                    <w:rPr>
                      <w:rFonts w:ascii="Times New Roman" w:hAnsi="Times New Roman"/>
                      <w:sz w:val="21"/>
                      <w:szCs w:val="21"/>
                    </w:rPr>
                  </w:pPr>
                </w:p>
              </w:tc>
              <w:tc>
                <w:tcPr>
                  <w:tcW w:w="993" w:type="dxa"/>
                  <w:vMerge/>
                  <w:vAlign w:val="center"/>
                </w:tcPr>
                <w:p w:rsidR="00E22EF6" w:rsidRDefault="00E22EF6" w:rsidP="00D640DF">
                  <w:pPr>
                    <w:pStyle w:val="aa"/>
                    <w:jc w:val="center"/>
                    <w:rPr>
                      <w:rFonts w:ascii="Times New Roman" w:hAnsi="Times New Roman"/>
                      <w:sz w:val="21"/>
                      <w:szCs w:val="21"/>
                    </w:rPr>
                  </w:pPr>
                </w:p>
              </w:tc>
              <w:tc>
                <w:tcPr>
                  <w:tcW w:w="1134" w:type="dxa"/>
                  <w:vMerge/>
                  <w:vAlign w:val="center"/>
                </w:tcPr>
                <w:p w:rsidR="00E22EF6" w:rsidRDefault="00E22EF6" w:rsidP="00D640DF">
                  <w:pPr>
                    <w:pStyle w:val="aa"/>
                    <w:jc w:val="center"/>
                    <w:rPr>
                      <w:rFonts w:ascii="Times New Roman" w:hAnsi="Times New Roman"/>
                      <w:sz w:val="21"/>
                      <w:szCs w:val="21"/>
                    </w:rPr>
                  </w:pPr>
                </w:p>
              </w:tc>
              <w:tc>
                <w:tcPr>
                  <w:tcW w:w="3827" w:type="dxa"/>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医药产业中成品复配、混装、灌装及封装类项目</w:t>
                  </w:r>
                </w:p>
              </w:tc>
              <w:tc>
                <w:tcPr>
                  <w:tcW w:w="2551" w:type="dxa"/>
                  <w:vMerge/>
                </w:tcPr>
                <w:p w:rsidR="00E22EF6" w:rsidRDefault="00E22EF6" w:rsidP="00D640DF">
                  <w:pPr>
                    <w:pStyle w:val="aa"/>
                    <w:jc w:val="center"/>
                    <w:rPr>
                      <w:rFonts w:ascii="Times New Roman" w:hAnsi="Times New Roman"/>
                      <w:sz w:val="21"/>
                      <w:szCs w:val="21"/>
                    </w:rPr>
                  </w:pPr>
                </w:p>
              </w:tc>
            </w:tr>
            <w:tr w:rsidR="00E22EF6" w:rsidTr="00321A42">
              <w:trPr>
                <w:trHeight w:hRule="exact" w:val="344"/>
                <w:jc w:val="center"/>
              </w:trPr>
              <w:tc>
                <w:tcPr>
                  <w:tcW w:w="567" w:type="dxa"/>
                  <w:vMerge/>
                  <w:tcBorders>
                    <w:bottom w:val="single" w:sz="4" w:space="0" w:color="auto"/>
                  </w:tcBorders>
                  <w:vAlign w:val="center"/>
                </w:tcPr>
                <w:p w:rsidR="00E22EF6" w:rsidRDefault="00E22EF6" w:rsidP="00D640DF">
                  <w:pPr>
                    <w:pStyle w:val="aa"/>
                    <w:jc w:val="center"/>
                    <w:rPr>
                      <w:rFonts w:ascii="Times New Roman" w:hAnsi="Times New Roman"/>
                      <w:sz w:val="21"/>
                      <w:szCs w:val="21"/>
                    </w:rPr>
                  </w:pPr>
                </w:p>
              </w:tc>
              <w:tc>
                <w:tcPr>
                  <w:tcW w:w="993" w:type="dxa"/>
                  <w:vMerge/>
                  <w:vAlign w:val="center"/>
                </w:tcPr>
                <w:p w:rsidR="00E22EF6" w:rsidRDefault="00E22EF6" w:rsidP="00D640DF">
                  <w:pPr>
                    <w:pStyle w:val="aa"/>
                    <w:jc w:val="center"/>
                    <w:rPr>
                      <w:rFonts w:ascii="Times New Roman" w:hAnsi="Times New Roman"/>
                      <w:sz w:val="21"/>
                      <w:szCs w:val="21"/>
                    </w:rPr>
                  </w:pPr>
                </w:p>
              </w:tc>
              <w:tc>
                <w:tcPr>
                  <w:tcW w:w="1134" w:type="dxa"/>
                  <w:vMerge/>
                  <w:tcBorders>
                    <w:bottom w:val="single" w:sz="4" w:space="0" w:color="auto"/>
                  </w:tcBorders>
                  <w:vAlign w:val="center"/>
                </w:tcPr>
                <w:p w:rsidR="00E22EF6" w:rsidRDefault="00E22EF6" w:rsidP="00D640DF">
                  <w:pPr>
                    <w:pStyle w:val="aa"/>
                    <w:jc w:val="center"/>
                    <w:rPr>
                      <w:rFonts w:ascii="Times New Roman" w:hAnsi="Times New Roman"/>
                      <w:sz w:val="21"/>
                      <w:szCs w:val="21"/>
                    </w:rPr>
                  </w:pPr>
                </w:p>
              </w:tc>
              <w:tc>
                <w:tcPr>
                  <w:tcW w:w="3827" w:type="dxa"/>
                  <w:tcBorders>
                    <w:bottom w:val="single" w:sz="4" w:space="0" w:color="auto"/>
                  </w:tcBorders>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卫生材料及医药用品制造项目</w:t>
                  </w:r>
                </w:p>
              </w:tc>
              <w:tc>
                <w:tcPr>
                  <w:tcW w:w="2551" w:type="dxa"/>
                  <w:vMerge/>
                </w:tcPr>
                <w:p w:rsidR="00E22EF6" w:rsidRDefault="00E22EF6" w:rsidP="00D640DF">
                  <w:pPr>
                    <w:pStyle w:val="aa"/>
                    <w:jc w:val="center"/>
                    <w:rPr>
                      <w:rFonts w:ascii="Times New Roman" w:hAnsi="Times New Roman"/>
                      <w:sz w:val="21"/>
                      <w:szCs w:val="21"/>
                    </w:rPr>
                  </w:pPr>
                </w:p>
              </w:tc>
            </w:tr>
            <w:tr w:rsidR="00E22EF6" w:rsidTr="00321A42">
              <w:trPr>
                <w:trHeight w:hRule="exact" w:val="632"/>
                <w:jc w:val="center"/>
              </w:trPr>
              <w:tc>
                <w:tcPr>
                  <w:tcW w:w="567" w:type="dxa"/>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3</w:t>
                  </w:r>
                </w:p>
              </w:tc>
              <w:tc>
                <w:tcPr>
                  <w:tcW w:w="993" w:type="dxa"/>
                  <w:vMerge/>
                  <w:vAlign w:val="center"/>
                </w:tcPr>
                <w:p w:rsidR="00E22EF6" w:rsidRDefault="00E22EF6" w:rsidP="00D640DF">
                  <w:pPr>
                    <w:pStyle w:val="aa"/>
                    <w:jc w:val="center"/>
                    <w:rPr>
                      <w:rFonts w:ascii="Times New Roman" w:hAnsi="Times New Roman"/>
                      <w:sz w:val="21"/>
                      <w:szCs w:val="21"/>
                    </w:rPr>
                  </w:pPr>
                </w:p>
              </w:tc>
              <w:tc>
                <w:tcPr>
                  <w:tcW w:w="1134" w:type="dxa"/>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装备制</w:t>
                  </w:r>
                </w:p>
                <w:p w:rsidR="00E22EF6" w:rsidRDefault="00E22EF6" w:rsidP="00D640DF">
                  <w:pPr>
                    <w:pStyle w:val="aa"/>
                    <w:jc w:val="center"/>
                    <w:rPr>
                      <w:rFonts w:ascii="Times New Roman" w:hAnsi="Times New Roman"/>
                      <w:sz w:val="21"/>
                      <w:szCs w:val="21"/>
                    </w:rPr>
                  </w:pPr>
                  <w:r>
                    <w:rPr>
                      <w:rFonts w:ascii="Times New Roman" w:hAnsi="Times New Roman"/>
                      <w:sz w:val="21"/>
                      <w:szCs w:val="21"/>
                    </w:rPr>
                    <w:t>造</w:t>
                  </w:r>
                </w:p>
              </w:tc>
              <w:tc>
                <w:tcPr>
                  <w:tcW w:w="3827" w:type="dxa"/>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以振动机械制造、石化煤化</w:t>
                  </w:r>
                  <w:proofErr w:type="gramStart"/>
                  <w:r>
                    <w:rPr>
                      <w:rFonts w:ascii="Times New Roman" w:hAnsi="Times New Roman"/>
                      <w:sz w:val="21"/>
                      <w:szCs w:val="21"/>
                    </w:rPr>
                    <w:t>工设备</w:t>
                  </w:r>
                  <w:proofErr w:type="gramEnd"/>
                  <w:r>
                    <w:rPr>
                      <w:rFonts w:ascii="Times New Roman" w:hAnsi="Times New Roman"/>
                      <w:sz w:val="21"/>
                      <w:szCs w:val="21"/>
                    </w:rPr>
                    <w:t>制造、家电设备制造为主</w:t>
                  </w:r>
                </w:p>
              </w:tc>
              <w:tc>
                <w:tcPr>
                  <w:tcW w:w="2551" w:type="dxa"/>
                  <w:vMerge/>
                </w:tcPr>
                <w:p w:rsidR="00E22EF6" w:rsidRDefault="00E22EF6" w:rsidP="00D640DF">
                  <w:pPr>
                    <w:pStyle w:val="aa"/>
                    <w:jc w:val="center"/>
                    <w:rPr>
                      <w:rFonts w:ascii="Times New Roman" w:hAnsi="Times New Roman"/>
                      <w:sz w:val="21"/>
                      <w:szCs w:val="21"/>
                    </w:rPr>
                  </w:pPr>
                </w:p>
              </w:tc>
            </w:tr>
            <w:tr w:rsidR="00E22EF6" w:rsidTr="00321A42">
              <w:trPr>
                <w:trHeight w:hRule="exact" w:val="1067"/>
                <w:jc w:val="center"/>
              </w:trPr>
              <w:tc>
                <w:tcPr>
                  <w:tcW w:w="567" w:type="dxa"/>
                  <w:tcBorders>
                    <w:bottom w:val="single" w:sz="8" w:space="0" w:color="auto"/>
                  </w:tcBorders>
                  <w:vAlign w:val="center"/>
                </w:tcPr>
                <w:p w:rsidR="00E22EF6" w:rsidRDefault="00E22EF6" w:rsidP="00D640DF">
                  <w:pPr>
                    <w:pStyle w:val="aa"/>
                    <w:jc w:val="center"/>
                    <w:rPr>
                      <w:rFonts w:ascii="Times New Roman" w:hAnsi="Times New Roman"/>
                      <w:sz w:val="21"/>
                      <w:szCs w:val="21"/>
                    </w:rPr>
                  </w:pPr>
                  <w:r>
                    <w:rPr>
                      <w:rFonts w:ascii="Times New Roman" w:hAnsi="Times New Roman" w:hint="eastAsia"/>
                      <w:sz w:val="21"/>
                      <w:szCs w:val="21"/>
                    </w:rPr>
                    <w:t>4</w:t>
                  </w:r>
                </w:p>
              </w:tc>
              <w:tc>
                <w:tcPr>
                  <w:tcW w:w="993" w:type="dxa"/>
                  <w:vMerge/>
                  <w:tcBorders>
                    <w:bottom w:val="single" w:sz="8" w:space="0" w:color="auto"/>
                  </w:tcBorders>
                  <w:vAlign w:val="center"/>
                </w:tcPr>
                <w:p w:rsidR="00E22EF6" w:rsidRDefault="00E22EF6" w:rsidP="00D640DF">
                  <w:pPr>
                    <w:pStyle w:val="aa"/>
                    <w:jc w:val="center"/>
                    <w:rPr>
                      <w:rFonts w:ascii="Times New Roman" w:hAnsi="Times New Roman"/>
                      <w:sz w:val="21"/>
                      <w:szCs w:val="21"/>
                    </w:rPr>
                  </w:pPr>
                </w:p>
              </w:tc>
              <w:tc>
                <w:tcPr>
                  <w:tcW w:w="1134" w:type="dxa"/>
                  <w:tcBorders>
                    <w:bottom w:val="single" w:sz="8" w:space="0" w:color="auto"/>
                  </w:tcBorders>
                  <w:vAlign w:val="center"/>
                </w:tcPr>
                <w:p w:rsidR="00E22EF6" w:rsidRDefault="00E22EF6" w:rsidP="00D640DF">
                  <w:pPr>
                    <w:pStyle w:val="aa"/>
                    <w:jc w:val="center"/>
                    <w:rPr>
                      <w:rFonts w:ascii="Times New Roman" w:hAnsi="Times New Roman"/>
                      <w:sz w:val="21"/>
                      <w:szCs w:val="21"/>
                    </w:rPr>
                  </w:pPr>
                  <w:r>
                    <w:rPr>
                      <w:rFonts w:ascii="Times New Roman" w:hAnsi="Times New Roman"/>
                      <w:sz w:val="21"/>
                      <w:szCs w:val="21"/>
                    </w:rPr>
                    <w:t>纸制品印刷包装</w:t>
                  </w:r>
                </w:p>
              </w:tc>
              <w:tc>
                <w:tcPr>
                  <w:tcW w:w="3827" w:type="dxa"/>
                  <w:tcBorders>
                    <w:bottom w:val="single" w:sz="8" w:space="0" w:color="auto"/>
                  </w:tcBorders>
                  <w:vAlign w:val="center"/>
                </w:tcPr>
                <w:p w:rsidR="00E22EF6" w:rsidRPr="00E22EF6" w:rsidRDefault="00E22EF6" w:rsidP="00D640DF">
                  <w:pPr>
                    <w:pStyle w:val="aa"/>
                    <w:jc w:val="center"/>
                    <w:rPr>
                      <w:rFonts w:ascii="Times New Roman" w:hAnsi="Times New Roman"/>
                      <w:sz w:val="21"/>
                      <w:szCs w:val="21"/>
                    </w:rPr>
                  </w:pPr>
                  <w:r w:rsidRPr="00E22EF6">
                    <w:rPr>
                      <w:rFonts w:ascii="Times New Roman" w:hAnsi="Times New Roman" w:hint="eastAsia"/>
                      <w:kern w:val="0"/>
                      <w:sz w:val="21"/>
                      <w:szCs w:val="21"/>
                    </w:rPr>
                    <w:t>产业发展重点以印海智谷纸制品印刷包装为龙头，结合当地新亚纸业发展包装产业</w:t>
                  </w:r>
                </w:p>
              </w:tc>
              <w:tc>
                <w:tcPr>
                  <w:tcW w:w="2551" w:type="dxa"/>
                  <w:vMerge/>
                  <w:tcBorders>
                    <w:bottom w:val="single" w:sz="8" w:space="0" w:color="auto"/>
                  </w:tcBorders>
                </w:tcPr>
                <w:p w:rsidR="00E22EF6" w:rsidRDefault="00E22EF6" w:rsidP="00D640DF">
                  <w:pPr>
                    <w:pStyle w:val="aa"/>
                    <w:jc w:val="center"/>
                    <w:rPr>
                      <w:rFonts w:ascii="Times New Roman" w:hAnsi="Times New Roman"/>
                      <w:sz w:val="21"/>
                      <w:szCs w:val="21"/>
                    </w:rPr>
                  </w:pPr>
                </w:p>
              </w:tc>
            </w:tr>
          </w:tbl>
          <w:p w:rsidR="00BB4C15" w:rsidRPr="00DE514A" w:rsidRDefault="00BB4C15" w:rsidP="006A40A6">
            <w:pPr>
              <w:spacing w:line="440" w:lineRule="exact"/>
              <w:jc w:val="center"/>
              <w:rPr>
                <w:rFonts w:ascii="Times New Roman" w:eastAsia="黑体" w:hAnsi="Times New Roman"/>
                <w:sz w:val="24"/>
              </w:rPr>
            </w:pPr>
            <w:r w:rsidRPr="00DE514A">
              <w:rPr>
                <w:rFonts w:ascii="Times New Roman" w:eastAsia="黑体" w:hAnsi="黑体"/>
                <w:sz w:val="24"/>
              </w:rPr>
              <w:t>表</w:t>
            </w:r>
            <w:r w:rsidR="00F74C11">
              <w:rPr>
                <w:rFonts w:ascii="Times New Roman" w:eastAsia="黑体" w:hAnsi="Times New Roman" w:hint="eastAsia"/>
                <w:sz w:val="24"/>
              </w:rPr>
              <w:t>2</w:t>
            </w:r>
            <w:r w:rsidR="001C324C">
              <w:rPr>
                <w:rFonts w:ascii="Times New Roman" w:eastAsia="黑体" w:hAnsi="Times New Roman" w:hint="eastAsia"/>
                <w:sz w:val="24"/>
              </w:rPr>
              <w:t>2</w:t>
            </w:r>
            <w:r w:rsidR="00DE514A" w:rsidRPr="00DE514A">
              <w:rPr>
                <w:rFonts w:ascii="Times New Roman" w:eastAsia="黑体" w:hAnsi="Times New Roman"/>
                <w:sz w:val="24"/>
              </w:rPr>
              <w:t xml:space="preserve">  </w:t>
            </w:r>
            <w:r w:rsidRPr="00DE514A">
              <w:rPr>
                <w:rFonts w:ascii="Times New Roman" w:eastAsia="黑体" w:hAnsi="黑体"/>
                <w:sz w:val="24"/>
              </w:rPr>
              <w:t>集聚</w:t>
            </w:r>
            <w:proofErr w:type="gramStart"/>
            <w:r w:rsidRPr="00DE514A">
              <w:rPr>
                <w:rFonts w:ascii="Times New Roman" w:eastAsia="黑体" w:hAnsi="黑体"/>
                <w:sz w:val="24"/>
              </w:rPr>
              <w:t>区产业</w:t>
            </w:r>
            <w:proofErr w:type="gramEnd"/>
            <w:r w:rsidRPr="00DE514A">
              <w:rPr>
                <w:rFonts w:ascii="Times New Roman" w:eastAsia="黑体" w:hAnsi="黑体"/>
                <w:sz w:val="24"/>
              </w:rPr>
              <w:t>发展负面清单（禁止和限制发展项目）一览表</w:t>
            </w:r>
          </w:p>
          <w:tbl>
            <w:tblPr>
              <w:tblW w:w="0" w:type="auto"/>
              <w:jc w:val="center"/>
              <w:tblBorders>
                <w:top w:val="single" w:sz="4" w:space="0" w:color="auto"/>
                <w:bottom w:val="single" w:sz="4" w:space="0" w:color="auto"/>
                <w:insideH w:val="single" w:sz="4" w:space="0" w:color="auto"/>
                <w:insideV w:val="single" w:sz="4" w:space="0" w:color="auto"/>
              </w:tblBorders>
              <w:tblCellMar>
                <w:top w:w="85" w:type="dxa"/>
                <w:left w:w="57" w:type="dxa"/>
                <w:bottom w:w="85" w:type="dxa"/>
                <w:right w:w="57" w:type="dxa"/>
              </w:tblCellMar>
              <w:tblLook w:val="0000"/>
            </w:tblPr>
            <w:tblGrid>
              <w:gridCol w:w="586"/>
              <w:gridCol w:w="1417"/>
              <w:gridCol w:w="783"/>
              <w:gridCol w:w="5974"/>
            </w:tblGrid>
            <w:tr w:rsidR="00BB4C15" w:rsidRPr="00E22EF6" w:rsidTr="00321A42">
              <w:trPr>
                <w:trHeight w:hRule="exact" w:val="320"/>
                <w:jc w:val="center"/>
              </w:trPr>
              <w:tc>
                <w:tcPr>
                  <w:tcW w:w="586" w:type="dxa"/>
                  <w:tcBorders>
                    <w:top w:val="single" w:sz="8" w:space="0" w:color="auto"/>
                    <w:bottom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b/>
                      <w:bCs/>
                      <w:sz w:val="21"/>
                      <w:szCs w:val="21"/>
                    </w:rPr>
                  </w:pPr>
                  <w:r w:rsidRPr="00E22EF6">
                    <w:rPr>
                      <w:rFonts w:ascii="Times New Roman" w:hAnsi="宋体"/>
                      <w:b/>
                      <w:bCs/>
                      <w:sz w:val="21"/>
                      <w:szCs w:val="21"/>
                    </w:rPr>
                    <w:t>序号</w:t>
                  </w:r>
                </w:p>
              </w:tc>
              <w:tc>
                <w:tcPr>
                  <w:tcW w:w="1417" w:type="dxa"/>
                  <w:tcBorders>
                    <w:top w:val="single" w:sz="8" w:space="0" w:color="auto"/>
                    <w:bottom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b/>
                      <w:bCs/>
                      <w:sz w:val="21"/>
                      <w:szCs w:val="21"/>
                    </w:rPr>
                  </w:pPr>
                  <w:r w:rsidRPr="00E22EF6">
                    <w:rPr>
                      <w:rFonts w:ascii="Times New Roman" w:hAnsi="宋体"/>
                      <w:b/>
                      <w:bCs/>
                      <w:sz w:val="21"/>
                      <w:szCs w:val="21"/>
                    </w:rPr>
                    <w:t>要求</w:t>
                  </w:r>
                </w:p>
              </w:tc>
              <w:tc>
                <w:tcPr>
                  <w:tcW w:w="783" w:type="dxa"/>
                  <w:tcBorders>
                    <w:top w:val="single" w:sz="8" w:space="0" w:color="auto"/>
                    <w:bottom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b/>
                      <w:bCs/>
                      <w:sz w:val="21"/>
                      <w:szCs w:val="21"/>
                    </w:rPr>
                  </w:pPr>
                  <w:r w:rsidRPr="00E22EF6">
                    <w:rPr>
                      <w:rFonts w:ascii="Times New Roman" w:hAnsi="宋体"/>
                      <w:b/>
                      <w:bCs/>
                      <w:sz w:val="21"/>
                      <w:szCs w:val="21"/>
                    </w:rPr>
                    <w:t>行业</w:t>
                  </w:r>
                </w:p>
              </w:tc>
              <w:tc>
                <w:tcPr>
                  <w:tcW w:w="5974" w:type="dxa"/>
                  <w:tcBorders>
                    <w:top w:val="single" w:sz="8" w:space="0" w:color="auto"/>
                    <w:bottom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b/>
                      <w:bCs/>
                      <w:sz w:val="21"/>
                      <w:szCs w:val="21"/>
                    </w:rPr>
                  </w:pPr>
                  <w:r w:rsidRPr="00E22EF6">
                    <w:rPr>
                      <w:rFonts w:ascii="Times New Roman" w:hAnsi="宋体"/>
                      <w:b/>
                      <w:bCs/>
                      <w:sz w:val="21"/>
                      <w:szCs w:val="21"/>
                    </w:rPr>
                    <w:t>禁止和限制发展内容</w:t>
                  </w:r>
                </w:p>
              </w:tc>
            </w:tr>
            <w:tr w:rsidR="00BB4C15" w:rsidRPr="00E22EF6" w:rsidTr="00321A42">
              <w:trPr>
                <w:trHeight w:hRule="exact" w:val="567"/>
                <w:jc w:val="center"/>
              </w:trPr>
              <w:tc>
                <w:tcPr>
                  <w:tcW w:w="586" w:type="dxa"/>
                  <w:vMerge w:val="restart"/>
                  <w:tcBorders>
                    <w:top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Times New Roman"/>
                      <w:sz w:val="21"/>
                      <w:szCs w:val="21"/>
                    </w:rPr>
                    <w:t>1</w:t>
                  </w:r>
                </w:p>
              </w:tc>
              <w:tc>
                <w:tcPr>
                  <w:tcW w:w="1417" w:type="dxa"/>
                  <w:vMerge w:val="restart"/>
                  <w:tcBorders>
                    <w:top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不符合集聚</w:t>
                  </w:r>
                  <w:proofErr w:type="gramStart"/>
                  <w:r w:rsidRPr="00E22EF6">
                    <w:rPr>
                      <w:rFonts w:ascii="Times New Roman" w:hAnsi="宋体"/>
                      <w:sz w:val="21"/>
                      <w:szCs w:val="21"/>
                    </w:rPr>
                    <w:t>区产业</w:t>
                  </w:r>
                  <w:proofErr w:type="gramEnd"/>
                  <w:r w:rsidRPr="00E22EF6">
                    <w:rPr>
                      <w:rFonts w:ascii="Times New Roman" w:hAnsi="宋体"/>
                      <w:sz w:val="21"/>
                      <w:szCs w:val="21"/>
                    </w:rPr>
                    <w:t>定位，不符合国家政策，属于淘汰和产品，能耗大、污染物产生量大，产业规模达不到要求及国家限制发展行业</w:t>
                  </w:r>
                </w:p>
              </w:tc>
              <w:tc>
                <w:tcPr>
                  <w:tcW w:w="783" w:type="dxa"/>
                  <w:vMerge w:val="restart"/>
                  <w:tcBorders>
                    <w:top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化工</w:t>
                  </w:r>
                </w:p>
              </w:tc>
              <w:tc>
                <w:tcPr>
                  <w:tcW w:w="5974" w:type="dxa"/>
                  <w:tcBorders>
                    <w:top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限制发展园区内现有的与产业定位不符的企业</w:t>
                  </w:r>
                </w:p>
              </w:tc>
            </w:tr>
            <w:tr w:rsidR="00BB4C15" w:rsidRPr="00E22EF6" w:rsidTr="00321A42">
              <w:trPr>
                <w:trHeight w:hRule="exact" w:val="1603"/>
                <w:jc w:val="center"/>
              </w:trPr>
              <w:tc>
                <w:tcPr>
                  <w:tcW w:w="586"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bCs/>
                      <w:sz w:val="21"/>
                      <w:szCs w:val="21"/>
                    </w:rPr>
                    <w:t>禁止新建或单纯扩大产能的以煤为原料的煤化工项目；同时升级改造项目、符合条件的退城入园项目，入驻园区不得增加区域燃煤总量，且合成氨和甲醇产能应进行等量置换，不得新增区域合成氨和甲醇产能，建议化工园区合成氨和甲醇年总产能控制为</w:t>
                  </w:r>
                  <w:r w:rsidRPr="00E22EF6">
                    <w:rPr>
                      <w:rFonts w:ascii="Times New Roman" w:hAnsi="Times New Roman"/>
                      <w:bCs/>
                      <w:sz w:val="21"/>
                      <w:szCs w:val="21"/>
                    </w:rPr>
                    <w:t>200</w:t>
                  </w:r>
                  <w:r w:rsidRPr="00E22EF6">
                    <w:rPr>
                      <w:rFonts w:ascii="Times New Roman" w:hAnsi="宋体"/>
                      <w:bCs/>
                      <w:sz w:val="21"/>
                      <w:szCs w:val="21"/>
                    </w:rPr>
                    <w:t>万吨。</w:t>
                  </w:r>
                </w:p>
              </w:tc>
            </w:tr>
            <w:tr w:rsidR="00BB4C15" w:rsidRPr="00E22EF6" w:rsidTr="00321A42">
              <w:trPr>
                <w:trHeight w:hRule="exact" w:val="604"/>
                <w:jc w:val="center"/>
              </w:trPr>
              <w:tc>
                <w:tcPr>
                  <w:tcW w:w="586"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禁止新建或扩建以天然气为原料生产甲醇及甲醇生产下游产品；禁止以天然气代煤制甲醇项目。</w:t>
                  </w:r>
                </w:p>
              </w:tc>
            </w:tr>
            <w:tr w:rsidR="00BB4C15" w:rsidRPr="00E22EF6" w:rsidTr="00321A42">
              <w:trPr>
                <w:trHeight w:hRule="exact" w:val="442"/>
                <w:jc w:val="center"/>
              </w:trPr>
              <w:tc>
                <w:tcPr>
                  <w:tcW w:w="586"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禁止焦化行业炼焦和煤焦油加工项目入驻。</w:t>
                  </w:r>
                </w:p>
              </w:tc>
            </w:tr>
            <w:tr w:rsidR="00BB4C15" w:rsidRPr="00E22EF6" w:rsidTr="00321A42">
              <w:trPr>
                <w:trHeight w:hRule="exact" w:val="375"/>
                <w:jc w:val="center"/>
              </w:trPr>
              <w:tc>
                <w:tcPr>
                  <w:tcW w:w="586"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限制新建、扩建以天然气为原料的合成氨项目。</w:t>
                  </w:r>
                </w:p>
              </w:tc>
            </w:tr>
            <w:tr w:rsidR="00BB4C15" w:rsidRPr="00E22EF6" w:rsidTr="00321A42">
              <w:trPr>
                <w:trHeight w:hRule="exact" w:val="510"/>
                <w:jc w:val="center"/>
              </w:trPr>
              <w:tc>
                <w:tcPr>
                  <w:tcW w:w="586"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其它行业政策禁止或限制发展的化工项目。</w:t>
                  </w:r>
                </w:p>
              </w:tc>
            </w:tr>
            <w:tr w:rsidR="00BB4C15" w:rsidRPr="00E22EF6" w:rsidTr="00321A42">
              <w:trPr>
                <w:trHeight w:hRule="exact" w:val="504"/>
                <w:jc w:val="center"/>
              </w:trPr>
              <w:tc>
                <w:tcPr>
                  <w:tcW w:w="586" w:type="dxa"/>
                  <w:vMerge w:val="restart"/>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Times New Roman"/>
                      <w:sz w:val="21"/>
                      <w:szCs w:val="21"/>
                    </w:rPr>
                    <w:t>2</w:t>
                  </w: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val="restart"/>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医药</w:t>
                  </w: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限制发展园区内现有的与产业定位不符的企业</w:t>
                  </w:r>
                </w:p>
              </w:tc>
            </w:tr>
            <w:tr w:rsidR="00BB4C15" w:rsidRPr="00E22EF6" w:rsidTr="00321A42">
              <w:trPr>
                <w:trHeight w:hRule="exact" w:val="466"/>
                <w:jc w:val="center"/>
              </w:trPr>
              <w:tc>
                <w:tcPr>
                  <w:tcW w:w="586"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禁止发展化学合成制药企业（单纯分装、复配除外）</w:t>
                  </w:r>
                </w:p>
              </w:tc>
            </w:tr>
            <w:tr w:rsidR="00BB4C15" w:rsidRPr="00E22EF6" w:rsidTr="00321A42">
              <w:trPr>
                <w:trHeight w:hRule="exact" w:val="591"/>
                <w:jc w:val="center"/>
              </w:trPr>
              <w:tc>
                <w:tcPr>
                  <w:tcW w:w="586"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禁止新建、单纯扩建生物发酵制药项目（单纯分装、复配以及现有企业升级改造项目除外）。</w:t>
                  </w:r>
                </w:p>
              </w:tc>
            </w:tr>
            <w:tr w:rsidR="00BB4C15" w:rsidRPr="00E22EF6" w:rsidTr="00321A42">
              <w:trPr>
                <w:trHeight w:hRule="exact" w:val="493"/>
                <w:jc w:val="center"/>
              </w:trPr>
              <w:tc>
                <w:tcPr>
                  <w:tcW w:w="586"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禁止农药类项目</w:t>
                  </w:r>
                </w:p>
              </w:tc>
            </w:tr>
            <w:tr w:rsidR="00BB4C15" w:rsidRPr="00E22EF6" w:rsidTr="00321A42">
              <w:trPr>
                <w:trHeight w:hRule="exact" w:val="320"/>
                <w:jc w:val="center"/>
              </w:trPr>
              <w:tc>
                <w:tcPr>
                  <w:tcW w:w="586" w:type="dxa"/>
                  <w:vMerge w:val="restart"/>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Times New Roman"/>
                      <w:sz w:val="21"/>
                      <w:szCs w:val="21"/>
                    </w:rPr>
                    <w:t>3</w:t>
                  </w: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val="restart"/>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装备制造</w:t>
                  </w: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限制发展园区内现有的与产业定位不符的企业</w:t>
                  </w:r>
                </w:p>
              </w:tc>
            </w:tr>
            <w:tr w:rsidR="00BB4C15" w:rsidRPr="00E22EF6" w:rsidTr="00321A42">
              <w:trPr>
                <w:trHeight w:hRule="exact" w:val="542"/>
                <w:jc w:val="center"/>
              </w:trPr>
              <w:tc>
                <w:tcPr>
                  <w:tcW w:w="586"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1417"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vMerge/>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5974" w:type="dxa"/>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禁止建设独立电镀项目</w:t>
                  </w:r>
                </w:p>
              </w:tc>
            </w:tr>
            <w:tr w:rsidR="00BB4C15" w:rsidRPr="00E22EF6" w:rsidTr="00321A42">
              <w:trPr>
                <w:trHeight w:hRule="exact" w:val="596"/>
                <w:jc w:val="center"/>
              </w:trPr>
              <w:tc>
                <w:tcPr>
                  <w:tcW w:w="586" w:type="dxa"/>
                  <w:tcBorders>
                    <w:bottom w:val="single" w:sz="4"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Times New Roman"/>
                      <w:sz w:val="21"/>
                      <w:szCs w:val="21"/>
                    </w:rPr>
                    <w:t>4</w:t>
                  </w:r>
                </w:p>
              </w:tc>
              <w:tc>
                <w:tcPr>
                  <w:tcW w:w="1417" w:type="dxa"/>
                  <w:vMerge/>
                  <w:tcBorders>
                    <w:bottom w:val="single" w:sz="4"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tcBorders>
                    <w:bottom w:val="single" w:sz="4"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纸制品印刷包装</w:t>
                  </w:r>
                </w:p>
              </w:tc>
              <w:tc>
                <w:tcPr>
                  <w:tcW w:w="5974" w:type="dxa"/>
                  <w:tcBorders>
                    <w:bottom w:val="single" w:sz="4"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禁止造纸制浆、油墨生产（单纯分装、复配除外）项目入驻。</w:t>
                  </w:r>
                </w:p>
              </w:tc>
            </w:tr>
            <w:tr w:rsidR="00BB4C15" w:rsidRPr="00E22EF6" w:rsidTr="00321A42">
              <w:trPr>
                <w:trHeight w:hRule="exact" w:val="1160"/>
                <w:jc w:val="center"/>
              </w:trPr>
              <w:tc>
                <w:tcPr>
                  <w:tcW w:w="586" w:type="dxa"/>
                  <w:tcBorders>
                    <w:top w:val="single" w:sz="4" w:space="0" w:color="auto"/>
                    <w:bottom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Times New Roman"/>
                      <w:sz w:val="21"/>
                      <w:szCs w:val="21"/>
                    </w:rPr>
                    <w:t>5</w:t>
                  </w:r>
                </w:p>
              </w:tc>
              <w:tc>
                <w:tcPr>
                  <w:tcW w:w="1417" w:type="dxa"/>
                  <w:vMerge/>
                  <w:tcBorders>
                    <w:top w:val="single" w:sz="4" w:space="0" w:color="auto"/>
                    <w:bottom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p>
              </w:tc>
              <w:tc>
                <w:tcPr>
                  <w:tcW w:w="783" w:type="dxa"/>
                  <w:tcBorders>
                    <w:top w:val="single" w:sz="4" w:space="0" w:color="auto"/>
                    <w:bottom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sz w:val="21"/>
                      <w:szCs w:val="21"/>
                    </w:rPr>
                    <w:t>其他</w:t>
                  </w:r>
                </w:p>
              </w:tc>
              <w:tc>
                <w:tcPr>
                  <w:tcW w:w="5974" w:type="dxa"/>
                  <w:tcBorders>
                    <w:top w:val="single" w:sz="4" w:space="0" w:color="auto"/>
                    <w:bottom w:val="single" w:sz="8" w:space="0" w:color="auto"/>
                  </w:tcBorders>
                  <w:tcMar>
                    <w:top w:w="28" w:type="dxa"/>
                    <w:bottom w:w="57" w:type="dxa"/>
                  </w:tcMar>
                  <w:vAlign w:val="center"/>
                </w:tcPr>
                <w:p w:rsidR="00BB4C15" w:rsidRPr="00E22EF6" w:rsidRDefault="00BB4C15" w:rsidP="00D640DF">
                  <w:pPr>
                    <w:pStyle w:val="aa"/>
                    <w:jc w:val="center"/>
                    <w:rPr>
                      <w:rFonts w:ascii="Times New Roman" w:hAnsi="Times New Roman"/>
                      <w:sz w:val="21"/>
                      <w:szCs w:val="21"/>
                    </w:rPr>
                  </w:pPr>
                  <w:r w:rsidRPr="00E22EF6">
                    <w:rPr>
                      <w:rFonts w:ascii="Times New Roman" w:hAnsi="宋体"/>
                      <w:bCs/>
                      <w:sz w:val="21"/>
                      <w:szCs w:val="21"/>
                    </w:rPr>
                    <w:t>禁止发展不在园区产业定位的制革、化纤浆</w:t>
                  </w:r>
                  <w:proofErr w:type="gramStart"/>
                  <w:r w:rsidRPr="00E22EF6">
                    <w:rPr>
                      <w:rFonts w:ascii="Times New Roman" w:hAnsi="宋体"/>
                      <w:bCs/>
                      <w:sz w:val="21"/>
                      <w:szCs w:val="21"/>
                    </w:rPr>
                    <w:t>粕</w:t>
                  </w:r>
                  <w:proofErr w:type="gramEnd"/>
                  <w:r w:rsidRPr="00E22EF6">
                    <w:rPr>
                      <w:rFonts w:ascii="Times New Roman" w:hAnsi="宋体"/>
                      <w:bCs/>
                      <w:sz w:val="21"/>
                      <w:szCs w:val="21"/>
                    </w:rPr>
                    <w:t>、黑色冶金、焦化、独立电镀、皂素、金属冶炼等不符合园区产业定位且污染较重的项目。</w:t>
                  </w:r>
                </w:p>
              </w:tc>
            </w:tr>
          </w:tbl>
          <w:p w:rsidR="00BB4C15" w:rsidRDefault="00BB4C15" w:rsidP="00376C62">
            <w:pPr>
              <w:pStyle w:val="aa"/>
              <w:spacing w:line="440" w:lineRule="exact"/>
              <w:ind w:firstLineChars="200" w:firstLine="480"/>
              <w:rPr>
                <w:rFonts w:ascii="Times New Roman" w:hAnsi="Times New Roman"/>
                <w:bCs/>
                <w:kern w:val="0"/>
              </w:rPr>
            </w:pPr>
            <w:r>
              <w:rPr>
                <w:rFonts w:ascii="Times New Roman" w:hAnsi="Times New Roman"/>
                <w:bCs/>
                <w:kern w:val="0"/>
              </w:rPr>
              <w:lastRenderedPageBreak/>
              <w:t>由</w:t>
            </w:r>
            <w:r w:rsidR="00B93560">
              <w:rPr>
                <w:rFonts w:ascii="Times New Roman" w:hAnsi="Times New Roman"/>
                <w:bCs/>
                <w:kern w:val="0"/>
              </w:rPr>
              <w:t>上</w:t>
            </w:r>
            <w:r>
              <w:rPr>
                <w:rFonts w:ascii="Times New Roman" w:hAnsi="Times New Roman"/>
                <w:bCs/>
                <w:kern w:val="0"/>
              </w:rPr>
              <w:t>表</w:t>
            </w:r>
            <w:r w:rsidR="00B93560">
              <w:rPr>
                <w:rFonts w:ascii="Times New Roman" w:hAnsi="Times New Roman"/>
                <w:bCs/>
                <w:kern w:val="0"/>
              </w:rPr>
              <w:t>可知</w:t>
            </w:r>
            <w:r>
              <w:rPr>
                <w:rFonts w:ascii="Times New Roman" w:hAnsi="Times New Roman"/>
                <w:bCs/>
                <w:kern w:val="0"/>
              </w:rPr>
              <w:t>，本项目位于</w:t>
            </w:r>
            <w:r w:rsidR="00BE6282" w:rsidRPr="00BE6282">
              <w:rPr>
                <w:rFonts w:ascii="Times New Roman" w:hAnsi="Times New Roman" w:hint="eastAsia"/>
                <w:bCs/>
                <w:kern w:val="0"/>
              </w:rPr>
              <w:t>新乡经济技术产业集聚区纸制品印刷包装产业园</w:t>
            </w:r>
            <w:r>
              <w:rPr>
                <w:rFonts w:ascii="Times New Roman" w:hAnsi="Times New Roman"/>
                <w:bCs/>
                <w:kern w:val="0"/>
              </w:rPr>
              <w:t>，</w:t>
            </w:r>
            <w:r w:rsidR="00BE6282">
              <w:rPr>
                <w:rFonts w:ascii="Times New Roman" w:hAnsi="Times New Roman"/>
                <w:bCs/>
                <w:kern w:val="0"/>
              </w:rPr>
              <w:t>为</w:t>
            </w:r>
            <w:r w:rsidR="00BE6282">
              <w:rPr>
                <w:rFonts w:ascii="Times New Roman" w:hAnsi="Times New Roman" w:hint="eastAsia"/>
                <w:bCs/>
                <w:kern w:val="0"/>
              </w:rPr>
              <w:t>印刷</w:t>
            </w:r>
            <w:r w:rsidR="00BE6282">
              <w:rPr>
                <w:rFonts w:ascii="Times New Roman" w:hAnsi="Times New Roman"/>
                <w:bCs/>
                <w:kern w:val="0"/>
              </w:rPr>
              <w:t>项目，</w:t>
            </w:r>
            <w:r>
              <w:rPr>
                <w:rFonts w:ascii="Times New Roman" w:hAnsi="Times New Roman"/>
                <w:bCs/>
                <w:kern w:val="0"/>
              </w:rPr>
              <w:t>符合该园区的产业布局要求</w:t>
            </w:r>
            <w:r w:rsidR="00B93560">
              <w:rPr>
                <w:rFonts w:ascii="Times New Roman" w:hAnsi="Times New Roman" w:hint="eastAsia"/>
                <w:bCs/>
                <w:kern w:val="0"/>
              </w:rPr>
              <w:t>；</w:t>
            </w:r>
            <w:r w:rsidR="00D67C94">
              <w:rPr>
                <w:rFonts w:ascii="Times New Roman" w:hAnsi="Times New Roman"/>
                <w:bCs/>
                <w:kern w:val="0"/>
              </w:rPr>
              <w:t>本项目</w:t>
            </w:r>
            <w:r>
              <w:rPr>
                <w:rFonts w:ascii="Times New Roman" w:hAnsi="Times New Roman"/>
                <w:bCs/>
                <w:kern w:val="0"/>
              </w:rPr>
              <w:t>属于产业集聚区优先发展项目</w:t>
            </w:r>
            <w:r w:rsidR="00D67C94">
              <w:rPr>
                <w:rFonts w:ascii="Times New Roman" w:hAnsi="Times New Roman"/>
                <w:bCs/>
                <w:kern w:val="0"/>
              </w:rPr>
              <w:t>中的</w:t>
            </w:r>
            <w:r w:rsidR="00D67C94" w:rsidRPr="00D67C94">
              <w:rPr>
                <w:rFonts w:ascii="Times New Roman" w:hAnsi="Times New Roman" w:hint="eastAsia"/>
                <w:bCs/>
                <w:kern w:val="0"/>
              </w:rPr>
              <w:t>纸制品印刷包装</w:t>
            </w:r>
            <w:r>
              <w:rPr>
                <w:rFonts w:ascii="Times New Roman" w:hAnsi="Times New Roman"/>
                <w:bCs/>
                <w:kern w:val="0"/>
              </w:rPr>
              <w:t>，符合新乡经济技术产业集聚区的环境准入条件。</w:t>
            </w:r>
          </w:p>
          <w:p w:rsidR="00F74C11" w:rsidRPr="00BB4C15" w:rsidRDefault="00BB4C15" w:rsidP="00376C62">
            <w:pPr>
              <w:pStyle w:val="aa"/>
              <w:spacing w:line="440" w:lineRule="exact"/>
              <w:ind w:firstLineChars="200" w:firstLine="480"/>
              <w:rPr>
                <w:rFonts w:ascii="Times New Roman" w:hAnsi="Times New Roman"/>
                <w:bCs/>
                <w:kern w:val="0"/>
              </w:rPr>
            </w:pPr>
            <w:r>
              <w:rPr>
                <w:rFonts w:ascii="Times New Roman" w:hAnsi="Times New Roman"/>
                <w:bCs/>
                <w:kern w:val="0"/>
              </w:rPr>
              <w:t>综上所述，本项目符合新乡经济技术产业集聚区总体发展规划。</w:t>
            </w:r>
          </w:p>
        </w:tc>
      </w:tr>
      <w:tr w:rsidR="00A455AE" w:rsidTr="00321A42">
        <w:trPr>
          <w:trHeight w:val="127"/>
          <w:jc w:val="center"/>
        </w:trPr>
        <w:tc>
          <w:tcPr>
            <w:tcW w:w="9186" w:type="dxa"/>
            <w:gridSpan w:val="6"/>
          </w:tcPr>
          <w:p w:rsidR="00A455AE" w:rsidRPr="00914E6E" w:rsidRDefault="00A455AE">
            <w:pPr>
              <w:spacing w:line="440" w:lineRule="exact"/>
              <w:rPr>
                <w:rFonts w:ascii="Times New Roman" w:eastAsia="宋体" w:hAnsi="Times New Roman"/>
                <w:b/>
                <w:sz w:val="24"/>
              </w:rPr>
            </w:pPr>
            <w:r w:rsidRPr="00914E6E">
              <w:rPr>
                <w:rFonts w:ascii="Times New Roman" w:eastAsia="宋体" w:hAnsi="Times New Roman"/>
                <w:b/>
                <w:sz w:val="24"/>
              </w:rPr>
              <w:lastRenderedPageBreak/>
              <w:t>与本项目有关的</w:t>
            </w:r>
            <w:r w:rsidR="00912BED">
              <w:rPr>
                <w:rFonts w:ascii="Times New Roman" w:eastAsia="宋体" w:hAnsi="Times New Roman" w:hint="eastAsia"/>
                <w:b/>
                <w:sz w:val="24"/>
              </w:rPr>
              <w:t>现</w:t>
            </w:r>
            <w:r w:rsidRPr="00914E6E">
              <w:rPr>
                <w:rFonts w:ascii="Times New Roman" w:eastAsia="宋体" w:hAnsi="Times New Roman"/>
                <w:b/>
                <w:sz w:val="24"/>
              </w:rPr>
              <w:t>有</w:t>
            </w:r>
            <w:r w:rsidR="00912BED">
              <w:rPr>
                <w:rFonts w:ascii="Times New Roman" w:eastAsia="宋体" w:hAnsi="Times New Roman"/>
                <w:b/>
                <w:sz w:val="24"/>
              </w:rPr>
              <w:t>工程</w:t>
            </w:r>
            <w:r w:rsidRPr="00914E6E">
              <w:rPr>
                <w:rFonts w:ascii="Times New Roman" w:eastAsia="宋体" w:hAnsi="Times New Roman"/>
                <w:b/>
                <w:sz w:val="24"/>
              </w:rPr>
              <w:t>污染情况及主要环境问题：</w:t>
            </w:r>
          </w:p>
          <w:p w:rsidR="00386022" w:rsidRPr="0037498C" w:rsidRDefault="00A455AE">
            <w:pPr>
              <w:pStyle w:val="af"/>
              <w:spacing w:line="440" w:lineRule="exact"/>
              <w:rPr>
                <w:rFonts w:ascii="Times New Roman" w:eastAsia="宋体" w:hAnsi="Times New Roman"/>
                <w:b/>
                <w:bCs/>
                <w:sz w:val="24"/>
              </w:rPr>
            </w:pPr>
            <w:r w:rsidRPr="0037498C">
              <w:rPr>
                <w:rFonts w:ascii="Times New Roman" w:eastAsia="宋体" w:hAnsi="Times New Roman"/>
                <w:sz w:val="24"/>
              </w:rPr>
              <w:t xml:space="preserve">　</w:t>
            </w:r>
            <w:r w:rsidRPr="0037498C">
              <w:rPr>
                <w:rFonts w:ascii="Times New Roman" w:eastAsia="宋体" w:hAnsi="Times New Roman"/>
                <w:sz w:val="24"/>
              </w:rPr>
              <w:t xml:space="preserve">  </w:t>
            </w:r>
            <w:r w:rsidRPr="0037498C">
              <w:rPr>
                <w:rFonts w:ascii="Times New Roman" w:eastAsia="宋体" w:hAnsi="Times New Roman"/>
                <w:b/>
                <w:bCs/>
                <w:sz w:val="24"/>
              </w:rPr>
              <w:t xml:space="preserve"> </w:t>
            </w:r>
            <w:r w:rsidR="00386022" w:rsidRPr="0037498C">
              <w:rPr>
                <w:rFonts w:ascii="Times New Roman" w:eastAsia="宋体" w:hAnsi="Times New Roman"/>
                <w:b/>
                <w:bCs/>
                <w:sz w:val="24"/>
              </w:rPr>
              <w:t>1</w:t>
            </w:r>
            <w:r w:rsidR="00386022" w:rsidRPr="0037498C">
              <w:rPr>
                <w:rFonts w:ascii="Times New Roman" w:eastAsia="宋体" w:hAnsi="Times New Roman" w:hint="eastAsia"/>
                <w:b/>
                <w:bCs/>
                <w:sz w:val="24"/>
              </w:rPr>
              <w:t>、</w:t>
            </w:r>
            <w:r w:rsidR="007C765A">
              <w:rPr>
                <w:rFonts w:ascii="Times New Roman" w:eastAsia="宋体" w:hAnsi="Times New Roman" w:hint="eastAsia"/>
                <w:b/>
                <w:bCs/>
                <w:sz w:val="24"/>
              </w:rPr>
              <w:t>现</w:t>
            </w:r>
            <w:r w:rsidR="00386022" w:rsidRPr="0037498C">
              <w:rPr>
                <w:rFonts w:ascii="Times New Roman" w:eastAsia="宋体" w:hAnsi="Times New Roman" w:hint="eastAsia"/>
                <w:b/>
                <w:bCs/>
                <w:sz w:val="24"/>
              </w:rPr>
              <w:t>有工程基本情况</w:t>
            </w:r>
          </w:p>
          <w:p w:rsidR="006868E0" w:rsidRDefault="00534720" w:rsidP="00386022">
            <w:pPr>
              <w:pStyle w:val="af"/>
              <w:spacing w:line="440" w:lineRule="exact"/>
              <w:ind w:firstLineChars="200" w:firstLine="480"/>
              <w:rPr>
                <w:rFonts w:ascii="Times New Roman" w:eastAsia="宋体" w:hAnsi="Times New Roman"/>
                <w:color w:val="000000"/>
                <w:sz w:val="24"/>
              </w:rPr>
            </w:pPr>
            <w:r>
              <w:rPr>
                <w:rFonts w:ascii="Times New Roman" w:eastAsia="宋体" w:hAnsi="Times New Roman" w:hint="eastAsia"/>
                <w:color w:val="000000"/>
                <w:sz w:val="24"/>
              </w:rPr>
              <w:t>河南广印标签有限公司</w:t>
            </w:r>
            <w:r w:rsidR="006868E0">
              <w:rPr>
                <w:rFonts w:ascii="Times New Roman" w:eastAsia="宋体" w:hAnsi="Times New Roman" w:hint="eastAsia"/>
                <w:color w:val="000000"/>
                <w:sz w:val="24"/>
              </w:rPr>
              <w:t>现有工程为</w:t>
            </w:r>
            <w:r w:rsidR="00D640DF">
              <w:rPr>
                <w:rFonts w:ascii="Times New Roman" w:eastAsia="宋体" w:hAnsi="Times New Roman" w:hint="eastAsia"/>
                <w:color w:val="000000"/>
                <w:sz w:val="24"/>
              </w:rPr>
              <w:t>“</w:t>
            </w:r>
            <w:r w:rsidR="00D640DF">
              <w:rPr>
                <w:rFonts w:ascii="Times New Roman" w:eastAsia="宋体" w:hAnsi="Times New Roman"/>
                <w:color w:val="000000"/>
                <w:sz w:val="24"/>
              </w:rPr>
              <w:t>河南广印标签有限公司</w:t>
            </w:r>
            <w:r w:rsidR="00D640DF">
              <w:rPr>
                <w:rFonts w:ascii="Times New Roman" w:eastAsia="宋体" w:hAnsi="Times New Roman" w:hint="eastAsia"/>
                <w:color w:val="000000"/>
                <w:sz w:val="24"/>
              </w:rPr>
              <w:t>标签印刷生产项目”</w:t>
            </w:r>
            <w:r w:rsidR="006868E0">
              <w:rPr>
                <w:rFonts w:ascii="Times New Roman" w:eastAsia="宋体" w:hAnsi="Times New Roman" w:hint="eastAsia"/>
                <w:color w:val="000000"/>
                <w:sz w:val="24"/>
              </w:rPr>
              <w:t>，</w:t>
            </w:r>
            <w:r w:rsidR="007D5619">
              <w:rPr>
                <w:rFonts w:ascii="Times New Roman" w:eastAsia="宋体" w:hAnsi="Times New Roman" w:hint="eastAsia"/>
                <w:color w:val="000000"/>
                <w:sz w:val="24"/>
              </w:rPr>
              <w:t>该项目环境影响评价报告表于</w:t>
            </w:r>
            <w:r w:rsidR="007D5619">
              <w:rPr>
                <w:rFonts w:ascii="Times New Roman" w:eastAsia="宋体" w:hAnsi="Times New Roman" w:hint="eastAsia"/>
                <w:color w:val="000000"/>
                <w:sz w:val="24"/>
              </w:rPr>
              <w:t>2019</w:t>
            </w:r>
            <w:r w:rsidR="007D5619">
              <w:rPr>
                <w:rFonts w:ascii="Times New Roman" w:eastAsia="宋体" w:hAnsi="Times New Roman" w:hint="eastAsia"/>
                <w:color w:val="000000"/>
                <w:sz w:val="24"/>
              </w:rPr>
              <w:t>年</w:t>
            </w:r>
            <w:r w:rsidR="007D5619">
              <w:rPr>
                <w:rFonts w:ascii="Times New Roman" w:eastAsia="宋体" w:hAnsi="Times New Roman" w:hint="eastAsia"/>
                <w:color w:val="000000"/>
                <w:sz w:val="24"/>
              </w:rPr>
              <w:t>5</w:t>
            </w:r>
            <w:r w:rsidR="007D5619">
              <w:rPr>
                <w:rFonts w:ascii="Times New Roman" w:eastAsia="宋体" w:hAnsi="Times New Roman" w:hint="eastAsia"/>
                <w:color w:val="000000"/>
                <w:sz w:val="24"/>
              </w:rPr>
              <w:t>月由北京华夏国润环保科技有限公司编制完成，</w:t>
            </w:r>
            <w:r w:rsidR="007D5619" w:rsidRPr="000179F3">
              <w:rPr>
                <w:rFonts w:ascii="Times New Roman" w:eastAsia="宋体" w:hAnsi="Times New Roman" w:hint="eastAsia"/>
                <w:color w:val="000000"/>
                <w:sz w:val="24"/>
              </w:rPr>
              <w:t>于</w:t>
            </w:r>
            <w:r w:rsidR="007D5619" w:rsidRPr="000179F3">
              <w:rPr>
                <w:rFonts w:ascii="Times New Roman" w:eastAsia="宋体" w:hAnsi="Times New Roman"/>
                <w:color w:val="000000"/>
                <w:sz w:val="24"/>
              </w:rPr>
              <w:t>20</w:t>
            </w:r>
            <w:r w:rsidR="007D5619">
              <w:rPr>
                <w:rFonts w:ascii="Times New Roman" w:eastAsia="宋体" w:hAnsi="Times New Roman"/>
                <w:color w:val="000000"/>
                <w:sz w:val="24"/>
              </w:rPr>
              <w:t>1</w:t>
            </w:r>
            <w:r w:rsidR="007D5619">
              <w:rPr>
                <w:rFonts w:ascii="Times New Roman" w:eastAsia="宋体" w:hAnsi="Times New Roman" w:hint="eastAsia"/>
                <w:color w:val="000000"/>
                <w:sz w:val="24"/>
              </w:rPr>
              <w:t>9</w:t>
            </w:r>
            <w:r w:rsidR="007D5619" w:rsidRPr="000179F3">
              <w:rPr>
                <w:rFonts w:ascii="Times New Roman" w:eastAsia="宋体" w:hAnsi="Times New Roman" w:hint="eastAsia"/>
                <w:color w:val="000000"/>
                <w:sz w:val="24"/>
              </w:rPr>
              <w:t>年</w:t>
            </w:r>
            <w:r w:rsidR="007D5619">
              <w:rPr>
                <w:rFonts w:ascii="Times New Roman" w:eastAsia="宋体" w:hAnsi="Times New Roman" w:hint="eastAsia"/>
                <w:color w:val="000000"/>
                <w:sz w:val="24"/>
              </w:rPr>
              <w:t>6</w:t>
            </w:r>
            <w:r w:rsidR="007D5619" w:rsidRPr="000179F3">
              <w:rPr>
                <w:rFonts w:ascii="Times New Roman" w:eastAsia="宋体" w:hAnsi="Times New Roman" w:hint="eastAsia"/>
                <w:color w:val="000000"/>
                <w:sz w:val="24"/>
              </w:rPr>
              <w:t>月</w:t>
            </w:r>
            <w:r w:rsidR="007D5619">
              <w:rPr>
                <w:rFonts w:ascii="Times New Roman" w:eastAsia="宋体" w:hAnsi="Times New Roman" w:hint="eastAsia"/>
                <w:color w:val="000000"/>
                <w:sz w:val="24"/>
              </w:rPr>
              <w:t>17</w:t>
            </w:r>
            <w:r w:rsidR="007D5619" w:rsidRPr="000179F3">
              <w:rPr>
                <w:rFonts w:ascii="Times New Roman" w:eastAsia="宋体" w:hAnsi="Times New Roman" w:hint="eastAsia"/>
                <w:color w:val="000000"/>
                <w:sz w:val="24"/>
              </w:rPr>
              <w:t>日经</w:t>
            </w:r>
            <w:r w:rsidR="007D5619">
              <w:rPr>
                <w:rFonts w:ascii="Times New Roman" w:eastAsia="宋体" w:hAnsi="Times New Roman" w:hint="eastAsia"/>
                <w:color w:val="000000"/>
                <w:sz w:val="24"/>
              </w:rPr>
              <w:t>新乡县环境保护局批复，批复文号：新环表</w:t>
            </w:r>
            <w:r w:rsidR="007D5619" w:rsidRPr="000179F3">
              <w:rPr>
                <w:rFonts w:ascii="Times New Roman" w:eastAsia="宋体" w:hAnsi="Times New Roman" w:hint="eastAsia"/>
                <w:color w:val="000000"/>
                <w:sz w:val="24"/>
              </w:rPr>
              <w:t>（</w:t>
            </w:r>
            <w:r w:rsidR="007D5619" w:rsidRPr="000179F3">
              <w:rPr>
                <w:rFonts w:ascii="Times New Roman" w:eastAsia="宋体" w:hAnsi="Times New Roman"/>
                <w:color w:val="000000"/>
                <w:sz w:val="24"/>
              </w:rPr>
              <w:t>20</w:t>
            </w:r>
            <w:r w:rsidR="007D5619">
              <w:rPr>
                <w:rFonts w:ascii="Times New Roman" w:eastAsia="宋体" w:hAnsi="Times New Roman" w:hint="eastAsia"/>
                <w:color w:val="000000"/>
                <w:sz w:val="24"/>
              </w:rPr>
              <w:t>19</w:t>
            </w:r>
            <w:r w:rsidR="007D5619" w:rsidRPr="000179F3">
              <w:rPr>
                <w:rFonts w:ascii="Times New Roman" w:eastAsia="宋体" w:hAnsi="Times New Roman" w:hint="eastAsia"/>
                <w:color w:val="000000"/>
                <w:sz w:val="24"/>
              </w:rPr>
              <w:t>）</w:t>
            </w:r>
            <w:r w:rsidR="007D5619">
              <w:rPr>
                <w:rFonts w:ascii="Times New Roman" w:eastAsia="宋体" w:hAnsi="Times New Roman" w:hint="eastAsia"/>
                <w:color w:val="000000"/>
                <w:sz w:val="24"/>
              </w:rPr>
              <w:t>043</w:t>
            </w:r>
            <w:r w:rsidR="007D5619" w:rsidRPr="000179F3">
              <w:rPr>
                <w:rFonts w:ascii="Times New Roman" w:eastAsia="宋体" w:hAnsi="Times New Roman" w:hint="eastAsia"/>
                <w:color w:val="000000"/>
                <w:sz w:val="24"/>
              </w:rPr>
              <w:t>号</w:t>
            </w:r>
            <w:r w:rsidR="007D5619" w:rsidRPr="000518B0">
              <w:rPr>
                <w:rFonts w:ascii="Times New Roman" w:eastAsia="宋体" w:hAnsi="Times New Roman" w:hint="eastAsia"/>
                <w:color w:val="000000" w:themeColor="text1"/>
                <w:sz w:val="24"/>
              </w:rPr>
              <w:t>文</w:t>
            </w:r>
            <w:r w:rsidR="007D5619">
              <w:rPr>
                <w:rFonts w:ascii="Times New Roman" w:eastAsia="宋体" w:hAnsi="Times New Roman" w:hint="eastAsia"/>
                <w:color w:val="000000"/>
                <w:sz w:val="24"/>
              </w:rPr>
              <w:t>。并</w:t>
            </w:r>
            <w:r w:rsidR="007D5619" w:rsidRPr="000179F3">
              <w:rPr>
                <w:rFonts w:ascii="Times New Roman" w:eastAsia="宋体" w:hAnsi="Times New Roman" w:hint="eastAsia"/>
                <w:color w:val="000000"/>
                <w:sz w:val="24"/>
              </w:rPr>
              <w:t>于</w:t>
            </w:r>
            <w:r w:rsidR="007D5619" w:rsidRPr="000179F3">
              <w:rPr>
                <w:rFonts w:ascii="Times New Roman" w:eastAsia="宋体" w:hAnsi="Times New Roman"/>
                <w:color w:val="000000"/>
                <w:sz w:val="24"/>
              </w:rPr>
              <w:t>20</w:t>
            </w:r>
            <w:r w:rsidR="007D5619">
              <w:rPr>
                <w:rFonts w:ascii="Times New Roman" w:eastAsia="宋体" w:hAnsi="Times New Roman" w:hint="eastAsia"/>
                <w:color w:val="000000"/>
                <w:sz w:val="24"/>
              </w:rPr>
              <w:t>19</w:t>
            </w:r>
            <w:r w:rsidR="007D5619" w:rsidRPr="000179F3">
              <w:rPr>
                <w:rFonts w:ascii="Times New Roman" w:eastAsia="宋体" w:hAnsi="Times New Roman" w:hint="eastAsia"/>
                <w:color w:val="000000"/>
                <w:sz w:val="24"/>
              </w:rPr>
              <w:t>年</w:t>
            </w:r>
            <w:r w:rsidR="007D5619">
              <w:rPr>
                <w:rFonts w:ascii="Times New Roman" w:eastAsia="宋体" w:hAnsi="Times New Roman" w:hint="eastAsia"/>
                <w:color w:val="000000"/>
                <w:sz w:val="24"/>
              </w:rPr>
              <w:t>12</w:t>
            </w:r>
            <w:r w:rsidR="007D5619" w:rsidRPr="000179F3">
              <w:rPr>
                <w:rFonts w:ascii="Times New Roman" w:eastAsia="宋体" w:hAnsi="Times New Roman" w:hint="eastAsia"/>
                <w:color w:val="000000"/>
                <w:sz w:val="24"/>
              </w:rPr>
              <w:t>月</w:t>
            </w:r>
            <w:r w:rsidR="007D5619">
              <w:rPr>
                <w:rFonts w:ascii="Times New Roman" w:eastAsia="宋体" w:hAnsi="Times New Roman" w:hint="eastAsia"/>
                <w:color w:val="000000"/>
                <w:sz w:val="24"/>
              </w:rPr>
              <w:t>7</w:t>
            </w:r>
            <w:r w:rsidR="007D5619" w:rsidRPr="000179F3">
              <w:rPr>
                <w:rFonts w:ascii="Times New Roman" w:eastAsia="宋体" w:hAnsi="Times New Roman" w:hint="eastAsia"/>
                <w:color w:val="000000"/>
                <w:sz w:val="24"/>
              </w:rPr>
              <w:t>日</w:t>
            </w:r>
            <w:r w:rsidR="007D5619">
              <w:rPr>
                <w:rFonts w:ascii="Times New Roman" w:eastAsia="宋体" w:hAnsi="Times New Roman" w:hint="eastAsia"/>
                <w:color w:val="000000"/>
                <w:sz w:val="24"/>
              </w:rPr>
              <w:t>完成自主</w:t>
            </w:r>
            <w:r w:rsidR="007D5619" w:rsidRPr="000179F3">
              <w:rPr>
                <w:rFonts w:ascii="Times New Roman" w:eastAsia="宋体" w:hAnsi="Times New Roman" w:hint="eastAsia"/>
                <w:color w:val="000000"/>
                <w:sz w:val="24"/>
              </w:rPr>
              <w:t>验收。</w:t>
            </w:r>
            <w:r w:rsidR="007D5619">
              <w:rPr>
                <w:rFonts w:ascii="Times New Roman" w:eastAsia="宋体" w:hAnsi="Times New Roman"/>
                <w:color w:val="000000"/>
                <w:sz w:val="24"/>
              </w:rPr>
              <w:t>河南广印标签有限公司已于</w:t>
            </w:r>
            <w:r w:rsidR="007D5619">
              <w:rPr>
                <w:rFonts w:ascii="Times New Roman" w:eastAsia="宋体" w:hAnsi="Times New Roman" w:hint="eastAsia"/>
                <w:color w:val="000000"/>
                <w:sz w:val="24"/>
              </w:rPr>
              <w:t>2020</w:t>
            </w:r>
            <w:r w:rsidR="007D5619">
              <w:rPr>
                <w:rFonts w:ascii="Times New Roman" w:eastAsia="宋体" w:hAnsi="Times New Roman" w:hint="eastAsia"/>
                <w:color w:val="000000"/>
                <w:sz w:val="24"/>
              </w:rPr>
              <w:t>年</w:t>
            </w:r>
            <w:r w:rsidR="007D5619">
              <w:rPr>
                <w:rFonts w:ascii="Times New Roman" w:eastAsia="宋体" w:hAnsi="Times New Roman" w:hint="eastAsia"/>
                <w:color w:val="000000"/>
                <w:sz w:val="24"/>
              </w:rPr>
              <w:t>5</w:t>
            </w:r>
            <w:r w:rsidR="007D5619">
              <w:rPr>
                <w:rFonts w:ascii="Times New Roman" w:eastAsia="宋体" w:hAnsi="Times New Roman" w:hint="eastAsia"/>
                <w:color w:val="000000"/>
                <w:sz w:val="24"/>
              </w:rPr>
              <w:t>月</w:t>
            </w:r>
            <w:r w:rsidR="007D5619">
              <w:rPr>
                <w:rFonts w:ascii="Times New Roman" w:eastAsia="宋体" w:hAnsi="Times New Roman" w:hint="eastAsia"/>
                <w:color w:val="000000"/>
                <w:sz w:val="24"/>
              </w:rPr>
              <w:t>12</w:t>
            </w:r>
            <w:r w:rsidR="007D5619">
              <w:rPr>
                <w:rFonts w:ascii="Times New Roman" w:eastAsia="宋体" w:hAnsi="Times New Roman" w:hint="eastAsia"/>
                <w:color w:val="000000"/>
                <w:sz w:val="24"/>
              </w:rPr>
              <w:t>日申请排污许可登记，登记编号为</w:t>
            </w:r>
            <w:r w:rsidR="007D5619" w:rsidRPr="00812316">
              <w:rPr>
                <w:rFonts w:ascii="Times New Roman" w:eastAsia="宋体" w:hAnsi="Times New Roman"/>
                <w:color w:val="000000"/>
                <w:sz w:val="24"/>
              </w:rPr>
              <w:t>91410721MA46PAU04F001Y</w:t>
            </w:r>
            <w:r w:rsidR="007D5619">
              <w:rPr>
                <w:rFonts w:ascii="Times New Roman" w:eastAsia="宋体" w:hAnsi="Times New Roman" w:hint="eastAsia"/>
                <w:color w:val="000000"/>
                <w:sz w:val="24"/>
              </w:rPr>
              <w:t>。</w:t>
            </w:r>
          </w:p>
          <w:p w:rsidR="003E5489" w:rsidRPr="003E5489" w:rsidRDefault="00534720" w:rsidP="00BE6282">
            <w:pPr>
              <w:pStyle w:val="af"/>
              <w:spacing w:line="440" w:lineRule="exact"/>
              <w:ind w:firstLineChars="200" w:firstLine="480"/>
              <w:rPr>
                <w:rFonts w:ascii="Times New Roman" w:eastAsia="宋体" w:hAnsi="Times New Roman"/>
                <w:sz w:val="24"/>
              </w:rPr>
            </w:pPr>
            <w:r>
              <w:rPr>
                <w:rFonts w:ascii="Times New Roman" w:eastAsia="宋体" w:hAnsi="Times New Roman" w:hint="eastAsia"/>
                <w:color w:val="000000"/>
                <w:sz w:val="24"/>
              </w:rPr>
              <w:t>河南广印标签有限公司</w:t>
            </w:r>
            <w:r w:rsidR="00D640DF">
              <w:rPr>
                <w:rFonts w:ascii="Times New Roman" w:eastAsia="宋体" w:hAnsi="Times New Roman" w:hint="eastAsia"/>
                <w:sz w:val="24"/>
              </w:rPr>
              <w:t>现</w:t>
            </w:r>
            <w:r w:rsidR="00386022" w:rsidRPr="006868E0">
              <w:rPr>
                <w:rFonts w:ascii="Times New Roman" w:eastAsia="宋体" w:hAnsi="Times New Roman" w:hint="eastAsia"/>
                <w:sz w:val="24"/>
              </w:rPr>
              <w:t>有工程产品为</w:t>
            </w:r>
            <w:r w:rsidR="00D640DF">
              <w:rPr>
                <w:rFonts w:ascii="Times New Roman" w:eastAsia="宋体" w:hAnsi="Times New Roman" w:hint="eastAsia"/>
                <w:sz w:val="24"/>
              </w:rPr>
              <w:t>标签</w:t>
            </w:r>
            <w:r w:rsidR="00386022" w:rsidRPr="006868E0">
              <w:rPr>
                <w:rFonts w:ascii="Times New Roman" w:eastAsia="宋体" w:hAnsi="Times New Roman" w:hint="eastAsia"/>
                <w:sz w:val="24"/>
              </w:rPr>
              <w:t>，</w:t>
            </w:r>
            <w:r w:rsidR="00386022" w:rsidRPr="0037498C">
              <w:rPr>
                <w:rFonts w:ascii="Times New Roman" w:eastAsia="宋体" w:hAnsi="Times New Roman" w:hint="eastAsia"/>
                <w:sz w:val="24"/>
              </w:rPr>
              <w:t>规模为</w:t>
            </w:r>
            <w:r w:rsidR="006868E0">
              <w:rPr>
                <w:rFonts w:ascii="Times New Roman" w:eastAsia="宋体" w:hAnsi="Times New Roman" w:hint="eastAsia"/>
                <w:color w:val="000000"/>
                <w:sz w:val="24"/>
              </w:rPr>
              <w:t>年产</w:t>
            </w:r>
            <w:r w:rsidR="00D640DF">
              <w:rPr>
                <w:rFonts w:ascii="Times New Roman" w:eastAsia="宋体" w:hAnsi="Times New Roman" w:hint="eastAsia"/>
                <w:color w:val="000000"/>
                <w:sz w:val="24"/>
              </w:rPr>
              <w:t>90</w:t>
            </w:r>
            <w:r w:rsidR="00D640DF">
              <w:rPr>
                <w:rFonts w:ascii="Times New Roman" w:eastAsia="宋体" w:hAnsi="Times New Roman" w:hint="eastAsia"/>
                <w:color w:val="000000"/>
                <w:sz w:val="24"/>
              </w:rPr>
              <w:t>万</w:t>
            </w:r>
            <w:r w:rsidR="003E5489">
              <w:rPr>
                <w:rFonts w:ascii="Times New Roman" w:eastAsia="宋体" w:hAnsi="Times New Roman" w:hint="eastAsia"/>
                <w:color w:val="000000"/>
                <w:sz w:val="24"/>
              </w:rPr>
              <w:t>m</w:t>
            </w:r>
            <w:r w:rsidR="003E5489" w:rsidRPr="003E5489">
              <w:rPr>
                <w:rFonts w:ascii="Times New Roman" w:eastAsia="宋体" w:hAnsi="Times New Roman" w:hint="eastAsia"/>
                <w:color w:val="000000"/>
                <w:sz w:val="24"/>
                <w:vertAlign w:val="superscript"/>
              </w:rPr>
              <w:t>2</w:t>
            </w:r>
            <w:r w:rsidR="00386022" w:rsidRPr="0037498C">
              <w:rPr>
                <w:rFonts w:ascii="Times New Roman" w:eastAsia="宋体" w:hAnsi="Times New Roman" w:hint="eastAsia"/>
                <w:sz w:val="24"/>
              </w:rPr>
              <w:t>，</w:t>
            </w:r>
            <w:r>
              <w:rPr>
                <w:rFonts w:ascii="Times New Roman" w:eastAsia="宋体" w:hAnsi="Times New Roman" w:hint="eastAsia"/>
                <w:color w:val="000000"/>
                <w:sz w:val="24"/>
              </w:rPr>
              <w:t>河南广印标签有限公司</w:t>
            </w:r>
            <w:r w:rsidR="003E5489">
              <w:rPr>
                <w:rFonts w:ascii="Times New Roman" w:eastAsia="宋体" w:hAnsi="Times New Roman" w:hint="eastAsia"/>
                <w:sz w:val="24"/>
              </w:rPr>
              <w:t>现</w:t>
            </w:r>
            <w:r w:rsidR="00386022" w:rsidRPr="0037498C">
              <w:rPr>
                <w:rFonts w:ascii="Times New Roman" w:eastAsia="宋体" w:hAnsi="Times New Roman" w:hint="eastAsia"/>
                <w:sz w:val="24"/>
              </w:rPr>
              <w:t>有工程基本情况见下表：</w:t>
            </w:r>
          </w:p>
          <w:p w:rsidR="00386022" w:rsidRPr="00DE514A" w:rsidRDefault="00386022" w:rsidP="00DE514A">
            <w:pPr>
              <w:spacing w:line="440" w:lineRule="exact"/>
              <w:jc w:val="center"/>
              <w:textAlignment w:val="baseline"/>
              <w:rPr>
                <w:rFonts w:ascii="Times New Roman" w:eastAsia="黑体" w:hAnsi="Times New Roman"/>
                <w:bCs/>
                <w:color w:val="000000"/>
                <w:sz w:val="24"/>
              </w:rPr>
            </w:pPr>
            <w:r w:rsidRPr="00DE514A">
              <w:rPr>
                <w:rFonts w:ascii="Times New Roman" w:eastAsia="黑体" w:hAnsi="黑体"/>
                <w:bCs/>
                <w:color w:val="000000"/>
                <w:sz w:val="24"/>
              </w:rPr>
              <w:t>表</w:t>
            </w:r>
            <w:r w:rsidR="00F74C11">
              <w:rPr>
                <w:rFonts w:ascii="Times New Roman" w:eastAsia="黑体" w:hAnsi="Times New Roman" w:hint="eastAsia"/>
                <w:bCs/>
                <w:color w:val="000000"/>
                <w:sz w:val="24"/>
              </w:rPr>
              <w:t>2</w:t>
            </w:r>
            <w:r w:rsidR="001C324C">
              <w:rPr>
                <w:rFonts w:ascii="Times New Roman" w:eastAsia="黑体" w:hAnsi="Times New Roman" w:hint="eastAsia"/>
                <w:bCs/>
                <w:color w:val="000000"/>
                <w:sz w:val="24"/>
              </w:rPr>
              <w:t>3</w:t>
            </w:r>
            <w:r w:rsidR="00DE514A" w:rsidRPr="00DE514A">
              <w:rPr>
                <w:rFonts w:ascii="Times New Roman" w:eastAsia="黑体" w:hAnsi="Times New Roman"/>
                <w:bCs/>
                <w:color w:val="000000"/>
                <w:sz w:val="24"/>
              </w:rPr>
              <w:t xml:space="preserve">  </w:t>
            </w:r>
            <w:r w:rsidR="00534720" w:rsidRPr="00DE514A">
              <w:rPr>
                <w:rFonts w:ascii="Times New Roman" w:eastAsia="黑体" w:hAnsi="黑体"/>
                <w:bCs/>
                <w:color w:val="000000"/>
                <w:sz w:val="24"/>
              </w:rPr>
              <w:t>河南广印标签有限公司</w:t>
            </w:r>
            <w:r w:rsidR="003E5489" w:rsidRPr="00DE514A">
              <w:rPr>
                <w:rFonts w:ascii="Times New Roman" w:eastAsia="黑体" w:hAnsi="黑体"/>
                <w:bCs/>
                <w:color w:val="000000"/>
                <w:sz w:val="24"/>
              </w:rPr>
              <w:t>现</w:t>
            </w:r>
            <w:r w:rsidR="00D90669" w:rsidRPr="00DE514A">
              <w:rPr>
                <w:rFonts w:ascii="Times New Roman" w:eastAsia="黑体" w:hAnsi="黑体"/>
                <w:bCs/>
                <w:color w:val="000000"/>
                <w:sz w:val="24"/>
              </w:rPr>
              <w:t>有工程基本情况</w:t>
            </w:r>
            <w:r w:rsidR="00B74D76" w:rsidRPr="00DE514A">
              <w:rPr>
                <w:rFonts w:ascii="Times New Roman" w:eastAsia="黑体" w:hAnsi="黑体"/>
                <w:bCs/>
                <w:color w:val="000000"/>
                <w:sz w:val="24"/>
              </w:rPr>
              <w:t>一览表</w:t>
            </w:r>
          </w:p>
          <w:tbl>
            <w:tblPr>
              <w:tblW w:w="9072" w:type="dxa"/>
              <w:jc w:val="center"/>
              <w:tblBorders>
                <w:top w:val="single" w:sz="8" w:space="0" w:color="auto"/>
                <w:bottom w:val="single" w:sz="4" w:space="0" w:color="auto"/>
                <w:insideH w:val="single" w:sz="4" w:space="0" w:color="auto"/>
                <w:insideV w:val="single" w:sz="4" w:space="0" w:color="auto"/>
              </w:tblBorders>
              <w:tblLook w:val="0000"/>
            </w:tblPr>
            <w:tblGrid>
              <w:gridCol w:w="710"/>
              <w:gridCol w:w="1560"/>
              <w:gridCol w:w="6802"/>
            </w:tblGrid>
            <w:tr w:rsidR="00BF3ABB" w:rsidTr="00321A42">
              <w:trPr>
                <w:trHeight w:val="397"/>
                <w:jc w:val="center"/>
              </w:trPr>
              <w:tc>
                <w:tcPr>
                  <w:tcW w:w="391" w:type="pct"/>
                  <w:tcBorders>
                    <w:top w:val="single" w:sz="8" w:space="0" w:color="auto"/>
                    <w:left w:val="nil"/>
                    <w:bottom w:val="single" w:sz="8" w:space="0" w:color="auto"/>
                    <w:right w:val="single" w:sz="4" w:space="0" w:color="auto"/>
                  </w:tcBorders>
                  <w:vAlign w:val="center"/>
                </w:tcPr>
                <w:p w:rsidR="00BF3ABB" w:rsidRDefault="00BF3ABB" w:rsidP="000313B5">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序号</w:t>
                  </w:r>
                </w:p>
              </w:tc>
              <w:tc>
                <w:tcPr>
                  <w:tcW w:w="860" w:type="pct"/>
                  <w:tcBorders>
                    <w:top w:val="single" w:sz="8" w:space="0" w:color="auto"/>
                    <w:left w:val="single" w:sz="4" w:space="0" w:color="auto"/>
                    <w:bottom w:val="single" w:sz="8" w:space="0" w:color="auto"/>
                    <w:right w:val="single" w:sz="4" w:space="0" w:color="auto"/>
                  </w:tcBorders>
                  <w:vAlign w:val="center"/>
                </w:tcPr>
                <w:p w:rsidR="00BF3ABB" w:rsidRDefault="00BF3ABB" w:rsidP="000313B5">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项目</w:t>
                  </w:r>
                </w:p>
              </w:tc>
              <w:tc>
                <w:tcPr>
                  <w:tcW w:w="3749" w:type="pct"/>
                  <w:tcBorders>
                    <w:top w:val="single" w:sz="8" w:space="0" w:color="auto"/>
                    <w:left w:val="single" w:sz="4" w:space="0" w:color="auto"/>
                    <w:bottom w:val="single" w:sz="8" w:space="0" w:color="auto"/>
                    <w:right w:val="nil"/>
                  </w:tcBorders>
                  <w:vAlign w:val="center"/>
                </w:tcPr>
                <w:p w:rsidR="00BF3ABB" w:rsidRDefault="00BF3ABB" w:rsidP="000313B5">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基本情况</w:t>
                  </w:r>
                </w:p>
              </w:tc>
            </w:tr>
            <w:tr w:rsidR="003E5489" w:rsidTr="00321A42">
              <w:trPr>
                <w:trHeight w:val="397"/>
                <w:jc w:val="center"/>
              </w:trPr>
              <w:tc>
                <w:tcPr>
                  <w:tcW w:w="391" w:type="pct"/>
                  <w:tcBorders>
                    <w:top w:val="single" w:sz="4" w:space="0" w:color="auto"/>
                    <w:left w:val="nil"/>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1</w:t>
                  </w:r>
                </w:p>
              </w:tc>
              <w:tc>
                <w:tcPr>
                  <w:tcW w:w="860" w:type="pct"/>
                  <w:tcBorders>
                    <w:top w:val="single" w:sz="4" w:space="0" w:color="auto"/>
                    <w:left w:val="single" w:sz="4" w:space="0" w:color="auto"/>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项目名称</w:t>
                  </w:r>
                </w:p>
              </w:tc>
              <w:tc>
                <w:tcPr>
                  <w:tcW w:w="3749" w:type="pct"/>
                  <w:tcBorders>
                    <w:top w:val="single" w:sz="8" w:space="0" w:color="auto"/>
                    <w:left w:val="single" w:sz="4" w:space="0" w:color="auto"/>
                    <w:bottom w:val="single" w:sz="4" w:space="0" w:color="auto"/>
                    <w:right w:val="nil"/>
                  </w:tcBorders>
                  <w:vAlign w:val="center"/>
                </w:tcPr>
                <w:p w:rsidR="003E5489" w:rsidRPr="00BF3ABB" w:rsidRDefault="003E5489" w:rsidP="000313B5">
                  <w:pPr>
                    <w:snapToGrid w:val="0"/>
                    <w:jc w:val="center"/>
                    <w:rPr>
                      <w:rFonts w:ascii="Times New Roman" w:eastAsia="宋体" w:hAnsi="Times New Roman"/>
                      <w:szCs w:val="21"/>
                    </w:rPr>
                  </w:pPr>
                  <w:r w:rsidRPr="003E5489">
                    <w:rPr>
                      <w:rFonts w:ascii="Times New Roman" w:eastAsia="宋体" w:hAnsi="Times New Roman" w:hint="eastAsia"/>
                      <w:color w:val="000000"/>
                      <w:szCs w:val="21"/>
                    </w:rPr>
                    <w:t>河南广印标签有限公司标签印刷生产项目</w:t>
                  </w:r>
                </w:p>
              </w:tc>
            </w:tr>
            <w:tr w:rsidR="003E5489" w:rsidTr="00321A42">
              <w:trPr>
                <w:trHeight w:val="397"/>
                <w:jc w:val="center"/>
              </w:trPr>
              <w:tc>
                <w:tcPr>
                  <w:tcW w:w="391" w:type="pct"/>
                  <w:tcBorders>
                    <w:top w:val="single" w:sz="4" w:space="0" w:color="auto"/>
                    <w:left w:val="nil"/>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2</w:t>
                  </w:r>
                </w:p>
              </w:tc>
              <w:tc>
                <w:tcPr>
                  <w:tcW w:w="860" w:type="pct"/>
                  <w:tcBorders>
                    <w:top w:val="single" w:sz="4" w:space="0" w:color="auto"/>
                    <w:left w:val="single" w:sz="4" w:space="0" w:color="auto"/>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建设单位</w:t>
                  </w:r>
                </w:p>
              </w:tc>
              <w:tc>
                <w:tcPr>
                  <w:tcW w:w="3749" w:type="pct"/>
                  <w:tcBorders>
                    <w:top w:val="single" w:sz="4" w:space="0" w:color="auto"/>
                    <w:left w:val="single" w:sz="4" w:space="0" w:color="auto"/>
                    <w:bottom w:val="single" w:sz="4" w:space="0" w:color="auto"/>
                    <w:right w:val="nil"/>
                  </w:tcBorders>
                  <w:vAlign w:val="center"/>
                </w:tcPr>
                <w:p w:rsidR="003E5489" w:rsidRPr="00BF3ABB" w:rsidRDefault="003E5489" w:rsidP="000313B5">
                  <w:pPr>
                    <w:snapToGrid w:val="0"/>
                    <w:jc w:val="center"/>
                    <w:rPr>
                      <w:rFonts w:ascii="Times New Roman" w:eastAsia="宋体" w:hAnsi="Times New Roman"/>
                      <w:szCs w:val="21"/>
                    </w:rPr>
                  </w:pPr>
                  <w:r>
                    <w:rPr>
                      <w:rFonts w:ascii="Times New Roman" w:eastAsia="宋体" w:hAnsi="Times New Roman" w:hint="eastAsia"/>
                      <w:color w:val="000000"/>
                      <w:szCs w:val="21"/>
                    </w:rPr>
                    <w:t>河南广印标签有限公司</w:t>
                  </w:r>
                </w:p>
              </w:tc>
            </w:tr>
            <w:tr w:rsidR="003E5489" w:rsidTr="00321A42">
              <w:trPr>
                <w:trHeight w:val="397"/>
                <w:jc w:val="center"/>
              </w:trPr>
              <w:tc>
                <w:tcPr>
                  <w:tcW w:w="391" w:type="pct"/>
                  <w:tcBorders>
                    <w:top w:val="single" w:sz="4" w:space="0" w:color="auto"/>
                    <w:left w:val="nil"/>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3</w:t>
                  </w:r>
                </w:p>
              </w:tc>
              <w:tc>
                <w:tcPr>
                  <w:tcW w:w="860" w:type="pct"/>
                  <w:tcBorders>
                    <w:top w:val="single" w:sz="4" w:space="0" w:color="auto"/>
                    <w:left w:val="single" w:sz="4" w:space="0" w:color="auto"/>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环评编制单位</w:t>
                  </w:r>
                </w:p>
              </w:tc>
              <w:tc>
                <w:tcPr>
                  <w:tcW w:w="3749" w:type="pct"/>
                  <w:tcBorders>
                    <w:top w:val="single" w:sz="4" w:space="0" w:color="auto"/>
                    <w:left w:val="single" w:sz="4" w:space="0" w:color="auto"/>
                    <w:bottom w:val="single" w:sz="4" w:space="0" w:color="auto"/>
                    <w:right w:val="nil"/>
                  </w:tcBorders>
                  <w:vAlign w:val="center"/>
                </w:tcPr>
                <w:p w:rsidR="003E5489" w:rsidRDefault="0034344F" w:rsidP="000313B5">
                  <w:pPr>
                    <w:snapToGrid w:val="0"/>
                    <w:jc w:val="center"/>
                    <w:rPr>
                      <w:rFonts w:ascii="Times New Roman" w:eastAsia="宋体" w:hAnsi="Times New Roman"/>
                      <w:szCs w:val="21"/>
                    </w:rPr>
                  </w:pPr>
                  <w:r>
                    <w:rPr>
                      <w:rFonts w:ascii="Times New Roman" w:eastAsia="宋体" w:hAnsi="Times New Roman" w:hint="eastAsia"/>
                      <w:szCs w:val="21"/>
                    </w:rPr>
                    <w:t>北京华夏国润环保科技有限公司</w:t>
                  </w:r>
                </w:p>
              </w:tc>
            </w:tr>
            <w:tr w:rsidR="003E5489" w:rsidTr="00321A42">
              <w:trPr>
                <w:trHeight w:val="397"/>
                <w:jc w:val="center"/>
              </w:trPr>
              <w:tc>
                <w:tcPr>
                  <w:tcW w:w="391" w:type="pct"/>
                  <w:tcBorders>
                    <w:top w:val="single" w:sz="4" w:space="0" w:color="auto"/>
                    <w:left w:val="nil"/>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4</w:t>
                  </w:r>
                </w:p>
              </w:tc>
              <w:tc>
                <w:tcPr>
                  <w:tcW w:w="860" w:type="pct"/>
                  <w:tcBorders>
                    <w:top w:val="single" w:sz="4" w:space="0" w:color="auto"/>
                    <w:left w:val="single" w:sz="4" w:space="0" w:color="auto"/>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环评审</w:t>
                  </w:r>
                  <w:proofErr w:type="gramStart"/>
                  <w:r>
                    <w:rPr>
                      <w:rFonts w:ascii="Times New Roman" w:eastAsia="宋体" w:hAnsi="Times New Roman" w:hint="eastAsia"/>
                      <w:szCs w:val="21"/>
                    </w:rPr>
                    <w:t>批时间</w:t>
                  </w:r>
                  <w:proofErr w:type="gramEnd"/>
                  <w:r>
                    <w:rPr>
                      <w:rFonts w:ascii="Times New Roman" w:eastAsia="宋体" w:hAnsi="Times New Roman" w:hint="eastAsia"/>
                      <w:szCs w:val="21"/>
                    </w:rPr>
                    <w:t>及单位、文号</w:t>
                  </w:r>
                </w:p>
              </w:tc>
              <w:tc>
                <w:tcPr>
                  <w:tcW w:w="3749" w:type="pct"/>
                  <w:tcBorders>
                    <w:top w:val="single" w:sz="4" w:space="0" w:color="auto"/>
                    <w:left w:val="single" w:sz="4" w:space="0" w:color="auto"/>
                    <w:bottom w:val="single" w:sz="4" w:space="0" w:color="auto"/>
                    <w:right w:val="nil"/>
                  </w:tcBorders>
                  <w:vAlign w:val="center"/>
                </w:tcPr>
                <w:p w:rsidR="003E5489" w:rsidRDefault="003E5489" w:rsidP="0034344F">
                  <w:pPr>
                    <w:snapToGrid w:val="0"/>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01</w:t>
                  </w:r>
                  <w:r w:rsidR="0034344F">
                    <w:rPr>
                      <w:rFonts w:ascii="Times New Roman" w:eastAsia="宋体" w:hAnsi="Times New Roman" w:hint="eastAsia"/>
                      <w:szCs w:val="21"/>
                    </w:rPr>
                    <w:t>9</w:t>
                  </w:r>
                  <w:r>
                    <w:rPr>
                      <w:rFonts w:ascii="Times New Roman" w:eastAsia="宋体" w:hAnsi="Times New Roman" w:hint="eastAsia"/>
                      <w:szCs w:val="21"/>
                    </w:rPr>
                    <w:t>年</w:t>
                  </w:r>
                  <w:r w:rsidR="0034344F">
                    <w:rPr>
                      <w:rFonts w:ascii="Times New Roman" w:eastAsia="宋体" w:hAnsi="Times New Roman" w:hint="eastAsia"/>
                      <w:szCs w:val="21"/>
                    </w:rPr>
                    <w:t>6</w:t>
                  </w:r>
                  <w:r>
                    <w:rPr>
                      <w:rFonts w:ascii="Times New Roman" w:eastAsia="宋体" w:hAnsi="Times New Roman" w:hint="eastAsia"/>
                      <w:szCs w:val="21"/>
                    </w:rPr>
                    <w:t>月</w:t>
                  </w:r>
                  <w:r>
                    <w:rPr>
                      <w:rFonts w:ascii="Times New Roman" w:eastAsia="宋体" w:hAnsi="Times New Roman" w:hint="eastAsia"/>
                      <w:szCs w:val="21"/>
                    </w:rPr>
                    <w:t>1</w:t>
                  </w:r>
                  <w:r w:rsidR="0034344F">
                    <w:rPr>
                      <w:rFonts w:ascii="Times New Roman" w:eastAsia="宋体" w:hAnsi="Times New Roman" w:hint="eastAsia"/>
                      <w:szCs w:val="21"/>
                    </w:rPr>
                    <w:t>7</w:t>
                  </w:r>
                  <w:r>
                    <w:rPr>
                      <w:rFonts w:ascii="Times New Roman" w:eastAsia="宋体" w:hAnsi="Times New Roman" w:hint="eastAsia"/>
                      <w:szCs w:val="21"/>
                    </w:rPr>
                    <w:t>日、新乡县环境保护局、新环表（</w:t>
                  </w:r>
                  <w:r>
                    <w:rPr>
                      <w:rFonts w:ascii="Times New Roman" w:eastAsia="宋体" w:hAnsi="Times New Roman" w:hint="eastAsia"/>
                      <w:szCs w:val="21"/>
                    </w:rPr>
                    <w:t>2</w:t>
                  </w:r>
                  <w:r>
                    <w:rPr>
                      <w:rFonts w:ascii="Times New Roman" w:eastAsia="宋体" w:hAnsi="Times New Roman"/>
                      <w:szCs w:val="21"/>
                    </w:rPr>
                    <w:t>01</w:t>
                  </w:r>
                  <w:r w:rsidR="0034344F">
                    <w:rPr>
                      <w:rFonts w:ascii="Times New Roman" w:eastAsia="宋体" w:hAnsi="Times New Roman" w:hint="eastAsia"/>
                      <w:szCs w:val="21"/>
                    </w:rPr>
                    <w:t>9</w:t>
                  </w:r>
                  <w:r>
                    <w:rPr>
                      <w:rFonts w:ascii="Times New Roman" w:eastAsia="宋体" w:hAnsi="Times New Roman" w:hint="eastAsia"/>
                      <w:szCs w:val="21"/>
                    </w:rPr>
                    <w:t>）</w:t>
                  </w:r>
                  <w:r>
                    <w:rPr>
                      <w:rFonts w:ascii="Times New Roman" w:eastAsia="宋体" w:hAnsi="Times New Roman" w:hint="eastAsia"/>
                      <w:szCs w:val="21"/>
                    </w:rPr>
                    <w:t>04</w:t>
                  </w:r>
                  <w:r w:rsidR="0034344F">
                    <w:rPr>
                      <w:rFonts w:ascii="Times New Roman" w:eastAsia="宋体" w:hAnsi="Times New Roman" w:hint="eastAsia"/>
                      <w:szCs w:val="21"/>
                    </w:rPr>
                    <w:t>3</w:t>
                  </w:r>
                  <w:r>
                    <w:rPr>
                      <w:rFonts w:ascii="Times New Roman" w:eastAsia="宋体" w:hAnsi="Times New Roman" w:hint="eastAsia"/>
                      <w:szCs w:val="21"/>
                    </w:rPr>
                    <w:t>号文</w:t>
                  </w:r>
                </w:p>
              </w:tc>
            </w:tr>
            <w:tr w:rsidR="003E5489" w:rsidTr="00321A42">
              <w:trPr>
                <w:trHeight w:val="397"/>
                <w:jc w:val="center"/>
              </w:trPr>
              <w:tc>
                <w:tcPr>
                  <w:tcW w:w="391" w:type="pct"/>
                  <w:tcBorders>
                    <w:top w:val="single" w:sz="4" w:space="0" w:color="auto"/>
                    <w:left w:val="nil"/>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5</w:t>
                  </w:r>
                </w:p>
              </w:tc>
              <w:tc>
                <w:tcPr>
                  <w:tcW w:w="860" w:type="pct"/>
                  <w:tcBorders>
                    <w:top w:val="single" w:sz="4" w:space="0" w:color="auto"/>
                    <w:left w:val="single" w:sz="4" w:space="0" w:color="auto"/>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验收审批时间及单位、文号</w:t>
                  </w:r>
                </w:p>
              </w:tc>
              <w:tc>
                <w:tcPr>
                  <w:tcW w:w="3749" w:type="pct"/>
                  <w:tcBorders>
                    <w:top w:val="single" w:sz="4" w:space="0" w:color="auto"/>
                    <w:left w:val="single" w:sz="4" w:space="0" w:color="auto"/>
                    <w:bottom w:val="single" w:sz="4" w:space="0" w:color="auto"/>
                    <w:right w:val="nil"/>
                  </w:tcBorders>
                  <w:vAlign w:val="center"/>
                </w:tcPr>
                <w:p w:rsidR="003E5489" w:rsidRDefault="003E5489" w:rsidP="0034344F">
                  <w:pPr>
                    <w:snapToGrid w:val="0"/>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0</w:t>
                  </w:r>
                  <w:r>
                    <w:rPr>
                      <w:rFonts w:ascii="Times New Roman" w:eastAsia="宋体" w:hAnsi="Times New Roman" w:hint="eastAsia"/>
                      <w:szCs w:val="21"/>
                    </w:rPr>
                    <w:t>19</w:t>
                  </w:r>
                  <w:r>
                    <w:rPr>
                      <w:rFonts w:ascii="Times New Roman" w:eastAsia="宋体" w:hAnsi="Times New Roman" w:hint="eastAsia"/>
                      <w:szCs w:val="21"/>
                    </w:rPr>
                    <w:t>年</w:t>
                  </w:r>
                  <w:r w:rsidR="0034344F">
                    <w:rPr>
                      <w:rFonts w:ascii="Times New Roman" w:eastAsia="宋体" w:hAnsi="Times New Roman" w:hint="eastAsia"/>
                      <w:szCs w:val="21"/>
                    </w:rPr>
                    <w:t>12</w:t>
                  </w:r>
                  <w:r>
                    <w:rPr>
                      <w:rFonts w:ascii="Times New Roman" w:eastAsia="宋体" w:hAnsi="Times New Roman" w:hint="eastAsia"/>
                      <w:szCs w:val="21"/>
                    </w:rPr>
                    <w:t>月</w:t>
                  </w:r>
                  <w:r w:rsidR="0034344F">
                    <w:rPr>
                      <w:rFonts w:ascii="Times New Roman" w:eastAsia="宋体" w:hAnsi="Times New Roman" w:hint="eastAsia"/>
                      <w:szCs w:val="21"/>
                    </w:rPr>
                    <w:t>7</w:t>
                  </w:r>
                  <w:r>
                    <w:rPr>
                      <w:rFonts w:ascii="Times New Roman" w:eastAsia="宋体" w:hAnsi="Times New Roman" w:hint="eastAsia"/>
                      <w:szCs w:val="21"/>
                    </w:rPr>
                    <w:t>日，企业自主验收</w:t>
                  </w:r>
                </w:p>
              </w:tc>
            </w:tr>
            <w:tr w:rsidR="003E5489" w:rsidTr="00321A42">
              <w:trPr>
                <w:trHeight w:val="397"/>
                <w:jc w:val="center"/>
              </w:trPr>
              <w:tc>
                <w:tcPr>
                  <w:tcW w:w="391" w:type="pct"/>
                  <w:tcBorders>
                    <w:top w:val="single" w:sz="4" w:space="0" w:color="auto"/>
                    <w:left w:val="nil"/>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6</w:t>
                  </w:r>
                </w:p>
              </w:tc>
              <w:tc>
                <w:tcPr>
                  <w:tcW w:w="860" w:type="pct"/>
                  <w:tcBorders>
                    <w:top w:val="single" w:sz="4" w:space="0" w:color="auto"/>
                    <w:left w:val="single" w:sz="4" w:space="0" w:color="auto"/>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建设情况</w:t>
                  </w:r>
                </w:p>
              </w:tc>
              <w:tc>
                <w:tcPr>
                  <w:tcW w:w="3749" w:type="pct"/>
                  <w:tcBorders>
                    <w:top w:val="single" w:sz="4" w:space="0" w:color="auto"/>
                    <w:left w:val="single" w:sz="4" w:space="0" w:color="auto"/>
                    <w:bottom w:val="single" w:sz="4" w:space="0" w:color="auto"/>
                    <w:right w:val="nil"/>
                  </w:tcBorders>
                  <w:vAlign w:val="center"/>
                </w:tcPr>
                <w:p w:rsidR="003E5489" w:rsidRDefault="003E5489" w:rsidP="000313B5">
                  <w:pPr>
                    <w:snapToGrid w:val="0"/>
                    <w:jc w:val="center"/>
                    <w:rPr>
                      <w:rFonts w:ascii="Times New Roman" w:eastAsia="宋体" w:hAnsi="Times New Roman"/>
                      <w:szCs w:val="21"/>
                    </w:rPr>
                  </w:pPr>
                  <w:r>
                    <w:rPr>
                      <w:rFonts w:ascii="Times New Roman" w:eastAsia="宋体" w:hAnsi="Times New Roman" w:hint="eastAsia"/>
                      <w:szCs w:val="21"/>
                    </w:rPr>
                    <w:t>目前该工程已建成并投产</w:t>
                  </w:r>
                </w:p>
              </w:tc>
            </w:tr>
            <w:tr w:rsidR="003E5489" w:rsidTr="00321A42">
              <w:trPr>
                <w:trHeight w:val="397"/>
                <w:jc w:val="center"/>
              </w:trPr>
              <w:tc>
                <w:tcPr>
                  <w:tcW w:w="391" w:type="pct"/>
                  <w:tcBorders>
                    <w:top w:val="single" w:sz="4" w:space="0" w:color="auto"/>
                    <w:left w:val="nil"/>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7</w:t>
                  </w:r>
                </w:p>
              </w:tc>
              <w:tc>
                <w:tcPr>
                  <w:tcW w:w="860" w:type="pct"/>
                  <w:tcBorders>
                    <w:top w:val="single" w:sz="4" w:space="0" w:color="auto"/>
                    <w:left w:val="single" w:sz="4" w:space="0" w:color="auto"/>
                    <w:bottom w:val="single" w:sz="4"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劳动定员情况</w:t>
                  </w:r>
                </w:p>
              </w:tc>
              <w:tc>
                <w:tcPr>
                  <w:tcW w:w="3749" w:type="pct"/>
                  <w:tcBorders>
                    <w:top w:val="single" w:sz="4" w:space="0" w:color="auto"/>
                    <w:left w:val="single" w:sz="4" w:space="0" w:color="auto"/>
                    <w:bottom w:val="single" w:sz="4" w:space="0" w:color="auto"/>
                    <w:right w:val="nil"/>
                  </w:tcBorders>
                  <w:vAlign w:val="center"/>
                </w:tcPr>
                <w:p w:rsidR="003E5489" w:rsidRDefault="003E5489" w:rsidP="0034344F">
                  <w:pPr>
                    <w:snapToGrid w:val="0"/>
                    <w:jc w:val="center"/>
                    <w:rPr>
                      <w:rFonts w:ascii="Times New Roman" w:eastAsia="宋体" w:hAnsi="Times New Roman"/>
                      <w:szCs w:val="21"/>
                    </w:rPr>
                  </w:pPr>
                  <w:r>
                    <w:rPr>
                      <w:rFonts w:ascii="Times New Roman" w:eastAsia="宋体" w:hAnsi="Times New Roman" w:hint="eastAsia"/>
                      <w:szCs w:val="21"/>
                    </w:rPr>
                    <w:t>劳动定员</w:t>
                  </w:r>
                  <w:r>
                    <w:rPr>
                      <w:rFonts w:ascii="Times New Roman" w:eastAsia="宋体" w:hAnsi="Times New Roman" w:hint="eastAsia"/>
                      <w:szCs w:val="21"/>
                    </w:rPr>
                    <w:t>2</w:t>
                  </w:r>
                  <w:r w:rsidR="0034344F">
                    <w:rPr>
                      <w:rFonts w:ascii="Times New Roman" w:eastAsia="宋体" w:hAnsi="Times New Roman" w:hint="eastAsia"/>
                      <w:szCs w:val="21"/>
                    </w:rPr>
                    <w:t>0</w:t>
                  </w:r>
                  <w:r>
                    <w:rPr>
                      <w:rFonts w:ascii="Times New Roman" w:eastAsia="宋体" w:hAnsi="Times New Roman" w:hint="eastAsia"/>
                      <w:szCs w:val="21"/>
                    </w:rPr>
                    <w:t>人，</w:t>
                  </w:r>
                  <w:r w:rsidRPr="00FF3BDF">
                    <w:rPr>
                      <w:rFonts w:ascii="Times New Roman" w:eastAsia="宋体" w:hAnsi="Times New Roman"/>
                      <w:color w:val="000000" w:themeColor="text1"/>
                      <w:szCs w:val="21"/>
                    </w:rPr>
                    <w:t>单</w:t>
                  </w:r>
                  <w:r w:rsidRPr="00FF3BDF">
                    <w:rPr>
                      <w:rFonts w:ascii="Times New Roman" w:eastAsia="宋体" w:hAnsi="Times New Roman" w:hint="eastAsia"/>
                      <w:color w:val="000000" w:themeColor="text1"/>
                      <w:szCs w:val="21"/>
                    </w:rPr>
                    <w:t>班制</w:t>
                  </w:r>
                  <w:r w:rsidRPr="00FF3BDF">
                    <w:rPr>
                      <w:rFonts w:ascii="Times New Roman" w:eastAsia="宋体" w:hAnsi="Times New Roman"/>
                      <w:color w:val="000000" w:themeColor="text1"/>
                      <w:szCs w:val="21"/>
                    </w:rPr>
                    <w:t>，每班工作</w:t>
                  </w:r>
                  <w:r w:rsidRPr="00FF3BDF">
                    <w:rPr>
                      <w:rFonts w:ascii="Times New Roman" w:eastAsia="宋体" w:hAnsi="Times New Roman"/>
                      <w:color w:val="000000" w:themeColor="text1"/>
                      <w:szCs w:val="21"/>
                    </w:rPr>
                    <w:t>8</w:t>
                  </w:r>
                  <w:r w:rsidRPr="00FF3BDF">
                    <w:rPr>
                      <w:rFonts w:ascii="Times New Roman" w:eastAsia="宋体" w:hAnsi="Times New Roman"/>
                      <w:color w:val="000000" w:themeColor="text1"/>
                      <w:szCs w:val="21"/>
                    </w:rPr>
                    <w:t>小时，年工作</w:t>
                  </w:r>
                  <w:r w:rsidRPr="00FF3BDF">
                    <w:rPr>
                      <w:rFonts w:ascii="Times New Roman" w:eastAsia="宋体" w:hAnsi="Times New Roman"/>
                      <w:color w:val="000000" w:themeColor="text1"/>
                      <w:szCs w:val="21"/>
                    </w:rPr>
                    <w:t>300</w:t>
                  </w:r>
                  <w:r w:rsidRPr="00FF3BDF">
                    <w:rPr>
                      <w:rFonts w:ascii="Times New Roman" w:eastAsia="宋体" w:hAnsi="Times New Roman"/>
                      <w:color w:val="000000" w:themeColor="text1"/>
                      <w:szCs w:val="21"/>
                    </w:rPr>
                    <w:t>天</w:t>
                  </w:r>
                  <w:r w:rsidR="0034344F">
                    <w:rPr>
                      <w:rFonts w:ascii="Times New Roman" w:eastAsia="宋体" w:hAnsi="Times New Roman" w:hint="eastAsia"/>
                      <w:color w:val="000000" w:themeColor="text1"/>
                      <w:szCs w:val="21"/>
                    </w:rPr>
                    <w:t>。</w:t>
                  </w:r>
                </w:p>
              </w:tc>
            </w:tr>
            <w:tr w:rsidR="003E5489" w:rsidTr="00321A42">
              <w:trPr>
                <w:trHeight w:val="397"/>
                <w:jc w:val="center"/>
              </w:trPr>
              <w:tc>
                <w:tcPr>
                  <w:tcW w:w="391" w:type="pct"/>
                  <w:tcBorders>
                    <w:top w:val="single" w:sz="4" w:space="0" w:color="auto"/>
                    <w:left w:val="nil"/>
                    <w:bottom w:val="single" w:sz="8"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8</w:t>
                  </w:r>
                </w:p>
              </w:tc>
              <w:tc>
                <w:tcPr>
                  <w:tcW w:w="860" w:type="pct"/>
                  <w:tcBorders>
                    <w:top w:val="single" w:sz="4" w:space="0" w:color="auto"/>
                    <w:left w:val="single" w:sz="4" w:space="0" w:color="auto"/>
                    <w:bottom w:val="single" w:sz="8" w:space="0" w:color="auto"/>
                    <w:right w:val="single" w:sz="4" w:space="0" w:color="auto"/>
                  </w:tcBorders>
                  <w:vAlign w:val="center"/>
                </w:tcPr>
                <w:p w:rsidR="003E5489" w:rsidRDefault="003E5489" w:rsidP="000313B5">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生产工艺</w:t>
                  </w:r>
                </w:p>
              </w:tc>
              <w:tc>
                <w:tcPr>
                  <w:tcW w:w="1" w:type="pct"/>
                  <w:tcBorders>
                    <w:top w:val="single" w:sz="4" w:space="0" w:color="auto"/>
                    <w:left w:val="single" w:sz="4" w:space="0" w:color="auto"/>
                    <w:bottom w:val="single" w:sz="8" w:space="0" w:color="auto"/>
                    <w:right w:val="nil"/>
                  </w:tcBorders>
                  <w:vAlign w:val="center"/>
                </w:tcPr>
                <w:p w:rsidR="003E5489" w:rsidRPr="001B63D3" w:rsidRDefault="0034344F" w:rsidP="0034344F">
                  <w:pPr>
                    <w:snapToGrid w:val="0"/>
                    <w:jc w:val="center"/>
                    <w:rPr>
                      <w:rFonts w:ascii="Times New Roman" w:eastAsia="宋体" w:hAnsi="Times New Roman"/>
                      <w:szCs w:val="21"/>
                    </w:rPr>
                  </w:pPr>
                  <w:r>
                    <w:rPr>
                      <w:rFonts w:ascii="Times New Roman" w:eastAsia="宋体" w:hAnsi="Times New Roman" w:hint="eastAsia"/>
                      <w:szCs w:val="21"/>
                    </w:rPr>
                    <w:t>电脑制图</w:t>
                  </w:r>
                  <w:r w:rsidR="006F339A">
                    <w:rPr>
                      <w:rFonts w:ascii="Times New Roman" w:eastAsia="宋体" w:hAnsi="Times New Roman" w:hint="eastAsia"/>
                      <w:szCs w:val="21"/>
                    </w:rPr>
                    <w:t>—</w:t>
                  </w:r>
                  <w:r w:rsidR="000C48F9">
                    <w:rPr>
                      <w:rFonts w:ascii="Times New Roman" w:eastAsia="宋体" w:hAnsi="Times New Roman" w:hint="eastAsia"/>
                      <w:szCs w:val="21"/>
                    </w:rPr>
                    <w:t>CTP</w:t>
                  </w:r>
                  <w:r>
                    <w:rPr>
                      <w:rFonts w:ascii="Times New Roman" w:eastAsia="宋体" w:hAnsi="Times New Roman" w:hint="eastAsia"/>
                      <w:szCs w:val="21"/>
                    </w:rPr>
                    <w:t>制版</w:t>
                  </w:r>
                  <w:r w:rsidR="006F339A">
                    <w:rPr>
                      <w:rFonts w:ascii="Times New Roman" w:eastAsia="宋体" w:hAnsi="Times New Roman" w:hint="eastAsia"/>
                      <w:szCs w:val="21"/>
                    </w:rPr>
                    <w:t>—</w:t>
                  </w:r>
                  <w:r>
                    <w:rPr>
                      <w:rFonts w:ascii="Times New Roman" w:eastAsia="宋体" w:hAnsi="Times New Roman" w:hint="eastAsia"/>
                      <w:szCs w:val="21"/>
                    </w:rPr>
                    <w:t>切纸、</w:t>
                  </w:r>
                  <w:proofErr w:type="gramStart"/>
                  <w:r>
                    <w:rPr>
                      <w:rFonts w:ascii="Times New Roman" w:eastAsia="宋体" w:hAnsi="Times New Roman" w:hint="eastAsia"/>
                      <w:szCs w:val="21"/>
                    </w:rPr>
                    <w:t>印刷</w:t>
                  </w:r>
                  <w:r w:rsidR="006F339A">
                    <w:rPr>
                      <w:rFonts w:ascii="Times New Roman" w:eastAsia="宋体" w:hAnsi="Times New Roman" w:hint="eastAsia"/>
                      <w:szCs w:val="21"/>
                    </w:rPr>
                    <w:t>—</w:t>
                  </w:r>
                  <w:r>
                    <w:rPr>
                      <w:rFonts w:ascii="Times New Roman" w:eastAsia="宋体" w:hAnsi="Times New Roman" w:hint="eastAsia"/>
                      <w:szCs w:val="21"/>
                    </w:rPr>
                    <w:t>喷码</w:t>
                  </w:r>
                  <w:proofErr w:type="gramEnd"/>
                  <w:r w:rsidR="006F339A">
                    <w:rPr>
                      <w:rFonts w:ascii="Times New Roman" w:eastAsia="宋体" w:hAnsi="Times New Roman" w:hint="eastAsia"/>
                      <w:szCs w:val="21"/>
                    </w:rPr>
                    <w:t>—</w:t>
                  </w:r>
                  <w:r>
                    <w:rPr>
                      <w:rFonts w:ascii="Times New Roman" w:eastAsia="宋体" w:hAnsi="Times New Roman" w:hint="eastAsia"/>
                      <w:szCs w:val="21"/>
                    </w:rPr>
                    <w:t>上光</w:t>
                  </w:r>
                  <w:r w:rsidR="006F339A">
                    <w:rPr>
                      <w:rFonts w:ascii="Times New Roman" w:eastAsia="宋体" w:hAnsi="Times New Roman" w:hint="eastAsia"/>
                      <w:szCs w:val="21"/>
                    </w:rPr>
                    <w:t>—</w:t>
                  </w:r>
                  <w:r>
                    <w:rPr>
                      <w:rFonts w:ascii="Times New Roman" w:eastAsia="宋体" w:hAnsi="Times New Roman" w:hint="eastAsia"/>
                      <w:szCs w:val="21"/>
                    </w:rPr>
                    <w:t>覆膜</w:t>
                  </w:r>
                  <w:r w:rsidR="006F339A">
                    <w:rPr>
                      <w:rFonts w:ascii="Times New Roman" w:eastAsia="宋体" w:hAnsi="Times New Roman" w:hint="eastAsia"/>
                      <w:szCs w:val="21"/>
                    </w:rPr>
                    <w:t>—</w:t>
                  </w:r>
                  <w:proofErr w:type="gramStart"/>
                  <w:r>
                    <w:rPr>
                      <w:rFonts w:ascii="Times New Roman" w:eastAsia="宋体" w:hAnsi="Times New Roman" w:hint="eastAsia"/>
                      <w:szCs w:val="21"/>
                    </w:rPr>
                    <w:t>烫金</w:t>
                  </w:r>
                  <w:r w:rsidR="006F339A">
                    <w:rPr>
                      <w:rFonts w:ascii="Times New Roman" w:eastAsia="宋体" w:hAnsi="Times New Roman" w:hint="eastAsia"/>
                      <w:szCs w:val="21"/>
                    </w:rPr>
                    <w:t>—</w:t>
                  </w:r>
                  <w:r>
                    <w:rPr>
                      <w:rFonts w:ascii="Times New Roman" w:eastAsia="宋体" w:hAnsi="Times New Roman" w:hint="eastAsia"/>
                      <w:szCs w:val="21"/>
                    </w:rPr>
                    <w:t>模切</w:t>
                  </w:r>
                  <w:proofErr w:type="gramEnd"/>
                  <w:r w:rsidR="006F339A">
                    <w:rPr>
                      <w:rFonts w:ascii="Times New Roman" w:eastAsia="宋体" w:hAnsi="Times New Roman" w:hint="eastAsia"/>
                      <w:szCs w:val="21"/>
                    </w:rPr>
                    <w:t>—</w:t>
                  </w:r>
                  <w:r>
                    <w:rPr>
                      <w:rFonts w:ascii="Times New Roman" w:eastAsia="宋体" w:hAnsi="Times New Roman"/>
                      <w:szCs w:val="21"/>
                    </w:rPr>
                    <w:t>检验</w:t>
                  </w:r>
                  <w:r>
                    <w:rPr>
                      <w:rFonts w:ascii="Times New Roman" w:eastAsia="宋体" w:hAnsi="Times New Roman" w:hint="eastAsia"/>
                      <w:szCs w:val="21"/>
                    </w:rPr>
                    <w:t>、</w:t>
                  </w:r>
                  <w:r>
                    <w:rPr>
                      <w:rFonts w:ascii="Times New Roman" w:eastAsia="宋体" w:hAnsi="Times New Roman"/>
                      <w:szCs w:val="21"/>
                    </w:rPr>
                    <w:t>产品装箱</w:t>
                  </w:r>
                </w:p>
              </w:tc>
            </w:tr>
          </w:tbl>
          <w:p w:rsidR="005D7183" w:rsidRPr="0037498C" w:rsidRDefault="005D7183" w:rsidP="00E81AC8">
            <w:pPr>
              <w:pStyle w:val="af"/>
              <w:spacing w:line="440" w:lineRule="exact"/>
              <w:ind w:firstLineChars="200" w:firstLine="482"/>
              <w:rPr>
                <w:rFonts w:ascii="Times New Roman" w:eastAsia="宋体" w:hAnsi="Times New Roman"/>
                <w:b/>
                <w:sz w:val="24"/>
              </w:rPr>
            </w:pPr>
            <w:r w:rsidRPr="0037498C">
              <w:rPr>
                <w:rFonts w:ascii="Times New Roman" w:eastAsia="宋体" w:hAnsi="Times New Roman"/>
                <w:b/>
                <w:sz w:val="24"/>
              </w:rPr>
              <w:t>2</w:t>
            </w:r>
            <w:r w:rsidRPr="0037498C">
              <w:rPr>
                <w:rFonts w:ascii="Times New Roman" w:eastAsia="宋体" w:hAnsi="Times New Roman" w:hint="eastAsia"/>
                <w:b/>
                <w:sz w:val="24"/>
              </w:rPr>
              <w:t>、</w:t>
            </w:r>
            <w:r w:rsidR="007C765A">
              <w:rPr>
                <w:rFonts w:ascii="Times New Roman" w:eastAsia="宋体" w:hAnsi="Times New Roman" w:hint="eastAsia"/>
                <w:b/>
                <w:sz w:val="24"/>
              </w:rPr>
              <w:t>现</w:t>
            </w:r>
            <w:r w:rsidRPr="0037498C">
              <w:rPr>
                <w:rFonts w:ascii="Times New Roman" w:eastAsia="宋体" w:hAnsi="Times New Roman" w:hint="eastAsia"/>
                <w:b/>
                <w:sz w:val="24"/>
              </w:rPr>
              <w:t>有工程生产工艺</w:t>
            </w:r>
          </w:p>
          <w:p w:rsidR="00F25DBA" w:rsidRDefault="005D7183" w:rsidP="00AD6E69">
            <w:pPr>
              <w:snapToGrid w:val="0"/>
              <w:spacing w:line="440" w:lineRule="exact"/>
              <w:ind w:firstLineChars="200" w:firstLine="480"/>
              <w:rPr>
                <w:rFonts w:ascii="Times New Roman" w:eastAsia="宋体" w:hAnsi="Times New Roman"/>
                <w:sz w:val="24"/>
              </w:rPr>
            </w:pPr>
            <w:r w:rsidRPr="003B5F77">
              <w:rPr>
                <w:rFonts w:ascii="宋体" w:eastAsia="宋体" w:hAnsi="宋体" w:hint="eastAsia"/>
                <w:sz w:val="24"/>
              </w:rPr>
              <w:t>企业</w:t>
            </w:r>
            <w:r w:rsidR="006F339A">
              <w:rPr>
                <w:rFonts w:ascii="宋体" w:eastAsia="宋体" w:hAnsi="宋体" w:hint="eastAsia"/>
                <w:sz w:val="24"/>
              </w:rPr>
              <w:t>现</w:t>
            </w:r>
            <w:r w:rsidRPr="003B5F77">
              <w:rPr>
                <w:rFonts w:ascii="宋体" w:eastAsia="宋体" w:hAnsi="宋体" w:hint="eastAsia"/>
                <w:sz w:val="24"/>
              </w:rPr>
              <w:t>有工程</w:t>
            </w:r>
            <w:r w:rsidR="006F339A" w:rsidRPr="006F339A">
              <w:rPr>
                <w:rFonts w:ascii="Times New Roman" w:eastAsia="宋体" w:hAnsi="Times New Roman" w:hint="eastAsia"/>
                <w:color w:val="000000"/>
                <w:sz w:val="24"/>
              </w:rPr>
              <w:t>河南广印标签有限公司标签印刷生产项目</w:t>
            </w:r>
            <w:r w:rsidR="003B5F77" w:rsidRPr="003B5F77">
              <w:rPr>
                <w:rFonts w:ascii="Times New Roman" w:eastAsia="宋体" w:hAnsi="Times New Roman" w:hint="eastAsia"/>
                <w:color w:val="000000"/>
                <w:sz w:val="24"/>
              </w:rPr>
              <w:t>的</w:t>
            </w:r>
            <w:r w:rsidR="006F339A">
              <w:rPr>
                <w:rFonts w:ascii="Times New Roman" w:eastAsia="宋体" w:hAnsi="Times New Roman" w:hint="eastAsia"/>
                <w:color w:val="000000"/>
                <w:sz w:val="24"/>
              </w:rPr>
              <w:t>标签</w:t>
            </w:r>
            <w:r w:rsidR="003B5F77" w:rsidRPr="003B5F77">
              <w:rPr>
                <w:rFonts w:ascii="Times New Roman" w:eastAsia="宋体" w:hAnsi="Times New Roman" w:hint="eastAsia"/>
                <w:color w:val="000000"/>
                <w:sz w:val="24"/>
              </w:rPr>
              <w:t>生产工艺为</w:t>
            </w:r>
            <w:r w:rsidR="006F339A" w:rsidRPr="006F339A">
              <w:rPr>
                <w:rFonts w:ascii="Times New Roman" w:eastAsia="宋体" w:hAnsi="Times New Roman" w:hint="eastAsia"/>
                <w:sz w:val="24"/>
              </w:rPr>
              <w:t>电脑制图—</w:t>
            </w:r>
            <w:r w:rsidR="000C48F9">
              <w:rPr>
                <w:rFonts w:ascii="Times New Roman" w:eastAsia="宋体" w:hAnsi="Times New Roman" w:hint="eastAsia"/>
                <w:sz w:val="24"/>
              </w:rPr>
              <w:t>CTP</w:t>
            </w:r>
            <w:r w:rsidR="006F339A" w:rsidRPr="006F339A">
              <w:rPr>
                <w:rFonts w:ascii="Times New Roman" w:eastAsia="宋体" w:hAnsi="Times New Roman" w:hint="eastAsia"/>
                <w:sz w:val="24"/>
              </w:rPr>
              <w:t>制版—切纸、</w:t>
            </w:r>
            <w:proofErr w:type="gramStart"/>
            <w:r w:rsidR="006F339A" w:rsidRPr="006F339A">
              <w:rPr>
                <w:rFonts w:ascii="Times New Roman" w:eastAsia="宋体" w:hAnsi="Times New Roman" w:hint="eastAsia"/>
                <w:sz w:val="24"/>
              </w:rPr>
              <w:t>印刷—喷码</w:t>
            </w:r>
            <w:proofErr w:type="gramEnd"/>
            <w:r w:rsidR="006F339A" w:rsidRPr="006F339A">
              <w:rPr>
                <w:rFonts w:ascii="Times New Roman" w:eastAsia="宋体" w:hAnsi="Times New Roman" w:hint="eastAsia"/>
                <w:sz w:val="24"/>
              </w:rPr>
              <w:t>—上光—覆膜—</w:t>
            </w:r>
            <w:proofErr w:type="gramStart"/>
            <w:r w:rsidR="006F339A" w:rsidRPr="006F339A">
              <w:rPr>
                <w:rFonts w:ascii="Times New Roman" w:eastAsia="宋体" w:hAnsi="Times New Roman" w:hint="eastAsia"/>
                <w:sz w:val="24"/>
              </w:rPr>
              <w:t>烫金—模切</w:t>
            </w:r>
            <w:proofErr w:type="gramEnd"/>
            <w:r w:rsidR="006F339A" w:rsidRPr="006F339A">
              <w:rPr>
                <w:rFonts w:ascii="Times New Roman" w:eastAsia="宋体" w:hAnsi="Times New Roman" w:hint="eastAsia"/>
                <w:sz w:val="24"/>
              </w:rPr>
              <w:t>—检验、产品装箱</w:t>
            </w:r>
            <w:r w:rsidRPr="0037498C">
              <w:rPr>
                <w:rFonts w:ascii="宋体" w:eastAsia="宋体" w:hAnsi="宋体" w:hint="eastAsia"/>
                <w:sz w:val="24"/>
              </w:rPr>
              <w:t>。</w:t>
            </w:r>
            <w:r w:rsidR="00AD6E69">
              <w:rPr>
                <w:rFonts w:ascii="Times New Roman" w:eastAsia="宋体" w:hAnsi="Times New Roman" w:hint="eastAsia"/>
                <w:sz w:val="24"/>
              </w:rPr>
              <w:t>具体工艺流程</w:t>
            </w:r>
            <w:proofErr w:type="gramStart"/>
            <w:r w:rsidR="00AD6E69">
              <w:rPr>
                <w:rFonts w:ascii="Times New Roman" w:eastAsia="宋体" w:hAnsi="Times New Roman" w:hint="eastAsia"/>
                <w:sz w:val="24"/>
              </w:rPr>
              <w:t>及产污环节</w:t>
            </w:r>
            <w:proofErr w:type="gramEnd"/>
            <w:r w:rsidR="00AD6E69">
              <w:rPr>
                <w:rFonts w:ascii="Times New Roman" w:eastAsia="宋体" w:hAnsi="Times New Roman" w:hint="eastAsia"/>
                <w:sz w:val="24"/>
              </w:rPr>
              <w:t>详见下图：</w:t>
            </w:r>
          </w:p>
          <w:p w:rsidR="0081378E" w:rsidRDefault="0081378E" w:rsidP="0081378E">
            <w:pPr>
              <w:pStyle w:val="1"/>
            </w:pPr>
          </w:p>
          <w:p w:rsidR="0081378E" w:rsidRDefault="0081378E" w:rsidP="0081378E"/>
          <w:p w:rsidR="0081378E" w:rsidRDefault="0081378E" w:rsidP="0081378E">
            <w:pPr>
              <w:pStyle w:val="1"/>
            </w:pPr>
          </w:p>
          <w:p w:rsidR="0081378E" w:rsidRPr="0081378E" w:rsidRDefault="0081378E" w:rsidP="0081378E"/>
          <w:p w:rsidR="00F25DBA" w:rsidRPr="00F25DBA" w:rsidRDefault="00F25DBA" w:rsidP="00F25DBA">
            <w:pPr>
              <w:pStyle w:val="1"/>
            </w:pPr>
          </w:p>
          <w:p w:rsidR="00D90669" w:rsidRPr="0037498C" w:rsidRDefault="006F339A" w:rsidP="005D7183">
            <w:pPr>
              <w:pStyle w:val="af"/>
              <w:spacing w:line="440" w:lineRule="exact"/>
              <w:ind w:firstLineChars="200" w:firstLine="480"/>
              <w:rPr>
                <w:rFonts w:ascii="Times New Roman" w:eastAsia="宋体" w:hAnsi="Times New Roman"/>
                <w:sz w:val="24"/>
              </w:rPr>
            </w:pPr>
            <w:r>
              <w:rPr>
                <w:rFonts w:ascii="Times New Roman" w:eastAsia="宋体" w:hAnsi="Times New Roman"/>
                <w:noProof/>
                <w:sz w:val="24"/>
              </w:rPr>
              <w:lastRenderedPageBreak/>
              <w:drawing>
                <wp:anchor distT="0" distB="0" distL="114300" distR="114300" simplePos="0" relativeHeight="251687424" behindDoc="0" locked="0" layoutInCell="1" allowOverlap="1">
                  <wp:simplePos x="0" y="0"/>
                  <wp:positionH relativeFrom="page">
                    <wp:align>center</wp:align>
                  </wp:positionH>
                  <wp:positionV relativeFrom="paragraph">
                    <wp:posOffset>3906</wp:posOffset>
                  </wp:positionV>
                  <wp:extent cx="4368544" cy="4320000"/>
                  <wp:effectExtent l="19050" t="19050" r="12956" b="23400"/>
                  <wp:wrapNone/>
                  <wp:docPr id="4" name="图片 3" descr="微信截图_20200927141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927141842.png"/>
                          <pic:cNvPicPr/>
                        </pic:nvPicPr>
                        <pic:blipFill>
                          <a:blip r:embed="rId18" cstate="print"/>
                          <a:stretch>
                            <a:fillRect/>
                          </a:stretch>
                        </pic:blipFill>
                        <pic:spPr>
                          <a:xfrm>
                            <a:off x="0" y="0"/>
                            <a:ext cx="4368544" cy="4320000"/>
                          </a:xfrm>
                          <a:prstGeom prst="rect">
                            <a:avLst/>
                          </a:prstGeom>
                          <a:ln>
                            <a:solidFill>
                              <a:schemeClr val="tx1"/>
                            </a:solidFill>
                          </a:ln>
                        </pic:spPr>
                      </pic:pic>
                    </a:graphicData>
                  </a:graphic>
                </wp:anchor>
              </w:drawing>
            </w:r>
          </w:p>
          <w:p w:rsidR="00D90669" w:rsidRPr="0037498C" w:rsidRDefault="00D90669" w:rsidP="005D7183">
            <w:pPr>
              <w:pStyle w:val="af"/>
              <w:spacing w:line="440" w:lineRule="exact"/>
              <w:ind w:firstLineChars="200" w:firstLine="480"/>
              <w:rPr>
                <w:rFonts w:ascii="Times New Roman" w:eastAsia="宋体" w:hAnsi="Times New Roman"/>
                <w:sz w:val="24"/>
              </w:rPr>
            </w:pPr>
          </w:p>
          <w:p w:rsidR="00D90669" w:rsidRPr="0037498C" w:rsidRDefault="00D90669" w:rsidP="005D7183">
            <w:pPr>
              <w:pStyle w:val="af"/>
              <w:spacing w:line="440" w:lineRule="exact"/>
              <w:ind w:firstLineChars="200" w:firstLine="480"/>
              <w:rPr>
                <w:rFonts w:ascii="Times New Roman" w:eastAsia="宋体" w:hAnsi="Times New Roman"/>
                <w:sz w:val="24"/>
              </w:rPr>
            </w:pPr>
          </w:p>
          <w:p w:rsidR="00D90669" w:rsidRPr="0037498C" w:rsidRDefault="00D90669" w:rsidP="005D7183">
            <w:pPr>
              <w:pStyle w:val="af"/>
              <w:spacing w:line="440" w:lineRule="exact"/>
              <w:ind w:firstLineChars="200" w:firstLine="480"/>
              <w:rPr>
                <w:rFonts w:ascii="Times New Roman" w:eastAsia="宋体" w:hAnsi="Times New Roman"/>
                <w:sz w:val="24"/>
              </w:rPr>
            </w:pPr>
          </w:p>
          <w:p w:rsidR="00D90669" w:rsidRPr="0037498C" w:rsidRDefault="00D90669" w:rsidP="005D7183">
            <w:pPr>
              <w:pStyle w:val="af"/>
              <w:spacing w:line="440" w:lineRule="exact"/>
              <w:ind w:firstLineChars="200" w:firstLine="480"/>
              <w:rPr>
                <w:rFonts w:ascii="Times New Roman" w:eastAsia="宋体" w:hAnsi="Times New Roman"/>
                <w:sz w:val="24"/>
              </w:rPr>
            </w:pPr>
          </w:p>
          <w:p w:rsidR="00D90669" w:rsidRPr="0037498C" w:rsidRDefault="00D90669" w:rsidP="005D7183">
            <w:pPr>
              <w:pStyle w:val="af"/>
              <w:spacing w:line="440" w:lineRule="exact"/>
              <w:ind w:firstLineChars="200" w:firstLine="480"/>
              <w:rPr>
                <w:rFonts w:ascii="Times New Roman" w:eastAsia="宋体" w:hAnsi="Times New Roman"/>
                <w:sz w:val="24"/>
              </w:rPr>
            </w:pPr>
          </w:p>
          <w:p w:rsidR="00D90669" w:rsidRPr="0037498C" w:rsidRDefault="00D90669" w:rsidP="006F339A">
            <w:pPr>
              <w:pStyle w:val="af"/>
              <w:spacing w:line="440" w:lineRule="exact"/>
              <w:ind w:firstLineChars="200" w:firstLine="480"/>
              <w:rPr>
                <w:rFonts w:ascii="Times New Roman" w:eastAsia="宋体" w:hAnsi="Times New Roman"/>
                <w:sz w:val="24"/>
              </w:rPr>
            </w:pPr>
          </w:p>
          <w:p w:rsidR="006F339A" w:rsidRDefault="006F339A" w:rsidP="006F339A">
            <w:pPr>
              <w:tabs>
                <w:tab w:val="left" w:pos="2281"/>
              </w:tabs>
              <w:spacing w:line="440" w:lineRule="exact"/>
              <w:textAlignment w:val="baseline"/>
              <w:rPr>
                <w:rFonts w:ascii="Times New Roman" w:eastAsia="宋体" w:hAnsi="Times New Roman"/>
                <w:color w:val="000000" w:themeColor="text1"/>
                <w:sz w:val="24"/>
              </w:rPr>
            </w:pPr>
          </w:p>
          <w:p w:rsidR="006F339A" w:rsidRDefault="006F339A" w:rsidP="006F339A">
            <w:pPr>
              <w:tabs>
                <w:tab w:val="left" w:pos="2281"/>
              </w:tabs>
              <w:spacing w:line="440" w:lineRule="exact"/>
              <w:textAlignment w:val="baseline"/>
              <w:rPr>
                <w:rFonts w:ascii="Times New Roman" w:eastAsia="宋体" w:hAnsi="Times New Roman"/>
                <w:color w:val="000000" w:themeColor="text1"/>
                <w:sz w:val="24"/>
              </w:rPr>
            </w:pPr>
          </w:p>
          <w:p w:rsidR="006F339A" w:rsidRDefault="006F339A" w:rsidP="006F339A">
            <w:pPr>
              <w:tabs>
                <w:tab w:val="left" w:pos="2281"/>
              </w:tabs>
              <w:spacing w:line="440" w:lineRule="exact"/>
              <w:textAlignment w:val="baseline"/>
              <w:rPr>
                <w:rFonts w:ascii="Times New Roman" w:eastAsia="宋体" w:hAnsi="Times New Roman"/>
                <w:color w:val="000000" w:themeColor="text1"/>
                <w:sz w:val="24"/>
              </w:rPr>
            </w:pPr>
          </w:p>
          <w:p w:rsidR="006F339A" w:rsidRDefault="006F339A" w:rsidP="006F339A">
            <w:pPr>
              <w:tabs>
                <w:tab w:val="left" w:pos="2281"/>
              </w:tabs>
              <w:spacing w:line="440" w:lineRule="exact"/>
              <w:textAlignment w:val="baseline"/>
              <w:rPr>
                <w:rFonts w:ascii="Times New Roman" w:eastAsia="宋体" w:hAnsi="Times New Roman"/>
                <w:color w:val="000000" w:themeColor="text1"/>
                <w:sz w:val="24"/>
              </w:rPr>
            </w:pPr>
          </w:p>
          <w:p w:rsidR="006F339A" w:rsidRDefault="006F339A" w:rsidP="006F339A">
            <w:pPr>
              <w:tabs>
                <w:tab w:val="left" w:pos="2281"/>
              </w:tabs>
              <w:spacing w:line="440" w:lineRule="exact"/>
              <w:textAlignment w:val="baseline"/>
              <w:rPr>
                <w:rFonts w:ascii="Times New Roman" w:eastAsia="宋体" w:hAnsi="Times New Roman"/>
                <w:color w:val="000000" w:themeColor="text1"/>
                <w:sz w:val="24"/>
              </w:rPr>
            </w:pPr>
          </w:p>
          <w:p w:rsidR="006F339A" w:rsidRDefault="006F339A" w:rsidP="006F339A">
            <w:pPr>
              <w:tabs>
                <w:tab w:val="left" w:pos="2281"/>
              </w:tabs>
              <w:spacing w:line="440" w:lineRule="exact"/>
              <w:textAlignment w:val="baseline"/>
              <w:rPr>
                <w:rFonts w:ascii="Times New Roman" w:eastAsia="宋体" w:hAnsi="Times New Roman"/>
                <w:color w:val="000000" w:themeColor="text1"/>
                <w:sz w:val="24"/>
              </w:rPr>
            </w:pPr>
          </w:p>
          <w:p w:rsidR="006F339A" w:rsidRDefault="006F339A" w:rsidP="006F339A">
            <w:pPr>
              <w:tabs>
                <w:tab w:val="left" w:pos="2281"/>
              </w:tabs>
              <w:spacing w:line="440" w:lineRule="exact"/>
              <w:textAlignment w:val="baseline"/>
              <w:rPr>
                <w:rFonts w:ascii="Times New Roman" w:eastAsia="宋体" w:hAnsi="Times New Roman"/>
                <w:color w:val="000000" w:themeColor="text1"/>
                <w:sz w:val="24"/>
              </w:rPr>
            </w:pPr>
          </w:p>
          <w:p w:rsidR="006F339A" w:rsidRDefault="006F339A" w:rsidP="006F339A">
            <w:pPr>
              <w:tabs>
                <w:tab w:val="left" w:pos="2281"/>
              </w:tabs>
              <w:spacing w:line="440" w:lineRule="exact"/>
              <w:textAlignment w:val="baseline"/>
              <w:rPr>
                <w:rFonts w:ascii="Times New Roman" w:eastAsia="宋体" w:hAnsi="Times New Roman"/>
                <w:color w:val="000000" w:themeColor="text1"/>
                <w:sz w:val="24"/>
              </w:rPr>
            </w:pPr>
          </w:p>
          <w:p w:rsidR="006F339A" w:rsidRDefault="006F339A" w:rsidP="006F339A">
            <w:pPr>
              <w:tabs>
                <w:tab w:val="left" w:pos="2281"/>
              </w:tabs>
              <w:spacing w:line="440" w:lineRule="exact"/>
              <w:textAlignment w:val="baseline"/>
              <w:rPr>
                <w:rFonts w:ascii="Times New Roman" w:eastAsia="宋体" w:hAnsi="Times New Roman"/>
                <w:color w:val="000000" w:themeColor="text1"/>
                <w:sz w:val="24"/>
              </w:rPr>
            </w:pPr>
          </w:p>
          <w:p w:rsidR="005D7183" w:rsidRPr="006B5C91" w:rsidRDefault="00502079" w:rsidP="006F339A">
            <w:pPr>
              <w:tabs>
                <w:tab w:val="left" w:pos="2281"/>
              </w:tabs>
              <w:spacing w:line="440" w:lineRule="exact"/>
              <w:jc w:val="center"/>
              <w:textAlignment w:val="baseline"/>
              <w:rPr>
                <w:rFonts w:ascii="Times New Roman" w:eastAsia="宋体" w:hAnsi="Times New Roman"/>
                <w:b/>
                <w:color w:val="000000" w:themeColor="text1"/>
                <w:sz w:val="24"/>
              </w:rPr>
            </w:pPr>
            <w:r w:rsidRPr="0068103F">
              <w:rPr>
                <w:rFonts w:ascii="Times New Roman" w:eastAsia="宋体"/>
                <w:b/>
                <w:color w:val="000000" w:themeColor="text1"/>
                <w:sz w:val="24"/>
              </w:rPr>
              <w:t>图</w:t>
            </w:r>
            <w:r w:rsidR="00236048">
              <w:rPr>
                <w:rFonts w:ascii="Times New Roman" w:eastAsia="宋体" w:hAnsi="Times New Roman" w:hint="eastAsia"/>
                <w:b/>
                <w:color w:val="000000" w:themeColor="text1"/>
                <w:sz w:val="24"/>
              </w:rPr>
              <w:t>3</w:t>
            </w:r>
            <w:r w:rsidRPr="0068103F">
              <w:rPr>
                <w:rFonts w:ascii="Times New Roman" w:eastAsia="宋体" w:hAnsi="Times New Roman" w:hint="eastAsia"/>
                <w:b/>
                <w:color w:val="000000" w:themeColor="text1"/>
                <w:sz w:val="24"/>
              </w:rPr>
              <w:t xml:space="preserve">    </w:t>
            </w:r>
            <w:r w:rsidR="007C765A">
              <w:rPr>
                <w:rFonts w:ascii="Times New Roman" w:eastAsia="宋体" w:hAnsi="Times New Roman" w:hint="eastAsia"/>
                <w:b/>
                <w:color w:val="000000" w:themeColor="text1"/>
                <w:sz w:val="24"/>
              </w:rPr>
              <w:t>标签</w:t>
            </w:r>
            <w:r w:rsidRPr="0068103F">
              <w:rPr>
                <w:rFonts w:ascii="Times New Roman" w:eastAsia="宋体"/>
                <w:b/>
                <w:color w:val="000000" w:themeColor="text1"/>
                <w:sz w:val="24"/>
              </w:rPr>
              <w:t>工艺流程</w:t>
            </w:r>
            <w:proofErr w:type="gramStart"/>
            <w:r w:rsidRPr="0068103F">
              <w:rPr>
                <w:rFonts w:ascii="Times New Roman" w:eastAsia="宋体"/>
                <w:b/>
                <w:color w:val="000000" w:themeColor="text1"/>
                <w:sz w:val="24"/>
              </w:rPr>
              <w:t>及产污环节</w:t>
            </w:r>
            <w:proofErr w:type="gramEnd"/>
            <w:r w:rsidRPr="0068103F">
              <w:rPr>
                <w:rFonts w:ascii="Times New Roman" w:eastAsia="宋体"/>
                <w:b/>
                <w:color w:val="000000" w:themeColor="text1"/>
                <w:sz w:val="24"/>
              </w:rPr>
              <w:t>示意图</w:t>
            </w:r>
          </w:p>
          <w:p w:rsidR="00D90669" w:rsidRPr="0037498C" w:rsidRDefault="00D90669" w:rsidP="006F339A">
            <w:pPr>
              <w:pStyle w:val="af"/>
              <w:spacing w:line="440" w:lineRule="exact"/>
              <w:ind w:firstLineChars="200" w:firstLine="482"/>
              <w:rPr>
                <w:rFonts w:ascii="Times New Roman" w:eastAsia="宋体" w:hAnsi="Times New Roman"/>
                <w:b/>
                <w:sz w:val="24"/>
              </w:rPr>
            </w:pPr>
            <w:r w:rsidRPr="0037498C">
              <w:rPr>
                <w:rFonts w:ascii="Times New Roman" w:eastAsia="宋体" w:hAnsi="Times New Roman"/>
                <w:b/>
                <w:sz w:val="24"/>
              </w:rPr>
              <w:t>3</w:t>
            </w:r>
            <w:r w:rsidRPr="0037498C">
              <w:rPr>
                <w:rFonts w:ascii="Times New Roman" w:eastAsia="宋体" w:hAnsi="Times New Roman" w:hint="eastAsia"/>
                <w:b/>
                <w:sz w:val="24"/>
              </w:rPr>
              <w:t>、</w:t>
            </w:r>
            <w:r w:rsidR="007C765A">
              <w:rPr>
                <w:rFonts w:ascii="Times New Roman" w:eastAsia="宋体" w:hAnsi="Times New Roman" w:hint="eastAsia"/>
                <w:b/>
                <w:sz w:val="24"/>
              </w:rPr>
              <w:t>现</w:t>
            </w:r>
            <w:r w:rsidRPr="0037498C">
              <w:rPr>
                <w:rFonts w:ascii="Times New Roman" w:eastAsia="宋体" w:hAnsi="Times New Roman" w:hint="eastAsia"/>
                <w:b/>
                <w:sz w:val="24"/>
              </w:rPr>
              <w:t>有工程污染物排放情况</w:t>
            </w:r>
          </w:p>
          <w:p w:rsidR="00D90669" w:rsidRPr="0037498C" w:rsidRDefault="00534720" w:rsidP="00D90669">
            <w:pPr>
              <w:pStyle w:val="af"/>
              <w:spacing w:line="440" w:lineRule="exact"/>
              <w:ind w:firstLineChars="200" w:firstLine="480"/>
              <w:rPr>
                <w:rFonts w:ascii="Times New Roman" w:eastAsia="宋体" w:hAnsi="Times New Roman"/>
                <w:sz w:val="24"/>
              </w:rPr>
            </w:pPr>
            <w:r>
              <w:rPr>
                <w:rFonts w:ascii="Times New Roman" w:eastAsia="宋体" w:hAnsi="Times New Roman" w:hint="eastAsia"/>
                <w:color w:val="000000"/>
                <w:sz w:val="24"/>
              </w:rPr>
              <w:t>河南广印标签有限公司</w:t>
            </w:r>
            <w:r w:rsidR="006F339A">
              <w:rPr>
                <w:rFonts w:ascii="Times New Roman" w:eastAsia="宋体" w:hAnsi="Times New Roman" w:hint="eastAsia"/>
                <w:sz w:val="24"/>
              </w:rPr>
              <w:t>现</w:t>
            </w:r>
            <w:r w:rsidR="00D90669" w:rsidRPr="0037498C">
              <w:rPr>
                <w:rFonts w:ascii="Times New Roman" w:eastAsia="宋体" w:hAnsi="Times New Roman" w:hint="eastAsia"/>
                <w:sz w:val="24"/>
              </w:rPr>
              <w:t>有工程主要污染工序及防治措施：</w:t>
            </w:r>
          </w:p>
          <w:p w:rsidR="00B74D76" w:rsidRPr="00DE514A" w:rsidRDefault="00B74D76" w:rsidP="00DE514A">
            <w:pPr>
              <w:spacing w:line="440" w:lineRule="exact"/>
              <w:jc w:val="center"/>
              <w:textAlignment w:val="baseline"/>
              <w:rPr>
                <w:rFonts w:ascii="Times New Roman" w:eastAsia="黑体" w:hAnsi="Times New Roman"/>
                <w:bCs/>
                <w:color w:val="000000"/>
                <w:sz w:val="24"/>
              </w:rPr>
            </w:pPr>
            <w:r w:rsidRPr="00DE514A">
              <w:rPr>
                <w:rFonts w:ascii="Times New Roman" w:eastAsia="黑体" w:hAnsi="黑体"/>
                <w:bCs/>
                <w:color w:val="000000"/>
                <w:sz w:val="24"/>
              </w:rPr>
              <w:t>表</w:t>
            </w:r>
            <w:r w:rsidR="00F74C11">
              <w:rPr>
                <w:rFonts w:ascii="Times New Roman" w:eastAsia="黑体" w:hAnsi="Times New Roman" w:hint="eastAsia"/>
                <w:bCs/>
                <w:color w:val="000000"/>
                <w:sz w:val="24"/>
              </w:rPr>
              <w:t>2</w:t>
            </w:r>
            <w:r w:rsidR="001C324C">
              <w:rPr>
                <w:rFonts w:ascii="Times New Roman" w:eastAsia="黑体" w:hAnsi="Times New Roman" w:hint="eastAsia"/>
                <w:bCs/>
                <w:color w:val="000000"/>
                <w:sz w:val="24"/>
              </w:rPr>
              <w:t>4</w:t>
            </w:r>
            <w:r w:rsidR="00DE514A" w:rsidRPr="00DE514A">
              <w:rPr>
                <w:rFonts w:ascii="Times New Roman" w:eastAsia="黑体" w:hAnsi="Times New Roman"/>
                <w:bCs/>
                <w:color w:val="000000"/>
                <w:sz w:val="24"/>
              </w:rPr>
              <w:t xml:space="preserve">  </w:t>
            </w:r>
            <w:r w:rsidR="00534720" w:rsidRPr="00DE514A">
              <w:rPr>
                <w:rFonts w:ascii="Times New Roman" w:eastAsia="黑体" w:hAnsi="黑体"/>
                <w:bCs/>
                <w:color w:val="000000"/>
                <w:sz w:val="24"/>
              </w:rPr>
              <w:t>河南广印标签有限公司</w:t>
            </w:r>
            <w:r w:rsidR="007C765A" w:rsidRPr="00DE514A">
              <w:rPr>
                <w:rFonts w:ascii="Times New Roman" w:eastAsia="黑体" w:hAnsi="黑体"/>
                <w:bCs/>
                <w:color w:val="000000"/>
                <w:sz w:val="24"/>
              </w:rPr>
              <w:t>现</w:t>
            </w:r>
            <w:r w:rsidRPr="00DE514A">
              <w:rPr>
                <w:rFonts w:ascii="Times New Roman" w:eastAsia="黑体" w:hAnsi="黑体"/>
                <w:bCs/>
                <w:color w:val="000000"/>
                <w:sz w:val="24"/>
              </w:rPr>
              <w:t>有工程主要污染物工序及防治措施</w:t>
            </w:r>
          </w:p>
          <w:tbl>
            <w:tblPr>
              <w:tblW w:w="9072" w:type="dxa"/>
              <w:jc w:val="center"/>
              <w:tblBorders>
                <w:top w:val="single" w:sz="8" w:space="0" w:color="auto"/>
                <w:bottom w:val="single" w:sz="4" w:space="0" w:color="auto"/>
                <w:insideH w:val="single" w:sz="4" w:space="0" w:color="auto"/>
                <w:insideV w:val="single" w:sz="4" w:space="0" w:color="auto"/>
              </w:tblBorders>
              <w:tblLook w:val="0000"/>
            </w:tblPr>
            <w:tblGrid>
              <w:gridCol w:w="723"/>
              <w:gridCol w:w="778"/>
              <w:gridCol w:w="780"/>
              <w:gridCol w:w="1404"/>
              <w:gridCol w:w="5387"/>
            </w:tblGrid>
            <w:tr w:rsidR="00B74D76" w:rsidTr="00321A42">
              <w:trPr>
                <w:trHeight w:val="397"/>
                <w:jc w:val="center"/>
              </w:trPr>
              <w:tc>
                <w:tcPr>
                  <w:tcW w:w="398" w:type="pct"/>
                  <w:tcBorders>
                    <w:top w:val="single" w:sz="8" w:space="0" w:color="auto"/>
                    <w:left w:val="nil"/>
                    <w:bottom w:val="single" w:sz="8" w:space="0" w:color="auto"/>
                    <w:right w:val="single" w:sz="4" w:space="0" w:color="auto"/>
                  </w:tcBorders>
                  <w:vAlign w:val="center"/>
                </w:tcPr>
                <w:p w:rsidR="00B74D76" w:rsidRDefault="00B74D76" w:rsidP="008A248F">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污染因素</w:t>
                  </w:r>
                </w:p>
              </w:tc>
              <w:tc>
                <w:tcPr>
                  <w:tcW w:w="859" w:type="pct"/>
                  <w:gridSpan w:val="2"/>
                  <w:tcBorders>
                    <w:top w:val="single" w:sz="8" w:space="0" w:color="auto"/>
                    <w:left w:val="single" w:sz="4" w:space="0" w:color="auto"/>
                    <w:bottom w:val="single" w:sz="8" w:space="0" w:color="auto"/>
                    <w:right w:val="single" w:sz="4" w:space="0" w:color="auto"/>
                  </w:tcBorders>
                  <w:vAlign w:val="center"/>
                </w:tcPr>
                <w:p w:rsidR="00B74D76" w:rsidRDefault="00B74D76" w:rsidP="008A248F">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污染工序</w:t>
                  </w:r>
                </w:p>
              </w:tc>
              <w:tc>
                <w:tcPr>
                  <w:tcW w:w="774" w:type="pct"/>
                  <w:tcBorders>
                    <w:top w:val="single" w:sz="8" w:space="0" w:color="auto"/>
                    <w:left w:val="single" w:sz="4" w:space="0" w:color="auto"/>
                    <w:bottom w:val="single" w:sz="8" w:space="0" w:color="auto"/>
                    <w:right w:val="single" w:sz="4" w:space="0" w:color="auto"/>
                  </w:tcBorders>
                  <w:vAlign w:val="center"/>
                </w:tcPr>
                <w:p w:rsidR="00B74D76" w:rsidRDefault="00B74D76" w:rsidP="008A248F">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污染物</w:t>
                  </w:r>
                </w:p>
              </w:tc>
              <w:tc>
                <w:tcPr>
                  <w:tcW w:w="2969" w:type="pct"/>
                  <w:tcBorders>
                    <w:top w:val="single" w:sz="8" w:space="0" w:color="auto"/>
                    <w:left w:val="single" w:sz="4" w:space="0" w:color="auto"/>
                    <w:bottom w:val="single" w:sz="8" w:space="0" w:color="auto"/>
                    <w:right w:val="nil"/>
                  </w:tcBorders>
                  <w:vAlign w:val="center"/>
                </w:tcPr>
                <w:p w:rsidR="00B74D76" w:rsidRDefault="00B74D76" w:rsidP="008A248F">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基本情况</w:t>
                  </w:r>
                </w:p>
              </w:tc>
            </w:tr>
            <w:tr w:rsidR="0050744D" w:rsidTr="00321A42">
              <w:trPr>
                <w:trHeight w:val="397"/>
                <w:jc w:val="center"/>
              </w:trPr>
              <w:tc>
                <w:tcPr>
                  <w:tcW w:w="398" w:type="pct"/>
                  <w:tcBorders>
                    <w:top w:val="single" w:sz="4" w:space="0" w:color="auto"/>
                    <w:left w:val="nil"/>
                    <w:right w:val="single" w:sz="4" w:space="0" w:color="auto"/>
                  </w:tcBorders>
                  <w:vAlign w:val="center"/>
                </w:tcPr>
                <w:p w:rsidR="0050744D" w:rsidRDefault="0050744D" w:rsidP="008A248F">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废气</w:t>
                  </w:r>
                </w:p>
              </w:tc>
              <w:tc>
                <w:tcPr>
                  <w:tcW w:w="859" w:type="pct"/>
                  <w:gridSpan w:val="2"/>
                  <w:tcBorders>
                    <w:top w:val="single" w:sz="4" w:space="0" w:color="auto"/>
                    <w:left w:val="single" w:sz="4" w:space="0" w:color="auto"/>
                    <w:bottom w:val="single" w:sz="4" w:space="0" w:color="auto"/>
                    <w:right w:val="single" w:sz="4" w:space="0" w:color="auto"/>
                  </w:tcBorders>
                  <w:vAlign w:val="center"/>
                </w:tcPr>
                <w:p w:rsidR="0050744D" w:rsidRPr="00507544" w:rsidRDefault="00A63ECB" w:rsidP="00AD6E69">
                  <w:pPr>
                    <w:adjustRightInd w:val="0"/>
                    <w:snapToGrid w:val="0"/>
                    <w:jc w:val="center"/>
                    <w:textAlignment w:val="baseline"/>
                    <w:rPr>
                      <w:rFonts w:ascii="Times New Roman" w:eastAsia="宋体" w:hAnsi="Times New Roman"/>
                      <w:b/>
                      <w:szCs w:val="21"/>
                      <w:u w:val="single"/>
                    </w:rPr>
                  </w:pPr>
                  <w:r w:rsidRPr="00507544">
                    <w:rPr>
                      <w:rFonts w:ascii="Times New Roman" w:eastAsia="宋体" w:hAnsi="Times New Roman"/>
                      <w:b/>
                      <w:szCs w:val="21"/>
                      <w:u w:val="single"/>
                    </w:rPr>
                    <w:t>印刷</w:t>
                  </w:r>
                  <w:r w:rsidRPr="00507544">
                    <w:rPr>
                      <w:rFonts w:ascii="Times New Roman" w:eastAsia="宋体" w:hAnsi="Times New Roman" w:hint="eastAsia"/>
                      <w:b/>
                      <w:szCs w:val="21"/>
                      <w:u w:val="single"/>
                    </w:rPr>
                    <w:t>、喷码、上光、覆膜</w:t>
                  </w:r>
                  <w:r w:rsidR="00AD6E69" w:rsidRPr="00507544">
                    <w:rPr>
                      <w:rFonts w:ascii="Times New Roman" w:eastAsia="宋体" w:hAnsi="Times New Roman" w:hint="eastAsia"/>
                      <w:b/>
                      <w:szCs w:val="21"/>
                      <w:u w:val="single"/>
                    </w:rPr>
                    <w:t>、润版、清洗</w:t>
                  </w:r>
                  <w:r w:rsidR="00ED7297">
                    <w:rPr>
                      <w:rFonts w:ascii="Times New Roman" w:eastAsia="宋体" w:hAnsi="Times New Roman" w:hint="eastAsia"/>
                      <w:b/>
                      <w:szCs w:val="21"/>
                      <w:u w:val="single"/>
                    </w:rPr>
                    <w:t>工序</w:t>
                  </w:r>
                </w:p>
              </w:tc>
              <w:tc>
                <w:tcPr>
                  <w:tcW w:w="774" w:type="pct"/>
                  <w:tcBorders>
                    <w:top w:val="single" w:sz="8" w:space="0" w:color="auto"/>
                    <w:left w:val="single" w:sz="4" w:space="0" w:color="auto"/>
                    <w:bottom w:val="single" w:sz="4" w:space="0" w:color="auto"/>
                    <w:right w:val="single" w:sz="4" w:space="0" w:color="auto"/>
                  </w:tcBorders>
                  <w:vAlign w:val="center"/>
                </w:tcPr>
                <w:p w:rsidR="0050744D" w:rsidRDefault="00A63ECB" w:rsidP="008A248F">
                  <w:pPr>
                    <w:snapToGrid w:val="0"/>
                    <w:jc w:val="center"/>
                    <w:rPr>
                      <w:rFonts w:ascii="Times New Roman" w:eastAsia="宋体" w:hAnsi="Times New Roman"/>
                      <w:szCs w:val="21"/>
                    </w:rPr>
                  </w:pPr>
                  <w:r>
                    <w:rPr>
                      <w:rFonts w:ascii="Times New Roman" w:eastAsia="宋体" w:hAnsi="Times New Roman" w:hint="eastAsia"/>
                      <w:szCs w:val="21"/>
                    </w:rPr>
                    <w:t>非甲烷总烃</w:t>
                  </w:r>
                </w:p>
              </w:tc>
              <w:tc>
                <w:tcPr>
                  <w:tcW w:w="2969" w:type="pct"/>
                  <w:tcBorders>
                    <w:top w:val="single" w:sz="8" w:space="0" w:color="auto"/>
                    <w:left w:val="single" w:sz="4" w:space="0" w:color="auto"/>
                    <w:bottom w:val="single" w:sz="4" w:space="0" w:color="auto"/>
                    <w:right w:val="nil"/>
                  </w:tcBorders>
                  <w:vAlign w:val="center"/>
                </w:tcPr>
                <w:p w:rsidR="0050744D" w:rsidRPr="00AD6E69" w:rsidRDefault="00AD6E69" w:rsidP="00AD6E69">
                  <w:pPr>
                    <w:snapToGrid w:val="0"/>
                    <w:jc w:val="center"/>
                    <w:rPr>
                      <w:rFonts w:ascii="Times New Roman" w:eastAsia="宋体" w:hAnsi="Times New Roman"/>
                      <w:b/>
                      <w:szCs w:val="21"/>
                      <w:u w:val="single"/>
                    </w:rPr>
                  </w:pPr>
                  <w:r>
                    <w:rPr>
                      <w:rFonts w:ascii="Times New Roman" w:eastAsia="宋体" w:hAnsi="Times New Roman" w:hint="eastAsia"/>
                      <w:b/>
                      <w:szCs w:val="21"/>
                      <w:u w:val="single"/>
                    </w:rPr>
                    <w:t>生产</w:t>
                  </w:r>
                  <w:r w:rsidR="00A63ECB" w:rsidRPr="00AD6E69">
                    <w:rPr>
                      <w:rFonts w:ascii="Times New Roman" w:eastAsia="宋体" w:hAnsi="Times New Roman" w:hint="eastAsia"/>
                      <w:b/>
                      <w:szCs w:val="21"/>
                      <w:u w:val="single"/>
                    </w:rPr>
                    <w:t>车间</w:t>
                  </w:r>
                  <w:r w:rsidRPr="00AD6E69">
                    <w:rPr>
                      <w:rFonts w:ascii="Times New Roman" w:eastAsia="宋体" w:hAnsi="Times New Roman" w:hint="eastAsia"/>
                      <w:b/>
                      <w:szCs w:val="21"/>
                      <w:u w:val="single"/>
                    </w:rPr>
                    <w:t>为密闭车间</w:t>
                  </w:r>
                  <w:r w:rsidR="00A63ECB" w:rsidRPr="00AD6E69">
                    <w:rPr>
                      <w:rFonts w:ascii="Times New Roman" w:eastAsia="宋体" w:hAnsi="Times New Roman" w:hint="eastAsia"/>
                      <w:b/>
                      <w:szCs w:val="21"/>
                      <w:u w:val="single"/>
                    </w:rPr>
                    <w:t>，印刷机、喷码机、</w:t>
                  </w:r>
                  <w:r w:rsidR="00507544" w:rsidRPr="00AD6E69">
                    <w:rPr>
                      <w:rFonts w:ascii="Times New Roman" w:eastAsia="宋体" w:hAnsi="Times New Roman" w:hint="eastAsia"/>
                      <w:b/>
                      <w:szCs w:val="21"/>
                      <w:u w:val="single"/>
                    </w:rPr>
                    <w:t>上光机、</w:t>
                  </w:r>
                  <w:r w:rsidR="00A63ECB" w:rsidRPr="00AD6E69">
                    <w:rPr>
                      <w:rFonts w:ascii="Times New Roman" w:eastAsia="宋体" w:hAnsi="Times New Roman" w:hint="eastAsia"/>
                      <w:b/>
                      <w:szCs w:val="21"/>
                      <w:u w:val="single"/>
                    </w:rPr>
                    <w:t>覆膜机</w:t>
                  </w:r>
                  <w:r w:rsidRPr="00AD6E69">
                    <w:rPr>
                      <w:rFonts w:ascii="Times New Roman" w:eastAsia="宋体" w:hAnsi="Times New Roman" w:hint="eastAsia"/>
                      <w:b/>
                      <w:szCs w:val="21"/>
                      <w:u w:val="single"/>
                    </w:rPr>
                    <w:t>上方安装集气罩</w:t>
                  </w:r>
                  <w:r w:rsidR="00A63ECB" w:rsidRPr="00AD6E69">
                    <w:rPr>
                      <w:rFonts w:ascii="Times New Roman" w:eastAsia="宋体" w:hAnsi="Times New Roman" w:hint="eastAsia"/>
                      <w:b/>
                      <w:szCs w:val="21"/>
                      <w:u w:val="single"/>
                    </w:rPr>
                    <w:t>，</w:t>
                  </w:r>
                  <w:r w:rsidRPr="00AD6E69">
                    <w:rPr>
                      <w:rFonts w:ascii="Times New Roman" w:eastAsia="宋体" w:hAnsi="Times New Roman" w:hint="eastAsia"/>
                      <w:b/>
                      <w:szCs w:val="21"/>
                      <w:u w:val="single"/>
                    </w:rPr>
                    <w:t>废气</w:t>
                  </w:r>
                  <w:r>
                    <w:rPr>
                      <w:rFonts w:ascii="Times New Roman" w:eastAsia="宋体" w:hAnsi="Times New Roman" w:hint="eastAsia"/>
                      <w:b/>
                      <w:szCs w:val="21"/>
                      <w:u w:val="single"/>
                    </w:rPr>
                    <w:t>集气罩收集后</w:t>
                  </w:r>
                  <w:r w:rsidR="00A63ECB" w:rsidRPr="00AD6E69">
                    <w:rPr>
                      <w:rFonts w:ascii="Times New Roman" w:eastAsia="宋体" w:hAnsi="Times New Roman" w:hint="eastAsia"/>
                      <w:b/>
                      <w:szCs w:val="21"/>
                      <w:u w:val="single"/>
                    </w:rPr>
                    <w:t>经</w:t>
                  </w:r>
                  <w:r w:rsidR="00A63ECB" w:rsidRPr="00AD6E69">
                    <w:rPr>
                      <w:rFonts w:ascii="Times New Roman" w:eastAsia="宋体" w:hAnsi="Times New Roman" w:hint="eastAsia"/>
                      <w:b/>
                      <w:szCs w:val="21"/>
                      <w:u w:val="single"/>
                    </w:rPr>
                    <w:t>1</w:t>
                  </w:r>
                  <w:r w:rsidR="00A63ECB" w:rsidRPr="00AD6E69">
                    <w:rPr>
                      <w:rFonts w:ascii="Times New Roman" w:eastAsia="宋体" w:hAnsi="Times New Roman" w:hint="eastAsia"/>
                      <w:b/>
                      <w:szCs w:val="21"/>
                      <w:u w:val="single"/>
                    </w:rPr>
                    <w:t>套“</w:t>
                  </w:r>
                  <w:r w:rsidR="00A63ECB" w:rsidRPr="00AD6E69">
                    <w:rPr>
                      <w:rFonts w:ascii="Times New Roman" w:eastAsia="宋体" w:hAnsi="Times New Roman" w:hint="eastAsia"/>
                      <w:b/>
                      <w:szCs w:val="21"/>
                      <w:u w:val="single"/>
                    </w:rPr>
                    <w:t>UV</w:t>
                  </w:r>
                  <w:r w:rsidRPr="00AD6E69">
                    <w:rPr>
                      <w:rFonts w:ascii="Times New Roman" w:eastAsia="宋体" w:hAnsi="Times New Roman" w:hint="eastAsia"/>
                      <w:b/>
                      <w:szCs w:val="21"/>
                      <w:u w:val="single"/>
                    </w:rPr>
                    <w:t>光催化氧化</w:t>
                  </w:r>
                  <w:r w:rsidR="00A63ECB" w:rsidRPr="00AD6E69">
                    <w:rPr>
                      <w:rFonts w:ascii="Times New Roman" w:eastAsia="宋体" w:hAnsi="Times New Roman" w:hint="eastAsia"/>
                      <w:b/>
                      <w:szCs w:val="21"/>
                      <w:u w:val="single"/>
                    </w:rPr>
                    <w:t>+</w:t>
                  </w:r>
                  <w:r w:rsidR="00A63ECB" w:rsidRPr="00AD6E69">
                    <w:rPr>
                      <w:rFonts w:ascii="Times New Roman" w:eastAsia="宋体" w:hAnsi="Times New Roman" w:hint="eastAsia"/>
                      <w:b/>
                      <w:szCs w:val="21"/>
                      <w:u w:val="single"/>
                    </w:rPr>
                    <w:t>活性炭吸附”</w:t>
                  </w:r>
                  <w:r w:rsidRPr="00AD6E69">
                    <w:rPr>
                      <w:rFonts w:ascii="Times New Roman" w:eastAsia="宋体" w:hAnsi="Times New Roman" w:hint="eastAsia"/>
                      <w:b/>
                      <w:szCs w:val="21"/>
                      <w:u w:val="single"/>
                    </w:rPr>
                    <w:t>装置</w:t>
                  </w:r>
                  <w:r w:rsidR="00A63ECB" w:rsidRPr="00AD6E69">
                    <w:rPr>
                      <w:rFonts w:ascii="Times New Roman" w:eastAsia="宋体" w:hAnsi="Times New Roman" w:hint="eastAsia"/>
                      <w:b/>
                      <w:szCs w:val="21"/>
                      <w:u w:val="single"/>
                    </w:rPr>
                    <w:t>处理后，</w:t>
                  </w:r>
                  <w:r w:rsidR="00507544" w:rsidRPr="00AD6E69">
                    <w:rPr>
                      <w:rFonts w:ascii="Times New Roman" w:eastAsia="宋体" w:hAnsi="Times New Roman" w:hint="eastAsia"/>
                      <w:b/>
                      <w:szCs w:val="21"/>
                      <w:u w:val="single"/>
                    </w:rPr>
                    <w:t>由</w:t>
                  </w:r>
                  <w:r w:rsidR="00A63ECB" w:rsidRPr="00AD6E69">
                    <w:rPr>
                      <w:rFonts w:ascii="Times New Roman" w:eastAsia="宋体" w:hAnsi="Times New Roman" w:hint="eastAsia"/>
                      <w:b/>
                      <w:szCs w:val="21"/>
                      <w:u w:val="single"/>
                    </w:rPr>
                    <w:t>1</w:t>
                  </w:r>
                  <w:r w:rsidR="00A63ECB" w:rsidRPr="00AD6E69">
                    <w:rPr>
                      <w:rFonts w:ascii="Times New Roman" w:eastAsia="宋体" w:hAnsi="Times New Roman" w:hint="eastAsia"/>
                      <w:b/>
                      <w:szCs w:val="21"/>
                      <w:u w:val="single"/>
                    </w:rPr>
                    <w:t>根</w:t>
                  </w:r>
                  <w:r w:rsidR="00A63ECB" w:rsidRPr="00AD6E69">
                    <w:rPr>
                      <w:rFonts w:ascii="Times New Roman" w:eastAsia="宋体" w:hAnsi="Times New Roman" w:hint="eastAsia"/>
                      <w:b/>
                      <w:szCs w:val="21"/>
                      <w:u w:val="single"/>
                    </w:rPr>
                    <w:t>15m</w:t>
                  </w:r>
                  <w:r w:rsidR="00A63ECB" w:rsidRPr="00AD6E69">
                    <w:rPr>
                      <w:rFonts w:ascii="Times New Roman" w:eastAsia="宋体" w:hAnsi="Times New Roman" w:hint="eastAsia"/>
                      <w:b/>
                      <w:szCs w:val="21"/>
                      <w:u w:val="single"/>
                    </w:rPr>
                    <w:t>高排气筒排放</w:t>
                  </w:r>
                  <w:r w:rsidR="0081378E">
                    <w:rPr>
                      <w:rFonts w:ascii="Times New Roman" w:eastAsia="宋体" w:hAnsi="Times New Roman" w:hint="eastAsia"/>
                      <w:b/>
                      <w:szCs w:val="21"/>
                      <w:u w:val="single"/>
                    </w:rPr>
                    <w:t>。</w:t>
                  </w:r>
                </w:p>
              </w:tc>
            </w:tr>
            <w:tr w:rsidR="006F51B7" w:rsidTr="00321A42">
              <w:trPr>
                <w:trHeight w:val="353"/>
                <w:jc w:val="center"/>
              </w:trPr>
              <w:tc>
                <w:tcPr>
                  <w:tcW w:w="398" w:type="pct"/>
                  <w:vMerge w:val="restart"/>
                  <w:tcBorders>
                    <w:top w:val="single" w:sz="4" w:space="0" w:color="auto"/>
                    <w:left w:val="nil"/>
                    <w:right w:val="single" w:sz="4" w:space="0" w:color="auto"/>
                  </w:tcBorders>
                  <w:vAlign w:val="center"/>
                </w:tcPr>
                <w:p w:rsidR="006F51B7" w:rsidRPr="008404BA" w:rsidRDefault="006F51B7" w:rsidP="008A248F">
                  <w:pPr>
                    <w:adjustRightInd w:val="0"/>
                    <w:snapToGrid w:val="0"/>
                    <w:jc w:val="center"/>
                    <w:textAlignment w:val="baseline"/>
                    <w:rPr>
                      <w:rFonts w:ascii="Times New Roman" w:eastAsia="宋体" w:hAnsi="Times New Roman"/>
                      <w:szCs w:val="21"/>
                    </w:rPr>
                  </w:pPr>
                  <w:r w:rsidRPr="008404BA">
                    <w:rPr>
                      <w:rFonts w:ascii="Times New Roman" w:eastAsia="宋体" w:hAnsi="Times New Roman" w:hint="eastAsia"/>
                      <w:szCs w:val="21"/>
                    </w:rPr>
                    <w:t>废水</w:t>
                  </w:r>
                </w:p>
              </w:tc>
              <w:tc>
                <w:tcPr>
                  <w:tcW w:w="859" w:type="pct"/>
                  <w:gridSpan w:val="2"/>
                  <w:tcBorders>
                    <w:top w:val="single" w:sz="4" w:space="0" w:color="auto"/>
                    <w:left w:val="single" w:sz="4" w:space="0" w:color="auto"/>
                    <w:bottom w:val="single" w:sz="4" w:space="0" w:color="auto"/>
                    <w:right w:val="single" w:sz="4" w:space="0" w:color="auto"/>
                  </w:tcBorders>
                  <w:vAlign w:val="center"/>
                </w:tcPr>
                <w:p w:rsidR="006F51B7" w:rsidRPr="008404BA" w:rsidRDefault="00AD6E69" w:rsidP="008A248F">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洗版</w:t>
                  </w:r>
                  <w:r w:rsidR="006F51B7">
                    <w:rPr>
                      <w:rFonts w:ascii="Times New Roman" w:eastAsia="宋体" w:hAnsi="Times New Roman" w:hint="eastAsia"/>
                      <w:szCs w:val="21"/>
                    </w:rPr>
                    <w:t>废水</w:t>
                  </w:r>
                </w:p>
              </w:tc>
              <w:tc>
                <w:tcPr>
                  <w:tcW w:w="774" w:type="pct"/>
                  <w:tcBorders>
                    <w:top w:val="single" w:sz="4" w:space="0" w:color="auto"/>
                    <w:left w:val="single" w:sz="4" w:space="0" w:color="auto"/>
                    <w:right w:val="single" w:sz="4" w:space="0" w:color="auto"/>
                  </w:tcBorders>
                  <w:vAlign w:val="center"/>
                </w:tcPr>
                <w:p w:rsidR="006F51B7" w:rsidRDefault="006F51B7" w:rsidP="003611D2">
                  <w:pPr>
                    <w:jc w:val="center"/>
                    <w:rPr>
                      <w:rFonts w:ascii="Times New Roman" w:eastAsia="宋体" w:hAnsi="Times New Roman"/>
                      <w:szCs w:val="21"/>
                    </w:rPr>
                  </w:pPr>
                  <w:r>
                    <w:rPr>
                      <w:rFonts w:ascii="Times New Roman" w:eastAsia="宋体" w:hAnsi="Times New Roman"/>
                      <w:szCs w:val="21"/>
                    </w:rPr>
                    <w:t>COD</w:t>
                  </w:r>
                  <w:r>
                    <w:rPr>
                      <w:rFonts w:ascii="Times New Roman" w:eastAsia="宋体" w:hAnsi="Times New Roman"/>
                      <w:szCs w:val="21"/>
                    </w:rPr>
                    <w:t>、</w:t>
                  </w:r>
                  <w:r>
                    <w:rPr>
                      <w:rFonts w:ascii="Times New Roman" w:eastAsia="宋体" w:hAnsi="Times New Roman" w:hint="eastAsia"/>
                      <w:szCs w:val="21"/>
                    </w:rPr>
                    <w:t>SS</w:t>
                  </w:r>
                  <w:r>
                    <w:rPr>
                      <w:rFonts w:ascii="Times New Roman" w:eastAsia="宋体" w:hAnsi="Times New Roman" w:hint="eastAsia"/>
                      <w:szCs w:val="21"/>
                    </w:rPr>
                    <w:t>、</w:t>
                  </w: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2969" w:type="pct"/>
                  <w:tcBorders>
                    <w:top w:val="single" w:sz="4" w:space="0" w:color="auto"/>
                    <w:left w:val="single" w:sz="4" w:space="0" w:color="auto"/>
                    <w:right w:val="nil"/>
                  </w:tcBorders>
                  <w:vAlign w:val="center"/>
                </w:tcPr>
                <w:p w:rsidR="006F51B7" w:rsidRDefault="00AD6E69" w:rsidP="00AD6E69">
                  <w:pPr>
                    <w:widowControl/>
                    <w:jc w:val="center"/>
                    <w:textAlignment w:val="baseline"/>
                    <w:rPr>
                      <w:rFonts w:ascii="Times New Roman" w:eastAsia="宋体" w:hAnsi="Times New Roman"/>
                      <w:szCs w:val="21"/>
                    </w:rPr>
                  </w:pPr>
                  <w:r>
                    <w:rPr>
                      <w:rFonts w:ascii="宋体" w:eastAsia="宋体" w:hAnsi="宋体" w:cs="宋体"/>
                      <w:spacing w:val="4"/>
                      <w:szCs w:val="21"/>
                    </w:rPr>
                    <w:t>洗版废水</w:t>
                  </w:r>
                  <w:r>
                    <w:rPr>
                      <w:rFonts w:ascii="Times New Roman" w:eastAsia="Times New Roman" w:hAnsi="Times New Roman"/>
                      <w:szCs w:val="21"/>
                    </w:rPr>
                    <w:t>经</w:t>
                  </w:r>
                  <w:r w:rsidR="006F51B7">
                    <w:rPr>
                      <w:rFonts w:ascii="宋体" w:eastAsia="宋体" w:hAnsi="宋体" w:cs="宋体"/>
                      <w:spacing w:val="4"/>
                      <w:szCs w:val="21"/>
                    </w:rPr>
                    <w:t>洗版水循环系统</w:t>
                  </w:r>
                  <w:r>
                    <w:rPr>
                      <w:rFonts w:ascii="宋体" w:eastAsia="宋体" w:hAnsi="宋体" w:cs="宋体" w:hint="eastAsia"/>
                      <w:spacing w:val="4"/>
                      <w:szCs w:val="21"/>
                    </w:rPr>
                    <w:t>处理后</w:t>
                  </w:r>
                  <w:r w:rsidR="006F51B7">
                    <w:rPr>
                      <w:rFonts w:ascii="宋体" w:eastAsia="宋体" w:hAnsi="宋体" w:cs="宋体"/>
                      <w:spacing w:val="4"/>
                      <w:szCs w:val="21"/>
                    </w:rPr>
                    <w:t>循环</w:t>
                  </w:r>
                  <w:r>
                    <w:rPr>
                      <w:rFonts w:ascii="宋体" w:eastAsia="宋体" w:hAnsi="宋体" w:cs="宋体" w:hint="eastAsia"/>
                      <w:spacing w:val="4"/>
                      <w:szCs w:val="21"/>
                    </w:rPr>
                    <w:t>使</w:t>
                  </w:r>
                  <w:r w:rsidR="006F51B7">
                    <w:rPr>
                      <w:rFonts w:ascii="宋体" w:eastAsia="宋体" w:hAnsi="宋体" w:cs="宋体"/>
                      <w:spacing w:val="4"/>
                      <w:szCs w:val="21"/>
                    </w:rPr>
                    <w:t>用</w:t>
                  </w:r>
                  <w:r w:rsidR="006F51B7">
                    <w:rPr>
                      <w:rFonts w:ascii="宋体" w:eastAsia="宋体" w:hAnsi="宋体" w:cs="宋体" w:hint="eastAsia"/>
                      <w:spacing w:val="4"/>
                      <w:szCs w:val="21"/>
                    </w:rPr>
                    <w:t>，</w:t>
                  </w:r>
                  <w:r w:rsidR="006F51B7">
                    <w:rPr>
                      <w:rFonts w:ascii="宋体" w:eastAsia="宋体" w:hAnsi="宋体" w:cs="宋体"/>
                      <w:spacing w:val="4"/>
                      <w:szCs w:val="21"/>
                    </w:rPr>
                    <w:t>不外</w:t>
                  </w:r>
                  <w:r w:rsidR="006F51B7">
                    <w:rPr>
                      <w:rFonts w:ascii="宋体" w:eastAsia="宋体" w:hAnsi="宋体" w:cs="宋体"/>
                      <w:szCs w:val="21"/>
                    </w:rPr>
                    <w:t>排</w:t>
                  </w:r>
                  <w:r w:rsidR="006F51B7">
                    <w:rPr>
                      <w:rFonts w:ascii="宋体" w:eastAsia="宋体" w:hAnsi="宋体" w:cs="宋体" w:hint="eastAsia"/>
                      <w:szCs w:val="21"/>
                    </w:rPr>
                    <w:t>。</w:t>
                  </w:r>
                </w:p>
              </w:tc>
            </w:tr>
            <w:tr w:rsidR="006F51B7" w:rsidTr="00321A42">
              <w:trPr>
                <w:trHeight w:val="353"/>
                <w:jc w:val="center"/>
              </w:trPr>
              <w:tc>
                <w:tcPr>
                  <w:tcW w:w="398" w:type="pct"/>
                  <w:vMerge/>
                  <w:tcBorders>
                    <w:left w:val="nil"/>
                    <w:right w:val="single" w:sz="4" w:space="0" w:color="auto"/>
                  </w:tcBorders>
                  <w:vAlign w:val="center"/>
                </w:tcPr>
                <w:p w:rsidR="006F51B7" w:rsidRPr="008404BA" w:rsidRDefault="006F51B7" w:rsidP="008A248F">
                  <w:pPr>
                    <w:adjustRightInd w:val="0"/>
                    <w:snapToGrid w:val="0"/>
                    <w:jc w:val="center"/>
                    <w:textAlignment w:val="baseline"/>
                    <w:rPr>
                      <w:rFonts w:ascii="Times New Roman" w:eastAsia="宋体" w:hAnsi="Times New Roman"/>
                      <w:szCs w:val="21"/>
                    </w:rPr>
                  </w:pPr>
                </w:p>
              </w:tc>
              <w:tc>
                <w:tcPr>
                  <w:tcW w:w="859" w:type="pct"/>
                  <w:gridSpan w:val="2"/>
                  <w:tcBorders>
                    <w:top w:val="single" w:sz="4" w:space="0" w:color="auto"/>
                    <w:left w:val="single" w:sz="4" w:space="0" w:color="auto"/>
                    <w:bottom w:val="single" w:sz="4" w:space="0" w:color="auto"/>
                    <w:right w:val="single" w:sz="4" w:space="0" w:color="auto"/>
                  </w:tcBorders>
                  <w:vAlign w:val="center"/>
                </w:tcPr>
                <w:p w:rsidR="006F51B7" w:rsidRPr="008404BA" w:rsidRDefault="006F51B7" w:rsidP="008A248F">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生活污水</w:t>
                  </w:r>
                </w:p>
              </w:tc>
              <w:tc>
                <w:tcPr>
                  <w:tcW w:w="774" w:type="pct"/>
                  <w:tcBorders>
                    <w:left w:val="single" w:sz="4" w:space="0" w:color="auto"/>
                    <w:bottom w:val="single" w:sz="4" w:space="0" w:color="auto"/>
                    <w:right w:val="single" w:sz="4" w:space="0" w:color="auto"/>
                  </w:tcBorders>
                  <w:vAlign w:val="center"/>
                </w:tcPr>
                <w:p w:rsidR="006F51B7" w:rsidRDefault="006F51B7" w:rsidP="0063602A">
                  <w:pPr>
                    <w:jc w:val="center"/>
                    <w:rPr>
                      <w:rFonts w:ascii="Times New Roman" w:eastAsia="宋体" w:hAnsi="Times New Roman"/>
                      <w:szCs w:val="21"/>
                    </w:rPr>
                  </w:pPr>
                  <w:r>
                    <w:rPr>
                      <w:rFonts w:ascii="Times New Roman" w:eastAsia="宋体" w:hAnsi="Times New Roman"/>
                      <w:szCs w:val="21"/>
                    </w:rPr>
                    <w:t>COD</w:t>
                  </w:r>
                  <w:r>
                    <w:rPr>
                      <w:rFonts w:ascii="Times New Roman" w:eastAsia="宋体" w:hAnsi="Times New Roman"/>
                      <w:szCs w:val="21"/>
                    </w:rPr>
                    <w:t>、</w:t>
                  </w:r>
                  <w:r>
                    <w:rPr>
                      <w:rFonts w:ascii="Times New Roman" w:eastAsia="宋体" w:hAnsi="Times New Roman" w:hint="eastAsia"/>
                      <w:szCs w:val="21"/>
                    </w:rPr>
                    <w:t>SS</w:t>
                  </w:r>
                  <w:r>
                    <w:rPr>
                      <w:rFonts w:ascii="Times New Roman" w:eastAsia="宋体" w:hAnsi="Times New Roman" w:hint="eastAsia"/>
                      <w:szCs w:val="21"/>
                    </w:rPr>
                    <w:t>、</w:t>
                  </w: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r>
                    <w:rPr>
                      <w:rFonts w:ascii="Times New Roman" w:eastAsia="宋体" w:hAnsi="Times New Roman"/>
                      <w:szCs w:val="21"/>
                    </w:rPr>
                    <w:t>、</w:t>
                  </w:r>
                  <w:r w:rsidR="0063602A">
                    <w:rPr>
                      <w:rFonts w:ascii="Times New Roman" w:eastAsia="宋体" w:hAnsi="Times New Roman"/>
                      <w:szCs w:val="21"/>
                    </w:rPr>
                    <w:t>TP</w:t>
                  </w:r>
                  <w:r w:rsidR="0063602A">
                    <w:rPr>
                      <w:rFonts w:ascii="Times New Roman" w:eastAsia="宋体" w:hAnsi="Times New Roman" w:hint="eastAsia"/>
                      <w:szCs w:val="21"/>
                    </w:rPr>
                    <w:t xml:space="preserve"> </w:t>
                  </w:r>
                  <w:r w:rsidR="0063602A">
                    <w:rPr>
                      <w:rFonts w:ascii="Times New Roman" w:eastAsia="宋体" w:hAnsi="Times New Roman" w:hint="eastAsia"/>
                      <w:szCs w:val="21"/>
                    </w:rPr>
                    <w:t>、</w:t>
                  </w:r>
                  <w:r>
                    <w:rPr>
                      <w:rFonts w:ascii="Times New Roman" w:eastAsia="宋体" w:hAnsi="Times New Roman" w:hint="eastAsia"/>
                      <w:szCs w:val="21"/>
                    </w:rPr>
                    <w:t>TN</w:t>
                  </w:r>
                </w:p>
              </w:tc>
              <w:tc>
                <w:tcPr>
                  <w:tcW w:w="2969" w:type="pct"/>
                  <w:tcBorders>
                    <w:left w:val="single" w:sz="4" w:space="0" w:color="auto"/>
                    <w:bottom w:val="single" w:sz="4" w:space="0" w:color="auto"/>
                    <w:right w:val="nil"/>
                  </w:tcBorders>
                  <w:vAlign w:val="center"/>
                </w:tcPr>
                <w:p w:rsidR="006F51B7" w:rsidRDefault="006F51B7" w:rsidP="003611D2">
                  <w:pPr>
                    <w:widowControl/>
                    <w:jc w:val="center"/>
                    <w:textAlignment w:val="baseline"/>
                    <w:rPr>
                      <w:rFonts w:ascii="Times New Roman" w:eastAsia="宋体" w:hAnsi="Times New Roman"/>
                      <w:szCs w:val="21"/>
                    </w:rPr>
                  </w:pPr>
                  <w:r>
                    <w:rPr>
                      <w:rFonts w:ascii="Times New Roman" w:eastAsia="宋体" w:hAnsi="Times New Roman"/>
                      <w:szCs w:val="21"/>
                    </w:rPr>
                    <w:t>生活污水经化粪池处理后，排至</w:t>
                  </w:r>
                  <w:r>
                    <w:rPr>
                      <w:rFonts w:ascii="Times New Roman" w:eastAsia="宋体" w:hAnsi="Times New Roman" w:hint="eastAsia"/>
                      <w:szCs w:val="21"/>
                    </w:rPr>
                    <w:t>新乡市贾屯污水处理厂进一步</w:t>
                  </w:r>
                  <w:r>
                    <w:rPr>
                      <w:rFonts w:ascii="Times New Roman" w:eastAsia="宋体" w:hAnsi="Times New Roman"/>
                      <w:szCs w:val="21"/>
                    </w:rPr>
                    <w:t>处理。</w:t>
                  </w:r>
                </w:p>
              </w:tc>
            </w:tr>
            <w:tr w:rsidR="00F929B9" w:rsidTr="00321A42">
              <w:trPr>
                <w:trHeight w:val="397"/>
                <w:jc w:val="center"/>
              </w:trPr>
              <w:tc>
                <w:tcPr>
                  <w:tcW w:w="398" w:type="pct"/>
                  <w:tcBorders>
                    <w:left w:val="nil"/>
                    <w:right w:val="single" w:sz="4" w:space="0" w:color="auto"/>
                  </w:tcBorders>
                  <w:vAlign w:val="center"/>
                </w:tcPr>
                <w:p w:rsidR="00F929B9" w:rsidRDefault="00EF6A57" w:rsidP="008A248F">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噪声</w:t>
                  </w:r>
                </w:p>
              </w:tc>
              <w:tc>
                <w:tcPr>
                  <w:tcW w:w="859" w:type="pct"/>
                  <w:gridSpan w:val="2"/>
                  <w:tcBorders>
                    <w:top w:val="single" w:sz="4" w:space="0" w:color="auto"/>
                    <w:left w:val="single" w:sz="4" w:space="0" w:color="auto"/>
                    <w:bottom w:val="single" w:sz="4" w:space="0" w:color="auto"/>
                    <w:right w:val="single" w:sz="4" w:space="0" w:color="auto"/>
                  </w:tcBorders>
                  <w:vAlign w:val="center"/>
                </w:tcPr>
                <w:p w:rsidR="00F929B9" w:rsidRDefault="00EF6A57" w:rsidP="008A248F">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生产设备</w:t>
                  </w:r>
                </w:p>
              </w:tc>
              <w:tc>
                <w:tcPr>
                  <w:tcW w:w="774" w:type="pct"/>
                  <w:tcBorders>
                    <w:top w:val="single" w:sz="4" w:space="0" w:color="auto"/>
                    <w:left w:val="single" w:sz="4" w:space="0" w:color="auto"/>
                    <w:bottom w:val="single" w:sz="4" w:space="0" w:color="auto"/>
                    <w:right w:val="single" w:sz="4" w:space="0" w:color="auto"/>
                  </w:tcBorders>
                  <w:vAlign w:val="center"/>
                </w:tcPr>
                <w:p w:rsidR="00F929B9" w:rsidRDefault="00EF6A57" w:rsidP="008A248F">
                  <w:pPr>
                    <w:snapToGrid w:val="0"/>
                    <w:jc w:val="center"/>
                    <w:rPr>
                      <w:rFonts w:ascii="Times New Roman" w:eastAsia="宋体" w:hAnsi="Times New Roman"/>
                      <w:szCs w:val="21"/>
                    </w:rPr>
                  </w:pPr>
                  <w:r>
                    <w:rPr>
                      <w:rFonts w:ascii="Times New Roman" w:eastAsia="宋体" w:hAnsi="Times New Roman" w:hint="eastAsia"/>
                      <w:szCs w:val="21"/>
                    </w:rPr>
                    <w:t>噪声</w:t>
                  </w:r>
                </w:p>
              </w:tc>
              <w:tc>
                <w:tcPr>
                  <w:tcW w:w="2969" w:type="pct"/>
                  <w:tcBorders>
                    <w:top w:val="single" w:sz="4" w:space="0" w:color="auto"/>
                    <w:left w:val="single" w:sz="4" w:space="0" w:color="auto"/>
                    <w:bottom w:val="single" w:sz="4" w:space="0" w:color="auto"/>
                    <w:right w:val="nil"/>
                  </w:tcBorders>
                  <w:vAlign w:val="center"/>
                </w:tcPr>
                <w:p w:rsidR="00F929B9" w:rsidRPr="00F929B9" w:rsidRDefault="006F51B7" w:rsidP="008A248F">
                  <w:pPr>
                    <w:snapToGrid w:val="0"/>
                    <w:jc w:val="center"/>
                    <w:rPr>
                      <w:rFonts w:ascii="Times New Roman" w:eastAsia="宋体" w:hAnsi="Times New Roman"/>
                      <w:szCs w:val="21"/>
                    </w:rPr>
                  </w:pPr>
                  <w:r w:rsidRPr="006F51B7">
                    <w:rPr>
                      <w:rFonts w:ascii="Times New Roman" w:eastAsia="宋体" w:hAnsi="Times New Roman" w:hint="eastAsia"/>
                      <w:szCs w:val="21"/>
                    </w:rPr>
                    <w:t>厂房密闭、高噪声设备设减振基础</w:t>
                  </w:r>
                </w:p>
              </w:tc>
            </w:tr>
            <w:tr w:rsidR="006F51B7" w:rsidTr="00321A42">
              <w:trPr>
                <w:trHeight w:val="397"/>
                <w:jc w:val="center"/>
              </w:trPr>
              <w:tc>
                <w:tcPr>
                  <w:tcW w:w="398" w:type="pct"/>
                  <w:vMerge w:val="restart"/>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固废</w:t>
                  </w:r>
                </w:p>
              </w:tc>
              <w:tc>
                <w:tcPr>
                  <w:tcW w:w="859" w:type="pct"/>
                  <w:gridSpan w:val="2"/>
                  <w:tcBorders>
                    <w:top w:val="single" w:sz="4" w:space="0" w:color="auto"/>
                    <w:left w:val="single" w:sz="4" w:space="0" w:color="auto"/>
                    <w:bottom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职工生活</w:t>
                  </w:r>
                </w:p>
              </w:tc>
              <w:tc>
                <w:tcPr>
                  <w:tcW w:w="774" w:type="pct"/>
                  <w:tcBorders>
                    <w:top w:val="single" w:sz="4" w:space="0" w:color="auto"/>
                    <w:left w:val="single" w:sz="4" w:space="0" w:color="auto"/>
                    <w:bottom w:val="single" w:sz="4" w:space="0" w:color="auto"/>
                    <w:right w:val="single" w:sz="4" w:space="0" w:color="auto"/>
                  </w:tcBorders>
                  <w:vAlign w:val="center"/>
                </w:tcPr>
                <w:p w:rsidR="006F51B7" w:rsidRDefault="006F51B7" w:rsidP="008A248F">
                  <w:pPr>
                    <w:snapToGrid w:val="0"/>
                    <w:jc w:val="center"/>
                    <w:rPr>
                      <w:rFonts w:ascii="Times New Roman" w:eastAsia="宋体" w:hAnsi="Times New Roman"/>
                      <w:szCs w:val="21"/>
                    </w:rPr>
                  </w:pPr>
                  <w:r>
                    <w:rPr>
                      <w:rFonts w:ascii="Times New Roman" w:eastAsia="宋体" w:hAnsi="Times New Roman" w:hint="eastAsia"/>
                      <w:szCs w:val="21"/>
                    </w:rPr>
                    <w:t>生活垃圾</w:t>
                  </w:r>
                </w:p>
              </w:tc>
              <w:tc>
                <w:tcPr>
                  <w:tcW w:w="2969" w:type="pct"/>
                  <w:tcBorders>
                    <w:top w:val="single" w:sz="4" w:space="0" w:color="auto"/>
                    <w:left w:val="single" w:sz="4" w:space="0" w:color="auto"/>
                    <w:right w:val="nil"/>
                  </w:tcBorders>
                  <w:vAlign w:val="center"/>
                </w:tcPr>
                <w:p w:rsidR="006F51B7" w:rsidRPr="006F51B7" w:rsidRDefault="006F51B7" w:rsidP="008A248F">
                  <w:pPr>
                    <w:snapToGrid w:val="0"/>
                    <w:jc w:val="center"/>
                    <w:rPr>
                      <w:rFonts w:ascii="Times New Roman" w:eastAsia="宋体" w:hAnsi="Times New Roman"/>
                      <w:szCs w:val="21"/>
                    </w:rPr>
                  </w:pPr>
                  <w:r w:rsidRPr="00641ABC">
                    <w:rPr>
                      <w:rFonts w:ascii="Times New Roman" w:eastAsia="宋体" w:hAnsi="Times New Roman"/>
                      <w:szCs w:val="21"/>
                    </w:rPr>
                    <w:t>收集后，由环卫部门集中处理</w:t>
                  </w: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val="restart"/>
                  <w:tcBorders>
                    <w:top w:val="single" w:sz="4" w:space="0" w:color="auto"/>
                    <w:left w:val="single" w:sz="4" w:space="0" w:color="auto"/>
                    <w:right w:val="single" w:sz="4" w:space="0" w:color="auto"/>
                  </w:tcBorders>
                  <w:vAlign w:val="center"/>
                </w:tcPr>
                <w:p w:rsidR="006F51B7" w:rsidRDefault="006F51B7" w:rsidP="00CC1067">
                  <w:pPr>
                    <w:adjustRightInd w:val="0"/>
                    <w:snapToGrid w:val="0"/>
                    <w:jc w:val="center"/>
                    <w:textAlignment w:val="baseline"/>
                    <w:rPr>
                      <w:rFonts w:ascii="Times New Roman" w:eastAsia="宋体" w:hAnsi="Times New Roman"/>
                      <w:szCs w:val="21"/>
                    </w:rPr>
                  </w:pPr>
                  <w:r>
                    <w:rPr>
                      <w:rFonts w:ascii="Times New Roman" w:eastAsia="宋体" w:hAnsi="Times New Roman"/>
                      <w:szCs w:val="21"/>
                    </w:rPr>
                    <w:t>生产过程</w:t>
                  </w:r>
                  <w:r>
                    <w:rPr>
                      <w:rFonts w:ascii="Times New Roman" w:eastAsia="宋体" w:hAnsi="Times New Roman"/>
                      <w:szCs w:val="21"/>
                    </w:rPr>
                    <w:lastRenderedPageBreak/>
                    <w:t>及环保设备维护</w:t>
                  </w:r>
                </w:p>
              </w:tc>
              <w:tc>
                <w:tcPr>
                  <w:tcW w:w="430" w:type="pct"/>
                  <w:vMerge w:val="restart"/>
                  <w:tcBorders>
                    <w:top w:val="single" w:sz="4" w:space="0" w:color="auto"/>
                    <w:left w:val="single" w:sz="4" w:space="0" w:color="auto"/>
                    <w:right w:val="single" w:sz="4" w:space="0" w:color="auto"/>
                  </w:tcBorders>
                  <w:vAlign w:val="center"/>
                </w:tcPr>
                <w:p w:rsidR="006F51B7" w:rsidRDefault="006F51B7" w:rsidP="00CC1067">
                  <w:pPr>
                    <w:adjustRightInd w:val="0"/>
                    <w:snapToGrid w:val="0"/>
                    <w:jc w:val="center"/>
                    <w:textAlignment w:val="baseline"/>
                    <w:rPr>
                      <w:rFonts w:ascii="Times New Roman" w:eastAsia="宋体" w:hAnsi="Times New Roman"/>
                      <w:szCs w:val="21"/>
                    </w:rPr>
                  </w:pPr>
                  <w:r>
                    <w:rPr>
                      <w:rFonts w:ascii="Times New Roman" w:eastAsia="宋体" w:hAnsi="Times New Roman"/>
                      <w:szCs w:val="21"/>
                    </w:rPr>
                    <w:lastRenderedPageBreak/>
                    <w:t>一般固废</w:t>
                  </w:r>
                </w:p>
              </w:tc>
              <w:tc>
                <w:tcPr>
                  <w:tcW w:w="774" w:type="pct"/>
                  <w:tcBorders>
                    <w:top w:val="single" w:sz="4" w:space="0" w:color="auto"/>
                    <w:left w:val="single" w:sz="4" w:space="0" w:color="auto"/>
                    <w:right w:val="single" w:sz="4" w:space="0" w:color="auto"/>
                  </w:tcBorders>
                  <w:vAlign w:val="center"/>
                </w:tcPr>
                <w:p w:rsidR="006F51B7" w:rsidRDefault="005E7EAC" w:rsidP="005E7EAC">
                  <w:pPr>
                    <w:snapToGrid w:val="0"/>
                    <w:jc w:val="center"/>
                    <w:rPr>
                      <w:rFonts w:ascii="Times New Roman" w:eastAsia="宋体" w:hAnsi="Times New Roman"/>
                      <w:szCs w:val="21"/>
                    </w:rPr>
                  </w:pPr>
                  <w:r>
                    <w:rPr>
                      <w:rFonts w:ascii="Times New Roman" w:eastAsia="宋体" w:hAnsi="Times New Roman" w:hint="eastAsia"/>
                      <w:szCs w:val="21"/>
                    </w:rPr>
                    <w:t>边角料</w:t>
                  </w:r>
                </w:p>
              </w:tc>
              <w:tc>
                <w:tcPr>
                  <w:tcW w:w="2969" w:type="pct"/>
                  <w:vMerge w:val="restart"/>
                  <w:tcBorders>
                    <w:left w:val="single" w:sz="4" w:space="0" w:color="auto"/>
                    <w:right w:val="nil"/>
                  </w:tcBorders>
                  <w:vAlign w:val="center"/>
                </w:tcPr>
                <w:p w:rsidR="006F51B7" w:rsidRPr="00641ABC" w:rsidRDefault="006F51B7" w:rsidP="008A248F">
                  <w:pPr>
                    <w:snapToGrid w:val="0"/>
                    <w:jc w:val="center"/>
                    <w:rPr>
                      <w:rFonts w:ascii="Times New Roman" w:eastAsia="宋体" w:hAnsi="Times New Roman"/>
                      <w:szCs w:val="21"/>
                    </w:rPr>
                  </w:pPr>
                  <w:r>
                    <w:rPr>
                      <w:rFonts w:ascii="Times New Roman" w:eastAsia="宋体" w:hAnsi="Times New Roman" w:hint="eastAsia"/>
                      <w:szCs w:val="21"/>
                    </w:rPr>
                    <w:t>分类</w:t>
                  </w:r>
                  <w:r>
                    <w:rPr>
                      <w:rFonts w:ascii="Times New Roman" w:eastAsia="宋体" w:hAnsi="Times New Roman"/>
                      <w:szCs w:val="21"/>
                    </w:rPr>
                    <w:t>收集后外售</w:t>
                  </w: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CC1067">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right w:val="single" w:sz="4" w:space="0" w:color="auto"/>
                  </w:tcBorders>
                  <w:vAlign w:val="center"/>
                </w:tcPr>
                <w:p w:rsidR="006F51B7" w:rsidRDefault="006F51B7" w:rsidP="00CC1067">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4" w:space="0" w:color="auto"/>
                    <w:right w:val="single" w:sz="4" w:space="0" w:color="auto"/>
                  </w:tcBorders>
                  <w:vAlign w:val="center"/>
                </w:tcPr>
                <w:p w:rsidR="006F51B7" w:rsidRDefault="00C67A35" w:rsidP="008A248F">
                  <w:pPr>
                    <w:snapToGrid w:val="0"/>
                    <w:jc w:val="center"/>
                    <w:rPr>
                      <w:rFonts w:ascii="Times New Roman" w:eastAsia="宋体" w:hAnsi="Times New Roman"/>
                      <w:szCs w:val="21"/>
                    </w:rPr>
                  </w:pPr>
                  <w:r>
                    <w:rPr>
                      <w:rFonts w:ascii="Times New Roman" w:eastAsia="宋体" w:hAnsi="Times New Roman"/>
                      <w:szCs w:val="21"/>
                    </w:rPr>
                    <w:t>不合格品</w:t>
                  </w:r>
                </w:p>
              </w:tc>
              <w:tc>
                <w:tcPr>
                  <w:tcW w:w="2969" w:type="pct"/>
                  <w:vMerge/>
                  <w:tcBorders>
                    <w:left w:val="single" w:sz="4" w:space="0" w:color="auto"/>
                    <w:bottom w:val="single" w:sz="4" w:space="0" w:color="auto"/>
                    <w:right w:val="nil"/>
                  </w:tcBorders>
                  <w:vAlign w:val="center"/>
                </w:tcPr>
                <w:p w:rsidR="006F51B7" w:rsidRPr="00641ABC" w:rsidRDefault="006F51B7" w:rsidP="008A248F">
                  <w:pPr>
                    <w:snapToGrid w:val="0"/>
                    <w:jc w:val="center"/>
                    <w:rPr>
                      <w:rFonts w:ascii="Times New Roman" w:eastAsia="宋体" w:hAnsi="Times New Roman"/>
                      <w:szCs w:val="21"/>
                    </w:rPr>
                  </w:pP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CC1067">
                  <w:pPr>
                    <w:adjustRightInd w:val="0"/>
                    <w:snapToGrid w:val="0"/>
                    <w:jc w:val="center"/>
                    <w:textAlignment w:val="baseline"/>
                    <w:rPr>
                      <w:rFonts w:ascii="Times New Roman" w:eastAsia="宋体" w:hAnsi="Times New Roman"/>
                      <w:szCs w:val="21"/>
                    </w:rPr>
                  </w:pPr>
                </w:p>
              </w:tc>
              <w:tc>
                <w:tcPr>
                  <w:tcW w:w="430" w:type="pct"/>
                  <w:vMerge w:val="restart"/>
                  <w:tcBorders>
                    <w:left w:val="single" w:sz="4" w:space="0" w:color="auto"/>
                    <w:right w:val="single" w:sz="4" w:space="0" w:color="auto"/>
                  </w:tcBorders>
                  <w:vAlign w:val="center"/>
                </w:tcPr>
                <w:p w:rsidR="006F51B7" w:rsidRDefault="006F51B7" w:rsidP="00CC1067">
                  <w:pPr>
                    <w:adjustRightInd w:val="0"/>
                    <w:snapToGrid w:val="0"/>
                    <w:jc w:val="center"/>
                    <w:textAlignment w:val="baseline"/>
                    <w:rPr>
                      <w:rFonts w:ascii="Times New Roman" w:eastAsia="宋体" w:hAnsi="Times New Roman"/>
                      <w:szCs w:val="21"/>
                    </w:rPr>
                  </w:pPr>
                  <w:r>
                    <w:rPr>
                      <w:rFonts w:ascii="Times New Roman" w:eastAsia="宋体" w:hAnsi="Times New Roman"/>
                      <w:szCs w:val="21"/>
                    </w:rPr>
                    <w:t>危险废物</w:t>
                  </w:r>
                </w:p>
              </w:tc>
              <w:tc>
                <w:tcPr>
                  <w:tcW w:w="774" w:type="pct"/>
                  <w:tcBorders>
                    <w:top w:val="single" w:sz="4" w:space="0" w:color="auto"/>
                    <w:left w:val="single" w:sz="4" w:space="0" w:color="auto"/>
                    <w:bottom w:val="single" w:sz="4" w:space="0" w:color="auto"/>
                    <w:right w:val="single" w:sz="4" w:space="0" w:color="auto"/>
                  </w:tcBorders>
                  <w:vAlign w:val="center"/>
                </w:tcPr>
                <w:p w:rsidR="006F51B7" w:rsidRPr="006F51B7" w:rsidRDefault="006F51B7" w:rsidP="003611D2">
                  <w:pPr>
                    <w:jc w:val="center"/>
                    <w:rPr>
                      <w:rFonts w:ascii="Times New Roman" w:eastAsia="宋体" w:hAnsi="Times New Roman"/>
                      <w:szCs w:val="21"/>
                    </w:rPr>
                  </w:pPr>
                  <w:proofErr w:type="gramStart"/>
                  <w:r w:rsidRPr="006F51B7">
                    <w:rPr>
                      <w:rFonts w:ascii="Times New Roman" w:eastAsia="宋体" w:hAnsi="Times New Roman" w:hint="eastAsia"/>
                      <w:szCs w:val="21"/>
                    </w:rPr>
                    <w:t>废原料桶</w:t>
                  </w:r>
                  <w:proofErr w:type="gramEnd"/>
                </w:p>
              </w:tc>
              <w:tc>
                <w:tcPr>
                  <w:tcW w:w="2969" w:type="pct"/>
                  <w:vMerge w:val="restart"/>
                  <w:tcBorders>
                    <w:top w:val="single" w:sz="4" w:space="0" w:color="auto"/>
                    <w:left w:val="single" w:sz="4" w:space="0" w:color="auto"/>
                    <w:right w:val="nil"/>
                  </w:tcBorders>
                  <w:vAlign w:val="center"/>
                </w:tcPr>
                <w:p w:rsidR="006F51B7" w:rsidRPr="00641ABC" w:rsidRDefault="006F51B7" w:rsidP="006F51B7">
                  <w:pPr>
                    <w:snapToGrid w:val="0"/>
                    <w:jc w:val="center"/>
                    <w:rPr>
                      <w:rFonts w:ascii="Times New Roman" w:eastAsia="宋体" w:hAnsi="Times New Roman"/>
                      <w:szCs w:val="21"/>
                    </w:rPr>
                  </w:pPr>
                  <w:r w:rsidRPr="006F51B7">
                    <w:rPr>
                      <w:rFonts w:ascii="Times New Roman" w:eastAsia="宋体" w:hAnsi="Times New Roman" w:hint="eastAsia"/>
                      <w:szCs w:val="21"/>
                    </w:rPr>
                    <w:t>分区存放</w:t>
                  </w:r>
                  <w:proofErr w:type="gramStart"/>
                  <w:r w:rsidRPr="006F51B7">
                    <w:rPr>
                      <w:rFonts w:ascii="Times New Roman" w:eastAsia="宋体" w:hAnsi="Times New Roman" w:hint="eastAsia"/>
                      <w:szCs w:val="21"/>
                    </w:rPr>
                    <w:t>于危废暂存</w:t>
                  </w:r>
                  <w:proofErr w:type="gramEnd"/>
                  <w:r w:rsidRPr="006F51B7">
                    <w:rPr>
                      <w:rFonts w:ascii="Times New Roman" w:eastAsia="宋体" w:hAnsi="Times New Roman" w:hint="eastAsia"/>
                      <w:szCs w:val="21"/>
                    </w:rPr>
                    <w:t>间内，定期委托有资质的单位安全处置。</w:t>
                  </w: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CC1067">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right w:val="single" w:sz="4" w:space="0" w:color="auto"/>
                  </w:tcBorders>
                  <w:vAlign w:val="center"/>
                </w:tcPr>
                <w:p w:rsidR="006F51B7" w:rsidRDefault="006F51B7" w:rsidP="00CC1067">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4" w:space="0" w:color="auto"/>
                    <w:right w:val="single" w:sz="4" w:space="0" w:color="auto"/>
                  </w:tcBorders>
                  <w:vAlign w:val="center"/>
                </w:tcPr>
                <w:p w:rsidR="006F51B7" w:rsidRPr="006F51B7" w:rsidRDefault="006F51B7" w:rsidP="003611D2">
                  <w:pPr>
                    <w:jc w:val="center"/>
                    <w:rPr>
                      <w:rFonts w:ascii="Times New Roman" w:eastAsia="宋体" w:hAnsi="Times New Roman"/>
                      <w:szCs w:val="21"/>
                    </w:rPr>
                  </w:pPr>
                  <w:r w:rsidRPr="006F51B7">
                    <w:rPr>
                      <w:rFonts w:ascii="Times New Roman" w:eastAsia="宋体" w:hAnsi="Times New Roman" w:hint="eastAsia"/>
                      <w:szCs w:val="21"/>
                    </w:rPr>
                    <w:t>废</w:t>
                  </w:r>
                  <w:r w:rsidRPr="006F51B7">
                    <w:rPr>
                      <w:rFonts w:ascii="Times New Roman" w:eastAsia="宋体" w:hAnsi="Times New Roman" w:hint="eastAsia"/>
                      <w:szCs w:val="21"/>
                    </w:rPr>
                    <w:t xml:space="preserve"> </w:t>
                  </w:r>
                  <w:r w:rsidR="000C48F9">
                    <w:rPr>
                      <w:rFonts w:ascii="Times New Roman" w:eastAsia="宋体" w:hAnsi="Times New Roman" w:hint="eastAsia"/>
                      <w:szCs w:val="21"/>
                    </w:rPr>
                    <w:t>CTP</w:t>
                  </w:r>
                  <w:r w:rsidRPr="006F51B7">
                    <w:rPr>
                      <w:rFonts w:ascii="Times New Roman" w:eastAsia="宋体" w:hAnsi="Times New Roman" w:hint="eastAsia"/>
                      <w:szCs w:val="21"/>
                    </w:rPr>
                    <w:t xml:space="preserve"> </w:t>
                  </w:r>
                  <w:r w:rsidRPr="006F51B7">
                    <w:rPr>
                      <w:rFonts w:ascii="Times New Roman" w:eastAsia="宋体" w:hAnsi="Times New Roman" w:hint="eastAsia"/>
                      <w:szCs w:val="21"/>
                    </w:rPr>
                    <w:t>版</w:t>
                  </w:r>
                </w:p>
              </w:tc>
              <w:tc>
                <w:tcPr>
                  <w:tcW w:w="2969" w:type="pct"/>
                  <w:vMerge/>
                  <w:tcBorders>
                    <w:left w:val="single" w:sz="4" w:space="0" w:color="auto"/>
                  </w:tcBorders>
                  <w:vAlign w:val="center"/>
                </w:tcPr>
                <w:p w:rsidR="006F51B7" w:rsidRPr="00641ABC" w:rsidRDefault="006F51B7" w:rsidP="00D6387F">
                  <w:pPr>
                    <w:snapToGrid w:val="0"/>
                    <w:jc w:val="center"/>
                    <w:rPr>
                      <w:rFonts w:ascii="Times New Roman" w:eastAsia="宋体" w:hAnsi="Times New Roman"/>
                      <w:szCs w:val="21"/>
                    </w:rPr>
                  </w:pP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4" w:space="0" w:color="auto"/>
                    <w:right w:val="single" w:sz="4" w:space="0" w:color="auto"/>
                  </w:tcBorders>
                  <w:vAlign w:val="center"/>
                </w:tcPr>
                <w:p w:rsidR="006F51B7" w:rsidRPr="006F51B7" w:rsidRDefault="006F51B7" w:rsidP="003611D2">
                  <w:pPr>
                    <w:jc w:val="center"/>
                    <w:rPr>
                      <w:rFonts w:ascii="Times New Roman" w:eastAsia="宋体" w:hAnsi="Times New Roman"/>
                      <w:szCs w:val="21"/>
                    </w:rPr>
                  </w:pPr>
                  <w:r w:rsidRPr="006F51B7">
                    <w:rPr>
                      <w:rFonts w:ascii="Times New Roman" w:eastAsia="宋体" w:hAnsi="Times New Roman" w:hint="eastAsia"/>
                      <w:szCs w:val="21"/>
                    </w:rPr>
                    <w:t>废显影液</w:t>
                  </w:r>
                </w:p>
              </w:tc>
              <w:tc>
                <w:tcPr>
                  <w:tcW w:w="2969" w:type="pct"/>
                  <w:vMerge/>
                  <w:tcBorders>
                    <w:left w:val="single" w:sz="4" w:space="0" w:color="auto"/>
                  </w:tcBorders>
                  <w:vAlign w:val="center"/>
                </w:tcPr>
                <w:p w:rsidR="006F51B7" w:rsidRPr="00641ABC" w:rsidRDefault="006F51B7" w:rsidP="00D6387F">
                  <w:pPr>
                    <w:snapToGrid w:val="0"/>
                    <w:jc w:val="center"/>
                    <w:rPr>
                      <w:rFonts w:ascii="Times New Roman" w:eastAsia="宋体" w:hAnsi="Times New Roman"/>
                      <w:szCs w:val="21"/>
                    </w:rPr>
                  </w:pP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4" w:space="0" w:color="auto"/>
                    <w:right w:val="single" w:sz="4" w:space="0" w:color="auto"/>
                  </w:tcBorders>
                  <w:vAlign w:val="center"/>
                </w:tcPr>
                <w:p w:rsidR="006F51B7" w:rsidRPr="006F51B7" w:rsidRDefault="006F51B7" w:rsidP="003611D2">
                  <w:pPr>
                    <w:jc w:val="center"/>
                    <w:rPr>
                      <w:rFonts w:ascii="Times New Roman" w:eastAsia="宋体" w:hAnsi="Times New Roman"/>
                      <w:szCs w:val="21"/>
                    </w:rPr>
                  </w:pPr>
                  <w:r w:rsidRPr="006F51B7">
                    <w:rPr>
                      <w:rFonts w:ascii="Times New Roman" w:eastAsia="宋体" w:hAnsi="Times New Roman" w:hint="eastAsia"/>
                      <w:szCs w:val="21"/>
                    </w:rPr>
                    <w:t>废橡皮布</w:t>
                  </w:r>
                </w:p>
              </w:tc>
              <w:tc>
                <w:tcPr>
                  <w:tcW w:w="2969" w:type="pct"/>
                  <w:vMerge/>
                  <w:tcBorders>
                    <w:left w:val="single" w:sz="4" w:space="0" w:color="auto"/>
                  </w:tcBorders>
                  <w:vAlign w:val="center"/>
                </w:tcPr>
                <w:p w:rsidR="006F51B7" w:rsidRPr="00641ABC" w:rsidRDefault="006F51B7" w:rsidP="00D6387F">
                  <w:pPr>
                    <w:snapToGrid w:val="0"/>
                    <w:jc w:val="center"/>
                    <w:rPr>
                      <w:rFonts w:ascii="Times New Roman" w:eastAsia="宋体" w:hAnsi="Times New Roman"/>
                      <w:szCs w:val="21"/>
                    </w:rPr>
                  </w:pP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4" w:space="0" w:color="auto"/>
                    <w:right w:val="single" w:sz="4" w:space="0" w:color="auto"/>
                  </w:tcBorders>
                  <w:vAlign w:val="center"/>
                </w:tcPr>
                <w:p w:rsidR="006F51B7" w:rsidRPr="006F51B7" w:rsidRDefault="006F51B7" w:rsidP="003611D2">
                  <w:pPr>
                    <w:jc w:val="center"/>
                    <w:rPr>
                      <w:rFonts w:ascii="Times New Roman" w:eastAsia="宋体" w:hAnsi="Times New Roman"/>
                      <w:szCs w:val="21"/>
                    </w:rPr>
                  </w:pPr>
                  <w:r w:rsidRPr="006F51B7">
                    <w:rPr>
                      <w:rFonts w:ascii="Times New Roman" w:eastAsia="宋体" w:hAnsi="Times New Roman" w:hint="eastAsia"/>
                      <w:szCs w:val="21"/>
                    </w:rPr>
                    <w:t>废油墨抹布</w:t>
                  </w:r>
                </w:p>
              </w:tc>
              <w:tc>
                <w:tcPr>
                  <w:tcW w:w="2969" w:type="pct"/>
                  <w:vMerge/>
                  <w:tcBorders>
                    <w:left w:val="single" w:sz="4" w:space="0" w:color="auto"/>
                  </w:tcBorders>
                  <w:vAlign w:val="center"/>
                </w:tcPr>
                <w:p w:rsidR="006F51B7" w:rsidRPr="00641ABC" w:rsidRDefault="006F51B7" w:rsidP="00D6387F">
                  <w:pPr>
                    <w:snapToGrid w:val="0"/>
                    <w:jc w:val="center"/>
                    <w:rPr>
                      <w:rFonts w:ascii="Times New Roman" w:eastAsia="宋体"/>
                      <w:color w:val="000000" w:themeColor="text1"/>
                      <w:szCs w:val="21"/>
                    </w:rPr>
                  </w:pP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4" w:space="0" w:color="auto"/>
                    <w:right w:val="single" w:sz="4" w:space="0" w:color="auto"/>
                  </w:tcBorders>
                  <w:vAlign w:val="center"/>
                </w:tcPr>
                <w:p w:rsidR="006F51B7" w:rsidRPr="006F51B7" w:rsidRDefault="006F51B7" w:rsidP="003611D2">
                  <w:pPr>
                    <w:jc w:val="center"/>
                    <w:rPr>
                      <w:rFonts w:ascii="Times New Roman" w:eastAsia="宋体" w:hAnsi="Times New Roman"/>
                      <w:szCs w:val="21"/>
                    </w:rPr>
                  </w:pPr>
                  <w:r w:rsidRPr="006F51B7">
                    <w:rPr>
                      <w:rFonts w:ascii="Times New Roman" w:eastAsia="宋体" w:hAnsi="Times New Roman" w:hint="eastAsia"/>
                      <w:szCs w:val="21"/>
                    </w:rPr>
                    <w:t>废</w:t>
                  </w:r>
                  <w:r w:rsidRPr="006F51B7">
                    <w:rPr>
                      <w:rFonts w:ascii="Times New Roman" w:eastAsia="宋体" w:hAnsi="Times New Roman" w:hint="eastAsia"/>
                      <w:szCs w:val="21"/>
                    </w:rPr>
                    <w:t xml:space="preserve"> UV </w:t>
                  </w:r>
                  <w:r w:rsidRPr="006F51B7">
                    <w:rPr>
                      <w:rFonts w:ascii="Times New Roman" w:eastAsia="宋体" w:hAnsi="Times New Roman" w:hint="eastAsia"/>
                      <w:szCs w:val="21"/>
                    </w:rPr>
                    <w:t>灯管</w:t>
                  </w:r>
                </w:p>
              </w:tc>
              <w:tc>
                <w:tcPr>
                  <w:tcW w:w="2969" w:type="pct"/>
                  <w:vMerge/>
                  <w:tcBorders>
                    <w:left w:val="single" w:sz="4" w:space="0" w:color="auto"/>
                  </w:tcBorders>
                  <w:vAlign w:val="center"/>
                </w:tcPr>
                <w:p w:rsidR="006F51B7" w:rsidRPr="00641ABC" w:rsidRDefault="006F51B7" w:rsidP="00D6387F">
                  <w:pPr>
                    <w:snapToGrid w:val="0"/>
                    <w:jc w:val="center"/>
                    <w:rPr>
                      <w:rFonts w:ascii="Times New Roman" w:eastAsia="宋体"/>
                      <w:color w:val="000000" w:themeColor="text1"/>
                      <w:szCs w:val="21"/>
                    </w:rPr>
                  </w:pP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4" w:space="0" w:color="auto"/>
                    <w:right w:val="single" w:sz="4" w:space="0" w:color="auto"/>
                  </w:tcBorders>
                  <w:vAlign w:val="center"/>
                </w:tcPr>
                <w:p w:rsidR="006F51B7" w:rsidRPr="006F51B7" w:rsidRDefault="006F51B7" w:rsidP="003611D2">
                  <w:pPr>
                    <w:jc w:val="center"/>
                    <w:rPr>
                      <w:rFonts w:ascii="Times New Roman" w:eastAsia="宋体" w:hAnsi="Times New Roman"/>
                      <w:szCs w:val="21"/>
                    </w:rPr>
                  </w:pPr>
                  <w:proofErr w:type="gramStart"/>
                  <w:r w:rsidRPr="006F51B7">
                    <w:rPr>
                      <w:rFonts w:ascii="Times New Roman" w:eastAsia="宋体" w:hAnsi="Times New Roman" w:hint="eastAsia"/>
                      <w:szCs w:val="21"/>
                    </w:rPr>
                    <w:t>废光触媒</w:t>
                  </w:r>
                  <w:proofErr w:type="gramEnd"/>
                  <w:r w:rsidRPr="006F51B7">
                    <w:rPr>
                      <w:rFonts w:ascii="Times New Roman" w:eastAsia="宋体" w:hAnsi="Times New Roman" w:hint="eastAsia"/>
                      <w:szCs w:val="21"/>
                    </w:rPr>
                    <w:t>板</w:t>
                  </w:r>
                </w:p>
              </w:tc>
              <w:tc>
                <w:tcPr>
                  <w:tcW w:w="2969" w:type="pct"/>
                  <w:vMerge/>
                  <w:tcBorders>
                    <w:left w:val="single" w:sz="4" w:space="0" w:color="auto"/>
                  </w:tcBorders>
                  <w:vAlign w:val="center"/>
                </w:tcPr>
                <w:p w:rsidR="006F51B7" w:rsidRPr="00641ABC" w:rsidRDefault="006F51B7" w:rsidP="00D6387F">
                  <w:pPr>
                    <w:snapToGrid w:val="0"/>
                    <w:jc w:val="center"/>
                    <w:rPr>
                      <w:rFonts w:ascii="Times New Roman" w:eastAsia="宋体"/>
                      <w:color w:val="000000" w:themeColor="text1"/>
                      <w:szCs w:val="21"/>
                    </w:rPr>
                  </w:pP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4" w:space="0" w:color="auto"/>
                    <w:right w:val="single" w:sz="4" w:space="0" w:color="auto"/>
                  </w:tcBorders>
                  <w:vAlign w:val="center"/>
                </w:tcPr>
                <w:p w:rsidR="006F51B7" w:rsidRPr="006F51B7" w:rsidRDefault="006F51B7" w:rsidP="003611D2">
                  <w:pPr>
                    <w:jc w:val="center"/>
                    <w:rPr>
                      <w:rFonts w:ascii="Times New Roman" w:eastAsia="宋体" w:hAnsi="Times New Roman"/>
                      <w:szCs w:val="21"/>
                    </w:rPr>
                  </w:pPr>
                  <w:r w:rsidRPr="006F51B7">
                    <w:rPr>
                      <w:rFonts w:ascii="Times New Roman" w:eastAsia="宋体" w:hAnsi="Times New Roman" w:hint="eastAsia"/>
                      <w:szCs w:val="21"/>
                    </w:rPr>
                    <w:t>废滤芯</w:t>
                  </w:r>
                </w:p>
              </w:tc>
              <w:tc>
                <w:tcPr>
                  <w:tcW w:w="2969" w:type="pct"/>
                  <w:vMerge/>
                  <w:tcBorders>
                    <w:left w:val="single" w:sz="4" w:space="0" w:color="auto"/>
                  </w:tcBorders>
                  <w:vAlign w:val="center"/>
                </w:tcPr>
                <w:p w:rsidR="006F51B7" w:rsidRPr="00641ABC" w:rsidRDefault="006F51B7" w:rsidP="00D6387F">
                  <w:pPr>
                    <w:snapToGrid w:val="0"/>
                    <w:jc w:val="center"/>
                    <w:rPr>
                      <w:rFonts w:ascii="Times New Roman" w:eastAsia="宋体"/>
                      <w:color w:val="000000" w:themeColor="text1"/>
                      <w:szCs w:val="21"/>
                    </w:rPr>
                  </w:pP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4" w:space="0" w:color="auto"/>
                    <w:right w:val="single" w:sz="4" w:space="0" w:color="auto"/>
                  </w:tcBorders>
                  <w:vAlign w:val="center"/>
                </w:tcPr>
                <w:p w:rsidR="006F51B7" w:rsidRPr="006F51B7" w:rsidRDefault="006F51B7" w:rsidP="003611D2">
                  <w:pPr>
                    <w:jc w:val="center"/>
                    <w:rPr>
                      <w:rFonts w:ascii="Times New Roman" w:eastAsia="宋体" w:hAnsi="Times New Roman"/>
                      <w:szCs w:val="21"/>
                    </w:rPr>
                  </w:pPr>
                  <w:r w:rsidRPr="006F51B7">
                    <w:rPr>
                      <w:rFonts w:ascii="Times New Roman" w:eastAsia="宋体" w:hAnsi="Times New Roman" w:hint="eastAsia"/>
                      <w:szCs w:val="21"/>
                    </w:rPr>
                    <w:t>废过滤棉</w:t>
                  </w:r>
                </w:p>
              </w:tc>
              <w:tc>
                <w:tcPr>
                  <w:tcW w:w="2969" w:type="pct"/>
                  <w:vMerge/>
                  <w:tcBorders>
                    <w:left w:val="single" w:sz="4" w:space="0" w:color="auto"/>
                  </w:tcBorders>
                  <w:vAlign w:val="center"/>
                </w:tcPr>
                <w:p w:rsidR="006F51B7" w:rsidRPr="00641ABC" w:rsidRDefault="006F51B7" w:rsidP="00D6387F">
                  <w:pPr>
                    <w:snapToGrid w:val="0"/>
                    <w:jc w:val="center"/>
                    <w:rPr>
                      <w:rFonts w:ascii="Times New Roman" w:eastAsia="宋体"/>
                      <w:color w:val="000000" w:themeColor="text1"/>
                      <w:szCs w:val="21"/>
                    </w:rPr>
                  </w:pPr>
                </w:p>
              </w:tc>
            </w:tr>
            <w:tr w:rsidR="006F51B7" w:rsidTr="00321A42">
              <w:trPr>
                <w:trHeight w:val="397"/>
                <w:jc w:val="center"/>
              </w:trPr>
              <w:tc>
                <w:tcPr>
                  <w:tcW w:w="398" w:type="pct"/>
                  <w:vMerge/>
                  <w:tcBorders>
                    <w:left w:val="nil"/>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4" w:space="0" w:color="auto"/>
                    <w:right w:val="single" w:sz="4" w:space="0" w:color="auto"/>
                  </w:tcBorders>
                  <w:vAlign w:val="center"/>
                </w:tcPr>
                <w:p w:rsidR="006F51B7" w:rsidRPr="006F51B7" w:rsidRDefault="006F51B7" w:rsidP="003611D2">
                  <w:pPr>
                    <w:jc w:val="center"/>
                    <w:rPr>
                      <w:rFonts w:ascii="Times New Roman" w:eastAsia="宋体" w:hAnsi="Times New Roman"/>
                      <w:szCs w:val="21"/>
                    </w:rPr>
                  </w:pPr>
                  <w:r w:rsidRPr="006F51B7">
                    <w:rPr>
                      <w:rFonts w:ascii="Times New Roman" w:eastAsia="宋体" w:hAnsi="Times New Roman" w:hint="eastAsia"/>
                      <w:szCs w:val="21"/>
                    </w:rPr>
                    <w:t>洗版水处理</w:t>
                  </w:r>
                  <w:r w:rsidRPr="006F51B7">
                    <w:rPr>
                      <w:rFonts w:ascii="Times New Roman" w:eastAsia="宋体" w:hAnsi="Times New Roman" w:hint="eastAsia"/>
                      <w:szCs w:val="21"/>
                    </w:rPr>
                    <w:t xml:space="preserve"> </w:t>
                  </w:r>
                  <w:r w:rsidRPr="006F51B7">
                    <w:rPr>
                      <w:rFonts w:ascii="Times New Roman" w:eastAsia="宋体" w:hAnsi="Times New Roman" w:hint="eastAsia"/>
                      <w:szCs w:val="21"/>
                    </w:rPr>
                    <w:t>污泥、沉淀物</w:t>
                  </w:r>
                </w:p>
              </w:tc>
              <w:tc>
                <w:tcPr>
                  <w:tcW w:w="2969" w:type="pct"/>
                  <w:vMerge/>
                  <w:tcBorders>
                    <w:left w:val="single" w:sz="4" w:space="0" w:color="auto"/>
                  </w:tcBorders>
                  <w:vAlign w:val="center"/>
                </w:tcPr>
                <w:p w:rsidR="006F51B7" w:rsidRPr="00641ABC" w:rsidRDefault="006F51B7" w:rsidP="00D6387F">
                  <w:pPr>
                    <w:snapToGrid w:val="0"/>
                    <w:jc w:val="center"/>
                    <w:rPr>
                      <w:rFonts w:ascii="Times New Roman" w:eastAsia="宋体"/>
                      <w:color w:val="000000" w:themeColor="text1"/>
                      <w:szCs w:val="21"/>
                    </w:rPr>
                  </w:pPr>
                </w:p>
              </w:tc>
            </w:tr>
            <w:tr w:rsidR="006F51B7" w:rsidTr="00321A42">
              <w:trPr>
                <w:trHeight w:val="397"/>
                <w:jc w:val="center"/>
              </w:trPr>
              <w:tc>
                <w:tcPr>
                  <w:tcW w:w="398" w:type="pct"/>
                  <w:vMerge/>
                  <w:tcBorders>
                    <w:left w:val="nil"/>
                    <w:bottom w:val="single" w:sz="8"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29" w:type="pct"/>
                  <w:vMerge/>
                  <w:tcBorders>
                    <w:left w:val="single" w:sz="4" w:space="0" w:color="auto"/>
                    <w:bottom w:val="single" w:sz="8"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430" w:type="pct"/>
                  <w:vMerge/>
                  <w:tcBorders>
                    <w:left w:val="single" w:sz="4" w:space="0" w:color="auto"/>
                    <w:bottom w:val="single" w:sz="8" w:space="0" w:color="auto"/>
                    <w:right w:val="single" w:sz="4" w:space="0" w:color="auto"/>
                  </w:tcBorders>
                  <w:vAlign w:val="center"/>
                </w:tcPr>
                <w:p w:rsidR="006F51B7" w:rsidRDefault="006F51B7" w:rsidP="008A248F">
                  <w:pPr>
                    <w:adjustRightInd w:val="0"/>
                    <w:snapToGrid w:val="0"/>
                    <w:jc w:val="center"/>
                    <w:textAlignment w:val="baseline"/>
                    <w:rPr>
                      <w:rFonts w:ascii="Times New Roman" w:eastAsia="宋体" w:hAnsi="Times New Roman"/>
                      <w:szCs w:val="21"/>
                    </w:rPr>
                  </w:pPr>
                </w:p>
              </w:tc>
              <w:tc>
                <w:tcPr>
                  <w:tcW w:w="774" w:type="pct"/>
                  <w:tcBorders>
                    <w:top w:val="single" w:sz="4" w:space="0" w:color="auto"/>
                    <w:left w:val="single" w:sz="4" w:space="0" w:color="auto"/>
                    <w:bottom w:val="single" w:sz="8" w:space="0" w:color="auto"/>
                    <w:right w:val="single" w:sz="4" w:space="0" w:color="auto"/>
                  </w:tcBorders>
                </w:tcPr>
                <w:p w:rsidR="006F51B7" w:rsidRPr="006F51B7" w:rsidRDefault="006F51B7" w:rsidP="003611D2">
                  <w:pPr>
                    <w:jc w:val="center"/>
                    <w:rPr>
                      <w:rFonts w:ascii="Times New Roman" w:eastAsia="宋体" w:hAnsi="Times New Roman"/>
                      <w:szCs w:val="21"/>
                    </w:rPr>
                  </w:pPr>
                  <w:r w:rsidRPr="006F51B7">
                    <w:rPr>
                      <w:rFonts w:ascii="Times New Roman" w:eastAsia="宋体" w:hAnsi="Times New Roman" w:hint="eastAsia"/>
                      <w:szCs w:val="21"/>
                    </w:rPr>
                    <w:t>废活性炭</w:t>
                  </w:r>
                </w:p>
              </w:tc>
              <w:tc>
                <w:tcPr>
                  <w:tcW w:w="2969" w:type="pct"/>
                  <w:vMerge/>
                  <w:tcBorders>
                    <w:left w:val="single" w:sz="4" w:space="0" w:color="auto"/>
                    <w:bottom w:val="single" w:sz="8" w:space="0" w:color="auto"/>
                  </w:tcBorders>
                  <w:vAlign w:val="center"/>
                </w:tcPr>
                <w:p w:rsidR="006F51B7" w:rsidRPr="00641ABC" w:rsidRDefault="006F51B7" w:rsidP="00D6387F">
                  <w:pPr>
                    <w:snapToGrid w:val="0"/>
                    <w:jc w:val="center"/>
                    <w:rPr>
                      <w:rFonts w:ascii="Times New Roman" w:eastAsia="宋体"/>
                      <w:color w:val="000000" w:themeColor="text1"/>
                      <w:szCs w:val="21"/>
                    </w:rPr>
                  </w:pPr>
                </w:p>
              </w:tc>
            </w:tr>
          </w:tbl>
          <w:p w:rsidR="00696BFE" w:rsidRPr="00D67C94" w:rsidRDefault="0058695E" w:rsidP="00376C62">
            <w:pPr>
              <w:pStyle w:val="af"/>
              <w:spacing w:line="440" w:lineRule="exact"/>
              <w:ind w:firstLineChars="200" w:firstLine="480"/>
              <w:rPr>
                <w:rFonts w:ascii="Times New Roman" w:eastAsia="宋体" w:hAnsi="Times New Roman"/>
                <w:sz w:val="24"/>
              </w:rPr>
            </w:pPr>
            <w:r>
              <w:rPr>
                <w:rFonts w:ascii="Times New Roman" w:eastAsia="宋体" w:hAnsi="Times New Roman" w:hint="eastAsia"/>
                <w:sz w:val="24"/>
              </w:rPr>
              <w:t>根据《</w:t>
            </w:r>
            <w:r w:rsidR="00696BFE" w:rsidRPr="00696BFE">
              <w:rPr>
                <w:rFonts w:ascii="Times New Roman" w:eastAsia="宋体" w:hAnsi="Times New Roman" w:hint="eastAsia"/>
                <w:sz w:val="24"/>
              </w:rPr>
              <w:t>河南广印标签有限公司标签印刷生产项目</w:t>
            </w:r>
            <w:r w:rsidR="005071AD" w:rsidRPr="0037498C">
              <w:rPr>
                <w:rFonts w:ascii="Times New Roman" w:eastAsia="宋体" w:hAnsi="Times New Roman" w:hint="eastAsia"/>
                <w:sz w:val="24"/>
              </w:rPr>
              <w:t>环境影响报告表》</w:t>
            </w:r>
            <w:r>
              <w:rPr>
                <w:rFonts w:ascii="Times New Roman" w:eastAsia="宋体" w:hAnsi="Times New Roman" w:hint="eastAsia"/>
                <w:sz w:val="24"/>
              </w:rPr>
              <w:t>、</w:t>
            </w:r>
            <w:r w:rsidR="005071AD" w:rsidRPr="0037498C">
              <w:rPr>
                <w:rFonts w:ascii="Times New Roman" w:eastAsia="宋体" w:hAnsi="Times New Roman" w:hint="eastAsia"/>
                <w:sz w:val="24"/>
              </w:rPr>
              <w:t>《</w:t>
            </w:r>
            <w:r w:rsidR="00696BFE" w:rsidRPr="00696BFE">
              <w:rPr>
                <w:rFonts w:ascii="Times New Roman" w:eastAsia="宋体" w:hAnsi="Times New Roman" w:hint="eastAsia"/>
                <w:sz w:val="24"/>
              </w:rPr>
              <w:t>河南广印标签有限公司标签印刷生产项目</w:t>
            </w:r>
            <w:r w:rsidR="005071AD" w:rsidRPr="0037498C">
              <w:rPr>
                <w:rFonts w:ascii="Times New Roman" w:eastAsia="宋体" w:hAnsi="Times New Roman"/>
                <w:sz w:val="24"/>
              </w:rPr>
              <w:t>竣工环境保护验收监测报告</w:t>
            </w:r>
            <w:r w:rsidR="005071AD" w:rsidRPr="0037498C">
              <w:rPr>
                <w:rFonts w:ascii="Times New Roman" w:eastAsia="宋体" w:hAnsi="Times New Roman" w:hint="eastAsia"/>
                <w:sz w:val="24"/>
              </w:rPr>
              <w:t>》可知，该项目产排污情况如下：</w:t>
            </w:r>
          </w:p>
          <w:p w:rsidR="00A30689" w:rsidRPr="00A06973" w:rsidRDefault="00A30689" w:rsidP="00376C62">
            <w:pPr>
              <w:adjustRightInd w:val="0"/>
              <w:snapToGrid w:val="0"/>
              <w:spacing w:line="440" w:lineRule="exact"/>
              <w:ind w:firstLineChars="200" w:firstLine="482"/>
              <w:rPr>
                <w:rFonts w:ascii="Times New Roman" w:eastAsia="宋体" w:hAnsi="Times New Roman"/>
                <w:b/>
                <w:color w:val="000000" w:themeColor="text1"/>
                <w:sz w:val="24"/>
              </w:rPr>
            </w:pPr>
            <w:r w:rsidRPr="00A06973">
              <w:rPr>
                <w:rFonts w:ascii="Times New Roman" w:eastAsia="宋体" w:hint="eastAsia"/>
                <w:b/>
                <w:color w:val="000000" w:themeColor="text1"/>
                <w:sz w:val="24"/>
              </w:rPr>
              <w:t>（</w:t>
            </w:r>
            <w:r w:rsidR="00696BFE">
              <w:rPr>
                <w:rFonts w:ascii="Times New Roman" w:eastAsia="宋体" w:hAnsi="Times New Roman" w:hint="eastAsia"/>
                <w:b/>
                <w:color w:val="000000" w:themeColor="text1"/>
                <w:sz w:val="24"/>
              </w:rPr>
              <w:t>1</w:t>
            </w:r>
            <w:r w:rsidRPr="00A06973">
              <w:rPr>
                <w:rFonts w:ascii="Times New Roman" w:eastAsia="宋体" w:hint="eastAsia"/>
                <w:b/>
                <w:color w:val="000000" w:themeColor="text1"/>
                <w:sz w:val="24"/>
              </w:rPr>
              <w:t>）</w:t>
            </w:r>
            <w:r>
              <w:rPr>
                <w:rFonts w:ascii="Times New Roman" w:eastAsia="宋体" w:hint="eastAsia"/>
                <w:b/>
                <w:color w:val="000000" w:themeColor="text1"/>
                <w:sz w:val="24"/>
              </w:rPr>
              <w:t>废气</w:t>
            </w:r>
          </w:p>
          <w:p w:rsidR="00696BFE" w:rsidRPr="00ED7297" w:rsidRDefault="00534720" w:rsidP="00ED7297">
            <w:pPr>
              <w:widowControl/>
              <w:spacing w:line="440" w:lineRule="exact"/>
              <w:ind w:firstLineChars="200" w:firstLine="482"/>
              <w:jc w:val="left"/>
              <w:rPr>
                <w:rFonts w:ascii="Times New Roman" w:eastAsia="宋体" w:hAnsi="Times New Roman"/>
                <w:b/>
                <w:kern w:val="0"/>
                <w:sz w:val="24"/>
                <w:u w:val="single"/>
              </w:rPr>
            </w:pPr>
            <w:r w:rsidRPr="00ED7297">
              <w:rPr>
                <w:rFonts w:ascii="Times New Roman" w:eastAsia="宋体" w:hAnsi="Times New Roman" w:hint="eastAsia"/>
                <w:b/>
                <w:color w:val="000000" w:themeColor="text1"/>
                <w:sz w:val="24"/>
                <w:u w:val="single"/>
              </w:rPr>
              <w:t>河南广印标签有限公司</w:t>
            </w:r>
            <w:r w:rsidR="00696BFE" w:rsidRPr="00ED7297">
              <w:rPr>
                <w:rFonts w:ascii="Times New Roman" w:eastAsia="宋体" w:hAnsi="Times New Roman" w:hint="eastAsia"/>
                <w:b/>
                <w:sz w:val="24"/>
                <w:u w:val="single"/>
              </w:rPr>
              <w:t>现</w:t>
            </w:r>
            <w:r w:rsidR="005A2C16" w:rsidRPr="00ED7297">
              <w:rPr>
                <w:rFonts w:ascii="Times New Roman" w:eastAsia="宋体" w:hAnsi="Times New Roman" w:hint="eastAsia"/>
                <w:b/>
                <w:sz w:val="24"/>
                <w:u w:val="single"/>
              </w:rPr>
              <w:t>有工程</w:t>
            </w:r>
            <w:r w:rsidR="0039577B" w:rsidRPr="00ED7297">
              <w:rPr>
                <w:rFonts w:ascii="Times New Roman" w:eastAsia="宋体" w:hAnsi="Times New Roman" w:hint="eastAsia"/>
                <w:b/>
                <w:sz w:val="24"/>
                <w:u w:val="single"/>
              </w:rPr>
              <w:t>废气主要</w:t>
            </w:r>
            <w:r w:rsidR="00696BFE" w:rsidRPr="00ED7297">
              <w:rPr>
                <w:rFonts w:ascii="Times New Roman" w:eastAsia="宋体" w:hAnsi="Times New Roman" w:hint="eastAsia"/>
                <w:b/>
                <w:sz w:val="24"/>
                <w:u w:val="single"/>
              </w:rPr>
              <w:t>为</w:t>
            </w:r>
            <w:r w:rsidR="00ED7297" w:rsidRPr="00ED7297">
              <w:rPr>
                <w:rFonts w:ascii="Times New Roman" w:eastAsia="宋体" w:hAnsi="Times New Roman" w:hint="eastAsia"/>
                <w:b/>
                <w:sz w:val="24"/>
                <w:u w:val="single"/>
              </w:rPr>
              <w:t>印刷、喷码、上光、覆膜、润版、清洗工序</w:t>
            </w:r>
            <w:r w:rsidR="00ED7297" w:rsidRPr="00ED7297">
              <w:rPr>
                <w:rFonts w:ascii="Times New Roman" w:eastAsia="宋体" w:hAnsi="Times New Roman" w:hint="eastAsia"/>
                <w:b/>
                <w:kern w:val="0"/>
                <w:sz w:val="24"/>
                <w:u w:val="single"/>
              </w:rPr>
              <w:t>产生的有机废气。</w:t>
            </w:r>
          </w:p>
          <w:p w:rsidR="005A2C16" w:rsidRPr="0037498C" w:rsidRDefault="00FB2CB3" w:rsidP="00ED7297">
            <w:pPr>
              <w:pStyle w:val="af"/>
              <w:spacing w:line="440" w:lineRule="exact"/>
              <w:ind w:firstLineChars="200" w:firstLine="482"/>
              <w:rPr>
                <w:rFonts w:ascii="Times New Roman" w:eastAsia="宋体" w:hAnsi="Times New Roman"/>
                <w:sz w:val="24"/>
              </w:rPr>
            </w:pPr>
            <w:r w:rsidRPr="00ED7297">
              <w:rPr>
                <w:rFonts w:ascii="Times New Roman" w:eastAsia="宋体" w:hAnsi="Times New Roman" w:hint="eastAsia"/>
                <w:b/>
                <w:sz w:val="24"/>
                <w:u w:val="single"/>
              </w:rPr>
              <w:t>现有工程</w:t>
            </w:r>
            <w:r w:rsidR="00ED7297" w:rsidRPr="00ED7297">
              <w:rPr>
                <w:rFonts w:ascii="Times New Roman" w:eastAsia="宋体" w:hAnsi="Times New Roman" w:hint="eastAsia"/>
                <w:b/>
                <w:sz w:val="24"/>
                <w:u w:val="single"/>
              </w:rPr>
              <w:t>生产车间为密闭车间</w:t>
            </w:r>
            <w:r w:rsidRPr="00ED7297">
              <w:rPr>
                <w:rFonts w:ascii="Times New Roman" w:eastAsia="宋体" w:hAnsi="Times New Roman" w:hint="eastAsia"/>
                <w:b/>
                <w:sz w:val="24"/>
                <w:u w:val="single"/>
              </w:rPr>
              <w:t>，</w:t>
            </w:r>
            <w:r w:rsidR="00ED7297" w:rsidRPr="00ED7297">
              <w:rPr>
                <w:rFonts w:ascii="Times New Roman" w:eastAsia="宋体" w:hAnsi="Times New Roman" w:hint="eastAsia"/>
                <w:b/>
                <w:sz w:val="24"/>
                <w:u w:val="single"/>
              </w:rPr>
              <w:t>印刷机、喷码机、上光机、覆膜机上方安装集气罩，废气集气罩收集后经</w:t>
            </w:r>
            <w:r w:rsidR="00ED7297" w:rsidRPr="00ED7297">
              <w:rPr>
                <w:rFonts w:ascii="Times New Roman" w:eastAsia="宋体" w:hAnsi="Times New Roman" w:hint="eastAsia"/>
                <w:b/>
                <w:sz w:val="24"/>
                <w:u w:val="single"/>
              </w:rPr>
              <w:t>1</w:t>
            </w:r>
            <w:r w:rsidR="00ED7297" w:rsidRPr="00ED7297">
              <w:rPr>
                <w:rFonts w:ascii="Times New Roman" w:eastAsia="宋体" w:hAnsi="Times New Roman" w:hint="eastAsia"/>
                <w:b/>
                <w:sz w:val="24"/>
                <w:u w:val="single"/>
              </w:rPr>
              <w:t>套“</w:t>
            </w:r>
            <w:r w:rsidR="00ED7297" w:rsidRPr="00ED7297">
              <w:rPr>
                <w:rFonts w:ascii="Times New Roman" w:eastAsia="宋体" w:hAnsi="Times New Roman" w:hint="eastAsia"/>
                <w:b/>
                <w:sz w:val="24"/>
                <w:u w:val="single"/>
              </w:rPr>
              <w:t>UV</w:t>
            </w:r>
            <w:r w:rsidR="00ED7297" w:rsidRPr="00ED7297">
              <w:rPr>
                <w:rFonts w:ascii="Times New Roman" w:eastAsia="宋体" w:hAnsi="Times New Roman" w:hint="eastAsia"/>
                <w:b/>
                <w:sz w:val="24"/>
                <w:u w:val="single"/>
              </w:rPr>
              <w:t>光催化氧化</w:t>
            </w:r>
            <w:r w:rsidR="00ED7297" w:rsidRPr="00ED7297">
              <w:rPr>
                <w:rFonts w:ascii="Times New Roman" w:eastAsia="宋体" w:hAnsi="Times New Roman" w:hint="eastAsia"/>
                <w:b/>
                <w:sz w:val="24"/>
                <w:u w:val="single"/>
              </w:rPr>
              <w:t>+</w:t>
            </w:r>
            <w:r w:rsidR="00ED7297" w:rsidRPr="00ED7297">
              <w:rPr>
                <w:rFonts w:ascii="Times New Roman" w:eastAsia="宋体" w:hAnsi="Times New Roman" w:hint="eastAsia"/>
                <w:b/>
                <w:sz w:val="24"/>
                <w:u w:val="single"/>
              </w:rPr>
              <w:t>活性炭吸附”装置处理后，由</w:t>
            </w:r>
            <w:r w:rsidR="00ED7297" w:rsidRPr="00ED7297">
              <w:rPr>
                <w:rFonts w:ascii="Times New Roman" w:eastAsia="宋体" w:hAnsi="Times New Roman" w:hint="eastAsia"/>
                <w:b/>
                <w:sz w:val="24"/>
                <w:u w:val="single"/>
              </w:rPr>
              <w:t>1</w:t>
            </w:r>
            <w:r w:rsidR="00ED7297" w:rsidRPr="00ED7297">
              <w:rPr>
                <w:rFonts w:ascii="Times New Roman" w:eastAsia="宋体" w:hAnsi="Times New Roman" w:hint="eastAsia"/>
                <w:b/>
                <w:sz w:val="24"/>
                <w:u w:val="single"/>
              </w:rPr>
              <w:t>根</w:t>
            </w:r>
            <w:r w:rsidR="00ED7297" w:rsidRPr="00ED7297">
              <w:rPr>
                <w:rFonts w:ascii="Times New Roman" w:eastAsia="宋体" w:hAnsi="Times New Roman" w:hint="eastAsia"/>
                <w:b/>
                <w:sz w:val="24"/>
                <w:u w:val="single"/>
              </w:rPr>
              <w:t>15m</w:t>
            </w:r>
            <w:r w:rsidR="00ED7297" w:rsidRPr="00ED7297">
              <w:rPr>
                <w:rFonts w:ascii="Times New Roman" w:eastAsia="宋体" w:hAnsi="Times New Roman" w:hint="eastAsia"/>
                <w:b/>
                <w:sz w:val="24"/>
                <w:u w:val="single"/>
              </w:rPr>
              <w:t>高排气筒排放。</w:t>
            </w:r>
            <w:r w:rsidR="00534720" w:rsidRPr="00ED7297">
              <w:rPr>
                <w:rFonts w:ascii="Times New Roman" w:eastAsia="宋体" w:hAnsi="Times New Roman" w:hint="eastAsia"/>
                <w:b/>
                <w:color w:val="000000" w:themeColor="text1"/>
                <w:sz w:val="24"/>
                <w:u w:val="single"/>
              </w:rPr>
              <w:t>河南广印标签有限公司</w:t>
            </w:r>
            <w:r w:rsidRPr="00ED7297">
              <w:rPr>
                <w:rFonts w:ascii="Times New Roman" w:eastAsia="宋体" w:hAnsi="Times New Roman" w:hint="eastAsia"/>
                <w:b/>
                <w:sz w:val="24"/>
                <w:u w:val="single"/>
              </w:rPr>
              <w:t>现</w:t>
            </w:r>
            <w:r w:rsidR="005A2C16" w:rsidRPr="00ED7297">
              <w:rPr>
                <w:rFonts w:ascii="Times New Roman" w:eastAsia="宋体" w:hAnsi="Times New Roman" w:hint="eastAsia"/>
                <w:b/>
                <w:sz w:val="24"/>
                <w:u w:val="single"/>
              </w:rPr>
              <w:t>有工程</w:t>
            </w:r>
            <w:r w:rsidR="00994AAD" w:rsidRPr="00ED7297">
              <w:rPr>
                <w:rFonts w:ascii="Times New Roman" w:eastAsia="宋体" w:hAnsi="Times New Roman" w:hint="eastAsia"/>
                <w:b/>
                <w:sz w:val="24"/>
                <w:u w:val="single"/>
              </w:rPr>
              <w:t>废气排放情况见下表</w:t>
            </w:r>
            <w:r w:rsidR="00994AAD" w:rsidRPr="00EF1A7A">
              <w:rPr>
                <w:rFonts w:ascii="Times New Roman" w:eastAsia="宋体" w:hAnsi="Times New Roman" w:hint="eastAsia"/>
                <w:b/>
                <w:sz w:val="24"/>
                <w:u w:val="single"/>
              </w:rPr>
              <w:t>（</w:t>
            </w:r>
            <w:r w:rsidR="00994AAD" w:rsidRPr="00EF1A7A">
              <w:rPr>
                <w:rFonts w:ascii="Times New Roman" w:eastAsiaTheme="minorEastAsia" w:hAnsiTheme="minorEastAsia" w:hint="eastAsia"/>
                <w:b/>
                <w:color w:val="000000" w:themeColor="text1"/>
                <w:sz w:val="24"/>
                <w:u w:val="single"/>
              </w:rPr>
              <w:t>根据企业</w:t>
            </w:r>
            <w:r w:rsidR="000E0A6F" w:rsidRPr="001F2AD6">
              <w:rPr>
                <w:rFonts w:ascii="Times New Roman" w:eastAsia="宋体" w:hAnsi="Times New Roman"/>
                <w:b/>
                <w:color w:val="000000" w:themeColor="text1"/>
                <w:sz w:val="24"/>
                <w:u w:val="single"/>
              </w:rPr>
              <w:t>VOCs</w:t>
            </w:r>
            <w:r w:rsidR="000E0A6F" w:rsidRPr="001F2AD6">
              <w:rPr>
                <w:rFonts w:ascii="Times New Roman" w:eastAsia="宋体" w:hint="eastAsia"/>
                <w:b/>
                <w:color w:val="000000" w:themeColor="text1"/>
                <w:sz w:val="24"/>
                <w:u w:val="single"/>
              </w:rPr>
              <w:t>在线监测</w:t>
            </w:r>
            <w:r w:rsidR="000E0A6F">
              <w:rPr>
                <w:rFonts w:ascii="Times New Roman" w:eastAsia="宋体" w:hint="eastAsia"/>
                <w:b/>
                <w:color w:val="000000" w:themeColor="text1"/>
                <w:sz w:val="24"/>
                <w:u w:val="single"/>
              </w:rPr>
              <w:t>数据和</w:t>
            </w:r>
            <w:r w:rsidR="00994AAD" w:rsidRPr="00EF1A7A">
              <w:rPr>
                <w:rFonts w:ascii="Times New Roman" w:eastAsiaTheme="minorEastAsia" w:hAnsiTheme="minorEastAsia" w:hint="eastAsia"/>
                <w:b/>
                <w:color w:val="000000" w:themeColor="text1"/>
                <w:sz w:val="24"/>
                <w:u w:val="single"/>
              </w:rPr>
              <w:t>验收检测报告</w:t>
            </w:r>
            <w:r w:rsidR="00994AAD" w:rsidRPr="0037498C">
              <w:rPr>
                <w:rFonts w:ascii="Times New Roman" w:eastAsia="宋体" w:hAnsi="Times New Roman" w:hint="eastAsia"/>
                <w:sz w:val="24"/>
              </w:rPr>
              <w:t>）</w:t>
            </w:r>
            <w:r w:rsidR="005A2C16" w:rsidRPr="0037498C">
              <w:rPr>
                <w:rFonts w:ascii="Times New Roman" w:eastAsia="宋体" w:hAnsi="Times New Roman" w:hint="eastAsia"/>
                <w:sz w:val="24"/>
              </w:rPr>
              <w:t>：</w:t>
            </w:r>
          </w:p>
          <w:p w:rsidR="005A2C16" w:rsidRPr="00DE514A" w:rsidRDefault="005A2C16" w:rsidP="00376C62">
            <w:pPr>
              <w:spacing w:line="440" w:lineRule="exact"/>
              <w:jc w:val="center"/>
              <w:textAlignment w:val="baseline"/>
              <w:rPr>
                <w:rFonts w:ascii="Times New Roman" w:eastAsia="黑体" w:hAnsi="Times New Roman"/>
                <w:bCs/>
                <w:color w:val="000000"/>
                <w:sz w:val="24"/>
              </w:rPr>
            </w:pPr>
            <w:r w:rsidRPr="00DE514A">
              <w:rPr>
                <w:rFonts w:ascii="Times New Roman" w:eastAsia="黑体" w:hAnsi="黑体"/>
                <w:bCs/>
                <w:color w:val="000000"/>
                <w:sz w:val="24"/>
              </w:rPr>
              <w:t>表</w:t>
            </w:r>
            <w:r w:rsidR="00F74C11">
              <w:rPr>
                <w:rFonts w:ascii="Times New Roman" w:eastAsia="黑体" w:hAnsi="Times New Roman" w:hint="eastAsia"/>
                <w:bCs/>
                <w:color w:val="000000"/>
                <w:sz w:val="24"/>
              </w:rPr>
              <w:t>2</w:t>
            </w:r>
            <w:r w:rsidR="001C324C">
              <w:rPr>
                <w:rFonts w:ascii="Times New Roman" w:eastAsia="黑体" w:hAnsi="Times New Roman" w:hint="eastAsia"/>
                <w:bCs/>
                <w:color w:val="000000"/>
                <w:sz w:val="24"/>
              </w:rPr>
              <w:t>5</w:t>
            </w:r>
            <w:r w:rsidR="00DE514A" w:rsidRPr="00DE514A">
              <w:rPr>
                <w:rFonts w:ascii="Times New Roman" w:eastAsia="黑体" w:hAnsi="Times New Roman"/>
                <w:bCs/>
                <w:color w:val="000000"/>
                <w:sz w:val="24"/>
              </w:rPr>
              <w:t xml:space="preserve">  </w:t>
            </w:r>
            <w:r w:rsidR="00534720" w:rsidRPr="00DE514A">
              <w:rPr>
                <w:rFonts w:ascii="Times New Roman" w:eastAsia="黑体" w:hAnsi="黑体"/>
                <w:bCs/>
                <w:color w:val="000000"/>
                <w:sz w:val="24"/>
              </w:rPr>
              <w:t>河南广印标签有限公司</w:t>
            </w:r>
            <w:r w:rsidR="00533A11">
              <w:rPr>
                <w:rFonts w:ascii="Times New Roman" w:eastAsia="黑体" w:hAnsi="黑体" w:hint="eastAsia"/>
                <w:bCs/>
                <w:color w:val="000000"/>
                <w:sz w:val="24"/>
              </w:rPr>
              <w:t>现</w:t>
            </w:r>
            <w:r w:rsidRPr="00DE514A">
              <w:rPr>
                <w:rFonts w:ascii="Times New Roman" w:eastAsia="黑体" w:hAnsi="黑体"/>
                <w:bCs/>
                <w:color w:val="000000"/>
                <w:sz w:val="24"/>
              </w:rPr>
              <w:t>有工程</w:t>
            </w:r>
            <w:r w:rsidR="00EE7475" w:rsidRPr="00DE514A">
              <w:rPr>
                <w:rFonts w:ascii="Times New Roman" w:eastAsia="黑体" w:hAnsi="黑体"/>
                <w:bCs/>
                <w:color w:val="000000"/>
                <w:sz w:val="24"/>
              </w:rPr>
              <w:t>有组织</w:t>
            </w:r>
            <w:r w:rsidR="00994AAD" w:rsidRPr="00DE514A">
              <w:rPr>
                <w:rFonts w:ascii="Times New Roman" w:eastAsia="黑体" w:hAnsi="黑体"/>
                <w:bCs/>
                <w:color w:val="000000"/>
                <w:sz w:val="24"/>
              </w:rPr>
              <w:t>废气排放情况一览表</w:t>
            </w:r>
          </w:p>
          <w:tbl>
            <w:tblPr>
              <w:tblW w:w="9072" w:type="dxa"/>
              <w:jc w:val="center"/>
              <w:tblBorders>
                <w:top w:val="single" w:sz="8" w:space="0" w:color="auto"/>
                <w:bottom w:val="single" w:sz="8" w:space="0" w:color="auto"/>
                <w:insideH w:val="single" w:sz="8" w:space="0" w:color="auto"/>
                <w:insideV w:val="single" w:sz="4" w:space="0" w:color="auto"/>
              </w:tblBorders>
              <w:tblLook w:val="0000"/>
            </w:tblPr>
            <w:tblGrid>
              <w:gridCol w:w="1700"/>
              <w:gridCol w:w="991"/>
              <w:gridCol w:w="1415"/>
              <w:gridCol w:w="1383"/>
              <w:gridCol w:w="1364"/>
              <w:gridCol w:w="2219"/>
            </w:tblGrid>
            <w:tr w:rsidR="00CA1F65" w:rsidTr="00321A42">
              <w:trPr>
                <w:trHeight w:val="397"/>
                <w:jc w:val="center"/>
              </w:trPr>
              <w:tc>
                <w:tcPr>
                  <w:tcW w:w="937" w:type="pct"/>
                  <w:vAlign w:val="center"/>
                </w:tcPr>
                <w:p w:rsidR="00134B55" w:rsidRDefault="00134B55" w:rsidP="00134B55">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污染源</w:t>
                  </w:r>
                </w:p>
              </w:tc>
              <w:tc>
                <w:tcPr>
                  <w:tcW w:w="546" w:type="pct"/>
                  <w:vAlign w:val="center"/>
                </w:tcPr>
                <w:p w:rsidR="00134B55" w:rsidRDefault="00134B55" w:rsidP="00134B55">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污染物</w:t>
                  </w:r>
                </w:p>
              </w:tc>
              <w:tc>
                <w:tcPr>
                  <w:tcW w:w="780" w:type="pct"/>
                  <w:vAlign w:val="center"/>
                </w:tcPr>
                <w:p w:rsidR="00134B55" w:rsidRDefault="00134B55" w:rsidP="00134B55">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检测点位</w:t>
                  </w:r>
                </w:p>
              </w:tc>
              <w:tc>
                <w:tcPr>
                  <w:tcW w:w="762" w:type="pct"/>
                  <w:vAlign w:val="center"/>
                </w:tcPr>
                <w:p w:rsidR="00134B55" w:rsidRDefault="00134B55" w:rsidP="00134B55">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污染物浓度（</w:t>
                  </w:r>
                  <w:r>
                    <w:rPr>
                      <w:rFonts w:ascii="Times New Roman" w:eastAsia="宋体" w:hAnsi="Times New Roman" w:hint="eastAsia"/>
                      <w:b/>
                      <w:szCs w:val="21"/>
                    </w:rPr>
                    <w:t>mg/m</w:t>
                  </w:r>
                  <w:r w:rsidRPr="00994AAD">
                    <w:rPr>
                      <w:rFonts w:ascii="Times New Roman" w:eastAsia="宋体" w:hAnsi="Times New Roman" w:hint="eastAsia"/>
                      <w:b/>
                      <w:szCs w:val="21"/>
                      <w:vertAlign w:val="superscript"/>
                    </w:rPr>
                    <w:t>3</w:t>
                  </w:r>
                  <w:r>
                    <w:rPr>
                      <w:rFonts w:ascii="Times New Roman" w:eastAsia="宋体" w:hAnsi="Times New Roman" w:hint="eastAsia"/>
                      <w:b/>
                      <w:szCs w:val="21"/>
                    </w:rPr>
                    <w:t>）</w:t>
                  </w:r>
                </w:p>
              </w:tc>
              <w:tc>
                <w:tcPr>
                  <w:tcW w:w="752" w:type="pct"/>
                  <w:vAlign w:val="center"/>
                </w:tcPr>
                <w:p w:rsidR="00134B55" w:rsidRDefault="00134B55" w:rsidP="00134B55">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排放速率（</w:t>
                  </w:r>
                  <w:r>
                    <w:rPr>
                      <w:rFonts w:ascii="Times New Roman" w:eastAsia="宋体" w:hAnsi="Times New Roman" w:hint="eastAsia"/>
                      <w:b/>
                      <w:szCs w:val="21"/>
                    </w:rPr>
                    <w:t>kg/h</w:t>
                  </w:r>
                  <w:r>
                    <w:rPr>
                      <w:rFonts w:ascii="Times New Roman" w:eastAsia="宋体" w:hAnsi="Times New Roman" w:hint="eastAsia"/>
                      <w:b/>
                      <w:szCs w:val="21"/>
                    </w:rPr>
                    <w:t>）</w:t>
                  </w:r>
                </w:p>
              </w:tc>
              <w:tc>
                <w:tcPr>
                  <w:tcW w:w="1224" w:type="pct"/>
                  <w:vAlign w:val="center"/>
                </w:tcPr>
                <w:p w:rsidR="00134B55" w:rsidRDefault="00134B55" w:rsidP="00134B55">
                  <w:pPr>
                    <w:adjustRightInd w:val="0"/>
                    <w:snapToGrid w:val="0"/>
                    <w:jc w:val="center"/>
                    <w:textAlignment w:val="baseline"/>
                    <w:rPr>
                      <w:rFonts w:ascii="Times New Roman" w:eastAsia="宋体" w:hAnsi="Times New Roman"/>
                      <w:b/>
                      <w:szCs w:val="21"/>
                    </w:rPr>
                  </w:pPr>
                  <w:r>
                    <w:rPr>
                      <w:rFonts w:ascii="Times New Roman" w:eastAsia="宋体" w:hAnsi="Times New Roman" w:hint="eastAsia"/>
                      <w:b/>
                      <w:szCs w:val="21"/>
                    </w:rPr>
                    <w:t>检测时间</w:t>
                  </w:r>
                </w:p>
              </w:tc>
            </w:tr>
            <w:tr w:rsidR="00EF1A7A" w:rsidTr="00321A42">
              <w:trPr>
                <w:trHeight w:val="397"/>
                <w:jc w:val="center"/>
              </w:trPr>
              <w:tc>
                <w:tcPr>
                  <w:tcW w:w="937" w:type="pct"/>
                  <w:vMerge w:val="restart"/>
                  <w:vAlign w:val="center"/>
                </w:tcPr>
                <w:p w:rsidR="00EF1A7A" w:rsidRPr="00EF1A7A" w:rsidRDefault="00ED7297" w:rsidP="00852E03">
                  <w:pPr>
                    <w:adjustRightInd w:val="0"/>
                    <w:snapToGrid w:val="0"/>
                    <w:jc w:val="center"/>
                    <w:textAlignment w:val="baseline"/>
                    <w:rPr>
                      <w:rFonts w:ascii="Times New Roman" w:eastAsia="宋体" w:hAnsi="Times New Roman"/>
                      <w:b/>
                      <w:szCs w:val="21"/>
                      <w:u w:val="single"/>
                    </w:rPr>
                  </w:pPr>
                  <w:r w:rsidRPr="00ED7297">
                    <w:rPr>
                      <w:rFonts w:ascii="Times New Roman" w:eastAsia="宋体" w:hAnsi="Times New Roman" w:hint="eastAsia"/>
                      <w:b/>
                      <w:szCs w:val="21"/>
                      <w:u w:val="single"/>
                    </w:rPr>
                    <w:t>印刷、喷码、上光、覆膜、润版、清洗工序</w:t>
                  </w:r>
                </w:p>
              </w:tc>
              <w:tc>
                <w:tcPr>
                  <w:tcW w:w="546" w:type="pct"/>
                  <w:vMerge w:val="restart"/>
                  <w:vAlign w:val="center"/>
                </w:tcPr>
                <w:p w:rsidR="00EF1A7A" w:rsidRPr="00EF1A7A" w:rsidRDefault="00EF1A7A" w:rsidP="002119CD">
                  <w:pPr>
                    <w:snapToGrid w:val="0"/>
                    <w:jc w:val="center"/>
                    <w:rPr>
                      <w:rFonts w:ascii="Times New Roman" w:eastAsia="宋体" w:hAnsi="Times New Roman"/>
                      <w:b/>
                      <w:szCs w:val="21"/>
                      <w:u w:val="single"/>
                    </w:rPr>
                  </w:pPr>
                  <w:r w:rsidRPr="00EF1A7A">
                    <w:rPr>
                      <w:rFonts w:ascii="Times New Roman" w:eastAsia="宋体" w:hAnsi="Times New Roman" w:hint="eastAsia"/>
                      <w:b/>
                      <w:szCs w:val="21"/>
                      <w:u w:val="single"/>
                    </w:rPr>
                    <w:t>非甲烷总烃</w:t>
                  </w:r>
                </w:p>
              </w:tc>
              <w:tc>
                <w:tcPr>
                  <w:tcW w:w="780" w:type="pct"/>
                  <w:vAlign w:val="center"/>
                </w:tcPr>
                <w:p w:rsidR="00EF1A7A" w:rsidRPr="00EF1A7A" w:rsidRDefault="00EF1A7A" w:rsidP="00134B55">
                  <w:pPr>
                    <w:snapToGrid w:val="0"/>
                    <w:jc w:val="center"/>
                    <w:rPr>
                      <w:rFonts w:ascii="Times New Roman" w:eastAsia="宋体" w:hAnsi="Times New Roman"/>
                      <w:b/>
                      <w:szCs w:val="21"/>
                      <w:u w:val="single"/>
                    </w:rPr>
                  </w:pPr>
                  <w:r w:rsidRPr="00EF1A7A">
                    <w:rPr>
                      <w:rFonts w:ascii="Times New Roman" w:eastAsia="宋体" w:hAnsi="Times New Roman" w:hint="eastAsia"/>
                      <w:b/>
                      <w:color w:val="000000" w:themeColor="text1"/>
                      <w:szCs w:val="21"/>
                      <w:u w:val="single"/>
                    </w:rPr>
                    <w:t>有机废气排放口</w:t>
                  </w:r>
                </w:p>
              </w:tc>
              <w:tc>
                <w:tcPr>
                  <w:tcW w:w="762" w:type="pct"/>
                  <w:vAlign w:val="center"/>
                </w:tcPr>
                <w:p w:rsidR="00EF1A7A" w:rsidRPr="00EF1A7A" w:rsidRDefault="00EF1A7A" w:rsidP="000E0A6F">
                  <w:pPr>
                    <w:snapToGrid w:val="0"/>
                    <w:jc w:val="center"/>
                    <w:rPr>
                      <w:rFonts w:ascii="Times New Roman" w:eastAsia="宋体" w:hAnsi="Times New Roman"/>
                      <w:b/>
                      <w:szCs w:val="21"/>
                      <w:u w:val="single"/>
                    </w:rPr>
                  </w:pPr>
                  <w:r w:rsidRPr="00EF1A7A">
                    <w:rPr>
                      <w:rFonts w:ascii="Times New Roman" w:eastAsia="宋体" w:hAnsi="Times New Roman" w:hint="eastAsia"/>
                      <w:b/>
                      <w:szCs w:val="21"/>
                      <w:u w:val="single"/>
                    </w:rPr>
                    <w:t>0.495~25.42</w:t>
                  </w:r>
                </w:p>
              </w:tc>
              <w:tc>
                <w:tcPr>
                  <w:tcW w:w="752" w:type="pct"/>
                  <w:vAlign w:val="center"/>
                </w:tcPr>
                <w:p w:rsidR="00EF1A7A" w:rsidRPr="00EF1A7A" w:rsidRDefault="00EF1A7A" w:rsidP="00EF1A7A">
                  <w:pPr>
                    <w:snapToGrid w:val="0"/>
                    <w:jc w:val="center"/>
                    <w:rPr>
                      <w:rFonts w:ascii="Times New Roman" w:eastAsia="宋体" w:hAnsi="Times New Roman"/>
                      <w:b/>
                      <w:szCs w:val="21"/>
                      <w:u w:val="single"/>
                    </w:rPr>
                  </w:pPr>
                  <w:r w:rsidRPr="00EF1A7A">
                    <w:rPr>
                      <w:rFonts w:ascii="Times New Roman" w:eastAsia="宋体" w:hAnsi="Times New Roman" w:hint="eastAsia"/>
                      <w:b/>
                      <w:szCs w:val="21"/>
                      <w:u w:val="single"/>
                    </w:rPr>
                    <w:t>0.001~0.103</w:t>
                  </w:r>
                </w:p>
              </w:tc>
              <w:tc>
                <w:tcPr>
                  <w:tcW w:w="1224" w:type="pct"/>
                  <w:vAlign w:val="center"/>
                </w:tcPr>
                <w:p w:rsidR="00EF1A7A" w:rsidRPr="00EF1A7A" w:rsidRDefault="00EF1A7A" w:rsidP="00134B55">
                  <w:pPr>
                    <w:snapToGrid w:val="0"/>
                    <w:jc w:val="center"/>
                    <w:rPr>
                      <w:rFonts w:ascii="Times New Roman" w:eastAsia="宋体" w:hAnsi="Times New Roman"/>
                      <w:b/>
                      <w:szCs w:val="21"/>
                      <w:u w:val="single"/>
                    </w:rPr>
                  </w:pPr>
                  <w:r w:rsidRPr="00EF1A7A">
                    <w:rPr>
                      <w:rFonts w:ascii="Times New Roman" w:eastAsia="宋体" w:hAnsi="Times New Roman" w:hint="eastAsia"/>
                      <w:b/>
                      <w:szCs w:val="21"/>
                      <w:u w:val="single"/>
                    </w:rPr>
                    <w:t>2020.09.01~2020.09.30</w:t>
                  </w:r>
                </w:p>
              </w:tc>
            </w:tr>
            <w:tr w:rsidR="00EF1A7A" w:rsidTr="00321A42">
              <w:trPr>
                <w:trHeight w:val="397"/>
                <w:jc w:val="center"/>
              </w:trPr>
              <w:tc>
                <w:tcPr>
                  <w:tcW w:w="937" w:type="pct"/>
                  <w:vMerge/>
                  <w:vAlign w:val="center"/>
                </w:tcPr>
                <w:p w:rsidR="00EF1A7A" w:rsidRPr="00EF1A7A" w:rsidRDefault="00EF1A7A" w:rsidP="00852E03">
                  <w:pPr>
                    <w:adjustRightInd w:val="0"/>
                    <w:snapToGrid w:val="0"/>
                    <w:jc w:val="center"/>
                    <w:textAlignment w:val="baseline"/>
                    <w:rPr>
                      <w:rFonts w:ascii="Times New Roman" w:eastAsia="宋体" w:hAnsi="Times New Roman"/>
                      <w:b/>
                      <w:szCs w:val="21"/>
                      <w:u w:val="single"/>
                    </w:rPr>
                  </w:pPr>
                </w:p>
              </w:tc>
              <w:tc>
                <w:tcPr>
                  <w:tcW w:w="546" w:type="pct"/>
                  <w:vMerge/>
                  <w:vAlign w:val="center"/>
                </w:tcPr>
                <w:p w:rsidR="00EF1A7A" w:rsidRPr="00EF1A7A" w:rsidRDefault="00EF1A7A" w:rsidP="002119CD">
                  <w:pPr>
                    <w:snapToGrid w:val="0"/>
                    <w:jc w:val="center"/>
                    <w:rPr>
                      <w:rFonts w:ascii="Times New Roman" w:eastAsia="宋体" w:hAnsi="Times New Roman"/>
                      <w:b/>
                      <w:szCs w:val="21"/>
                      <w:u w:val="single"/>
                    </w:rPr>
                  </w:pPr>
                </w:p>
              </w:tc>
              <w:tc>
                <w:tcPr>
                  <w:tcW w:w="780" w:type="pct"/>
                  <w:vAlign w:val="center"/>
                </w:tcPr>
                <w:p w:rsidR="00EF1A7A" w:rsidRPr="00EF1A7A" w:rsidRDefault="00EF1A7A" w:rsidP="00134B55">
                  <w:pPr>
                    <w:snapToGrid w:val="0"/>
                    <w:jc w:val="center"/>
                    <w:rPr>
                      <w:rFonts w:ascii="Times New Roman" w:eastAsia="宋体" w:hAnsi="Times New Roman"/>
                      <w:b/>
                      <w:color w:val="000000" w:themeColor="text1"/>
                      <w:szCs w:val="21"/>
                      <w:u w:val="single"/>
                    </w:rPr>
                  </w:pPr>
                  <w:r w:rsidRPr="00EF1A7A">
                    <w:rPr>
                      <w:rFonts w:ascii="Times New Roman" w:eastAsia="宋体" w:hAnsi="Times New Roman" w:hint="eastAsia"/>
                      <w:b/>
                      <w:color w:val="000000" w:themeColor="text1"/>
                      <w:szCs w:val="21"/>
                      <w:u w:val="single"/>
                    </w:rPr>
                    <w:t>厂界无组织</w:t>
                  </w:r>
                </w:p>
              </w:tc>
              <w:tc>
                <w:tcPr>
                  <w:tcW w:w="762" w:type="pct"/>
                  <w:vAlign w:val="center"/>
                </w:tcPr>
                <w:p w:rsidR="00EF1A7A" w:rsidRPr="00EF1A7A" w:rsidRDefault="00EF1A7A" w:rsidP="00CA1F65">
                  <w:pPr>
                    <w:snapToGrid w:val="0"/>
                    <w:jc w:val="center"/>
                    <w:rPr>
                      <w:rFonts w:ascii="Times New Roman" w:eastAsia="宋体" w:hAnsi="Times New Roman"/>
                      <w:b/>
                      <w:szCs w:val="21"/>
                      <w:u w:val="single"/>
                    </w:rPr>
                  </w:pPr>
                  <w:r w:rsidRPr="00EF1A7A">
                    <w:rPr>
                      <w:rFonts w:ascii="Times New Roman" w:eastAsia="宋体" w:hAnsi="Times New Roman" w:hint="eastAsia"/>
                      <w:b/>
                      <w:szCs w:val="21"/>
                      <w:u w:val="single"/>
                    </w:rPr>
                    <w:t>0.39~0.84</w:t>
                  </w:r>
                </w:p>
              </w:tc>
              <w:tc>
                <w:tcPr>
                  <w:tcW w:w="752" w:type="pct"/>
                  <w:vAlign w:val="center"/>
                </w:tcPr>
                <w:p w:rsidR="00EF1A7A" w:rsidRPr="00EF1A7A" w:rsidRDefault="00EF1A7A" w:rsidP="00CA1F65">
                  <w:pPr>
                    <w:snapToGrid w:val="0"/>
                    <w:jc w:val="center"/>
                    <w:rPr>
                      <w:rFonts w:ascii="Times New Roman" w:eastAsia="宋体" w:hAnsi="Times New Roman"/>
                      <w:b/>
                      <w:szCs w:val="21"/>
                      <w:u w:val="single"/>
                    </w:rPr>
                  </w:pPr>
                  <w:r w:rsidRPr="00EF1A7A">
                    <w:rPr>
                      <w:rFonts w:ascii="Times New Roman" w:eastAsia="宋体" w:hAnsi="Times New Roman" w:hint="eastAsia"/>
                      <w:b/>
                      <w:szCs w:val="21"/>
                      <w:u w:val="single"/>
                    </w:rPr>
                    <w:t>/</w:t>
                  </w:r>
                </w:p>
              </w:tc>
              <w:tc>
                <w:tcPr>
                  <w:tcW w:w="1224" w:type="pct"/>
                  <w:vAlign w:val="center"/>
                </w:tcPr>
                <w:p w:rsidR="00EF1A7A" w:rsidRPr="00EF1A7A" w:rsidRDefault="00EF1A7A" w:rsidP="00134B55">
                  <w:pPr>
                    <w:snapToGrid w:val="0"/>
                    <w:jc w:val="center"/>
                    <w:rPr>
                      <w:rFonts w:ascii="Times New Roman" w:eastAsia="宋体" w:hAnsi="Times New Roman"/>
                      <w:b/>
                      <w:szCs w:val="21"/>
                      <w:u w:val="single"/>
                    </w:rPr>
                  </w:pPr>
                  <w:r w:rsidRPr="00EF1A7A">
                    <w:rPr>
                      <w:rFonts w:ascii="Times New Roman" w:eastAsia="宋体" w:hAnsi="Times New Roman" w:hint="eastAsia"/>
                      <w:b/>
                      <w:szCs w:val="21"/>
                      <w:u w:val="single"/>
                    </w:rPr>
                    <w:t>2019.10.10~2019.10.11</w:t>
                  </w:r>
                </w:p>
              </w:tc>
            </w:tr>
          </w:tbl>
          <w:p w:rsidR="00EF1A7A" w:rsidRPr="00EF1A7A" w:rsidRDefault="00EF1A7A" w:rsidP="00EF1A7A">
            <w:pPr>
              <w:adjustRightInd w:val="0"/>
              <w:snapToGrid w:val="0"/>
              <w:ind w:firstLineChars="200" w:firstLine="422"/>
              <w:rPr>
                <w:rFonts w:ascii="Times New Roman" w:eastAsia="宋体" w:hAnsi="Times New Roman"/>
                <w:b/>
                <w:color w:val="000000" w:themeColor="text1"/>
                <w:szCs w:val="21"/>
                <w:u w:val="single"/>
              </w:rPr>
            </w:pPr>
            <w:r w:rsidRPr="00EF1A7A">
              <w:rPr>
                <w:rFonts w:ascii="Times New Roman" w:eastAsia="宋体" w:hAnsi="Times New Roman" w:hint="eastAsia"/>
                <w:b/>
                <w:color w:val="000000" w:themeColor="text1"/>
                <w:szCs w:val="21"/>
                <w:u w:val="single"/>
              </w:rPr>
              <w:t>注：有机废气排放口非甲烷总烃排放浓度和排放速率引用企业</w:t>
            </w:r>
            <w:r w:rsidRPr="00EF1A7A">
              <w:rPr>
                <w:rFonts w:ascii="Times New Roman" w:eastAsia="宋体" w:hAnsi="Times New Roman"/>
                <w:b/>
                <w:color w:val="000000" w:themeColor="text1"/>
                <w:szCs w:val="21"/>
                <w:u w:val="single"/>
              </w:rPr>
              <w:t>VOCs</w:t>
            </w:r>
            <w:r w:rsidRPr="00EF1A7A">
              <w:rPr>
                <w:rFonts w:ascii="Times New Roman" w:eastAsia="宋体" w:hint="eastAsia"/>
                <w:b/>
                <w:color w:val="000000" w:themeColor="text1"/>
                <w:szCs w:val="21"/>
                <w:u w:val="single"/>
              </w:rPr>
              <w:t>在线监测数据；厂界无组织非甲烷总烃浓度采用企业验收监测报告数据。</w:t>
            </w:r>
          </w:p>
          <w:p w:rsidR="0003642D" w:rsidRDefault="00EE7475" w:rsidP="00376C62">
            <w:pPr>
              <w:adjustRightInd w:val="0"/>
              <w:snapToGrid w:val="0"/>
              <w:spacing w:line="440" w:lineRule="exact"/>
              <w:ind w:firstLineChars="200" w:firstLine="480"/>
              <w:rPr>
                <w:rFonts w:ascii="Times New Roman" w:eastAsia="宋体" w:hAnsi="Times New Roman"/>
                <w:color w:val="000000" w:themeColor="text1"/>
                <w:sz w:val="24"/>
              </w:rPr>
            </w:pPr>
            <w:r w:rsidRPr="00664EE6">
              <w:rPr>
                <w:rFonts w:ascii="Times New Roman" w:eastAsia="宋体" w:hAnsi="Times New Roman"/>
                <w:color w:val="000000" w:themeColor="text1"/>
                <w:sz w:val="24"/>
              </w:rPr>
              <w:t>由上表可知，</w:t>
            </w:r>
            <w:r w:rsidR="00ED7297" w:rsidRPr="00ED7297">
              <w:rPr>
                <w:rFonts w:ascii="Times New Roman" w:eastAsia="宋体" w:hAnsi="Times New Roman" w:hint="eastAsia"/>
                <w:b/>
                <w:color w:val="000000" w:themeColor="text1"/>
                <w:sz w:val="24"/>
                <w:u w:val="single"/>
              </w:rPr>
              <w:t>印刷、喷码、上光、覆膜、润版、清洗工序</w:t>
            </w:r>
            <w:r w:rsidR="0003642D">
              <w:rPr>
                <w:rFonts w:ascii="Times New Roman" w:eastAsia="宋体" w:hAnsi="Times New Roman" w:hint="eastAsia"/>
                <w:color w:val="000000" w:themeColor="text1"/>
                <w:sz w:val="24"/>
              </w:rPr>
              <w:t>有组织非甲烷总烃排放浓度和排放速率能够满足</w:t>
            </w:r>
            <w:r w:rsidR="0003642D" w:rsidRPr="0003642D">
              <w:rPr>
                <w:rFonts w:ascii="Times New Roman" w:eastAsia="宋体" w:hAnsi="Times New Roman" w:hint="eastAsia"/>
                <w:color w:val="000000" w:themeColor="text1"/>
                <w:sz w:val="24"/>
              </w:rPr>
              <w:t>《大气污染物综合排放标准》（</w:t>
            </w:r>
            <w:r w:rsidR="0003642D" w:rsidRPr="0003642D">
              <w:rPr>
                <w:rFonts w:ascii="Times New Roman" w:eastAsia="宋体" w:hAnsi="Times New Roman" w:hint="eastAsia"/>
                <w:color w:val="000000" w:themeColor="text1"/>
                <w:sz w:val="24"/>
              </w:rPr>
              <w:t>GB16297-1996</w:t>
            </w:r>
            <w:r w:rsidR="0003642D" w:rsidRPr="0003642D">
              <w:rPr>
                <w:rFonts w:ascii="Times New Roman" w:eastAsia="宋体" w:hAnsi="Times New Roman" w:hint="eastAsia"/>
                <w:color w:val="000000" w:themeColor="text1"/>
                <w:sz w:val="24"/>
              </w:rPr>
              <w:t>）表</w:t>
            </w:r>
            <w:r w:rsidR="0003642D" w:rsidRPr="0003642D">
              <w:rPr>
                <w:rFonts w:ascii="Times New Roman" w:eastAsia="宋体" w:hAnsi="Times New Roman" w:hint="eastAsia"/>
                <w:color w:val="000000" w:themeColor="text1"/>
                <w:sz w:val="24"/>
              </w:rPr>
              <w:t>2</w:t>
            </w:r>
            <w:r w:rsidR="0003642D" w:rsidRPr="0003642D">
              <w:rPr>
                <w:rFonts w:ascii="Times New Roman" w:eastAsia="宋体" w:hAnsi="Times New Roman" w:hint="eastAsia"/>
                <w:color w:val="000000" w:themeColor="text1"/>
                <w:sz w:val="24"/>
              </w:rPr>
              <w:t>二级标准要求（有机废气排放浓度</w:t>
            </w:r>
            <w:r w:rsidR="0003642D" w:rsidRPr="0003642D">
              <w:rPr>
                <w:rFonts w:ascii="Times New Roman" w:eastAsia="宋体" w:hAnsi="Times New Roman" w:hint="eastAsia"/>
                <w:color w:val="000000" w:themeColor="text1"/>
                <w:sz w:val="24"/>
              </w:rPr>
              <w:t xml:space="preserve"> 120mg/m</w:t>
            </w:r>
            <w:r w:rsidR="0003642D" w:rsidRPr="0003642D">
              <w:rPr>
                <w:rFonts w:ascii="Times New Roman" w:eastAsia="宋体" w:hAnsi="Times New Roman" w:hint="eastAsia"/>
                <w:color w:val="000000" w:themeColor="text1"/>
                <w:sz w:val="24"/>
                <w:vertAlign w:val="superscript"/>
              </w:rPr>
              <w:t>3</w:t>
            </w:r>
            <w:r w:rsidR="0003642D" w:rsidRPr="0003642D">
              <w:rPr>
                <w:rFonts w:ascii="Times New Roman" w:eastAsia="宋体" w:hAnsi="Times New Roman" w:hint="eastAsia"/>
                <w:color w:val="000000" w:themeColor="text1"/>
                <w:sz w:val="24"/>
              </w:rPr>
              <w:t>，</w:t>
            </w:r>
            <w:r w:rsidR="0003642D" w:rsidRPr="0003642D">
              <w:rPr>
                <w:rFonts w:ascii="Times New Roman" w:eastAsia="宋体" w:hAnsi="Times New Roman" w:hint="eastAsia"/>
                <w:color w:val="000000" w:themeColor="text1"/>
                <w:sz w:val="24"/>
              </w:rPr>
              <w:t>15m</w:t>
            </w:r>
            <w:r w:rsidR="0003642D" w:rsidRPr="0003642D">
              <w:rPr>
                <w:rFonts w:ascii="Times New Roman" w:eastAsia="宋体" w:hAnsi="Times New Roman" w:hint="eastAsia"/>
                <w:color w:val="000000" w:themeColor="text1"/>
                <w:sz w:val="24"/>
              </w:rPr>
              <w:t>高排气筒排放速率</w:t>
            </w:r>
            <w:r w:rsidR="0003642D" w:rsidRPr="0003642D">
              <w:rPr>
                <w:rFonts w:ascii="Times New Roman" w:eastAsia="宋体" w:hAnsi="Times New Roman" w:hint="eastAsia"/>
                <w:color w:val="000000" w:themeColor="text1"/>
                <w:sz w:val="24"/>
              </w:rPr>
              <w:t>10kg/h</w:t>
            </w:r>
            <w:r w:rsidR="0003642D" w:rsidRPr="0003642D">
              <w:rPr>
                <w:rFonts w:ascii="Times New Roman" w:eastAsia="宋体" w:hAnsi="Times New Roman" w:hint="eastAsia"/>
                <w:color w:val="000000" w:themeColor="text1"/>
                <w:sz w:val="24"/>
              </w:rPr>
              <w:t>）</w:t>
            </w:r>
            <w:r w:rsidR="00AA7E38">
              <w:rPr>
                <w:rFonts w:ascii="Times New Roman" w:eastAsia="宋体" w:hAnsi="Times New Roman" w:hint="eastAsia"/>
                <w:color w:val="000000" w:themeColor="text1"/>
                <w:sz w:val="24"/>
              </w:rPr>
              <w:t>、</w:t>
            </w:r>
            <w:r w:rsidR="0003642D" w:rsidRPr="0003642D">
              <w:rPr>
                <w:rFonts w:ascii="Times New Roman" w:eastAsia="宋体" w:hAnsi="Times New Roman" w:hint="eastAsia"/>
                <w:color w:val="000000" w:themeColor="text1"/>
                <w:sz w:val="24"/>
              </w:rPr>
              <w:t>《关于全省开展工业企业挥发性有机物专项治理工作中排放建议值的通知》（</w:t>
            </w:r>
            <w:proofErr w:type="gramStart"/>
            <w:r w:rsidR="0003642D" w:rsidRPr="0003642D">
              <w:rPr>
                <w:rFonts w:ascii="Times New Roman" w:eastAsia="宋体" w:hAnsi="Times New Roman" w:hint="eastAsia"/>
                <w:color w:val="000000" w:themeColor="text1"/>
                <w:sz w:val="24"/>
              </w:rPr>
              <w:t>豫环攻坚办</w:t>
            </w:r>
            <w:proofErr w:type="gramEnd"/>
            <w:r w:rsidR="0003642D" w:rsidRPr="0003642D">
              <w:rPr>
                <w:rFonts w:ascii="Times New Roman" w:eastAsia="宋体" w:hAnsi="Times New Roman" w:hint="eastAsia"/>
                <w:color w:val="000000" w:themeColor="text1"/>
                <w:sz w:val="24"/>
              </w:rPr>
              <w:t>〔</w:t>
            </w:r>
            <w:r w:rsidR="0003642D" w:rsidRPr="0003642D">
              <w:rPr>
                <w:rFonts w:ascii="Times New Roman" w:eastAsia="宋体" w:hAnsi="Times New Roman" w:hint="eastAsia"/>
                <w:color w:val="000000" w:themeColor="text1"/>
                <w:sz w:val="24"/>
              </w:rPr>
              <w:t>2017</w:t>
            </w:r>
            <w:r w:rsidR="0003642D" w:rsidRPr="0003642D">
              <w:rPr>
                <w:rFonts w:ascii="Times New Roman" w:eastAsia="宋体" w:hAnsi="Times New Roman" w:hint="eastAsia"/>
                <w:color w:val="000000" w:themeColor="text1"/>
                <w:sz w:val="24"/>
              </w:rPr>
              <w:t>〕</w:t>
            </w:r>
            <w:r w:rsidR="0003642D" w:rsidRPr="0003642D">
              <w:rPr>
                <w:rFonts w:ascii="Times New Roman" w:eastAsia="宋体" w:hAnsi="Times New Roman" w:hint="eastAsia"/>
                <w:color w:val="000000" w:themeColor="text1"/>
                <w:sz w:val="24"/>
              </w:rPr>
              <w:t xml:space="preserve">162 </w:t>
            </w:r>
            <w:r w:rsidR="0003642D">
              <w:rPr>
                <w:rFonts w:ascii="Times New Roman" w:eastAsia="宋体" w:hAnsi="Times New Roman" w:hint="eastAsia"/>
                <w:color w:val="000000" w:themeColor="text1"/>
                <w:sz w:val="24"/>
              </w:rPr>
              <w:t>号）</w:t>
            </w:r>
            <w:r w:rsidR="0003642D" w:rsidRPr="0003642D">
              <w:rPr>
                <w:rFonts w:ascii="Times New Roman" w:eastAsia="宋体" w:hAnsi="Times New Roman" w:hint="eastAsia"/>
                <w:color w:val="000000" w:themeColor="text1"/>
                <w:sz w:val="24"/>
              </w:rPr>
              <w:t>中印刷工业有机废气排放口非甲烷总烃排放浓度值</w:t>
            </w:r>
            <w:r w:rsidR="0003642D" w:rsidRPr="0003642D">
              <w:rPr>
                <w:rFonts w:ascii="Times New Roman" w:eastAsia="宋体" w:hAnsi="Times New Roman" w:hint="eastAsia"/>
                <w:color w:val="000000" w:themeColor="text1"/>
                <w:sz w:val="24"/>
              </w:rPr>
              <w:t>50mg/m</w:t>
            </w:r>
            <w:r w:rsidR="0003642D" w:rsidRPr="0003642D">
              <w:rPr>
                <w:rFonts w:ascii="Times New Roman" w:eastAsia="宋体" w:hAnsi="Times New Roman" w:hint="eastAsia"/>
                <w:color w:val="000000" w:themeColor="text1"/>
                <w:sz w:val="24"/>
                <w:vertAlign w:val="superscript"/>
              </w:rPr>
              <w:t>3</w:t>
            </w:r>
            <w:r w:rsidR="00AA7E38">
              <w:rPr>
                <w:rFonts w:ascii="Times New Roman" w:eastAsia="宋体" w:hAnsi="Times New Roman" w:hint="eastAsia"/>
                <w:color w:val="000000" w:themeColor="text1"/>
                <w:sz w:val="24"/>
              </w:rPr>
              <w:t>和</w:t>
            </w:r>
            <w:r w:rsidR="00AA7E38" w:rsidRPr="00AA7E38">
              <w:rPr>
                <w:rFonts w:ascii="Times New Roman" w:eastAsia="宋体" w:hAnsi="Times New Roman" w:hint="eastAsia"/>
                <w:color w:val="000000" w:themeColor="text1"/>
                <w:sz w:val="24"/>
              </w:rPr>
              <w:t>《印刷工业挥发性有机物</w:t>
            </w:r>
            <w:r w:rsidR="00AA7E38" w:rsidRPr="00AA7E38">
              <w:rPr>
                <w:rFonts w:ascii="Times New Roman" w:eastAsia="宋体" w:hAnsi="Times New Roman" w:hint="eastAsia"/>
                <w:color w:val="000000" w:themeColor="text1"/>
                <w:sz w:val="24"/>
              </w:rPr>
              <w:lastRenderedPageBreak/>
              <w:t>排放标准》（</w:t>
            </w:r>
            <w:r w:rsidR="00AA7E38" w:rsidRPr="00AA7E38">
              <w:rPr>
                <w:rFonts w:ascii="Times New Roman" w:eastAsia="宋体" w:hAnsi="Times New Roman" w:hint="eastAsia"/>
                <w:color w:val="000000" w:themeColor="text1"/>
                <w:sz w:val="24"/>
              </w:rPr>
              <w:t>DB41/1956-2020</w:t>
            </w:r>
            <w:r w:rsidR="00AA7E38" w:rsidRPr="00AA7E38">
              <w:rPr>
                <w:rFonts w:ascii="Times New Roman" w:eastAsia="宋体" w:hAnsi="Times New Roman" w:hint="eastAsia"/>
                <w:color w:val="000000" w:themeColor="text1"/>
                <w:sz w:val="24"/>
              </w:rPr>
              <w:t>）</w:t>
            </w:r>
            <w:r w:rsidR="00AA7E38">
              <w:rPr>
                <w:rFonts w:ascii="Times New Roman" w:eastAsia="宋体" w:hAnsi="Times New Roman" w:hint="eastAsia"/>
                <w:color w:val="000000" w:themeColor="text1"/>
                <w:sz w:val="24"/>
              </w:rPr>
              <w:t>中</w:t>
            </w:r>
            <w:r w:rsidR="00AA7E38" w:rsidRPr="00AA7E38">
              <w:rPr>
                <w:rFonts w:ascii="Times New Roman" w:eastAsia="宋体" w:hAnsi="Times New Roman" w:hint="eastAsia"/>
                <w:color w:val="000000" w:themeColor="text1"/>
                <w:sz w:val="24"/>
              </w:rPr>
              <w:t>挥发性有机物有组织排放限值，非甲烷总烃：最高允许排放浓度</w:t>
            </w:r>
            <w:r w:rsidR="00AA7E38" w:rsidRPr="00AA7E38">
              <w:rPr>
                <w:rFonts w:ascii="Times New Roman" w:eastAsia="宋体" w:hAnsi="Times New Roman" w:hint="eastAsia"/>
                <w:color w:val="000000" w:themeColor="text1"/>
                <w:sz w:val="24"/>
              </w:rPr>
              <w:t>40 mg/m</w:t>
            </w:r>
            <w:r w:rsidR="00AA7E38" w:rsidRPr="00AA7E38">
              <w:rPr>
                <w:rFonts w:ascii="Times New Roman" w:eastAsia="宋体" w:hAnsi="Times New Roman" w:hint="eastAsia"/>
                <w:color w:val="000000" w:themeColor="text1"/>
                <w:sz w:val="24"/>
                <w:vertAlign w:val="superscript"/>
              </w:rPr>
              <w:t>3</w:t>
            </w:r>
            <w:r w:rsidR="00AA7E38">
              <w:rPr>
                <w:rFonts w:ascii="Times New Roman" w:eastAsia="宋体" w:hAnsi="Times New Roman" w:hint="eastAsia"/>
                <w:color w:val="000000" w:themeColor="text1"/>
                <w:sz w:val="24"/>
              </w:rPr>
              <w:t>；</w:t>
            </w:r>
            <w:r w:rsidR="00AA7E38" w:rsidRPr="00AA7E38">
              <w:rPr>
                <w:rFonts w:ascii="Times New Roman" w:eastAsia="宋体" w:hAnsi="Times New Roman" w:hint="eastAsia"/>
                <w:color w:val="000000" w:themeColor="text1"/>
                <w:sz w:val="24"/>
              </w:rPr>
              <w:t>最高允许排放速率</w:t>
            </w:r>
            <w:r w:rsidR="00AA7E38" w:rsidRPr="00AA7E38">
              <w:rPr>
                <w:rFonts w:ascii="Times New Roman" w:eastAsia="宋体" w:hAnsi="Times New Roman" w:hint="eastAsia"/>
                <w:color w:val="000000" w:themeColor="text1"/>
                <w:sz w:val="24"/>
              </w:rPr>
              <w:t>1.0kg/h</w:t>
            </w:r>
            <w:r w:rsidR="00AA7E38">
              <w:rPr>
                <w:rFonts w:ascii="Times New Roman" w:eastAsia="宋体" w:hAnsi="Times New Roman" w:hint="eastAsia"/>
                <w:color w:val="000000" w:themeColor="text1"/>
                <w:sz w:val="24"/>
              </w:rPr>
              <w:t>的要求</w:t>
            </w:r>
            <w:r w:rsidR="00AF6A1E">
              <w:rPr>
                <w:rFonts w:ascii="Times New Roman" w:eastAsia="宋体" w:hAnsi="Times New Roman" w:hint="eastAsia"/>
                <w:color w:val="000000" w:themeColor="text1"/>
                <w:sz w:val="24"/>
              </w:rPr>
              <w:t>；无组织非甲烷总烃排放浓度</w:t>
            </w:r>
            <w:r w:rsidR="00AF6A1E" w:rsidRPr="00AF6A1E">
              <w:rPr>
                <w:rFonts w:ascii="Times New Roman" w:eastAsia="宋体" w:hAnsi="Times New Roman" w:hint="eastAsia"/>
                <w:color w:val="000000" w:themeColor="text1"/>
                <w:sz w:val="24"/>
              </w:rPr>
              <w:t>能够满足《关于全省开展工业企业挥发性有机物专项治理工作中排放建议值的通知》（</w:t>
            </w:r>
            <w:proofErr w:type="gramStart"/>
            <w:r w:rsidR="00AF6A1E" w:rsidRPr="00AF6A1E">
              <w:rPr>
                <w:rFonts w:ascii="Times New Roman" w:eastAsia="宋体" w:hAnsi="Times New Roman" w:hint="eastAsia"/>
                <w:color w:val="000000" w:themeColor="text1"/>
                <w:sz w:val="24"/>
              </w:rPr>
              <w:t>豫环攻坚办</w:t>
            </w:r>
            <w:proofErr w:type="gramEnd"/>
            <w:r w:rsidR="00AF6A1E" w:rsidRPr="00AF6A1E">
              <w:rPr>
                <w:rFonts w:ascii="Times New Roman" w:eastAsia="宋体" w:hAnsi="Times New Roman" w:hint="eastAsia"/>
                <w:color w:val="000000" w:themeColor="text1"/>
                <w:sz w:val="24"/>
              </w:rPr>
              <w:t>[2017]162</w:t>
            </w:r>
            <w:r w:rsidR="00AF6A1E" w:rsidRPr="00AF6A1E">
              <w:rPr>
                <w:rFonts w:ascii="Times New Roman" w:eastAsia="宋体" w:hAnsi="Times New Roman" w:hint="eastAsia"/>
                <w:color w:val="000000" w:themeColor="text1"/>
                <w:sz w:val="24"/>
              </w:rPr>
              <w:t>号文）中工业企业边界挥发性有机物排放建议值（非甲烷总烃：</w:t>
            </w:r>
            <w:r w:rsidR="00AF6A1E" w:rsidRPr="00AF6A1E">
              <w:rPr>
                <w:rFonts w:ascii="Times New Roman" w:eastAsia="宋体" w:hAnsi="Times New Roman" w:hint="eastAsia"/>
                <w:color w:val="000000" w:themeColor="text1"/>
                <w:sz w:val="24"/>
              </w:rPr>
              <w:t>2mg/m</w:t>
            </w:r>
            <w:r w:rsidR="00AF6A1E" w:rsidRPr="00AF6A1E">
              <w:rPr>
                <w:rFonts w:ascii="Times New Roman" w:eastAsia="宋体" w:hAnsi="Times New Roman" w:hint="eastAsia"/>
                <w:color w:val="000000" w:themeColor="text1"/>
                <w:sz w:val="24"/>
                <w:vertAlign w:val="superscript"/>
              </w:rPr>
              <w:t>3</w:t>
            </w:r>
            <w:r w:rsidR="00AF6A1E" w:rsidRPr="00AF6A1E">
              <w:rPr>
                <w:rFonts w:ascii="Times New Roman" w:eastAsia="宋体" w:hAnsi="Times New Roman" w:hint="eastAsia"/>
                <w:color w:val="000000" w:themeColor="text1"/>
                <w:sz w:val="24"/>
              </w:rPr>
              <w:t>）。</w:t>
            </w:r>
          </w:p>
          <w:p w:rsidR="000E0A6F" w:rsidRPr="001F2AD6" w:rsidRDefault="000E0A6F" w:rsidP="000E0A6F">
            <w:pPr>
              <w:adjustRightInd w:val="0"/>
              <w:snapToGrid w:val="0"/>
              <w:spacing w:line="440" w:lineRule="exact"/>
              <w:ind w:firstLineChars="200" w:firstLine="482"/>
              <w:rPr>
                <w:rFonts w:ascii="Times New Roman" w:eastAsia="宋体" w:hAnsi="Times New Roman"/>
                <w:b/>
                <w:color w:val="000000" w:themeColor="text1"/>
                <w:sz w:val="24"/>
                <w:u w:val="single"/>
              </w:rPr>
            </w:pPr>
            <w:r w:rsidRPr="001F2AD6">
              <w:rPr>
                <w:rFonts w:ascii="Times New Roman" w:eastAsia="宋体" w:hAnsi="Times New Roman" w:hint="eastAsia"/>
                <w:b/>
                <w:color w:val="000000" w:themeColor="text1"/>
                <w:sz w:val="24"/>
                <w:u w:val="single"/>
              </w:rPr>
              <w:t>根据现场踏勘，</w:t>
            </w:r>
            <w:r w:rsidRPr="000E0A6F">
              <w:rPr>
                <w:rFonts w:ascii="Times New Roman" w:eastAsia="宋体" w:hAnsi="Times New Roman" w:hint="eastAsia"/>
                <w:b/>
                <w:color w:val="000000" w:themeColor="text1"/>
                <w:sz w:val="24"/>
                <w:u w:val="single"/>
              </w:rPr>
              <w:t>河南广印标签有限公司</w:t>
            </w:r>
            <w:r w:rsidRPr="001F2AD6">
              <w:rPr>
                <w:rFonts w:ascii="Times New Roman" w:eastAsia="宋体" w:hAnsi="Times New Roman" w:hint="eastAsia"/>
                <w:b/>
                <w:color w:val="000000" w:themeColor="text1"/>
                <w:sz w:val="24"/>
                <w:u w:val="single"/>
              </w:rPr>
              <w:t>现有工程</w:t>
            </w:r>
            <w:r w:rsidRPr="001F2AD6">
              <w:rPr>
                <w:rFonts w:ascii="Times New Roman" w:eastAsia="宋体" w:hint="eastAsia"/>
                <w:b/>
                <w:color w:val="000000" w:themeColor="text1"/>
                <w:sz w:val="24"/>
                <w:u w:val="single"/>
              </w:rPr>
              <w:t>有机废气排放口已安装</w:t>
            </w:r>
            <w:r w:rsidRPr="001F2AD6">
              <w:rPr>
                <w:rFonts w:ascii="Times New Roman" w:eastAsia="宋体" w:hAnsi="Times New Roman"/>
                <w:b/>
                <w:color w:val="000000" w:themeColor="text1"/>
                <w:sz w:val="24"/>
                <w:u w:val="single"/>
              </w:rPr>
              <w:t>VOCs</w:t>
            </w:r>
            <w:r w:rsidRPr="001F2AD6">
              <w:rPr>
                <w:rFonts w:ascii="Times New Roman" w:eastAsia="宋体" w:hint="eastAsia"/>
                <w:b/>
                <w:color w:val="000000" w:themeColor="text1"/>
                <w:sz w:val="24"/>
                <w:u w:val="single"/>
              </w:rPr>
              <w:t>在线监测设备并与环境监控中心监控平台联网。</w:t>
            </w:r>
          </w:p>
          <w:p w:rsidR="00696BFE" w:rsidRPr="0058695E" w:rsidRDefault="00696BFE" w:rsidP="00376C62">
            <w:pPr>
              <w:adjustRightInd w:val="0"/>
              <w:snapToGrid w:val="0"/>
              <w:spacing w:line="440" w:lineRule="exact"/>
              <w:ind w:firstLineChars="200" w:firstLine="482"/>
              <w:rPr>
                <w:rFonts w:ascii="Times New Roman" w:eastAsia="宋体" w:hAnsi="Times New Roman"/>
                <w:b/>
                <w:color w:val="000000" w:themeColor="text1"/>
                <w:sz w:val="24"/>
              </w:rPr>
            </w:pPr>
            <w:r w:rsidRPr="0058695E">
              <w:rPr>
                <w:rFonts w:ascii="Times New Roman" w:eastAsia="宋体" w:hint="eastAsia"/>
                <w:b/>
                <w:color w:val="000000" w:themeColor="text1"/>
                <w:sz w:val="24"/>
              </w:rPr>
              <w:t>（</w:t>
            </w:r>
            <w:r w:rsidR="0003642D">
              <w:rPr>
                <w:rFonts w:ascii="Times New Roman" w:eastAsia="宋体" w:hAnsi="Times New Roman" w:hint="eastAsia"/>
                <w:b/>
                <w:color w:val="000000" w:themeColor="text1"/>
                <w:sz w:val="24"/>
              </w:rPr>
              <w:t>2</w:t>
            </w:r>
            <w:r w:rsidRPr="0058695E">
              <w:rPr>
                <w:rFonts w:ascii="Times New Roman" w:eastAsia="宋体" w:hint="eastAsia"/>
                <w:b/>
                <w:color w:val="000000" w:themeColor="text1"/>
                <w:sz w:val="24"/>
              </w:rPr>
              <w:t>）废水</w:t>
            </w:r>
          </w:p>
          <w:p w:rsidR="0003642D" w:rsidRPr="0003642D" w:rsidRDefault="0003642D" w:rsidP="00376C62">
            <w:pPr>
              <w:adjustRightInd w:val="0"/>
              <w:snapToGrid w:val="0"/>
              <w:spacing w:line="440" w:lineRule="exact"/>
              <w:ind w:firstLineChars="200" w:firstLine="480"/>
              <w:rPr>
                <w:rFonts w:ascii="Times New Roman" w:eastAsia="宋体" w:hAnsi="Times New Roman"/>
                <w:sz w:val="24"/>
              </w:rPr>
            </w:pPr>
            <w:r w:rsidRPr="0003642D">
              <w:rPr>
                <w:rFonts w:ascii="Times New Roman" w:eastAsia="宋体" w:hAnsi="Times New Roman" w:hint="eastAsia"/>
                <w:bCs/>
                <w:sz w:val="24"/>
              </w:rPr>
              <w:t>1</w:t>
            </w:r>
            <w:r w:rsidRPr="0003642D">
              <w:rPr>
                <w:rFonts w:ascii="Times New Roman" w:eastAsia="宋体" w:hAnsi="Times New Roman" w:hint="eastAsia"/>
                <w:bCs/>
                <w:sz w:val="24"/>
              </w:rPr>
              <w:t>）</w:t>
            </w:r>
            <w:r w:rsidRPr="0003642D">
              <w:rPr>
                <w:rFonts w:ascii="Times New Roman" w:eastAsia="宋体" w:hAnsi="Times New Roman"/>
                <w:bCs/>
                <w:sz w:val="24"/>
              </w:rPr>
              <w:t>生产废水</w:t>
            </w:r>
          </w:p>
          <w:p w:rsidR="0003642D" w:rsidRDefault="0003642D" w:rsidP="00376C62">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sz w:val="24"/>
              </w:rPr>
              <w:t>本项目废显影液需要定期更换，显影废液包含碱性污染物，作为危险废物处理；</w:t>
            </w:r>
            <w:proofErr w:type="gramStart"/>
            <w:r>
              <w:rPr>
                <w:rFonts w:ascii="Times New Roman" w:eastAsia="宋体" w:hAnsi="Times New Roman"/>
                <w:sz w:val="24"/>
              </w:rPr>
              <w:t>润版液</w:t>
            </w:r>
            <w:proofErr w:type="gramEnd"/>
            <w:r>
              <w:rPr>
                <w:rFonts w:ascii="Times New Roman" w:eastAsia="宋体" w:hAnsi="Times New Roman"/>
                <w:sz w:val="24"/>
              </w:rPr>
              <w:t>用水在印刷过程中通过烘干蒸发，该过程无排水；制版工序清洗</w:t>
            </w:r>
            <w:r w:rsidR="000C48F9">
              <w:rPr>
                <w:rFonts w:ascii="Times New Roman" w:eastAsia="宋体" w:hAnsi="Times New Roman"/>
                <w:sz w:val="24"/>
              </w:rPr>
              <w:t>CTP</w:t>
            </w:r>
            <w:proofErr w:type="gramStart"/>
            <w:r>
              <w:rPr>
                <w:rFonts w:ascii="Times New Roman" w:eastAsia="宋体" w:hAnsi="Times New Roman"/>
                <w:sz w:val="24"/>
              </w:rPr>
              <w:t>版产生</w:t>
            </w:r>
            <w:proofErr w:type="gramEnd"/>
            <w:r>
              <w:rPr>
                <w:rFonts w:ascii="Times New Roman" w:eastAsia="宋体" w:hAnsi="Times New Roman"/>
                <w:sz w:val="24"/>
              </w:rPr>
              <w:t>的洗版废水，设置</w:t>
            </w:r>
            <w:r>
              <w:rPr>
                <w:rFonts w:ascii="Times New Roman" w:eastAsia="宋体" w:hAnsi="Times New Roman"/>
                <w:sz w:val="24"/>
              </w:rPr>
              <w:t>1</w:t>
            </w:r>
            <w:r>
              <w:rPr>
                <w:rFonts w:ascii="Times New Roman" w:eastAsia="宋体" w:hAnsi="Times New Roman"/>
                <w:sz w:val="24"/>
              </w:rPr>
              <w:t>套洗版水循环系统，该工艺采用物理（过滤）</w:t>
            </w:r>
            <w:r>
              <w:rPr>
                <w:rFonts w:ascii="Times New Roman" w:eastAsia="宋体" w:hAnsi="Times New Roman"/>
                <w:sz w:val="24"/>
              </w:rPr>
              <w:t>+</w:t>
            </w:r>
            <w:r>
              <w:rPr>
                <w:rFonts w:ascii="Times New Roman" w:eastAsia="宋体" w:hAnsi="Times New Roman"/>
                <w:sz w:val="24"/>
              </w:rPr>
              <w:t>化学（絮凝反应）方法，连接洗版机后，设备自动同步为洗版机供水。本项目洗版水循环系统工艺流程为洗版废水在线收集、自动流进处理机中，通过添加具有中和及絮凝作用的絮凝剂，自动中和、絮凝、沉淀、脱色处理，然后经过滤芯及过滤棉进行过滤处理（具有吸附杂质、脱色作用），</w:t>
            </w:r>
            <w:r w:rsidR="0081378E">
              <w:rPr>
                <w:rFonts w:ascii="Times New Roman" w:eastAsia="宋体" w:hAnsi="Times New Roman"/>
                <w:sz w:val="24"/>
              </w:rPr>
              <w:t>洗版废水</w:t>
            </w:r>
            <w:r w:rsidR="00632E57">
              <w:rPr>
                <w:rFonts w:ascii="Times New Roman" w:eastAsia="宋体" w:hAnsi="Times New Roman"/>
                <w:bCs/>
                <w:sz w:val="24"/>
              </w:rPr>
              <w:t>处理达标后</w:t>
            </w:r>
            <w:r w:rsidR="00632E57">
              <w:rPr>
                <w:rFonts w:ascii="Times New Roman" w:eastAsia="宋体" w:hAnsi="Times New Roman" w:hint="eastAsia"/>
                <w:bCs/>
                <w:sz w:val="24"/>
              </w:rPr>
              <w:t>循环</w:t>
            </w:r>
            <w:r w:rsidR="00632E57">
              <w:rPr>
                <w:rFonts w:ascii="Times New Roman" w:eastAsia="宋体" w:hAnsi="Times New Roman"/>
                <w:bCs/>
                <w:sz w:val="24"/>
              </w:rPr>
              <w:t>使用</w:t>
            </w:r>
            <w:r w:rsidR="00632E57">
              <w:rPr>
                <w:rFonts w:ascii="Times New Roman" w:eastAsia="宋体" w:hAnsi="Times New Roman" w:hint="eastAsia"/>
                <w:sz w:val="24"/>
              </w:rPr>
              <w:t>。</w:t>
            </w:r>
            <w:r w:rsidR="00632E57">
              <w:rPr>
                <w:rFonts w:ascii="Times New Roman" w:eastAsia="宋体" w:hAnsi="Times New Roman"/>
                <w:bCs/>
                <w:sz w:val="24"/>
              </w:rPr>
              <w:t>该循环系统设备内设置有多个液位控制器，上层水直接循环使用，底部沉淀物作为</w:t>
            </w:r>
            <w:r w:rsidR="00632E57">
              <w:rPr>
                <w:rFonts w:ascii="Times New Roman" w:eastAsia="宋体" w:hAnsi="Times New Roman" w:hint="eastAsia"/>
                <w:bCs/>
                <w:sz w:val="24"/>
              </w:rPr>
              <w:t>危险</w:t>
            </w:r>
            <w:r w:rsidR="00632E57">
              <w:rPr>
                <w:rFonts w:ascii="Times New Roman" w:eastAsia="宋体" w:hAnsi="Times New Roman"/>
                <w:bCs/>
                <w:sz w:val="24"/>
              </w:rPr>
              <w:t>废物处理</w:t>
            </w:r>
            <w:r w:rsidR="00632E57">
              <w:rPr>
                <w:rFonts w:ascii="Times New Roman" w:eastAsia="宋体" w:hAnsi="Times New Roman" w:hint="eastAsia"/>
                <w:bCs/>
                <w:sz w:val="24"/>
              </w:rPr>
              <w:t>。</w:t>
            </w:r>
          </w:p>
          <w:p w:rsidR="0003642D" w:rsidRDefault="0003642D" w:rsidP="00376C62">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sz w:val="24"/>
              </w:rPr>
              <w:t>在采取上述相应处理措施后，项目生产废水经处理后全部循环利用不外排。</w:t>
            </w:r>
          </w:p>
          <w:p w:rsidR="00EE684F" w:rsidRPr="0003642D" w:rsidRDefault="00EE684F" w:rsidP="00376C62">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hint="eastAsia"/>
                <w:bCs/>
                <w:sz w:val="24"/>
              </w:rPr>
              <w:t>2</w:t>
            </w:r>
            <w:r w:rsidRPr="0003642D">
              <w:rPr>
                <w:rFonts w:ascii="Times New Roman" w:eastAsia="宋体" w:hAnsi="Times New Roman" w:hint="eastAsia"/>
                <w:bCs/>
                <w:sz w:val="24"/>
              </w:rPr>
              <w:t>）</w:t>
            </w:r>
            <w:r w:rsidRPr="0003642D">
              <w:rPr>
                <w:rFonts w:ascii="Times New Roman" w:eastAsia="宋体" w:hAnsi="Times New Roman"/>
                <w:bCs/>
                <w:sz w:val="24"/>
              </w:rPr>
              <w:t>生</w:t>
            </w:r>
            <w:r>
              <w:rPr>
                <w:rFonts w:ascii="Times New Roman" w:eastAsia="宋体" w:hAnsi="Times New Roman" w:hint="eastAsia"/>
                <w:bCs/>
                <w:sz w:val="24"/>
              </w:rPr>
              <w:t>活</w:t>
            </w:r>
            <w:r>
              <w:rPr>
                <w:rFonts w:ascii="Times New Roman" w:eastAsia="宋体" w:hAnsi="Times New Roman"/>
                <w:bCs/>
                <w:sz w:val="24"/>
              </w:rPr>
              <w:t>污水</w:t>
            </w:r>
          </w:p>
          <w:p w:rsidR="00696BFE" w:rsidRPr="0037498C" w:rsidRDefault="00696BFE" w:rsidP="00376C62">
            <w:pPr>
              <w:pStyle w:val="af"/>
              <w:spacing w:line="440" w:lineRule="exact"/>
              <w:ind w:firstLineChars="200" w:firstLine="480"/>
              <w:rPr>
                <w:rFonts w:ascii="Times New Roman" w:eastAsia="宋体" w:hAnsi="Times New Roman"/>
                <w:sz w:val="24"/>
              </w:rPr>
            </w:pPr>
            <w:r>
              <w:rPr>
                <w:rFonts w:ascii="Times New Roman" w:eastAsia="宋体" w:hAnsi="Times New Roman" w:hint="eastAsia"/>
                <w:color w:val="000000" w:themeColor="text1"/>
                <w:sz w:val="24"/>
              </w:rPr>
              <w:t>河南广印标签有限公司</w:t>
            </w:r>
            <w:r w:rsidR="00EE684F">
              <w:rPr>
                <w:rFonts w:ascii="Times New Roman" w:eastAsia="宋体" w:hAnsi="Times New Roman" w:hint="eastAsia"/>
                <w:sz w:val="24"/>
              </w:rPr>
              <w:t>现</w:t>
            </w:r>
            <w:r w:rsidRPr="00966DC1">
              <w:rPr>
                <w:rFonts w:ascii="Times New Roman" w:eastAsia="宋体" w:hAnsi="Times New Roman" w:hint="eastAsia"/>
                <w:sz w:val="24"/>
              </w:rPr>
              <w:t>有工程生活污水的排放总量为</w:t>
            </w:r>
            <w:r w:rsidR="00EE684F">
              <w:rPr>
                <w:rFonts w:ascii="Times New Roman" w:hAnsi="Times New Roman" w:hint="eastAsia"/>
                <w:sz w:val="24"/>
              </w:rPr>
              <w:t>0.48</w:t>
            </w:r>
            <w:r w:rsidR="00EE684F">
              <w:rPr>
                <w:rFonts w:ascii="Times New Roman" w:hAnsi="Times New Roman"/>
                <w:sz w:val="24"/>
              </w:rPr>
              <w:t>m</w:t>
            </w:r>
            <w:r w:rsidR="00EE684F">
              <w:rPr>
                <w:rFonts w:ascii="Times New Roman" w:hAnsi="Times New Roman"/>
                <w:sz w:val="24"/>
                <w:vertAlign w:val="superscript"/>
              </w:rPr>
              <w:t>3</w:t>
            </w:r>
            <w:r w:rsidR="00EE684F">
              <w:rPr>
                <w:rFonts w:ascii="Times New Roman" w:hAnsi="Times New Roman"/>
                <w:sz w:val="24"/>
              </w:rPr>
              <w:t>/d</w:t>
            </w:r>
            <w:r w:rsidR="00EE684F">
              <w:rPr>
                <w:rFonts w:ascii="Times New Roman" w:hAnsi="Times New Roman"/>
                <w:sz w:val="24"/>
              </w:rPr>
              <w:t>（</w:t>
            </w:r>
            <w:r w:rsidR="00EE684F">
              <w:rPr>
                <w:rFonts w:ascii="Times New Roman" w:hAnsi="Times New Roman" w:hint="eastAsia"/>
                <w:sz w:val="24"/>
              </w:rPr>
              <w:t>144</w:t>
            </w:r>
            <w:r w:rsidR="00EE684F">
              <w:rPr>
                <w:rFonts w:ascii="Times New Roman" w:hAnsi="Times New Roman"/>
                <w:sz w:val="24"/>
              </w:rPr>
              <w:t>m</w:t>
            </w:r>
            <w:r w:rsidR="00EE684F">
              <w:rPr>
                <w:rFonts w:ascii="Times New Roman" w:hAnsi="Times New Roman"/>
                <w:sz w:val="24"/>
                <w:vertAlign w:val="superscript"/>
              </w:rPr>
              <w:t>3</w:t>
            </w:r>
            <w:r w:rsidR="00EE684F">
              <w:rPr>
                <w:rFonts w:ascii="Times New Roman" w:hAnsi="Times New Roman"/>
                <w:sz w:val="24"/>
              </w:rPr>
              <w:t>/a</w:t>
            </w:r>
            <w:r w:rsidR="00EE684F">
              <w:rPr>
                <w:rFonts w:ascii="Times New Roman" w:hAnsi="Times New Roman"/>
                <w:sz w:val="24"/>
              </w:rPr>
              <w:t>）</w:t>
            </w:r>
            <w:r w:rsidRPr="00966DC1">
              <w:rPr>
                <w:rFonts w:ascii="Times New Roman" w:eastAsia="宋体" w:hAnsi="Times New Roman" w:hint="eastAsia"/>
                <w:sz w:val="24"/>
              </w:rPr>
              <w:t>，生活污水</w:t>
            </w:r>
            <w:r w:rsidRPr="00966DC1">
              <w:rPr>
                <w:rFonts w:ascii="Times New Roman" w:eastAsia="宋体" w:hAnsi="Times New Roman"/>
                <w:sz w:val="24"/>
              </w:rPr>
              <w:t>经化粪池处理后，排放</w:t>
            </w:r>
            <w:proofErr w:type="gramStart"/>
            <w:r w:rsidRPr="00966DC1">
              <w:rPr>
                <w:rFonts w:ascii="Times New Roman" w:eastAsia="宋体" w:hAnsi="Times New Roman"/>
                <w:sz w:val="24"/>
              </w:rPr>
              <w:t>至</w:t>
            </w:r>
            <w:r w:rsidRPr="00966DC1">
              <w:rPr>
                <w:rFonts w:ascii="Times New Roman" w:eastAsia="宋体" w:hint="eastAsia"/>
                <w:color w:val="000000" w:themeColor="text1"/>
                <w:sz w:val="24"/>
              </w:rPr>
              <w:t>贾屯污水处理</w:t>
            </w:r>
            <w:proofErr w:type="gramEnd"/>
            <w:r w:rsidRPr="00966DC1">
              <w:rPr>
                <w:rFonts w:ascii="Times New Roman" w:eastAsia="宋体" w:hint="eastAsia"/>
                <w:color w:val="000000" w:themeColor="text1"/>
                <w:sz w:val="24"/>
              </w:rPr>
              <w:t>厂</w:t>
            </w:r>
            <w:r w:rsidRPr="00966DC1">
              <w:rPr>
                <w:rFonts w:ascii="Times New Roman" w:eastAsia="宋体" w:hAnsi="Times New Roman"/>
                <w:sz w:val="24"/>
              </w:rPr>
              <w:t>处理</w:t>
            </w:r>
            <w:r w:rsidRPr="00966DC1">
              <w:rPr>
                <w:rFonts w:ascii="Times New Roman" w:eastAsia="宋体" w:hAnsi="Times New Roman" w:hint="eastAsia"/>
                <w:sz w:val="24"/>
              </w:rPr>
              <w:t>。</w:t>
            </w:r>
            <w:r w:rsidRPr="0037498C">
              <w:rPr>
                <w:rFonts w:ascii="Times New Roman" w:eastAsiaTheme="minorEastAsia" w:hAnsiTheme="minorEastAsia" w:hint="eastAsia"/>
                <w:color w:val="000000" w:themeColor="text1"/>
                <w:sz w:val="24"/>
              </w:rPr>
              <w:t>根据企业验收检测报告可知，</w:t>
            </w:r>
            <w:r>
              <w:rPr>
                <w:rFonts w:ascii="Times New Roman" w:eastAsia="宋体" w:hAnsi="Times New Roman" w:hint="eastAsia"/>
                <w:color w:val="000000" w:themeColor="text1"/>
                <w:sz w:val="24"/>
              </w:rPr>
              <w:t>河南广印标签有限公司</w:t>
            </w:r>
            <w:r w:rsidR="00EE684F">
              <w:rPr>
                <w:rFonts w:ascii="Times New Roman" w:eastAsia="宋体" w:hAnsi="Times New Roman" w:hint="eastAsia"/>
                <w:sz w:val="24"/>
              </w:rPr>
              <w:t>现</w:t>
            </w:r>
            <w:r w:rsidRPr="0037498C">
              <w:rPr>
                <w:rFonts w:ascii="Times New Roman" w:eastAsia="宋体" w:hAnsi="Times New Roman" w:hint="eastAsia"/>
                <w:sz w:val="24"/>
              </w:rPr>
              <w:t>有工程废水</w:t>
            </w:r>
            <w:r w:rsidRPr="0037498C">
              <w:rPr>
                <w:rFonts w:ascii="Times New Roman" w:eastAsia="宋体" w:hAnsi="Times New Roman"/>
                <w:sz w:val="24"/>
              </w:rPr>
              <w:t>排</w:t>
            </w:r>
            <w:r w:rsidR="00EE684F">
              <w:rPr>
                <w:rFonts w:ascii="Times New Roman" w:eastAsia="宋体" w:hAnsi="Times New Roman"/>
                <w:sz w:val="24"/>
              </w:rPr>
              <w:t>放出</w:t>
            </w:r>
            <w:r w:rsidRPr="0037498C">
              <w:rPr>
                <w:rFonts w:ascii="Times New Roman" w:eastAsia="宋体" w:hAnsi="Times New Roman"/>
                <w:sz w:val="24"/>
              </w:rPr>
              <w:t>口排放浓度</w:t>
            </w:r>
            <w:r w:rsidR="003309E5">
              <w:rPr>
                <w:rFonts w:ascii="Times New Roman" w:eastAsia="宋体" w:hAnsi="Times New Roman"/>
                <w:sz w:val="24"/>
              </w:rPr>
              <w:t>为</w:t>
            </w:r>
            <w:r w:rsidR="00EE684F">
              <w:rPr>
                <w:rFonts w:ascii="Times New Roman" w:eastAsia="宋体" w:hAnsi="Times New Roman" w:hint="eastAsia"/>
                <w:sz w:val="24"/>
              </w:rPr>
              <w:t>：</w:t>
            </w:r>
            <w:r w:rsidRPr="0037498C">
              <w:rPr>
                <w:rFonts w:ascii="Times New Roman" w:eastAsia="宋体" w:hAnsi="Times New Roman"/>
                <w:sz w:val="24"/>
              </w:rPr>
              <w:t>化学需氧量</w:t>
            </w:r>
            <w:r w:rsidR="00EE684F">
              <w:rPr>
                <w:rFonts w:ascii="Times New Roman" w:eastAsia="宋体" w:hAnsi="Times New Roman" w:hint="eastAsia"/>
                <w:sz w:val="24"/>
              </w:rPr>
              <w:t>54</w:t>
            </w:r>
            <w:r w:rsidRPr="0037498C">
              <w:rPr>
                <w:rFonts w:ascii="Times New Roman" w:eastAsia="宋体" w:hAnsi="Times New Roman"/>
                <w:sz w:val="24"/>
              </w:rPr>
              <w:t>-</w:t>
            </w:r>
            <w:r w:rsidR="00EE684F">
              <w:rPr>
                <w:rFonts w:ascii="Times New Roman" w:eastAsia="宋体" w:hAnsi="Times New Roman" w:hint="eastAsia"/>
                <w:sz w:val="24"/>
              </w:rPr>
              <w:t>67</w:t>
            </w:r>
            <w:r w:rsidRPr="0037498C">
              <w:rPr>
                <w:rFonts w:ascii="Times New Roman" w:eastAsia="宋体" w:hAnsi="Times New Roman"/>
                <w:sz w:val="24"/>
              </w:rPr>
              <w:t>mg/L</w:t>
            </w:r>
            <w:r w:rsidRPr="0037498C">
              <w:rPr>
                <w:rFonts w:ascii="Times New Roman" w:eastAsia="宋体" w:hAnsi="Times New Roman"/>
                <w:sz w:val="24"/>
              </w:rPr>
              <w:t>、</w:t>
            </w:r>
            <w:r w:rsidR="00EE684F" w:rsidRPr="0037498C">
              <w:rPr>
                <w:rFonts w:ascii="Times New Roman" w:eastAsia="宋体" w:hAnsi="Times New Roman"/>
                <w:sz w:val="24"/>
              </w:rPr>
              <w:t>悬浮物</w:t>
            </w:r>
            <w:r w:rsidR="00EE684F">
              <w:rPr>
                <w:rFonts w:ascii="Times New Roman" w:eastAsia="宋体" w:hAnsi="Times New Roman" w:hint="eastAsia"/>
                <w:sz w:val="24"/>
              </w:rPr>
              <w:t>53</w:t>
            </w:r>
            <w:r w:rsidR="00EE684F">
              <w:rPr>
                <w:rFonts w:ascii="Times New Roman" w:eastAsia="宋体" w:hAnsi="Times New Roman"/>
                <w:sz w:val="24"/>
              </w:rPr>
              <w:t>-</w:t>
            </w:r>
            <w:r w:rsidR="00EE684F">
              <w:rPr>
                <w:rFonts w:ascii="Times New Roman" w:eastAsia="宋体" w:hAnsi="Times New Roman" w:hint="eastAsia"/>
                <w:sz w:val="24"/>
              </w:rPr>
              <w:t>71</w:t>
            </w:r>
            <w:r w:rsidR="00EE684F" w:rsidRPr="0037498C">
              <w:rPr>
                <w:rFonts w:ascii="Times New Roman" w:eastAsia="宋体" w:hAnsi="Times New Roman"/>
                <w:sz w:val="24"/>
              </w:rPr>
              <w:t>mg/L</w:t>
            </w:r>
            <w:r w:rsidR="00EE684F" w:rsidRPr="0037498C">
              <w:rPr>
                <w:rFonts w:ascii="Times New Roman" w:eastAsia="宋体" w:hAnsi="Times New Roman"/>
                <w:sz w:val="24"/>
              </w:rPr>
              <w:t>、</w:t>
            </w:r>
            <w:r w:rsidRPr="0037498C">
              <w:rPr>
                <w:rFonts w:ascii="Times New Roman" w:eastAsia="宋体" w:hAnsi="Times New Roman"/>
                <w:sz w:val="24"/>
              </w:rPr>
              <w:t>氨氮</w:t>
            </w:r>
            <w:r w:rsidR="00EE684F">
              <w:rPr>
                <w:rFonts w:ascii="Times New Roman" w:eastAsia="宋体" w:hAnsi="Times New Roman" w:hint="eastAsia"/>
                <w:sz w:val="24"/>
              </w:rPr>
              <w:t>0.53</w:t>
            </w:r>
            <w:r w:rsidRPr="0037498C">
              <w:rPr>
                <w:rFonts w:ascii="Times New Roman" w:eastAsia="宋体" w:hAnsi="Times New Roman"/>
                <w:sz w:val="24"/>
              </w:rPr>
              <w:t>-</w:t>
            </w:r>
            <w:r w:rsidR="00EE684F">
              <w:rPr>
                <w:rFonts w:ascii="Times New Roman" w:eastAsia="宋体" w:hAnsi="Times New Roman" w:hint="eastAsia"/>
                <w:sz w:val="24"/>
              </w:rPr>
              <w:t>0.73</w:t>
            </w:r>
            <w:r w:rsidR="003309E5" w:rsidRPr="003309E5">
              <w:rPr>
                <w:rFonts w:ascii="Times New Roman" w:eastAsia="宋体" w:hAnsi="Times New Roman"/>
                <w:sz w:val="24"/>
              </w:rPr>
              <w:t>mg</w:t>
            </w:r>
            <w:r w:rsidRPr="0037498C">
              <w:rPr>
                <w:rFonts w:ascii="Times New Roman" w:eastAsia="宋体" w:hAnsi="Times New Roman"/>
                <w:sz w:val="24"/>
              </w:rPr>
              <w:t>/L</w:t>
            </w:r>
            <w:r w:rsidRPr="0037498C">
              <w:rPr>
                <w:rFonts w:ascii="Times New Roman" w:eastAsia="宋体" w:hAnsi="Times New Roman"/>
                <w:sz w:val="24"/>
              </w:rPr>
              <w:t>、总磷</w:t>
            </w:r>
            <w:r w:rsidRPr="0037498C">
              <w:rPr>
                <w:rFonts w:ascii="Times New Roman" w:eastAsia="宋体" w:hAnsi="Times New Roman"/>
                <w:sz w:val="24"/>
              </w:rPr>
              <w:t>0.</w:t>
            </w:r>
            <w:r w:rsidR="00EE684F">
              <w:rPr>
                <w:rFonts w:ascii="Times New Roman" w:eastAsia="宋体" w:hAnsi="Times New Roman" w:hint="eastAsia"/>
                <w:sz w:val="24"/>
              </w:rPr>
              <w:t>13</w:t>
            </w:r>
            <w:r w:rsidRPr="0037498C">
              <w:rPr>
                <w:rFonts w:ascii="Times New Roman" w:eastAsia="宋体" w:hAnsi="Times New Roman"/>
                <w:sz w:val="24"/>
              </w:rPr>
              <w:t>-0.</w:t>
            </w:r>
            <w:r w:rsidR="00EE684F">
              <w:rPr>
                <w:rFonts w:ascii="Times New Roman" w:eastAsia="宋体" w:hAnsi="Times New Roman" w:hint="eastAsia"/>
                <w:sz w:val="24"/>
              </w:rPr>
              <w:t>22</w:t>
            </w:r>
            <w:r w:rsidRPr="0037498C">
              <w:rPr>
                <w:rFonts w:ascii="Times New Roman" w:eastAsia="宋体" w:hAnsi="Times New Roman"/>
                <w:sz w:val="24"/>
              </w:rPr>
              <w:t>mg/L</w:t>
            </w:r>
            <w:r w:rsidR="00EE684F">
              <w:rPr>
                <w:rFonts w:ascii="Times New Roman" w:eastAsia="宋体" w:hAnsi="Times New Roman" w:hint="eastAsia"/>
                <w:sz w:val="24"/>
              </w:rPr>
              <w:t>、</w:t>
            </w:r>
            <w:r w:rsidR="00EE684F" w:rsidRPr="0037498C">
              <w:rPr>
                <w:rFonts w:ascii="Times New Roman" w:eastAsia="宋体" w:hAnsi="Times New Roman"/>
                <w:sz w:val="24"/>
              </w:rPr>
              <w:t>总</w:t>
            </w:r>
            <w:r w:rsidR="00EE684F">
              <w:rPr>
                <w:rFonts w:ascii="Times New Roman" w:eastAsia="宋体" w:hAnsi="Times New Roman" w:hint="eastAsia"/>
                <w:sz w:val="24"/>
              </w:rPr>
              <w:t>氮</w:t>
            </w:r>
            <w:r w:rsidR="00EE684F">
              <w:rPr>
                <w:rFonts w:ascii="Times New Roman" w:eastAsia="宋体" w:hAnsi="Times New Roman" w:hint="eastAsia"/>
                <w:sz w:val="24"/>
              </w:rPr>
              <w:t>1.35</w:t>
            </w:r>
            <w:r w:rsidR="00EE684F" w:rsidRPr="0037498C">
              <w:rPr>
                <w:rFonts w:ascii="Times New Roman" w:eastAsia="宋体" w:hAnsi="Times New Roman"/>
                <w:sz w:val="24"/>
              </w:rPr>
              <w:t>-</w:t>
            </w:r>
            <w:r w:rsidR="00EE684F">
              <w:rPr>
                <w:rFonts w:ascii="Times New Roman" w:eastAsia="宋体" w:hAnsi="Times New Roman" w:hint="eastAsia"/>
                <w:sz w:val="24"/>
              </w:rPr>
              <w:t>1.74</w:t>
            </w:r>
            <w:r w:rsidR="00EE684F" w:rsidRPr="0037498C">
              <w:rPr>
                <w:rFonts w:ascii="Times New Roman" w:eastAsia="宋体" w:hAnsi="Times New Roman"/>
                <w:sz w:val="24"/>
              </w:rPr>
              <w:t>mg/L</w:t>
            </w:r>
            <w:r>
              <w:rPr>
                <w:rFonts w:ascii="Times New Roman" w:eastAsia="宋体" w:hAnsi="Times New Roman" w:hint="eastAsia"/>
                <w:sz w:val="24"/>
              </w:rPr>
              <w:t>，能够</w:t>
            </w:r>
            <w:proofErr w:type="gramStart"/>
            <w:r w:rsidRPr="0037498C">
              <w:rPr>
                <w:rFonts w:ascii="Times New Roman" w:eastAsia="宋体" w:hAnsi="Times New Roman"/>
                <w:sz w:val="24"/>
              </w:rPr>
              <w:t>满足</w:t>
            </w:r>
            <w:r w:rsidRPr="00966DC1">
              <w:rPr>
                <w:rFonts w:ascii="Times New Roman" w:eastAsia="宋体" w:hint="eastAsia"/>
                <w:color w:val="000000" w:themeColor="text1"/>
                <w:sz w:val="24"/>
              </w:rPr>
              <w:t>贾屯污水处理</w:t>
            </w:r>
            <w:proofErr w:type="gramEnd"/>
            <w:r w:rsidRPr="00966DC1">
              <w:rPr>
                <w:rFonts w:ascii="Times New Roman" w:eastAsia="宋体" w:hint="eastAsia"/>
                <w:color w:val="000000" w:themeColor="text1"/>
                <w:sz w:val="24"/>
              </w:rPr>
              <w:t>厂</w:t>
            </w:r>
            <w:r w:rsidRPr="0037498C">
              <w:rPr>
                <w:rFonts w:ascii="Times New Roman" w:eastAsia="宋体" w:hAnsi="Times New Roman"/>
                <w:sz w:val="24"/>
              </w:rPr>
              <w:t>收水标准要求，即</w:t>
            </w:r>
            <w:r>
              <w:rPr>
                <w:rFonts w:ascii="Times New Roman" w:eastAsia="宋体" w:hAnsi="Times New Roman"/>
                <w:sz w:val="24"/>
              </w:rPr>
              <w:t>COD≤</w:t>
            </w:r>
            <w:r>
              <w:rPr>
                <w:rFonts w:ascii="Times New Roman" w:eastAsia="宋体" w:hAnsi="Times New Roman" w:hint="eastAsia"/>
                <w:sz w:val="24"/>
              </w:rPr>
              <w:t>450</w:t>
            </w:r>
            <w:r w:rsidRPr="0037498C">
              <w:rPr>
                <w:rFonts w:ascii="Times New Roman" w:eastAsia="宋体" w:hAnsi="Times New Roman"/>
                <w:sz w:val="24"/>
              </w:rPr>
              <w:t>mg/L</w:t>
            </w:r>
            <w:r w:rsidRPr="0037498C">
              <w:rPr>
                <w:rFonts w:ascii="Times New Roman" w:eastAsia="宋体" w:hAnsi="Times New Roman"/>
                <w:sz w:val="24"/>
              </w:rPr>
              <w:t>、</w:t>
            </w:r>
            <w:r w:rsidR="00EE684F">
              <w:rPr>
                <w:rFonts w:ascii="Times New Roman" w:eastAsia="宋体" w:hAnsi="Times New Roman"/>
                <w:sz w:val="24"/>
              </w:rPr>
              <w:t>SS≤</w:t>
            </w:r>
            <w:r w:rsidR="00EE684F">
              <w:rPr>
                <w:rFonts w:ascii="Times New Roman" w:eastAsia="宋体" w:hAnsi="Times New Roman" w:hint="eastAsia"/>
                <w:sz w:val="24"/>
              </w:rPr>
              <w:t>350</w:t>
            </w:r>
            <w:r w:rsidR="00EE684F" w:rsidRPr="0037498C">
              <w:rPr>
                <w:rFonts w:ascii="Times New Roman" w:eastAsia="宋体" w:hAnsi="Times New Roman"/>
                <w:sz w:val="24"/>
              </w:rPr>
              <w:t>mg/L</w:t>
            </w:r>
            <w:r w:rsidR="00EE684F" w:rsidRPr="0037498C">
              <w:rPr>
                <w:rFonts w:ascii="Times New Roman" w:eastAsia="宋体" w:hAnsi="Times New Roman"/>
                <w:sz w:val="24"/>
              </w:rPr>
              <w:t>、</w:t>
            </w:r>
            <w:r w:rsidRPr="0037498C">
              <w:rPr>
                <w:rFonts w:ascii="Times New Roman" w:eastAsia="宋体" w:hAnsi="Times New Roman"/>
                <w:sz w:val="24"/>
              </w:rPr>
              <w:t>NH</w:t>
            </w:r>
            <w:r w:rsidRPr="0037498C">
              <w:rPr>
                <w:rFonts w:ascii="Times New Roman" w:eastAsia="宋体" w:hAnsi="Times New Roman"/>
                <w:sz w:val="24"/>
                <w:vertAlign w:val="subscript"/>
              </w:rPr>
              <w:t>3</w:t>
            </w:r>
            <w:r>
              <w:rPr>
                <w:rFonts w:ascii="Times New Roman" w:eastAsia="宋体" w:hAnsi="Times New Roman"/>
                <w:sz w:val="24"/>
              </w:rPr>
              <w:t>-N≤3</w:t>
            </w:r>
            <w:r>
              <w:rPr>
                <w:rFonts w:ascii="Times New Roman" w:eastAsia="宋体" w:hAnsi="Times New Roman" w:hint="eastAsia"/>
                <w:sz w:val="24"/>
              </w:rPr>
              <w:t>5</w:t>
            </w:r>
            <w:r w:rsidRPr="0037498C">
              <w:rPr>
                <w:rFonts w:ascii="Times New Roman" w:eastAsia="宋体" w:hAnsi="Times New Roman"/>
                <w:sz w:val="24"/>
              </w:rPr>
              <w:t>mg/L</w:t>
            </w:r>
            <w:r w:rsidRPr="0037498C">
              <w:rPr>
                <w:rFonts w:ascii="Times New Roman" w:eastAsia="宋体" w:hAnsi="Times New Roman"/>
                <w:sz w:val="24"/>
              </w:rPr>
              <w:t>、</w:t>
            </w:r>
            <w:r>
              <w:rPr>
                <w:rFonts w:ascii="Times New Roman" w:eastAsia="宋体" w:hAnsi="Times New Roman"/>
                <w:sz w:val="24"/>
              </w:rPr>
              <w:t>TP≤</w:t>
            </w:r>
            <w:r>
              <w:rPr>
                <w:rFonts w:ascii="Times New Roman" w:eastAsia="宋体" w:hAnsi="Times New Roman" w:hint="eastAsia"/>
                <w:sz w:val="24"/>
              </w:rPr>
              <w:t>6.0</w:t>
            </w:r>
            <w:r w:rsidRPr="0037498C">
              <w:rPr>
                <w:rFonts w:ascii="Times New Roman" w:eastAsia="宋体" w:hAnsi="Times New Roman"/>
                <w:sz w:val="24"/>
              </w:rPr>
              <w:t>mg/L</w:t>
            </w:r>
            <w:r w:rsidR="00EE684F">
              <w:rPr>
                <w:rFonts w:ascii="Times New Roman" w:eastAsia="宋体" w:hAnsi="Times New Roman" w:hint="eastAsia"/>
                <w:sz w:val="24"/>
              </w:rPr>
              <w:t>、</w:t>
            </w:r>
            <w:r w:rsidR="00EE684F">
              <w:rPr>
                <w:rFonts w:ascii="Times New Roman" w:eastAsia="宋体" w:hAnsi="Times New Roman"/>
                <w:sz w:val="24"/>
              </w:rPr>
              <w:t>T</w:t>
            </w:r>
            <w:r w:rsidR="00EE684F">
              <w:rPr>
                <w:rFonts w:ascii="Times New Roman" w:eastAsia="宋体" w:hAnsi="Times New Roman" w:hint="eastAsia"/>
                <w:sz w:val="24"/>
              </w:rPr>
              <w:t>N</w:t>
            </w:r>
            <w:r w:rsidR="00EE684F">
              <w:rPr>
                <w:rFonts w:ascii="Times New Roman" w:eastAsia="宋体" w:hAnsi="Times New Roman"/>
                <w:sz w:val="24"/>
              </w:rPr>
              <w:t>≤</w:t>
            </w:r>
            <w:r w:rsidR="00EE684F">
              <w:rPr>
                <w:rFonts w:ascii="Times New Roman" w:eastAsia="宋体" w:hAnsi="Times New Roman" w:hint="eastAsia"/>
                <w:sz w:val="24"/>
              </w:rPr>
              <w:t>45</w:t>
            </w:r>
            <w:r w:rsidR="00EE684F" w:rsidRPr="0037498C">
              <w:rPr>
                <w:rFonts w:ascii="Times New Roman" w:eastAsia="宋体" w:hAnsi="Times New Roman"/>
                <w:sz w:val="24"/>
              </w:rPr>
              <w:t>mg/L</w:t>
            </w:r>
            <w:r w:rsidRPr="0037498C">
              <w:rPr>
                <w:rFonts w:ascii="Times New Roman" w:eastAsia="宋体" w:hAnsi="Times New Roman"/>
                <w:sz w:val="24"/>
              </w:rPr>
              <w:t>。</w:t>
            </w:r>
          </w:p>
          <w:p w:rsidR="00F813B4" w:rsidRPr="00D956DF" w:rsidRDefault="00F813B4" w:rsidP="00376C62">
            <w:pPr>
              <w:spacing w:line="440" w:lineRule="exact"/>
              <w:ind w:firstLineChars="200" w:firstLine="482"/>
              <w:rPr>
                <w:rFonts w:ascii="Times New Roman" w:eastAsia="宋体" w:hAnsi="Times New Roman"/>
                <w:b/>
                <w:color w:val="000000" w:themeColor="text1"/>
                <w:sz w:val="24"/>
              </w:rPr>
            </w:pPr>
            <w:r w:rsidRPr="00D956DF">
              <w:rPr>
                <w:rFonts w:ascii="Times New Roman" w:eastAsia="宋体" w:hint="eastAsia"/>
                <w:b/>
                <w:color w:val="000000" w:themeColor="text1"/>
                <w:sz w:val="24"/>
              </w:rPr>
              <w:t>（</w:t>
            </w:r>
            <w:r w:rsidRPr="00D956DF">
              <w:rPr>
                <w:rFonts w:ascii="Times New Roman" w:eastAsia="宋体" w:hAnsi="Times New Roman" w:hint="eastAsia"/>
                <w:b/>
                <w:color w:val="000000" w:themeColor="text1"/>
                <w:sz w:val="24"/>
              </w:rPr>
              <w:t>3</w:t>
            </w:r>
            <w:r w:rsidRPr="00D956DF">
              <w:rPr>
                <w:rFonts w:ascii="Times New Roman" w:eastAsia="宋体" w:hint="eastAsia"/>
                <w:b/>
                <w:color w:val="000000" w:themeColor="text1"/>
                <w:sz w:val="24"/>
              </w:rPr>
              <w:t>）噪声</w:t>
            </w:r>
          </w:p>
          <w:p w:rsidR="0063602A" w:rsidRPr="007D5619" w:rsidRDefault="00F813B4" w:rsidP="00376C62">
            <w:pPr>
              <w:spacing w:line="440" w:lineRule="exact"/>
              <w:ind w:firstLineChars="200" w:firstLine="480"/>
              <w:jc w:val="left"/>
              <w:rPr>
                <w:rFonts w:ascii="Times New Roman" w:eastAsia="宋体" w:hAnsi="Times New Roman"/>
                <w:color w:val="FF0000"/>
                <w:sz w:val="24"/>
              </w:rPr>
            </w:pPr>
            <w:r w:rsidRPr="00D956DF">
              <w:rPr>
                <w:rFonts w:ascii="Times New Roman" w:eastAsia="宋体" w:hint="eastAsia"/>
                <w:color w:val="000000" w:themeColor="text1"/>
                <w:sz w:val="24"/>
              </w:rPr>
              <w:t>根据</w:t>
            </w:r>
            <w:r w:rsidR="003309E5">
              <w:rPr>
                <w:rFonts w:ascii="Times New Roman" w:eastAsia="宋体" w:hAnsi="Times New Roman" w:hint="eastAsia"/>
                <w:color w:val="000000" w:themeColor="text1"/>
                <w:sz w:val="24"/>
              </w:rPr>
              <w:t>企业</w:t>
            </w:r>
            <w:r w:rsidRPr="00D956DF">
              <w:rPr>
                <w:rFonts w:ascii="Times New Roman" w:eastAsiaTheme="minorEastAsia" w:hAnsiTheme="minorEastAsia" w:hint="eastAsia"/>
                <w:color w:val="000000" w:themeColor="text1"/>
                <w:sz w:val="24"/>
              </w:rPr>
              <w:t>验收检测报告</w:t>
            </w:r>
            <w:r w:rsidRPr="00D956DF">
              <w:rPr>
                <w:rFonts w:ascii="Times New Roman" w:eastAsia="宋体" w:hint="eastAsia"/>
                <w:color w:val="000000" w:themeColor="text1"/>
                <w:sz w:val="24"/>
              </w:rPr>
              <w:t>可知，</w:t>
            </w:r>
            <w:r w:rsidR="00534720">
              <w:rPr>
                <w:rFonts w:ascii="Times New Roman" w:eastAsia="宋体" w:hAnsi="Times New Roman" w:hint="eastAsia"/>
                <w:color w:val="000000" w:themeColor="text1"/>
                <w:sz w:val="24"/>
              </w:rPr>
              <w:t>河南广印标签有限公司</w:t>
            </w:r>
            <w:r w:rsidR="00EE684F">
              <w:rPr>
                <w:rFonts w:ascii="Times New Roman" w:eastAsia="宋体" w:hint="eastAsia"/>
                <w:color w:val="000000" w:themeColor="text1"/>
                <w:sz w:val="24"/>
              </w:rPr>
              <w:t>现</w:t>
            </w:r>
            <w:r w:rsidRPr="001E049C">
              <w:rPr>
                <w:rFonts w:ascii="Times New Roman" w:eastAsia="宋体" w:hint="eastAsia"/>
                <w:color w:val="000000" w:themeColor="text1"/>
                <w:sz w:val="24"/>
              </w:rPr>
              <w:t>有工程各厂界昼间噪声为</w:t>
            </w:r>
            <w:r w:rsidR="00EE684F">
              <w:rPr>
                <w:rFonts w:ascii="Times New Roman" w:eastAsia="宋体" w:hAnsi="Times New Roman" w:hint="eastAsia"/>
                <w:color w:val="000000" w:themeColor="text1"/>
                <w:sz w:val="24"/>
              </w:rPr>
              <w:t>48.1</w:t>
            </w:r>
            <w:r w:rsidRPr="001E049C">
              <w:rPr>
                <w:rFonts w:ascii="Times New Roman" w:eastAsia="宋体" w:hAnsi="Times New Roman"/>
                <w:color w:val="000000" w:themeColor="text1"/>
                <w:sz w:val="24"/>
              </w:rPr>
              <w:t>~5</w:t>
            </w:r>
            <w:r w:rsidR="00EE684F">
              <w:rPr>
                <w:rFonts w:ascii="Times New Roman" w:eastAsia="宋体" w:hAnsi="Times New Roman" w:hint="eastAsia"/>
                <w:color w:val="000000" w:themeColor="text1"/>
                <w:sz w:val="24"/>
              </w:rPr>
              <w:t>6</w:t>
            </w:r>
            <w:r w:rsidR="00D956DF" w:rsidRPr="001E049C">
              <w:rPr>
                <w:rFonts w:ascii="Times New Roman" w:eastAsia="宋体" w:hAnsi="Times New Roman" w:hint="eastAsia"/>
                <w:color w:val="000000" w:themeColor="text1"/>
                <w:sz w:val="24"/>
              </w:rPr>
              <w:t>.2</w:t>
            </w:r>
            <w:r w:rsidRPr="001E049C">
              <w:rPr>
                <w:rFonts w:ascii="Times New Roman" w:eastAsia="宋体" w:hAnsi="Times New Roman"/>
                <w:color w:val="000000" w:themeColor="text1"/>
                <w:sz w:val="24"/>
              </w:rPr>
              <w:t>dB(A)</w:t>
            </w:r>
            <w:r w:rsidRPr="001E049C">
              <w:rPr>
                <w:rFonts w:ascii="Times New Roman" w:eastAsia="宋体" w:hint="eastAsia"/>
                <w:color w:val="000000" w:themeColor="text1"/>
                <w:sz w:val="24"/>
              </w:rPr>
              <w:t>，各厂界噪声监测值均能满足</w:t>
            </w:r>
            <w:r w:rsidRPr="001E049C">
              <w:rPr>
                <w:rFonts w:ascii="Times New Roman" w:eastAsia="宋体" w:hAnsi="Times New Roman"/>
                <w:color w:val="000000" w:themeColor="text1"/>
                <w:sz w:val="24"/>
              </w:rPr>
              <w:t>GB12348-2008</w:t>
            </w:r>
            <w:r w:rsidRPr="001E049C">
              <w:rPr>
                <w:rFonts w:ascii="Times New Roman" w:eastAsia="宋体" w:hint="eastAsia"/>
                <w:color w:val="000000" w:themeColor="text1"/>
                <w:sz w:val="24"/>
              </w:rPr>
              <w:t>《工业企业厂界环境噪声排放标准》</w:t>
            </w:r>
            <w:r w:rsidR="001E049C" w:rsidRPr="001E049C">
              <w:rPr>
                <w:rFonts w:ascii="Times New Roman" w:eastAsia="宋体" w:hAnsi="Times New Roman" w:hint="eastAsia"/>
                <w:color w:val="000000" w:themeColor="text1"/>
                <w:sz w:val="24"/>
              </w:rPr>
              <w:t>3</w:t>
            </w:r>
            <w:r w:rsidRPr="001E049C">
              <w:rPr>
                <w:rFonts w:ascii="Times New Roman" w:eastAsia="宋体" w:hint="eastAsia"/>
                <w:color w:val="000000" w:themeColor="text1"/>
                <w:sz w:val="24"/>
              </w:rPr>
              <w:t>类标准昼间</w:t>
            </w:r>
            <w:r w:rsidR="001E049C" w:rsidRPr="001E049C">
              <w:rPr>
                <w:rFonts w:ascii="Times New Roman" w:eastAsia="宋体" w:hAnsi="Times New Roman"/>
                <w:color w:val="000000" w:themeColor="text1"/>
                <w:sz w:val="24"/>
              </w:rPr>
              <w:t>6</w:t>
            </w:r>
            <w:r w:rsidR="001E049C" w:rsidRPr="001E049C">
              <w:rPr>
                <w:rFonts w:ascii="Times New Roman" w:eastAsia="宋体" w:hAnsi="Times New Roman" w:hint="eastAsia"/>
                <w:color w:val="000000" w:themeColor="text1"/>
                <w:sz w:val="24"/>
              </w:rPr>
              <w:t>5</w:t>
            </w:r>
            <w:r w:rsidRPr="001E049C">
              <w:rPr>
                <w:rFonts w:ascii="Times New Roman" w:eastAsia="宋体" w:hAnsi="Times New Roman"/>
                <w:color w:val="000000" w:themeColor="text1"/>
                <w:sz w:val="24"/>
              </w:rPr>
              <w:t>dB(A)</w:t>
            </w:r>
            <w:r w:rsidRPr="001E049C">
              <w:rPr>
                <w:rFonts w:ascii="Times New Roman" w:eastAsia="宋体" w:hint="eastAsia"/>
                <w:color w:val="000000" w:themeColor="text1"/>
                <w:sz w:val="24"/>
              </w:rPr>
              <w:t>限值要求。</w:t>
            </w:r>
          </w:p>
          <w:p w:rsidR="00F813B4" w:rsidRPr="001E049C" w:rsidRDefault="00F813B4" w:rsidP="00376C62">
            <w:pPr>
              <w:adjustRightInd w:val="0"/>
              <w:snapToGrid w:val="0"/>
              <w:spacing w:line="440" w:lineRule="exact"/>
              <w:ind w:firstLineChars="200" w:firstLine="482"/>
              <w:rPr>
                <w:rFonts w:ascii="Times New Roman" w:eastAsia="宋体" w:hAnsi="Times New Roman"/>
                <w:b/>
                <w:color w:val="000000" w:themeColor="text1"/>
                <w:sz w:val="24"/>
              </w:rPr>
            </w:pPr>
            <w:r w:rsidRPr="001E049C">
              <w:rPr>
                <w:rFonts w:ascii="Times New Roman" w:eastAsia="宋体" w:hint="eastAsia"/>
                <w:b/>
                <w:color w:val="000000" w:themeColor="text1"/>
                <w:sz w:val="24"/>
              </w:rPr>
              <w:t>（</w:t>
            </w:r>
            <w:r w:rsidRPr="001E049C">
              <w:rPr>
                <w:rFonts w:ascii="Times New Roman" w:eastAsia="宋体" w:hAnsi="Times New Roman" w:hint="eastAsia"/>
                <w:b/>
                <w:color w:val="000000" w:themeColor="text1"/>
                <w:sz w:val="24"/>
              </w:rPr>
              <w:t>4</w:t>
            </w:r>
            <w:r w:rsidRPr="001E049C">
              <w:rPr>
                <w:rFonts w:ascii="Times New Roman" w:eastAsia="宋体" w:hint="eastAsia"/>
                <w:b/>
                <w:color w:val="000000" w:themeColor="text1"/>
                <w:sz w:val="24"/>
              </w:rPr>
              <w:t>）固体废物</w:t>
            </w:r>
          </w:p>
          <w:p w:rsidR="001E049C" w:rsidRDefault="00534720" w:rsidP="00376C62">
            <w:pPr>
              <w:snapToGrid w:val="0"/>
              <w:spacing w:line="440" w:lineRule="exact"/>
              <w:ind w:firstLineChars="200" w:firstLine="480"/>
              <w:rPr>
                <w:rFonts w:ascii="Times New Roman" w:eastAsia="宋体"/>
                <w:color w:val="000000" w:themeColor="text1"/>
                <w:sz w:val="24"/>
              </w:rPr>
            </w:pPr>
            <w:r>
              <w:rPr>
                <w:rFonts w:ascii="Times New Roman" w:eastAsia="宋体" w:hAnsi="Times New Roman" w:hint="eastAsia"/>
                <w:color w:val="000000" w:themeColor="text1"/>
                <w:sz w:val="24"/>
              </w:rPr>
              <w:t>河南广印标签有限公司</w:t>
            </w:r>
            <w:r w:rsidR="005E7EAC">
              <w:rPr>
                <w:rFonts w:ascii="Times New Roman" w:eastAsia="宋体" w:hint="eastAsia"/>
                <w:color w:val="000000" w:themeColor="text1"/>
                <w:sz w:val="24"/>
              </w:rPr>
              <w:t>现</w:t>
            </w:r>
            <w:r w:rsidR="00F813B4" w:rsidRPr="001E049C">
              <w:rPr>
                <w:rFonts w:ascii="Times New Roman" w:eastAsia="宋体" w:hint="eastAsia"/>
                <w:color w:val="000000" w:themeColor="text1"/>
                <w:sz w:val="24"/>
              </w:rPr>
              <w:t>有工程固体废物主要</w:t>
            </w:r>
            <w:r w:rsidR="005E7EAC">
              <w:rPr>
                <w:rFonts w:ascii="Times New Roman" w:eastAsia="宋体" w:hint="eastAsia"/>
                <w:color w:val="000000" w:themeColor="text1"/>
                <w:sz w:val="24"/>
              </w:rPr>
              <w:t>为一般固废和危险废物</w:t>
            </w:r>
            <w:r w:rsidR="00D7359E">
              <w:rPr>
                <w:rFonts w:ascii="Times New Roman" w:eastAsia="宋体" w:hint="eastAsia"/>
                <w:color w:val="000000" w:themeColor="text1"/>
                <w:sz w:val="24"/>
              </w:rPr>
              <w:t>。</w:t>
            </w:r>
          </w:p>
          <w:p w:rsidR="005E7EAC" w:rsidRPr="00A14B05" w:rsidRDefault="005E7EAC" w:rsidP="00376C62">
            <w:pPr>
              <w:pStyle w:val="1"/>
              <w:spacing w:line="440" w:lineRule="exact"/>
              <w:ind w:firstLineChars="200" w:firstLine="480"/>
              <w:jc w:val="both"/>
              <w:rPr>
                <w:rFonts w:ascii="Times New Roman" w:eastAsia="宋体" w:hAnsi="Times New Roman"/>
                <w:color w:val="000000" w:themeColor="text1"/>
                <w:sz w:val="24"/>
              </w:rPr>
            </w:pPr>
            <w:r w:rsidRPr="00A14B05">
              <w:rPr>
                <w:rFonts w:ascii="Times New Roman" w:eastAsia="宋体" w:hAnsi="宋体"/>
                <w:color w:val="000000" w:themeColor="text1"/>
                <w:sz w:val="24"/>
              </w:rPr>
              <w:lastRenderedPageBreak/>
              <w:t>（</w:t>
            </w:r>
            <w:r w:rsidRPr="00A14B05">
              <w:rPr>
                <w:rFonts w:ascii="Times New Roman" w:eastAsia="宋体" w:hAnsi="Times New Roman"/>
                <w:color w:val="000000" w:themeColor="text1"/>
                <w:sz w:val="24"/>
              </w:rPr>
              <w:t>1</w:t>
            </w:r>
            <w:r w:rsidRPr="00A14B05">
              <w:rPr>
                <w:rFonts w:ascii="Times New Roman" w:eastAsia="宋体" w:hAnsi="宋体"/>
                <w:color w:val="000000" w:themeColor="text1"/>
                <w:sz w:val="24"/>
              </w:rPr>
              <w:t>）一般固废</w:t>
            </w:r>
          </w:p>
          <w:p w:rsidR="00D7359E" w:rsidRPr="00A14B05" w:rsidRDefault="008113A7" w:rsidP="00376C62">
            <w:pPr>
              <w:pStyle w:val="1"/>
              <w:spacing w:line="440" w:lineRule="exact"/>
              <w:ind w:firstLineChars="200" w:firstLine="480"/>
              <w:jc w:val="both"/>
              <w:rPr>
                <w:rFonts w:ascii="Times New Roman" w:eastAsia="宋体" w:hAnsi="Times New Roman"/>
              </w:rPr>
            </w:pPr>
            <w:r w:rsidRPr="00A14B05">
              <w:rPr>
                <w:rFonts w:ascii="Times New Roman" w:eastAsia="宋体" w:hAnsi="宋体"/>
                <w:color w:val="000000" w:themeColor="text1"/>
                <w:sz w:val="24"/>
              </w:rPr>
              <w:t>企业</w:t>
            </w:r>
            <w:r w:rsidR="005E7EAC" w:rsidRPr="00A14B05">
              <w:rPr>
                <w:rFonts w:ascii="Times New Roman" w:eastAsia="宋体" w:hAnsi="宋体"/>
                <w:color w:val="000000" w:themeColor="text1"/>
                <w:sz w:val="24"/>
              </w:rPr>
              <w:t>现有工程一般固</w:t>
            </w:r>
            <w:proofErr w:type="gramStart"/>
            <w:r w:rsidR="005E7EAC" w:rsidRPr="00A14B05">
              <w:rPr>
                <w:rFonts w:ascii="Times New Roman" w:eastAsia="宋体" w:hAnsi="宋体"/>
                <w:color w:val="000000" w:themeColor="text1"/>
                <w:sz w:val="24"/>
              </w:rPr>
              <w:t>废主要</w:t>
            </w:r>
            <w:proofErr w:type="gramEnd"/>
            <w:r w:rsidR="005E7EAC" w:rsidRPr="00A14B05">
              <w:rPr>
                <w:rFonts w:ascii="Times New Roman" w:eastAsia="宋体" w:hAnsi="宋体"/>
                <w:color w:val="000000" w:themeColor="text1"/>
                <w:sz w:val="24"/>
              </w:rPr>
              <w:t>为生活垃圾、边角料、</w:t>
            </w:r>
            <w:r w:rsidR="00C67A35">
              <w:rPr>
                <w:rFonts w:ascii="Times New Roman" w:eastAsia="宋体" w:hAnsi="宋体"/>
                <w:color w:val="000000" w:themeColor="text1"/>
                <w:sz w:val="24"/>
              </w:rPr>
              <w:t>不合格品</w:t>
            </w:r>
            <w:r w:rsidR="00D7359E" w:rsidRPr="00A14B05">
              <w:rPr>
                <w:rFonts w:ascii="Times New Roman" w:eastAsia="宋体" w:hAnsi="宋体"/>
                <w:color w:val="000000" w:themeColor="text1"/>
                <w:sz w:val="24"/>
              </w:rPr>
              <w:t>。</w:t>
            </w:r>
          </w:p>
          <w:p w:rsidR="00927367" w:rsidRPr="00A14B05" w:rsidRDefault="008113A7" w:rsidP="00376C62">
            <w:pPr>
              <w:snapToGrid w:val="0"/>
              <w:spacing w:line="440" w:lineRule="exact"/>
              <w:ind w:firstLineChars="200" w:firstLine="480"/>
              <w:rPr>
                <w:rFonts w:ascii="Times New Roman" w:eastAsia="宋体" w:hAnsi="Times New Roman"/>
                <w:color w:val="000000" w:themeColor="text1"/>
                <w:sz w:val="24"/>
              </w:rPr>
            </w:pPr>
            <w:r w:rsidRPr="00A14B05">
              <w:rPr>
                <w:rFonts w:ascii="Times New Roman" w:eastAsia="宋体" w:hAnsi="宋体"/>
                <w:color w:val="000000" w:themeColor="text1"/>
                <w:sz w:val="24"/>
              </w:rPr>
              <w:t>企业</w:t>
            </w:r>
            <w:r w:rsidR="005E7EAC" w:rsidRPr="00A14B05">
              <w:rPr>
                <w:rFonts w:ascii="Times New Roman" w:eastAsia="宋体" w:hAnsi="宋体"/>
                <w:color w:val="000000" w:themeColor="text1"/>
                <w:sz w:val="24"/>
              </w:rPr>
              <w:t>现</w:t>
            </w:r>
            <w:r w:rsidRPr="00A14B05">
              <w:rPr>
                <w:rFonts w:ascii="Times New Roman" w:eastAsia="宋体" w:hAnsi="宋体"/>
                <w:color w:val="000000" w:themeColor="text1"/>
                <w:sz w:val="24"/>
              </w:rPr>
              <w:t>有工程</w:t>
            </w:r>
            <w:r w:rsidR="005E7EAC" w:rsidRPr="00A14B05">
              <w:rPr>
                <w:rFonts w:ascii="Times New Roman" w:eastAsia="宋体" w:hAnsi="宋体"/>
                <w:color w:val="000000" w:themeColor="text1"/>
                <w:sz w:val="24"/>
              </w:rPr>
              <w:t>生活垃圾</w:t>
            </w:r>
            <w:r w:rsidRPr="00A14B05">
              <w:rPr>
                <w:rFonts w:ascii="Times New Roman" w:eastAsia="宋体" w:hAnsi="宋体"/>
                <w:color w:val="000000" w:themeColor="text1"/>
                <w:sz w:val="24"/>
              </w:rPr>
              <w:t>产生量为</w:t>
            </w:r>
            <w:r w:rsidR="005E7EAC" w:rsidRPr="00A14B05">
              <w:rPr>
                <w:rFonts w:ascii="Times New Roman" w:eastAsia="宋体" w:hAnsi="Times New Roman"/>
                <w:color w:val="000000" w:themeColor="text1"/>
                <w:sz w:val="24"/>
              </w:rPr>
              <w:t>3t</w:t>
            </w:r>
            <w:r w:rsidRPr="00A14B05">
              <w:rPr>
                <w:rFonts w:ascii="Times New Roman" w:eastAsia="宋体" w:hAnsi="Times New Roman"/>
                <w:color w:val="000000" w:themeColor="text1"/>
                <w:sz w:val="24"/>
              </w:rPr>
              <w:t>/a</w:t>
            </w:r>
            <w:r w:rsidRPr="00A14B05">
              <w:rPr>
                <w:rFonts w:ascii="Times New Roman" w:eastAsia="宋体" w:hAnsi="宋体"/>
                <w:color w:val="000000" w:themeColor="text1"/>
                <w:sz w:val="24"/>
              </w:rPr>
              <w:t>，</w:t>
            </w:r>
            <w:r w:rsidR="005E7EAC" w:rsidRPr="00A14B05">
              <w:rPr>
                <w:rFonts w:ascii="Times New Roman" w:eastAsia="宋体" w:hAnsi="宋体"/>
                <w:color w:val="000000" w:themeColor="text1"/>
                <w:sz w:val="24"/>
              </w:rPr>
              <w:t>交由环卫部门处理</w:t>
            </w:r>
            <w:r w:rsidR="00927367" w:rsidRPr="00A14B05">
              <w:rPr>
                <w:rFonts w:ascii="Times New Roman" w:eastAsia="宋体" w:hAnsi="宋体"/>
                <w:color w:val="000000" w:themeColor="text1"/>
                <w:sz w:val="24"/>
              </w:rPr>
              <w:t>；</w:t>
            </w:r>
            <w:r w:rsidRPr="00A14B05">
              <w:rPr>
                <w:rFonts w:ascii="Times New Roman" w:eastAsia="宋体" w:hAnsi="宋体"/>
                <w:color w:val="000000" w:themeColor="text1"/>
                <w:sz w:val="24"/>
              </w:rPr>
              <w:t>边角料产生量为</w:t>
            </w:r>
            <w:r w:rsidR="005E7EAC" w:rsidRPr="00A14B05">
              <w:rPr>
                <w:rFonts w:ascii="Times New Roman" w:eastAsia="宋体" w:hAnsi="Times New Roman"/>
                <w:color w:val="000000" w:themeColor="text1"/>
                <w:sz w:val="24"/>
              </w:rPr>
              <w:t>0.135</w:t>
            </w:r>
            <w:r w:rsidRPr="00A14B05">
              <w:rPr>
                <w:rFonts w:ascii="Times New Roman" w:eastAsia="宋体" w:hAnsi="Times New Roman"/>
                <w:color w:val="000000" w:themeColor="text1"/>
                <w:sz w:val="24"/>
              </w:rPr>
              <w:t>t/a</w:t>
            </w:r>
            <w:r w:rsidRPr="00A14B05">
              <w:rPr>
                <w:rFonts w:ascii="Times New Roman" w:eastAsia="宋体" w:hAnsi="宋体"/>
                <w:color w:val="000000" w:themeColor="text1"/>
                <w:sz w:val="24"/>
              </w:rPr>
              <w:t>，</w:t>
            </w:r>
            <w:r w:rsidR="005E7EAC" w:rsidRPr="00A14B05">
              <w:rPr>
                <w:rFonts w:ascii="Times New Roman" w:eastAsia="宋体" w:hAnsi="宋体"/>
                <w:color w:val="000000" w:themeColor="text1"/>
                <w:sz w:val="24"/>
              </w:rPr>
              <w:t>分类收集后</w:t>
            </w:r>
            <w:r w:rsidRPr="00A14B05">
              <w:rPr>
                <w:rFonts w:ascii="Times New Roman" w:eastAsia="宋体" w:hAnsi="宋体"/>
                <w:color w:val="000000" w:themeColor="text1"/>
                <w:sz w:val="24"/>
              </w:rPr>
              <w:t>外售</w:t>
            </w:r>
            <w:r w:rsidR="00927367" w:rsidRPr="00A14B05">
              <w:rPr>
                <w:rFonts w:ascii="Times New Roman" w:eastAsia="宋体" w:hAnsi="宋体"/>
                <w:color w:val="000000" w:themeColor="text1"/>
                <w:sz w:val="24"/>
              </w:rPr>
              <w:t>；</w:t>
            </w:r>
            <w:r w:rsidR="00C67A35">
              <w:rPr>
                <w:rFonts w:ascii="Times New Roman" w:eastAsia="宋体" w:hAnsi="宋体"/>
                <w:color w:val="000000" w:themeColor="text1"/>
                <w:sz w:val="24"/>
              </w:rPr>
              <w:t>不合格品</w:t>
            </w:r>
            <w:r w:rsidR="00927367" w:rsidRPr="00A14B05">
              <w:rPr>
                <w:rFonts w:ascii="Times New Roman" w:eastAsia="宋体" w:hAnsi="宋体"/>
                <w:color w:val="000000" w:themeColor="text1"/>
                <w:sz w:val="24"/>
              </w:rPr>
              <w:t>产生量为</w:t>
            </w:r>
            <w:r w:rsidR="005E7EAC" w:rsidRPr="00A14B05">
              <w:rPr>
                <w:rFonts w:ascii="Times New Roman" w:eastAsia="宋体" w:hAnsi="Times New Roman"/>
                <w:color w:val="000000" w:themeColor="text1"/>
                <w:sz w:val="24"/>
              </w:rPr>
              <w:t>0.135t</w:t>
            </w:r>
            <w:r w:rsidR="00927367" w:rsidRPr="00A14B05">
              <w:rPr>
                <w:rFonts w:ascii="Times New Roman" w:eastAsia="宋体" w:hAnsi="Times New Roman"/>
                <w:color w:val="000000" w:themeColor="text1"/>
                <w:sz w:val="24"/>
              </w:rPr>
              <w:t>/a</w:t>
            </w:r>
            <w:r w:rsidR="00927367" w:rsidRPr="00A14B05">
              <w:rPr>
                <w:rFonts w:ascii="Times New Roman" w:eastAsia="宋体" w:hAnsi="宋体"/>
                <w:color w:val="000000" w:themeColor="text1"/>
                <w:sz w:val="24"/>
              </w:rPr>
              <w:t>，</w:t>
            </w:r>
            <w:r w:rsidR="005E7EAC" w:rsidRPr="00A14B05">
              <w:rPr>
                <w:rFonts w:ascii="Times New Roman" w:eastAsia="宋体" w:hAnsi="宋体"/>
                <w:color w:val="000000" w:themeColor="text1"/>
                <w:sz w:val="24"/>
              </w:rPr>
              <w:t>交由厂家回收</w:t>
            </w:r>
            <w:r w:rsidR="00927367" w:rsidRPr="00A14B05">
              <w:rPr>
                <w:rFonts w:ascii="Times New Roman" w:eastAsia="宋体" w:hAnsi="宋体"/>
                <w:color w:val="000000" w:themeColor="text1"/>
                <w:sz w:val="24"/>
              </w:rPr>
              <w:t>。</w:t>
            </w:r>
          </w:p>
          <w:p w:rsidR="0093158F" w:rsidRPr="00A14B05" w:rsidRDefault="00534720" w:rsidP="00376C62">
            <w:pPr>
              <w:snapToGrid w:val="0"/>
              <w:spacing w:line="440" w:lineRule="exact"/>
              <w:ind w:firstLineChars="200" w:firstLine="480"/>
              <w:rPr>
                <w:rFonts w:ascii="Times New Roman" w:eastAsia="宋体" w:hAnsi="Times New Roman"/>
                <w:sz w:val="24"/>
              </w:rPr>
            </w:pPr>
            <w:r w:rsidRPr="00A14B05">
              <w:rPr>
                <w:rFonts w:ascii="Times New Roman" w:eastAsia="宋体" w:hAnsi="宋体"/>
                <w:sz w:val="24"/>
              </w:rPr>
              <w:t>河南广印标签有限公司</w:t>
            </w:r>
            <w:r w:rsidR="00DA4071">
              <w:rPr>
                <w:rFonts w:ascii="Times New Roman" w:eastAsia="宋体" w:hAnsi="宋体"/>
                <w:sz w:val="24"/>
              </w:rPr>
              <w:t>应</w:t>
            </w:r>
            <w:r w:rsidR="00B35359" w:rsidRPr="00A14B05">
              <w:rPr>
                <w:rFonts w:ascii="Times New Roman" w:eastAsia="宋体" w:hAnsi="宋体"/>
                <w:color w:val="000000" w:themeColor="text1"/>
                <w:sz w:val="24"/>
              </w:rPr>
              <w:t>在厂区内</w:t>
            </w:r>
            <w:r w:rsidR="00A14B05" w:rsidRPr="00A14B05">
              <w:rPr>
                <w:rFonts w:ascii="Times New Roman" w:eastAsia="宋体" w:hAnsi="宋体"/>
                <w:sz w:val="24"/>
              </w:rPr>
              <w:t>设置</w:t>
            </w:r>
            <w:r w:rsidR="003309E5" w:rsidRPr="00A14B05">
              <w:rPr>
                <w:rFonts w:ascii="Times New Roman" w:eastAsia="宋体" w:hAnsi="宋体"/>
                <w:sz w:val="24"/>
              </w:rPr>
              <w:t>一间</w:t>
            </w:r>
            <w:r w:rsidR="00A14B05" w:rsidRPr="00A14B05">
              <w:rPr>
                <w:rFonts w:ascii="Times New Roman" w:eastAsia="宋体" w:hAnsi="宋体"/>
                <w:sz w:val="24"/>
              </w:rPr>
              <w:t>一般固废暂存间</w:t>
            </w:r>
            <w:r w:rsidR="003309E5">
              <w:rPr>
                <w:rFonts w:ascii="Times New Roman" w:eastAsia="宋体" w:hAnsi="宋体" w:hint="eastAsia"/>
                <w:sz w:val="24"/>
              </w:rPr>
              <w:t>（</w:t>
            </w:r>
            <w:r w:rsidR="00ED7297">
              <w:rPr>
                <w:rFonts w:ascii="Times New Roman" w:eastAsia="宋体" w:hAnsi="Times New Roman" w:hint="eastAsia"/>
                <w:sz w:val="24"/>
              </w:rPr>
              <w:t>10</w:t>
            </w:r>
            <w:r w:rsidR="003309E5" w:rsidRPr="00A14B05">
              <w:rPr>
                <w:rFonts w:ascii="Times New Roman" w:eastAsia="宋体" w:hAnsi="Times New Roman"/>
                <w:sz w:val="24"/>
              </w:rPr>
              <w:t>m</w:t>
            </w:r>
            <w:r w:rsidR="003309E5" w:rsidRPr="00A14B05">
              <w:rPr>
                <w:rFonts w:ascii="Times New Roman" w:eastAsia="宋体" w:hAnsi="Times New Roman"/>
                <w:sz w:val="24"/>
                <w:vertAlign w:val="superscript"/>
              </w:rPr>
              <w:t>2</w:t>
            </w:r>
            <w:r w:rsidR="003309E5">
              <w:rPr>
                <w:rFonts w:ascii="Times New Roman" w:eastAsia="宋体" w:hAnsi="宋体" w:hint="eastAsia"/>
                <w:sz w:val="24"/>
              </w:rPr>
              <w:t>）</w:t>
            </w:r>
            <w:r w:rsidR="00A14B05" w:rsidRPr="00A14B05">
              <w:rPr>
                <w:rFonts w:ascii="Times New Roman" w:eastAsia="宋体" w:hAnsi="宋体"/>
                <w:sz w:val="24"/>
              </w:rPr>
              <w:t>，一般固废暂存</w:t>
            </w:r>
            <w:proofErr w:type="gramStart"/>
            <w:r w:rsidR="00A14B05" w:rsidRPr="00A14B05">
              <w:rPr>
                <w:rFonts w:ascii="Times New Roman" w:eastAsia="宋体" w:hAnsi="宋体"/>
                <w:sz w:val="24"/>
              </w:rPr>
              <w:t>间满足</w:t>
            </w:r>
            <w:proofErr w:type="gramEnd"/>
            <w:r w:rsidR="00A14B05" w:rsidRPr="00A14B05">
              <w:rPr>
                <w:rFonts w:ascii="Times New Roman" w:eastAsia="宋体" w:hAnsi="宋体"/>
                <w:sz w:val="24"/>
              </w:rPr>
              <w:t>《一般工业固体废物贮存、处置场污染控制标准》（</w:t>
            </w:r>
            <w:r w:rsidR="00A14B05" w:rsidRPr="00A14B05">
              <w:rPr>
                <w:rFonts w:ascii="Times New Roman" w:eastAsia="宋体" w:hAnsi="Times New Roman"/>
                <w:sz w:val="24"/>
              </w:rPr>
              <w:t>GB18599-2001</w:t>
            </w:r>
            <w:r w:rsidR="00A14B05" w:rsidRPr="00A14B05">
              <w:rPr>
                <w:rFonts w:ascii="Times New Roman" w:eastAsia="宋体" w:hAnsi="宋体"/>
                <w:sz w:val="24"/>
              </w:rPr>
              <w:t>）及其</w:t>
            </w:r>
            <w:r w:rsidR="00A14B05" w:rsidRPr="00A14B05">
              <w:rPr>
                <w:rFonts w:ascii="Times New Roman" w:eastAsia="宋体" w:hAnsi="Times New Roman"/>
                <w:sz w:val="24"/>
              </w:rPr>
              <w:t>2013</w:t>
            </w:r>
            <w:r w:rsidR="00A14B05" w:rsidRPr="00A14B05">
              <w:rPr>
                <w:rFonts w:ascii="Times New Roman" w:eastAsia="宋体" w:hAnsi="宋体"/>
                <w:sz w:val="24"/>
              </w:rPr>
              <w:t>修改单的相关要求</w:t>
            </w:r>
            <w:r w:rsidR="003309E5">
              <w:rPr>
                <w:rFonts w:ascii="Times New Roman" w:eastAsia="宋体" w:hAnsi="宋体" w:hint="eastAsia"/>
                <w:sz w:val="24"/>
              </w:rPr>
              <w:t>，</w:t>
            </w:r>
            <w:r w:rsidR="003309E5" w:rsidRPr="00A14B05">
              <w:rPr>
                <w:rFonts w:ascii="Times New Roman" w:eastAsia="宋体" w:hAnsi="宋体"/>
                <w:sz w:val="24"/>
              </w:rPr>
              <w:t>做好防风、防雨、防晒</w:t>
            </w:r>
            <w:r w:rsidR="003309E5">
              <w:rPr>
                <w:rFonts w:ascii="Times New Roman" w:eastAsia="宋体" w:hAnsi="宋体" w:hint="eastAsia"/>
                <w:sz w:val="24"/>
              </w:rPr>
              <w:t>等</w:t>
            </w:r>
            <w:r w:rsidR="003309E5">
              <w:rPr>
                <w:rFonts w:ascii="Times New Roman" w:eastAsia="宋体" w:hAnsi="宋体"/>
                <w:sz w:val="24"/>
              </w:rPr>
              <w:t>措施</w:t>
            </w:r>
            <w:r w:rsidR="00A14B05" w:rsidRPr="00A14B05">
              <w:rPr>
                <w:rFonts w:ascii="Times New Roman" w:eastAsia="宋体" w:hAnsi="宋体"/>
                <w:sz w:val="24"/>
              </w:rPr>
              <w:t>。</w:t>
            </w:r>
          </w:p>
          <w:p w:rsidR="00A14B05" w:rsidRPr="00A14B05" w:rsidRDefault="00A14B05" w:rsidP="00376C62">
            <w:pPr>
              <w:pStyle w:val="1"/>
              <w:spacing w:line="440" w:lineRule="exact"/>
              <w:ind w:firstLineChars="200" w:firstLine="480"/>
              <w:jc w:val="both"/>
              <w:rPr>
                <w:rFonts w:ascii="Times New Roman" w:eastAsia="宋体" w:hAnsi="Times New Roman"/>
                <w:color w:val="000000" w:themeColor="text1"/>
                <w:sz w:val="24"/>
              </w:rPr>
            </w:pPr>
            <w:r w:rsidRPr="00A14B05">
              <w:rPr>
                <w:rFonts w:ascii="Times New Roman" w:eastAsia="宋体" w:hAnsi="宋体"/>
                <w:color w:val="000000" w:themeColor="text1"/>
                <w:sz w:val="24"/>
              </w:rPr>
              <w:t>（</w:t>
            </w:r>
            <w:r w:rsidRPr="00A14B05">
              <w:rPr>
                <w:rFonts w:ascii="Times New Roman" w:eastAsia="宋体" w:hAnsi="Times New Roman"/>
                <w:color w:val="000000" w:themeColor="text1"/>
                <w:sz w:val="24"/>
              </w:rPr>
              <w:t>2</w:t>
            </w:r>
            <w:r w:rsidRPr="00A14B05">
              <w:rPr>
                <w:rFonts w:ascii="Times New Roman" w:eastAsia="宋体" w:hAnsi="宋体"/>
                <w:color w:val="000000" w:themeColor="text1"/>
                <w:sz w:val="24"/>
              </w:rPr>
              <w:t>）危险废物</w:t>
            </w:r>
          </w:p>
          <w:p w:rsidR="00A14B05" w:rsidRPr="00A14B05" w:rsidRDefault="00A14B05" w:rsidP="00376C62">
            <w:pPr>
              <w:pStyle w:val="1"/>
              <w:spacing w:line="440" w:lineRule="exact"/>
              <w:ind w:firstLineChars="200" w:firstLine="480"/>
              <w:jc w:val="both"/>
              <w:rPr>
                <w:rFonts w:ascii="Times New Roman" w:eastAsia="宋体" w:hAnsi="Times New Roman"/>
              </w:rPr>
            </w:pPr>
            <w:r w:rsidRPr="00A14B05">
              <w:rPr>
                <w:rFonts w:ascii="Times New Roman" w:eastAsia="宋体" w:hAnsi="宋体"/>
                <w:color w:val="000000" w:themeColor="text1"/>
                <w:sz w:val="24"/>
              </w:rPr>
              <w:t>企业现有工程危险废物主要为</w:t>
            </w:r>
            <w:proofErr w:type="gramStart"/>
            <w:r w:rsidRPr="00A14B05">
              <w:rPr>
                <w:rFonts w:ascii="Times New Roman" w:eastAsia="宋体" w:hAnsi="宋体"/>
                <w:color w:val="000000" w:themeColor="text1"/>
                <w:sz w:val="24"/>
              </w:rPr>
              <w:t>废原料桶</w:t>
            </w:r>
            <w:proofErr w:type="gramEnd"/>
            <w:r w:rsidRPr="00A14B05">
              <w:rPr>
                <w:rFonts w:ascii="Times New Roman" w:eastAsia="宋体" w:hAnsi="宋体"/>
                <w:color w:val="000000" w:themeColor="text1"/>
                <w:sz w:val="24"/>
              </w:rPr>
              <w:t>、废</w:t>
            </w:r>
            <w:r w:rsidR="000C48F9">
              <w:rPr>
                <w:rFonts w:ascii="Times New Roman" w:eastAsia="宋体" w:hAnsi="Times New Roman"/>
                <w:color w:val="000000" w:themeColor="text1"/>
                <w:sz w:val="24"/>
              </w:rPr>
              <w:t>CTP</w:t>
            </w:r>
            <w:r w:rsidRPr="00A14B05">
              <w:rPr>
                <w:rFonts w:ascii="Times New Roman" w:eastAsia="宋体" w:hAnsi="宋体"/>
                <w:color w:val="000000" w:themeColor="text1"/>
                <w:sz w:val="24"/>
              </w:rPr>
              <w:t>版、废显影液、</w:t>
            </w:r>
            <w:r w:rsidR="00884B3E" w:rsidRPr="00A14B05">
              <w:rPr>
                <w:rFonts w:ascii="Times New Roman" w:eastAsia="宋体" w:hAnsi="宋体"/>
                <w:color w:val="000000" w:themeColor="text1"/>
                <w:sz w:val="24"/>
              </w:rPr>
              <w:t>废橡皮布、</w:t>
            </w:r>
            <w:r w:rsidRPr="00A14B05">
              <w:rPr>
                <w:rFonts w:ascii="Times New Roman" w:eastAsia="宋体" w:hAnsi="宋体"/>
                <w:color w:val="000000" w:themeColor="text1"/>
                <w:sz w:val="24"/>
              </w:rPr>
              <w:t>废油墨抹布、废</w:t>
            </w:r>
            <w:r w:rsidRPr="00A14B05">
              <w:rPr>
                <w:rFonts w:ascii="Times New Roman" w:eastAsia="宋体" w:hAnsi="Times New Roman"/>
                <w:color w:val="000000" w:themeColor="text1"/>
                <w:sz w:val="24"/>
              </w:rPr>
              <w:t>UV</w:t>
            </w:r>
            <w:r w:rsidRPr="00A14B05">
              <w:rPr>
                <w:rFonts w:ascii="Times New Roman" w:eastAsia="宋体" w:hAnsi="宋体"/>
                <w:color w:val="000000" w:themeColor="text1"/>
                <w:sz w:val="24"/>
              </w:rPr>
              <w:t>灯管、</w:t>
            </w:r>
            <w:proofErr w:type="gramStart"/>
            <w:r w:rsidRPr="00A14B05">
              <w:rPr>
                <w:rFonts w:ascii="Times New Roman" w:eastAsia="宋体" w:hAnsi="宋体"/>
                <w:color w:val="000000" w:themeColor="text1"/>
                <w:sz w:val="24"/>
              </w:rPr>
              <w:t>废光触媒</w:t>
            </w:r>
            <w:proofErr w:type="gramEnd"/>
            <w:r w:rsidRPr="00A14B05">
              <w:rPr>
                <w:rFonts w:ascii="Times New Roman" w:eastAsia="宋体" w:hAnsi="宋体"/>
                <w:color w:val="000000" w:themeColor="text1"/>
                <w:sz w:val="24"/>
              </w:rPr>
              <w:t>板（含二氧化钛催化剂）、废滤芯、废过滤棉、洗版水处理污泥和沉淀物、废活性炭。</w:t>
            </w:r>
          </w:p>
          <w:p w:rsidR="00A14B05" w:rsidRPr="00A14B05" w:rsidRDefault="00A14B05" w:rsidP="00376C62">
            <w:pPr>
              <w:spacing w:line="440" w:lineRule="exact"/>
              <w:ind w:firstLine="420"/>
              <w:rPr>
                <w:rFonts w:ascii="Times New Roman" w:eastAsia="宋体" w:hAnsi="Times New Roman"/>
                <w:sz w:val="24"/>
              </w:rPr>
            </w:pPr>
            <w:r w:rsidRPr="00A14B05">
              <w:rPr>
                <w:rFonts w:ascii="Times New Roman" w:eastAsia="宋体" w:hAnsi="宋体"/>
                <w:sz w:val="24"/>
              </w:rPr>
              <w:t>企业现有工程</w:t>
            </w:r>
            <w:proofErr w:type="gramStart"/>
            <w:r w:rsidRPr="00A14B05">
              <w:rPr>
                <w:rFonts w:ascii="Times New Roman" w:eastAsia="宋体" w:hAnsi="宋体"/>
                <w:sz w:val="24"/>
              </w:rPr>
              <w:t>废原料桶产生</w:t>
            </w:r>
            <w:proofErr w:type="gramEnd"/>
            <w:r w:rsidRPr="00A14B05">
              <w:rPr>
                <w:rFonts w:ascii="Times New Roman" w:eastAsia="宋体" w:hAnsi="宋体"/>
                <w:sz w:val="24"/>
              </w:rPr>
              <w:t>量为</w:t>
            </w:r>
            <w:r w:rsidRPr="00A14B05">
              <w:rPr>
                <w:rFonts w:ascii="Times New Roman" w:eastAsia="宋体" w:hAnsi="Times New Roman"/>
                <w:sz w:val="24"/>
              </w:rPr>
              <w:t>0.08t/a</w:t>
            </w:r>
            <w:r w:rsidRPr="00A14B05">
              <w:rPr>
                <w:rFonts w:ascii="Times New Roman" w:eastAsia="宋体" w:hAnsi="宋体"/>
                <w:sz w:val="24"/>
              </w:rPr>
              <w:t>，废</w:t>
            </w:r>
            <w:r w:rsidR="000C48F9">
              <w:rPr>
                <w:rFonts w:ascii="Times New Roman" w:eastAsia="宋体" w:hAnsi="Times New Roman"/>
                <w:sz w:val="24"/>
              </w:rPr>
              <w:t>CTP</w:t>
            </w:r>
            <w:proofErr w:type="gramStart"/>
            <w:r w:rsidRPr="00A14B05">
              <w:rPr>
                <w:rFonts w:ascii="Times New Roman" w:eastAsia="宋体" w:hAnsi="宋体"/>
                <w:sz w:val="24"/>
              </w:rPr>
              <w:t>版产生</w:t>
            </w:r>
            <w:proofErr w:type="gramEnd"/>
            <w:r w:rsidRPr="00A14B05">
              <w:rPr>
                <w:rFonts w:ascii="Times New Roman" w:eastAsia="宋体" w:hAnsi="宋体"/>
                <w:sz w:val="24"/>
              </w:rPr>
              <w:t>量为</w:t>
            </w:r>
            <w:r w:rsidRPr="00A14B05">
              <w:rPr>
                <w:rFonts w:ascii="Times New Roman" w:eastAsia="宋体" w:hAnsi="Times New Roman"/>
                <w:sz w:val="24"/>
              </w:rPr>
              <w:t>0.1t/a</w:t>
            </w:r>
            <w:r w:rsidRPr="00A14B05">
              <w:rPr>
                <w:rFonts w:ascii="Times New Roman" w:eastAsia="宋体" w:hAnsi="宋体"/>
                <w:sz w:val="24"/>
              </w:rPr>
              <w:t>，废显影液产生量为</w:t>
            </w:r>
            <w:r w:rsidRPr="00A14B05">
              <w:rPr>
                <w:rFonts w:ascii="Times New Roman" w:eastAsia="宋体" w:hAnsi="Times New Roman"/>
                <w:sz w:val="24"/>
              </w:rPr>
              <w:t>0.18t/a</w:t>
            </w:r>
            <w:r w:rsidRPr="00A14B05">
              <w:rPr>
                <w:rFonts w:ascii="Times New Roman" w:eastAsia="宋体" w:hAnsi="宋体"/>
                <w:sz w:val="24"/>
              </w:rPr>
              <w:t>，废橡皮</w:t>
            </w:r>
            <w:proofErr w:type="gramStart"/>
            <w:r w:rsidRPr="00A14B05">
              <w:rPr>
                <w:rFonts w:ascii="Times New Roman" w:eastAsia="宋体" w:hAnsi="宋体"/>
                <w:sz w:val="24"/>
              </w:rPr>
              <w:t>布产生</w:t>
            </w:r>
            <w:proofErr w:type="gramEnd"/>
            <w:r w:rsidRPr="00A14B05">
              <w:rPr>
                <w:rFonts w:ascii="Times New Roman" w:eastAsia="宋体" w:hAnsi="宋体"/>
                <w:sz w:val="24"/>
              </w:rPr>
              <w:t>量为</w:t>
            </w:r>
            <w:r w:rsidRPr="00A14B05">
              <w:rPr>
                <w:rFonts w:ascii="Times New Roman" w:eastAsia="宋体" w:hAnsi="Times New Roman"/>
                <w:sz w:val="24"/>
              </w:rPr>
              <w:t>0.02t/a</w:t>
            </w:r>
            <w:r w:rsidRPr="00A14B05">
              <w:rPr>
                <w:rFonts w:ascii="Times New Roman" w:eastAsia="宋体" w:hAnsi="宋体"/>
                <w:sz w:val="24"/>
              </w:rPr>
              <w:t>，</w:t>
            </w:r>
            <w:r w:rsidR="00884B3E" w:rsidRPr="00A14B05">
              <w:rPr>
                <w:rFonts w:ascii="Times New Roman" w:eastAsia="宋体" w:hAnsi="宋体"/>
                <w:sz w:val="24"/>
              </w:rPr>
              <w:t>废油墨抹布产生量为</w:t>
            </w:r>
            <w:r w:rsidR="00884B3E" w:rsidRPr="00A14B05">
              <w:rPr>
                <w:rFonts w:ascii="Times New Roman" w:eastAsia="宋体" w:hAnsi="Times New Roman"/>
                <w:sz w:val="24"/>
              </w:rPr>
              <w:t>0.1t/a</w:t>
            </w:r>
            <w:r w:rsidR="00884B3E" w:rsidRPr="00A14B05">
              <w:rPr>
                <w:rFonts w:ascii="Times New Roman" w:eastAsia="宋体" w:hAnsi="宋体"/>
                <w:sz w:val="24"/>
              </w:rPr>
              <w:t>，</w:t>
            </w:r>
            <w:r w:rsidRPr="00A14B05">
              <w:rPr>
                <w:rFonts w:ascii="Times New Roman" w:eastAsia="宋体" w:hAnsi="宋体"/>
                <w:sz w:val="24"/>
              </w:rPr>
              <w:t>废</w:t>
            </w:r>
            <w:r w:rsidRPr="00A14B05">
              <w:rPr>
                <w:rFonts w:ascii="Times New Roman" w:eastAsia="宋体" w:hAnsi="Times New Roman"/>
                <w:sz w:val="24"/>
              </w:rPr>
              <w:t>UV</w:t>
            </w:r>
            <w:r w:rsidRPr="00A14B05">
              <w:rPr>
                <w:rFonts w:ascii="Times New Roman" w:eastAsia="宋体" w:hAnsi="宋体"/>
                <w:sz w:val="24"/>
              </w:rPr>
              <w:t>灯管产生量为</w:t>
            </w:r>
            <w:r w:rsidRPr="00A14B05">
              <w:rPr>
                <w:rFonts w:ascii="Times New Roman" w:eastAsia="宋体" w:hAnsi="Times New Roman"/>
                <w:sz w:val="24"/>
              </w:rPr>
              <w:t>0.01t/a</w:t>
            </w:r>
            <w:r w:rsidRPr="00A14B05">
              <w:rPr>
                <w:rFonts w:ascii="Times New Roman" w:eastAsia="宋体" w:hAnsi="宋体"/>
                <w:sz w:val="24"/>
              </w:rPr>
              <w:t>，</w:t>
            </w:r>
            <w:proofErr w:type="gramStart"/>
            <w:r w:rsidRPr="00A14B05">
              <w:rPr>
                <w:rFonts w:ascii="Times New Roman" w:eastAsia="宋体" w:hAnsi="宋体"/>
                <w:sz w:val="24"/>
              </w:rPr>
              <w:t>废光触媒</w:t>
            </w:r>
            <w:proofErr w:type="gramEnd"/>
            <w:r w:rsidRPr="00A14B05">
              <w:rPr>
                <w:rFonts w:ascii="Times New Roman" w:eastAsia="宋体" w:hAnsi="宋体"/>
                <w:sz w:val="24"/>
              </w:rPr>
              <w:t>板（含二氧化钛催化剂）产生量为</w:t>
            </w:r>
            <w:r w:rsidRPr="00A14B05">
              <w:rPr>
                <w:rFonts w:ascii="Times New Roman" w:eastAsia="宋体" w:hAnsi="Times New Roman"/>
                <w:sz w:val="24"/>
              </w:rPr>
              <w:t>0.003t/</w:t>
            </w:r>
            <w:r w:rsidRPr="00A14B05">
              <w:rPr>
                <w:rFonts w:ascii="Times New Roman" w:eastAsia="宋体" w:hAnsi="宋体"/>
                <w:sz w:val="24"/>
              </w:rPr>
              <w:t>次，废滤芯产生量为</w:t>
            </w:r>
            <w:r w:rsidRPr="00A14B05">
              <w:rPr>
                <w:rFonts w:ascii="Times New Roman" w:eastAsia="宋体" w:hAnsi="Times New Roman"/>
                <w:sz w:val="24"/>
              </w:rPr>
              <w:t>0.01t/a</w:t>
            </w:r>
            <w:r w:rsidRPr="00A14B05">
              <w:rPr>
                <w:rFonts w:ascii="Times New Roman" w:eastAsia="宋体" w:hAnsi="宋体"/>
                <w:sz w:val="24"/>
              </w:rPr>
              <w:t>，废过滤</w:t>
            </w:r>
            <w:proofErr w:type="gramStart"/>
            <w:r w:rsidRPr="00A14B05">
              <w:rPr>
                <w:rFonts w:ascii="Times New Roman" w:eastAsia="宋体" w:hAnsi="宋体"/>
                <w:sz w:val="24"/>
              </w:rPr>
              <w:t>棉产生</w:t>
            </w:r>
            <w:proofErr w:type="gramEnd"/>
            <w:r w:rsidRPr="00A14B05">
              <w:rPr>
                <w:rFonts w:ascii="Times New Roman" w:eastAsia="宋体" w:hAnsi="宋体"/>
                <w:sz w:val="24"/>
              </w:rPr>
              <w:t>量为</w:t>
            </w:r>
            <w:r w:rsidRPr="00A14B05">
              <w:rPr>
                <w:rFonts w:ascii="Times New Roman" w:eastAsia="宋体" w:hAnsi="Times New Roman"/>
                <w:sz w:val="24"/>
              </w:rPr>
              <w:t>0.01t/a</w:t>
            </w:r>
            <w:r w:rsidRPr="00A14B05">
              <w:rPr>
                <w:rFonts w:ascii="Times New Roman" w:eastAsia="宋体" w:hAnsi="宋体"/>
                <w:sz w:val="24"/>
              </w:rPr>
              <w:t>，洗版水处理污泥和沉淀物产生量为</w:t>
            </w:r>
            <w:r w:rsidRPr="00A14B05">
              <w:rPr>
                <w:rFonts w:ascii="Times New Roman" w:eastAsia="宋体" w:hAnsi="Times New Roman"/>
                <w:sz w:val="24"/>
              </w:rPr>
              <w:t>0.05t/a</w:t>
            </w:r>
            <w:r w:rsidRPr="00A14B05">
              <w:rPr>
                <w:rFonts w:ascii="Times New Roman" w:eastAsia="宋体" w:hAnsi="宋体"/>
                <w:sz w:val="24"/>
              </w:rPr>
              <w:t>，废活性炭产生量为</w:t>
            </w:r>
            <w:r w:rsidRPr="00A14B05">
              <w:rPr>
                <w:rFonts w:ascii="Times New Roman" w:eastAsia="宋体" w:hAnsi="Times New Roman"/>
                <w:sz w:val="24"/>
              </w:rPr>
              <w:t>0.3t/a</w:t>
            </w:r>
            <w:r w:rsidRPr="00A14B05">
              <w:rPr>
                <w:rFonts w:ascii="Times New Roman" w:eastAsia="宋体" w:hAnsi="宋体"/>
                <w:sz w:val="24"/>
              </w:rPr>
              <w:t>。产生的危险废物</w:t>
            </w:r>
            <w:r w:rsidRPr="00A14B05">
              <w:rPr>
                <w:rFonts w:ascii="Times New Roman" w:eastAsia="宋体" w:hAnsi="宋体"/>
                <w:spacing w:val="-4"/>
                <w:sz w:val="24"/>
              </w:rPr>
              <w:t>分区</w:t>
            </w:r>
            <w:proofErr w:type="gramStart"/>
            <w:r w:rsidRPr="00A14B05">
              <w:rPr>
                <w:rFonts w:ascii="Times New Roman" w:eastAsia="宋体" w:hAnsi="宋体"/>
                <w:sz w:val="24"/>
              </w:rPr>
              <w:t>暂存于危废暂存</w:t>
            </w:r>
            <w:proofErr w:type="gramEnd"/>
            <w:r w:rsidRPr="00A14B05">
              <w:rPr>
                <w:rFonts w:ascii="Times New Roman" w:eastAsia="宋体" w:hAnsi="宋体"/>
                <w:sz w:val="24"/>
              </w:rPr>
              <w:t>间内，定期</w:t>
            </w:r>
            <w:r w:rsidRPr="00A14B05">
              <w:rPr>
                <w:rFonts w:ascii="Times New Roman" w:eastAsia="宋体" w:hAnsi="宋体"/>
                <w:spacing w:val="-4"/>
                <w:sz w:val="24"/>
              </w:rPr>
              <w:t>委托</w:t>
            </w:r>
            <w:r w:rsidRPr="00A14B05">
              <w:rPr>
                <w:rFonts w:ascii="Times New Roman" w:eastAsia="宋体" w:hAnsi="宋体"/>
                <w:sz w:val="24"/>
              </w:rPr>
              <w:t>河南中环信环保科技股份有限公司</w:t>
            </w:r>
            <w:r w:rsidRPr="00A14B05">
              <w:rPr>
                <w:rFonts w:ascii="Times New Roman" w:eastAsia="宋体" w:hAnsi="宋体"/>
                <w:spacing w:val="-4"/>
                <w:sz w:val="24"/>
              </w:rPr>
              <w:t>处置；</w:t>
            </w:r>
            <w:r w:rsidRPr="00A14B05">
              <w:rPr>
                <w:rFonts w:ascii="Times New Roman" w:eastAsia="宋体" w:hAnsi="宋体"/>
                <w:color w:val="000000"/>
                <w:sz w:val="24"/>
              </w:rPr>
              <w:t>据向相关部门了解，由于目前我省暂时无资质单位能处理废灯管，故当废灯管产生时，企业暂时将其存放</w:t>
            </w:r>
            <w:proofErr w:type="gramStart"/>
            <w:r w:rsidRPr="00A14B05">
              <w:rPr>
                <w:rFonts w:ascii="Times New Roman" w:eastAsia="宋体" w:hAnsi="宋体"/>
                <w:color w:val="000000"/>
                <w:sz w:val="24"/>
              </w:rPr>
              <w:t>在危废暂存</w:t>
            </w:r>
            <w:proofErr w:type="gramEnd"/>
            <w:r w:rsidRPr="00A14B05">
              <w:rPr>
                <w:rFonts w:ascii="Times New Roman" w:eastAsia="宋体" w:hAnsi="宋体"/>
                <w:color w:val="000000"/>
                <w:sz w:val="24"/>
              </w:rPr>
              <w:t>间，承诺存放期间严格按照</w:t>
            </w:r>
            <w:proofErr w:type="gramStart"/>
            <w:r w:rsidRPr="00A14B05">
              <w:rPr>
                <w:rFonts w:ascii="Times New Roman" w:eastAsia="宋体" w:hAnsi="宋体"/>
                <w:color w:val="000000"/>
                <w:sz w:val="24"/>
              </w:rPr>
              <w:t>危废管理</w:t>
            </w:r>
            <w:proofErr w:type="gramEnd"/>
            <w:r w:rsidRPr="00A14B05">
              <w:rPr>
                <w:rFonts w:ascii="Times New Roman" w:eastAsia="宋体" w:hAnsi="宋体"/>
                <w:color w:val="000000"/>
                <w:sz w:val="24"/>
              </w:rPr>
              <w:t>规定进行管理，待省内相关资质公司成立后，集中交与该公司进行处理，保证</w:t>
            </w:r>
            <w:proofErr w:type="gramStart"/>
            <w:r w:rsidRPr="00A14B05">
              <w:rPr>
                <w:rFonts w:ascii="Times New Roman" w:eastAsia="宋体" w:hAnsi="宋体"/>
                <w:color w:val="000000"/>
                <w:sz w:val="24"/>
              </w:rPr>
              <w:t>此危废不外</w:t>
            </w:r>
            <w:proofErr w:type="gramEnd"/>
            <w:r w:rsidRPr="00A14B05">
              <w:rPr>
                <w:rFonts w:ascii="Times New Roman" w:eastAsia="宋体" w:hAnsi="宋体"/>
                <w:color w:val="000000"/>
                <w:sz w:val="24"/>
              </w:rPr>
              <w:t>排流失</w:t>
            </w:r>
            <w:r>
              <w:rPr>
                <w:rFonts w:ascii="Times New Roman" w:eastAsia="宋体" w:hAnsi="宋体" w:hint="eastAsia"/>
                <w:sz w:val="24"/>
              </w:rPr>
              <w:t>。</w:t>
            </w:r>
          </w:p>
          <w:p w:rsidR="00A14B05" w:rsidRPr="00A14B05" w:rsidRDefault="00A14B05" w:rsidP="00376C62">
            <w:pPr>
              <w:pStyle w:val="1"/>
              <w:spacing w:line="440" w:lineRule="exact"/>
              <w:ind w:firstLine="420"/>
              <w:jc w:val="left"/>
              <w:rPr>
                <w:rFonts w:ascii="Times New Roman" w:eastAsia="宋体" w:hAnsi="Times New Roman"/>
                <w:sz w:val="24"/>
              </w:rPr>
            </w:pPr>
            <w:r w:rsidRPr="00A14B05">
              <w:rPr>
                <w:rFonts w:ascii="Times New Roman" w:eastAsia="宋体" w:hAnsi="宋体"/>
                <w:sz w:val="24"/>
              </w:rPr>
              <w:t>河南广印标签有限公司</w:t>
            </w:r>
            <w:r w:rsidRPr="00A14B05">
              <w:rPr>
                <w:rFonts w:ascii="Times New Roman" w:eastAsia="宋体" w:hAnsi="宋体"/>
                <w:color w:val="000000" w:themeColor="text1"/>
                <w:sz w:val="24"/>
              </w:rPr>
              <w:t>在厂区内</w:t>
            </w:r>
            <w:r w:rsidRPr="00A14B05">
              <w:rPr>
                <w:rFonts w:ascii="Times New Roman" w:eastAsia="宋体" w:hAnsi="宋体"/>
                <w:sz w:val="24"/>
              </w:rPr>
              <w:t>设置</w:t>
            </w:r>
            <w:proofErr w:type="gramStart"/>
            <w:r w:rsidR="003309E5" w:rsidRPr="00A14B05">
              <w:rPr>
                <w:rFonts w:ascii="Times New Roman" w:eastAsia="宋体" w:hAnsi="宋体"/>
                <w:sz w:val="24"/>
              </w:rPr>
              <w:t>一间</w:t>
            </w:r>
            <w:r w:rsidRPr="00A14B05">
              <w:rPr>
                <w:rFonts w:ascii="Times New Roman" w:eastAsia="宋体" w:hAnsi="宋体"/>
                <w:sz w:val="24"/>
              </w:rPr>
              <w:t>危废暂存</w:t>
            </w:r>
            <w:proofErr w:type="gramEnd"/>
            <w:r w:rsidRPr="00A14B05">
              <w:rPr>
                <w:rFonts w:ascii="Times New Roman" w:eastAsia="宋体" w:hAnsi="宋体"/>
                <w:sz w:val="24"/>
              </w:rPr>
              <w:t>间</w:t>
            </w:r>
            <w:r w:rsidR="003309E5">
              <w:rPr>
                <w:rFonts w:ascii="Times New Roman" w:eastAsia="宋体" w:hAnsi="宋体" w:hint="eastAsia"/>
                <w:sz w:val="24"/>
              </w:rPr>
              <w:t>（</w:t>
            </w:r>
            <w:r w:rsidR="00ED7297">
              <w:rPr>
                <w:rFonts w:ascii="Times New Roman" w:eastAsia="宋体" w:hAnsi="Times New Roman" w:hint="eastAsia"/>
                <w:sz w:val="24"/>
              </w:rPr>
              <w:t>10</w:t>
            </w:r>
            <w:r w:rsidR="003309E5" w:rsidRPr="00A14B05">
              <w:rPr>
                <w:rFonts w:ascii="Times New Roman" w:eastAsia="宋体" w:hAnsi="Times New Roman"/>
                <w:sz w:val="24"/>
              </w:rPr>
              <w:t>m</w:t>
            </w:r>
            <w:r w:rsidR="003309E5" w:rsidRPr="00A14B05">
              <w:rPr>
                <w:rFonts w:ascii="Times New Roman" w:eastAsia="宋体" w:hAnsi="Times New Roman"/>
                <w:sz w:val="24"/>
                <w:vertAlign w:val="superscript"/>
              </w:rPr>
              <w:t>2</w:t>
            </w:r>
            <w:r w:rsidR="003309E5">
              <w:rPr>
                <w:rFonts w:ascii="Times New Roman" w:eastAsia="宋体" w:hAnsi="宋体" w:hint="eastAsia"/>
                <w:sz w:val="24"/>
              </w:rPr>
              <w:t>）</w:t>
            </w:r>
            <w:r w:rsidRPr="00A14B05">
              <w:rPr>
                <w:rFonts w:ascii="Times New Roman" w:eastAsia="宋体" w:hAnsi="宋体"/>
                <w:sz w:val="24"/>
              </w:rPr>
              <w:t>，</w:t>
            </w:r>
            <w:proofErr w:type="gramStart"/>
            <w:r w:rsidRPr="00A14B05">
              <w:rPr>
                <w:rFonts w:ascii="Times New Roman" w:eastAsia="宋体" w:hAnsi="宋体"/>
                <w:sz w:val="24"/>
              </w:rPr>
              <w:t>危废暂存间满足</w:t>
            </w:r>
            <w:proofErr w:type="gramEnd"/>
            <w:r w:rsidRPr="00A14B05">
              <w:rPr>
                <w:rFonts w:ascii="Times New Roman" w:eastAsia="宋体" w:hAnsi="宋体"/>
                <w:bCs/>
                <w:sz w:val="24"/>
              </w:rPr>
              <w:t>《危险废物贮存污染控制标准》（</w:t>
            </w:r>
            <w:r w:rsidRPr="00A14B05">
              <w:rPr>
                <w:rFonts w:ascii="Times New Roman" w:eastAsia="宋体" w:hAnsi="Times New Roman"/>
                <w:bCs/>
                <w:sz w:val="24"/>
              </w:rPr>
              <w:t>GB18597-2001</w:t>
            </w:r>
            <w:r w:rsidRPr="00A14B05">
              <w:rPr>
                <w:rFonts w:ascii="Times New Roman" w:eastAsia="宋体" w:hAnsi="宋体"/>
                <w:bCs/>
                <w:sz w:val="24"/>
              </w:rPr>
              <w:t>）及其</w:t>
            </w:r>
            <w:r w:rsidRPr="00A14B05">
              <w:rPr>
                <w:rFonts w:ascii="Times New Roman" w:eastAsia="宋体" w:hAnsi="Times New Roman"/>
                <w:bCs/>
                <w:sz w:val="24"/>
              </w:rPr>
              <w:t>2013</w:t>
            </w:r>
            <w:r w:rsidRPr="00A14B05">
              <w:rPr>
                <w:rFonts w:ascii="Times New Roman" w:eastAsia="宋体" w:hAnsi="宋体"/>
                <w:bCs/>
                <w:sz w:val="24"/>
              </w:rPr>
              <w:t>年修改单的相关要求。</w:t>
            </w:r>
          </w:p>
          <w:p w:rsidR="00C24E0B" w:rsidRPr="00C24E0B" w:rsidRDefault="00C24E0B" w:rsidP="00376C62">
            <w:pPr>
              <w:adjustRightInd w:val="0"/>
              <w:snapToGrid w:val="0"/>
              <w:spacing w:line="440" w:lineRule="exact"/>
              <w:ind w:firstLineChars="200" w:firstLine="482"/>
              <w:rPr>
                <w:rFonts w:ascii="Times New Roman" w:eastAsia="宋体" w:hAnsi="Times New Roman"/>
                <w:b/>
                <w:color w:val="000000" w:themeColor="text1"/>
                <w:sz w:val="24"/>
              </w:rPr>
            </w:pPr>
            <w:r w:rsidRPr="00C24E0B">
              <w:rPr>
                <w:rFonts w:ascii="Times New Roman" w:eastAsia="宋体" w:hAnsi="Times New Roman" w:hint="eastAsia"/>
                <w:b/>
                <w:color w:val="000000" w:themeColor="text1"/>
                <w:sz w:val="24"/>
              </w:rPr>
              <w:t>4</w:t>
            </w:r>
            <w:r w:rsidRPr="00C24E0B">
              <w:rPr>
                <w:rFonts w:ascii="Times New Roman" w:eastAsia="宋体" w:hint="eastAsia"/>
                <w:b/>
                <w:color w:val="000000" w:themeColor="text1"/>
                <w:sz w:val="24"/>
              </w:rPr>
              <w:t>、</w:t>
            </w:r>
            <w:r w:rsidR="00533A11">
              <w:rPr>
                <w:rFonts w:ascii="Times New Roman" w:eastAsia="宋体" w:hint="eastAsia"/>
                <w:b/>
                <w:color w:val="000000" w:themeColor="text1"/>
                <w:sz w:val="24"/>
              </w:rPr>
              <w:t>现</w:t>
            </w:r>
            <w:r w:rsidRPr="00C24E0B">
              <w:rPr>
                <w:rFonts w:ascii="Times New Roman" w:eastAsia="宋体" w:hint="eastAsia"/>
                <w:b/>
                <w:color w:val="000000" w:themeColor="text1"/>
                <w:sz w:val="24"/>
              </w:rPr>
              <w:t>有</w:t>
            </w:r>
            <w:r w:rsidR="009621E3">
              <w:rPr>
                <w:rFonts w:ascii="Times New Roman" w:eastAsia="宋体" w:hint="eastAsia"/>
                <w:b/>
                <w:color w:val="000000" w:themeColor="text1"/>
                <w:sz w:val="24"/>
              </w:rPr>
              <w:t>工</w:t>
            </w:r>
            <w:r w:rsidRPr="00C24E0B">
              <w:rPr>
                <w:rFonts w:ascii="Times New Roman" w:eastAsia="宋体" w:hint="eastAsia"/>
                <w:b/>
                <w:color w:val="000000" w:themeColor="text1"/>
                <w:sz w:val="24"/>
              </w:rPr>
              <w:t>程污染物产排情况简述</w:t>
            </w:r>
          </w:p>
          <w:p w:rsidR="0063602A" w:rsidRPr="0063602A" w:rsidRDefault="00C24E0B" w:rsidP="00376C62">
            <w:pPr>
              <w:autoSpaceDE w:val="0"/>
              <w:autoSpaceDN w:val="0"/>
              <w:adjustRightInd w:val="0"/>
              <w:spacing w:line="440" w:lineRule="exact"/>
              <w:ind w:firstLineChars="200" w:firstLine="480"/>
              <w:rPr>
                <w:rFonts w:ascii="Times New Roman" w:eastAsia="宋体" w:hAnsi="Times New Roman"/>
                <w:color w:val="000000" w:themeColor="text1"/>
                <w:sz w:val="24"/>
              </w:rPr>
            </w:pPr>
            <w:r w:rsidRPr="00C24E0B">
              <w:rPr>
                <w:rFonts w:ascii="Times New Roman" w:eastAsia="宋体" w:hint="eastAsia"/>
                <w:color w:val="000000" w:themeColor="text1"/>
                <w:sz w:val="24"/>
              </w:rPr>
              <w:t>根据</w:t>
            </w:r>
            <w:r w:rsidR="00A14B05">
              <w:rPr>
                <w:rFonts w:ascii="Times New Roman" w:eastAsia="宋体" w:hAnsi="Times New Roman" w:hint="eastAsia"/>
                <w:sz w:val="24"/>
              </w:rPr>
              <w:t>《</w:t>
            </w:r>
            <w:r w:rsidR="00A14B05" w:rsidRPr="00696BFE">
              <w:rPr>
                <w:rFonts w:ascii="Times New Roman" w:eastAsia="宋体" w:hAnsi="Times New Roman" w:hint="eastAsia"/>
                <w:sz w:val="24"/>
              </w:rPr>
              <w:t>河南广印标签有限公司标签印刷生产项目</w:t>
            </w:r>
            <w:r w:rsidR="00A14B05" w:rsidRPr="0037498C">
              <w:rPr>
                <w:rFonts w:ascii="Times New Roman" w:eastAsia="宋体" w:hAnsi="Times New Roman" w:hint="eastAsia"/>
                <w:sz w:val="24"/>
              </w:rPr>
              <w:t>环境影响报告表》</w:t>
            </w:r>
            <w:r w:rsidR="00A14B05">
              <w:rPr>
                <w:rFonts w:ascii="Times New Roman" w:eastAsia="宋体" w:hAnsi="Times New Roman" w:hint="eastAsia"/>
                <w:sz w:val="24"/>
              </w:rPr>
              <w:t>、</w:t>
            </w:r>
            <w:r w:rsidR="00A14B05" w:rsidRPr="0037498C">
              <w:rPr>
                <w:rFonts w:ascii="Times New Roman" w:eastAsia="宋体" w:hAnsi="Times New Roman" w:hint="eastAsia"/>
                <w:sz w:val="24"/>
              </w:rPr>
              <w:t>《</w:t>
            </w:r>
            <w:r w:rsidR="00A14B05" w:rsidRPr="00696BFE">
              <w:rPr>
                <w:rFonts w:ascii="Times New Roman" w:eastAsia="宋体" w:hAnsi="Times New Roman" w:hint="eastAsia"/>
                <w:sz w:val="24"/>
              </w:rPr>
              <w:t>河南广印标签有限公司标签印刷生产项目</w:t>
            </w:r>
            <w:r w:rsidR="00A14B05" w:rsidRPr="0037498C">
              <w:rPr>
                <w:rFonts w:ascii="Times New Roman" w:eastAsia="宋体" w:hAnsi="Times New Roman"/>
                <w:sz w:val="24"/>
              </w:rPr>
              <w:t>竣工环境保护验收监测报告</w:t>
            </w:r>
            <w:r w:rsidR="00A14B05" w:rsidRPr="0037498C">
              <w:rPr>
                <w:rFonts w:ascii="Times New Roman" w:eastAsia="宋体" w:hAnsi="Times New Roman" w:hint="eastAsia"/>
                <w:sz w:val="24"/>
              </w:rPr>
              <w:t>》</w:t>
            </w:r>
            <w:r w:rsidRPr="005071AD">
              <w:rPr>
                <w:rFonts w:ascii="Times New Roman" w:eastAsia="宋体" w:hAnsi="Times New Roman" w:hint="eastAsia"/>
                <w:sz w:val="24"/>
              </w:rPr>
              <w:t>可知</w:t>
            </w:r>
            <w:r w:rsidRPr="00C24E0B">
              <w:rPr>
                <w:rFonts w:ascii="Times New Roman" w:eastAsia="宋体" w:hint="eastAsia"/>
                <w:color w:val="000000" w:themeColor="text1"/>
                <w:sz w:val="24"/>
              </w:rPr>
              <w:t>，</w:t>
            </w:r>
            <w:r w:rsidR="00534720">
              <w:rPr>
                <w:rFonts w:ascii="Times New Roman" w:eastAsia="宋体" w:hAnsi="Times New Roman" w:hint="eastAsia"/>
                <w:sz w:val="24"/>
              </w:rPr>
              <w:t>河南广印标签有限公司</w:t>
            </w:r>
            <w:r w:rsidR="00902C58">
              <w:rPr>
                <w:rFonts w:ascii="Times New Roman" w:eastAsia="宋体" w:hint="eastAsia"/>
                <w:color w:val="000000" w:themeColor="text1"/>
                <w:sz w:val="24"/>
              </w:rPr>
              <w:t>现</w:t>
            </w:r>
            <w:r w:rsidRPr="00C24E0B">
              <w:rPr>
                <w:rFonts w:ascii="Times New Roman" w:eastAsia="宋体" w:hint="eastAsia"/>
                <w:color w:val="000000" w:themeColor="text1"/>
                <w:sz w:val="24"/>
              </w:rPr>
              <w:t>有工程全厂污染物</w:t>
            </w:r>
            <w:proofErr w:type="gramStart"/>
            <w:r w:rsidRPr="00C24E0B">
              <w:rPr>
                <w:rFonts w:ascii="Times New Roman" w:eastAsia="宋体" w:hint="eastAsia"/>
                <w:color w:val="000000" w:themeColor="text1"/>
                <w:sz w:val="24"/>
              </w:rPr>
              <w:t>的产排情况</w:t>
            </w:r>
            <w:proofErr w:type="gramEnd"/>
            <w:r w:rsidRPr="00C24E0B">
              <w:rPr>
                <w:rFonts w:ascii="Times New Roman" w:eastAsia="宋体" w:hint="eastAsia"/>
                <w:color w:val="000000" w:themeColor="text1"/>
                <w:sz w:val="24"/>
              </w:rPr>
              <w:t>具体见下表：</w:t>
            </w:r>
          </w:p>
          <w:p w:rsidR="00C24E0B" w:rsidRPr="00DE514A" w:rsidRDefault="00C24E0B" w:rsidP="00376C62">
            <w:pPr>
              <w:pStyle w:val="11"/>
              <w:adjustRightInd w:val="0"/>
              <w:snapToGrid w:val="0"/>
              <w:spacing w:line="440" w:lineRule="exact"/>
              <w:ind w:firstLineChars="0" w:firstLine="0"/>
              <w:jc w:val="center"/>
              <w:rPr>
                <w:rFonts w:ascii="Times New Roman" w:eastAsia="黑体" w:hAnsi="Times New Roman"/>
                <w:color w:val="000000" w:themeColor="text1"/>
                <w:sz w:val="24"/>
              </w:rPr>
            </w:pPr>
            <w:r w:rsidRPr="00DE514A">
              <w:rPr>
                <w:rFonts w:ascii="Times New Roman" w:eastAsia="黑体" w:hAnsi="黑体"/>
                <w:color w:val="000000" w:themeColor="text1"/>
                <w:sz w:val="24"/>
              </w:rPr>
              <w:t>表</w:t>
            </w:r>
            <w:r w:rsidR="00F74C11">
              <w:rPr>
                <w:rFonts w:ascii="Times New Roman" w:eastAsia="黑体" w:hAnsi="Times New Roman" w:hint="eastAsia"/>
                <w:color w:val="000000" w:themeColor="text1"/>
                <w:sz w:val="24"/>
              </w:rPr>
              <w:t>2</w:t>
            </w:r>
            <w:r w:rsidR="001C324C">
              <w:rPr>
                <w:rFonts w:ascii="Times New Roman" w:eastAsia="黑体" w:hAnsi="Times New Roman" w:hint="eastAsia"/>
                <w:color w:val="000000" w:themeColor="text1"/>
                <w:sz w:val="24"/>
              </w:rPr>
              <w:t>6</w:t>
            </w:r>
            <w:r w:rsidR="00DE514A" w:rsidRPr="00DE514A">
              <w:rPr>
                <w:rFonts w:ascii="Times New Roman" w:eastAsia="黑体" w:hAnsi="Times New Roman"/>
                <w:color w:val="000000" w:themeColor="text1"/>
                <w:sz w:val="24"/>
              </w:rPr>
              <w:t xml:space="preserve">  </w:t>
            </w:r>
            <w:r w:rsidR="00534720" w:rsidRPr="00DE514A">
              <w:rPr>
                <w:rFonts w:ascii="Times New Roman" w:eastAsia="黑体" w:hAnsi="黑体"/>
                <w:color w:val="000000" w:themeColor="text1"/>
                <w:sz w:val="24"/>
              </w:rPr>
              <w:t>河南广印标签有限公司</w:t>
            </w:r>
            <w:r w:rsidR="00533A11">
              <w:rPr>
                <w:rFonts w:ascii="Times New Roman" w:eastAsia="黑体" w:hAnsi="黑体" w:hint="eastAsia"/>
                <w:color w:val="000000" w:themeColor="text1"/>
                <w:sz w:val="24"/>
              </w:rPr>
              <w:t>现</w:t>
            </w:r>
            <w:r w:rsidRPr="00DE514A">
              <w:rPr>
                <w:rFonts w:ascii="Times New Roman" w:eastAsia="黑体" w:hAnsi="黑体"/>
                <w:color w:val="000000" w:themeColor="text1"/>
                <w:sz w:val="24"/>
              </w:rPr>
              <w:t>有工程全厂污染物产排情况一览表</w:t>
            </w:r>
          </w:p>
          <w:tbl>
            <w:tblPr>
              <w:tblW w:w="9072" w:type="dxa"/>
              <w:jc w:val="center"/>
              <w:tblBorders>
                <w:top w:val="single" w:sz="8" w:space="0" w:color="auto"/>
                <w:bottom w:val="single" w:sz="8" w:space="0" w:color="auto"/>
                <w:insideH w:val="single" w:sz="4" w:space="0" w:color="auto"/>
                <w:insideV w:val="single" w:sz="4" w:space="0" w:color="auto"/>
              </w:tblBorders>
              <w:tblCellMar>
                <w:top w:w="57" w:type="dxa"/>
                <w:left w:w="57" w:type="dxa"/>
                <w:bottom w:w="57" w:type="dxa"/>
                <w:right w:w="57" w:type="dxa"/>
              </w:tblCellMar>
              <w:tblLook w:val="00A0"/>
            </w:tblPr>
            <w:tblGrid>
              <w:gridCol w:w="781"/>
              <w:gridCol w:w="1346"/>
              <w:gridCol w:w="2553"/>
              <w:gridCol w:w="1560"/>
              <w:gridCol w:w="2832"/>
            </w:tblGrid>
            <w:tr w:rsidR="00A57317" w:rsidRPr="003309E5" w:rsidTr="00321A42">
              <w:trPr>
                <w:trHeight w:val="397"/>
                <w:jc w:val="center"/>
              </w:trPr>
              <w:tc>
                <w:tcPr>
                  <w:tcW w:w="1172" w:type="pct"/>
                  <w:gridSpan w:val="2"/>
                  <w:tcBorders>
                    <w:top w:val="single" w:sz="8" w:space="0" w:color="auto"/>
                    <w:bottom w:val="single" w:sz="8" w:space="0" w:color="auto"/>
                  </w:tcBorders>
                  <w:vAlign w:val="center"/>
                  <w:hideMark/>
                </w:tcPr>
                <w:p w:rsidR="00A57317" w:rsidRPr="003309E5" w:rsidRDefault="00A57317" w:rsidP="00376C62">
                  <w:pPr>
                    <w:jc w:val="center"/>
                    <w:rPr>
                      <w:rFonts w:ascii="Times New Roman" w:eastAsia="宋体" w:hAnsi="Times New Roman"/>
                      <w:b/>
                      <w:color w:val="000000" w:themeColor="text1"/>
                      <w:szCs w:val="21"/>
                    </w:rPr>
                  </w:pPr>
                  <w:r w:rsidRPr="003309E5">
                    <w:rPr>
                      <w:rFonts w:ascii="Times New Roman" w:eastAsia="宋体" w:hAnsi="宋体"/>
                      <w:b/>
                      <w:color w:val="000000" w:themeColor="text1"/>
                      <w:szCs w:val="21"/>
                    </w:rPr>
                    <w:t>污染工序</w:t>
                  </w:r>
                </w:p>
              </w:tc>
              <w:tc>
                <w:tcPr>
                  <w:tcW w:w="1407" w:type="pct"/>
                  <w:tcBorders>
                    <w:top w:val="single" w:sz="8" w:space="0" w:color="auto"/>
                    <w:bottom w:val="single" w:sz="8" w:space="0" w:color="auto"/>
                  </w:tcBorders>
                  <w:vAlign w:val="center"/>
                  <w:hideMark/>
                </w:tcPr>
                <w:p w:rsidR="00A57317" w:rsidRPr="003309E5" w:rsidRDefault="00A57317" w:rsidP="00376C62">
                  <w:pPr>
                    <w:jc w:val="center"/>
                    <w:rPr>
                      <w:rFonts w:ascii="Times New Roman" w:eastAsia="宋体" w:hAnsi="Times New Roman"/>
                      <w:b/>
                      <w:color w:val="000000" w:themeColor="text1"/>
                      <w:szCs w:val="21"/>
                    </w:rPr>
                  </w:pPr>
                  <w:r w:rsidRPr="003309E5">
                    <w:rPr>
                      <w:rFonts w:ascii="Times New Roman" w:eastAsia="宋体" w:hAnsi="宋体"/>
                      <w:b/>
                      <w:color w:val="000000" w:themeColor="text1"/>
                      <w:szCs w:val="21"/>
                    </w:rPr>
                    <w:t>污染物</w:t>
                  </w:r>
                </w:p>
              </w:tc>
              <w:tc>
                <w:tcPr>
                  <w:tcW w:w="860" w:type="pct"/>
                  <w:tcBorders>
                    <w:top w:val="single" w:sz="8" w:space="0" w:color="auto"/>
                    <w:bottom w:val="single" w:sz="8" w:space="0" w:color="auto"/>
                  </w:tcBorders>
                  <w:vAlign w:val="center"/>
                  <w:hideMark/>
                </w:tcPr>
                <w:p w:rsidR="00A57317" w:rsidRPr="003309E5" w:rsidRDefault="00A57317" w:rsidP="00376C62">
                  <w:pPr>
                    <w:jc w:val="center"/>
                    <w:rPr>
                      <w:rFonts w:ascii="Times New Roman" w:eastAsia="宋体" w:hAnsi="Times New Roman"/>
                      <w:b/>
                      <w:color w:val="000000" w:themeColor="text1"/>
                      <w:szCs w:val="21"/>
                    </w:rPr>
                  </w:pPr>
                  <w:r w:rsidRPr="003309E5">
                    <w:rPr>
                      <w:rFonts w:ascii="Times New Roman" w:eastAsia="宋体" w:hAnsi="宋体"/>
                      <w:b/>
                      <w:color w:val="000000" w:themeColor="text1"/>
                      <w:szCs w:val="21"/>
                    </w:rPr>
                    <w:t>污染物产生量</w:t>
                  </w:r>
                </w:p>
              </w:tc>
              <w:tc>
                <w:tcPr>
                  <w:tcW w:w="1561" w:type="pct"/>
                  <w:tcBorders>
                    <w:top w:val="single" w:sz="8" w:space="0" w:color="auto"/>
                    <w:bottom w:val="single" w:sz="8" w:space="0" w:color="auto"/>
                  </w:tcBorders>
                  <w:vAlign w:val="center"/>
                </w:tcPr>
                <w:p w:rsidR="00A57317" w:rsidRPr="003309E5" w:rsidRDefault="00A57317" w:rsidP="00376C62">
                  <w:pPr>
                    <w:jc w:val="center"/>
                    <w:rPr>
                      <w:rFonts w:ascii="Times New Roman" w:eastAsia="宋体" w:hAnsi="Times New Roman"/>
                      <w:b/>
                      <w:color w:val="000000" w:themeColor="text1"/>
                      <w:szCs w:val="21"/>
                    </w:rPr>
                  </w:pPr>
                  <w:r w:rsidRPr="003309E5">
                    <w:rPr>
                      <w:rFonts w:ascii="Times New Roman" w:eastAsia="宋体" w:hAnsi="宋体"/>
                      <w:b/>
                      <w:color w:val="000000" w:themeColor="text1"/>
                      <w:szCs w:val="21"/>
                    </w:rPr>
                    <w:t>污染物排放量</w:t>
                  </w:r>
                </w:p>
              </w:tc>
            </w:tr>
            <w:tr w:rsidR="00A57317" w:rsidRPr="003309E5" w:rsidTr="00321A42">
              <w:trPr>
                <w:trHeight w:val="253"/>
                <w:jc w:val="center"/>
              </w:trPr>
              <w:tc>
                <w:tcPr>
                  <w:tcW w:w="1172" w:type="pct"/>
                  <w:gridSpan w:val="2"/>
                  <w:vMerge w:val="restart"/>
                  <w:vAlign w:val="center"/>
                  <w:hideMark/>
                </w:tcPr>
                <w:p w:rsidR="00A57317" w:rsidRPr="00507544" w:rsidRDefault="00ED7297" w:rsidP="00852E03">
                  <w:pPr>
                    <w:jc w:val="center"/>
                    <w:rPr>
                      <w:rFonts w:ascii="Times New Roman" w:eastAsia="宋体" w:hAnsi="Times New Roman"/>
                      <w:b/>
                      <w:color w:val="000000" w:themeColor="text1"/>
                      <w:szCs w:val="21"/>
                      <w:u w:val="single"/>
                    </w:rPr>
                  </w:pPr>
                  <w:r w:rsidRPr="00ED7297">
                    <w:rPr>
                      <w:rFonts w:ascii="Times New Roman" w:eastAsia="宋体" w:hAnsi="宋体" w:hint="eastAsia"/>
                      <w:b/>
                      <w:color w:val="000000" w:themeColor="text1"/>
                      <w:szCs w:val="21"/>
                      <w:u w:val="single"/>
                    </w:rPr>
                    <w:t>印刷、喷码、上光、覆膜、润版、清洗工序</w:t>
                  </w:r>
                </w:p>
              </w:tc>
              <w:tc>
                <w:tcPr>
                  <w:tcW w:w="1407" w:type="pct"/>
                  <w:vAlign w:val="center"/>
                  <w:hideMark/>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宋体"/>
                      <w:color w:val="000000" w:themeColor="text1"/>
                      <w:szCs w:val="21"/>
                    </w:rPr>
                    <w:t>有组织非甲烷总烃</w:t>
                  </w:r>
                </w:p>
              </w:tc>
              <w:tc>
                <w:tcPr>
                  <w:tcW w:w="860" w:type="pct"/>
                  <w:vAlign w:val="center"/>
                  <w:hideMark/>
                </w:tcPr>
                <w:p w:rsidR="00A57317" w:rsidRPr="00F25DBA" w:rsidRDefault="00A57317" w:rsidP="00376C62">
                  <w:pPr>
                    <w:jc w:val="center"/>
                    <w:rPr>
                      <w:rFonts w:ascii="Times New Roman" w:eastAsia="宋体" w:hAnsi="Times New Roman"/>
                      <w:color w:val="000000" w:themeColor="text1"/>
                      <w:szCs w:val="21"/>
                    </w:rPr>
                  </w:pPr>
                  <w:r w:rsidRPr="00F25DBA">
                    <w:rPr>
                      <w:rFonts w:ascii="Times New Roman" w:eastAsia="宋体" w:hAnsi="Times New Roman"/>
                      <w:color w:val="000000" w:themeColor="text1"/>
                      <w:szCs w:val="21"/>
                    </w:rPr>
                    <w:t>0.382t/a</w:t>
                  </w:r>
                </w:p>
              </w:tc>
              <w:tc>
                <w:tcPr>
                  <w:tcW w:w="1561" w:type="pct"/>
                  <w:vAlign w:val="center"/>
                </w:tcPr>
                <w:p w:rsidR="00A57317" w:rsidRPr="00F25DBA" w:rsidRDefault="00A57317" w:rsidP="00376C62">
                  <w:pPr>
                    <w:jc w:val="center"/>
                    <w:rPr>
                      <w:rFonts w:ascii="Times New Roman" w:eastAsia="宋体" w:hAnsi="Times New Roman"/>
                      <w:color w:val="000000" w:themeColor="text1"/>
                      <w:szCs w:val="21"/>
                    </w:rPr>
                  </w:pPr>
                  <w:r w:rsidRPr="00F25DBA">
                    <w:rPr>
                      <w:rFonts w:ascii="Times New Roman" w:eastAsia="宋体" w:hAnsi="Times New Roman"/>
                      <w:color w:val="000000" w:themeColor="text1"/>
                      <w:szCs w:val="21"/>
                    </w:rPr>
                    <w:t>0.038</w:t>
                  </w:r>
                  <w:r w:rsidR="007D5619" w:rsidRPr="00F25DBA">
                    <w:rPr>
                      <w:rFonts w:ascii="Times New Roman" w:eastAsia="宋体" w:hAnsi="Times New Roman"/>
                      <w:color w:val="000000" w:themeColor="text1"/>
                      <w:szCs w:val="21"/>
                    </w:rPr>
                    <w:t>2</w:t>
                  </w:r>
                  <w:r w:rsidRPr="00F25DBA">
                    <w:rPr>
                      <w:rFonts w:ascii="Times New Roman" w:eastAsia="宋体" w:hAnsi="Times New Roman"/>
                      <w:color w:val="000000" w:themeColor="text1"/>
                      <w:szCs w:val="21"/>
                    </w:rPr>
                    <w:t>t/a</w:t>
                  </w:r>
                </w:p>
              </w:tc>
            </w:tr>
            <w:tr w:rsidR="00A57317" w:rsidRPr="003309E5" w:rsidTr="00321A42">
              <w:trPr>
                <w:trHeight w:val="244"/>
                <w:jc w:val="center"/>
              </w:trPr>
              <w:tc>
                <w:tcPr>
                  <w:tcW w:w="1172" w:type="pct"/>
                  <w:gridSpan w:val="2"/>
                  <w:vMerge/>
                  <w:vAlign w:val="center"/>
                  <w:hideMark/>
                </w:tcPr>
                <w:p w:rsidR="00A57317" w:rsidRPr="003309E5" w:rsidRDefault="00A57317" w:rsidP="00376C62">
                  <w:pPr>
                    <w:jc w:val="center"/>
                    <w:rPr>
                      <w:rFonts w:ascii="Times New Roman" w:eastAsia="宋体" w:hAnsi="Times New Roman"/>
                      <w:color w:val="000000" w:themeColor="text1"/>
                      <w:szCs w:val="21"/>
                    </w:rPr>
                  </w:pPr>
                </w:p>
              </w:tc>
              <w:tc>
                <w:tcPr>
                  <w:tcW w:w="1407" w:type="pct"/>
                  <w:vAlign w:val="center"/>
                  <w:hideMark/>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宋体"/>
                      <w:color w:val="000000" w:themeColor="text1"/>
                      <w:szCs w:val="21"/>
                    </w:rPr>
                    <w:t>无组织非甲烷总烃</w:t>
                  </w:r>
                </w:p>
              </w:tc>
              <w:tc>
                <w:tcPr>
                  <w:tcW w:w="860" w:type="pct"/>
                  <w:vAlign w:val="center"/>
                  <w:hideMark/>
                </w:tcPr>
                <w:p w:rsidR="00A57317" w:rsidRPr="00F25DBA" w:rsidRDefault="00A57317" w:rsidP="00376C62">
                  <w:pPr>
                    <w:jc w:val="center"/>
                    <w:rPr>
                      <w:rFonts w:ascii="Times New Roman" w:eastAsia="宋体" w:hAnsi="Times New Roman"/>
                      <w:b/>
                      <w:color w:val="000000" w:themeColor="text1"/>
                      <w:szCs w:val="21"/>
                      <w:u w:val="single"/>
                    </w:rPr>
                  </w:pPr>
                  <w:r w:rsidRPr="00F25DBA">
                    <w:rPr>
                      <w:rFonts w:ascii="Times New Roman" w:eastAsia="宋体" w:hAnsi="Times New Roman"/>
                      <w:b/>
                      <w:color w:val="000000" w:themeColor="text1"/>
                      <w:szCs w:val="21"/>
                      <w:u w:val="single"/>
                    </w:rPr>
                    <w:t>0.02</w:t>
                  </w:r>
                  <w:r w:rsidR="002C5CD8" w:rsidRPr="00F25DBA">
                    <w:rPr>
                      <w:rFonts w:ascii="Times New Roman" w:eastAsia="宋体" w:hAnsi="Times New Roman" w:hint="eastAsia"/>
                      <w:b/>
                      <w:color w:val="000000" w:themeColor="text1"/>
                      <w:szCs w:val="21"/>
                      <w:u w:val="single"/>
                    </w:rPr>
                    <w:t>01</w:t>
                  </w:r>
                  <w:r w:rsidRPr="00F25DBA">
                    <w:rPr>
                      <w:rFonts w:ascii="Times New Roman" w:eastAsia="宋体" w:hAnsi="Times New Roman"/>
                      <w:b/>
                      <w:color w:val="000000" w:themeColor="text1"/>
                      <w:szCs w:val="21"/>
                      <w:u w:val="single"/>
                    </w:rPr>
                    <w:t>t/a</w:t>
                  </w:r>
                </w:p>
              </w:tc>
              <w:tc>
                <w:tcPr>
                  <w:tcW w:w="1561" w:type="pct"/>
                  <w:vAlign w:val="center"/>
                </w:tcPr>
                <w:p w:rsidR="00A57317" w:rsidRPr="00F25DBA" w:rsidRDefault="00A57317" w:rsidP="00376C62">
                  <w:pPr>
                    <w:jc w:val="center"/>
                    <w:rPr>
                      <w:rFonts w:ascii="Times New Roman" w:eastAsia="宋体" w:hAnsi="Times New Roman"/>
                      <w:b/>
                      <w:color w:val="000000" w:themeColor="text1"/>
                      <w:szCs w:val="21"/>
                      <w:u w:val="single"/>
                    </w:rPr>
                  </w:pPr>
                  <w:r w:rsidRPr="00F25DBA">
                    <w:rPr>
                      <w:rFonts w:ascii="Times New Roman" w:eastAsia="宋体" w:hAnsi="Times New Roman"/>
                      <w:b/>
                      <w:color w:val="000000" w:themeColor="text1"/>
                      <w:szCs w:val="21"/>
                      <w:u w:val="single"/>
                    </w:rPr>
                    <w:t>0.02</w:t>
                  </w:r>
                  <w:r w:rsidR="002C5CD8" w:rsidRPr="00F25DBA">
                    <w:rPr>
                      <w:rFonts w:ascii="Times New Roman" w:eastAsia="宋体" w:hAnsi="Times New Roman" w:hint="eastAsia"/>
                      <w:b/>
                      <w:color w:val="000000" w:themeColor="text1"/>
                      <w:szCs w:val="21"/>
                      <w:u w:val="single"/>
                    </w:rPr>
                    <w:t>01</w:t>
                  </w:r>
                  <w:r w:rsidRPr="00F25DBA">
                    <w:rPr>
                      <w:rFonts w:ascii="Times New Roman" w:eastAsia="宋体" w:hAnsi="Times New Roman"/>
                      <w:b/>
                      <w:color w:val="000000" w:themeColor="text1"/>
                      <w:szCs w:val="21"/>
                      <w:u w:val="single"/>
                    </w:rPr>
                    <w:t>t/a</w:t>
                  </w:r>
                </w:p>
              </w:tc>
            </w:tr>
            <w:tr w:rsidR="00A57317" w:rsidRPr="003309E5" w:rsidTr="00321A42">
              <w:trPr>
                <w:trHeight w:val="73"/>
                <w:jc w:val="center"/>
              </w:trPr>
              <w:tc>
                <w:tcPr>
                  <w:tcW w:w="1172" w:type="pct"/>
                  <w:gridSpan w:val="2"/>
                  <w:vMerge w:val="restart"/>
                  <w:vAlign w:val="center"/>
                  <w:hideMark/>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宋体"/>
                      <w:color w:val="000000" w:themeColor="text1"/>
                      <w:szCs w:val="21"/>
                    </w:rPr>
                    <w:t>生活污水</w:t>
                  </w:r>
                </w:p>
              </w:tc>
              <w:tc>
                <w:tcPr>
                  <w:tcW w:w="1407" w:type="pct"/>
                  <w:vAlign w:val="center"/>
                  <w:hideMark/>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COD</w:t>
                  </w:r>
                </w:p>
              </w:tc>
              <w:tc>
                <w:tcPr>
                  <w:tcW w:w="860" w:type="pct"/>
                  <w:vAlign w:val="center"/>
                  <w:hideMark/>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0.0432t/a</w:t>
                  </w:r>
                </w:p>
              </w:tc>
              <w:tc>
                <w:tcPr>
                  <w:tcW w:w="1561" w:type="pct"/>
                  <w:vAlign w:val="center"/>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0.0072t/a</w:t>
                  </w:r>
                </w:p>
              </w:tc>
            </w:tr>
            <w:tr w:rsidR="00A57317" w:rsidRPr="003309E5" w:rsidTr="00321A42">
              <w:trPr>
                <w:trHeight w:val="70"/>
                <w:jc w:val="center"/>
              </w:trPr>
              <w:tc>
                <w:tcPr>
                  <w:tcW w:w="1172" w:type="pct"/>
                  <w:gridSpan w:val="2"/>
                  <w:vMerge/>
                  <w:vAlign w:val="center"/>
                  <w:hideMark/>
                </w:tcPr>
                <w:p w:rsidR="00A57317" w:rsidRPr="003309E5" w:rsidRDefault="00A57317" w:rsidP="00376C62">
                  <w:pPr>
                    <w:jc w:val="center"/>
                    <w:rPr>
                      <w:rFonts w:ascii="Times New Roman" w:eastAsia="宋体" w:hAnsi="Times New Roman"/>
                      <w:color w:val="000000" w:themeColor="text1"/>
                      <w:szCs w:val="21"/>
                    </w:rPr>
                  </w:pPr>
                </w:p>
              </w:tc>
              <w:tc>
                <w:tcPr>
                  <w:tcW w:w="1407" w:type="pct"/>
                  <w:vAlign w:val="center"/>
                  <w:hideMark/>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SS</w:t>
                  </w:r>
                </w:p>
              </w:tc>
              <w:tc>
                <w:tcPr>
                  <w:tcW w:w="860" w:type="pct"/>
                  <w:vAlign w:val="center"/>
                  <w:hideMark/>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0.036t/a</w:t>
                  </w:r>
                </w:p>
              </w:tc>
              <w:tc>
                <w:tcPr>
                  <w:tcW w:w="1561" w:type="pct"/>
                  <w:vAlign w:val="center"/>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0.00144t/a</w:t>
                  </w:r>
                </w:p>
              </w:tc>
            </w:tr>
            <w:tr w:rsidR="00A57317" w:rsidRPr="003309E5" w:rsidTr="00321A42">
              <w:trPr>
                <w:trHeight w:val="70"/>
                <w:jc w:val="center"/>
              </w:trPr>
              <w:tc>
                <w:tcPr>
                  <w:tcW w:w="1172" w:type="pct"/>
                  <w:gridSpan w:val="2"/>
                  <w:vMerge/>
                  <w:vAlign w:val="center"/>
                  <w:hideMark/>
                </w:tcPr>
                <w:p w:rsidR="00A57317" w:rsidRPr="003309E5" w:rsidRDefault="00A57317" w:rsidP="00376C62">
                  <w:pPr>
                    <w:jc w:val="center"/>
                    <w:rPr>
                      <w:rFonts w:ascii="Times New Roman" w:eastAsia="宋体" w:hAnsi="Times New Roman"/>
                      <w:color w:val="000000" w:themeColor="text1"/>
                      <w:szCs w:val="21"/>
                    </w:rPr>
                  </w:pPr>
                </w:p>
              </w:tc>
              <w:tc>
                <w:tcPr>
                  <w:tcW w:w="1407" w:type="pct"/>
                  <w:vAlign w:val="center"/>
                  <w:hideMark/>
                </w:tcPr>
                <w:p w:rsidR="00A57317" w:rsidRPr="003309E5" w:rsidRDefault="00A57317" w:rsidP="00376C62">
                  <w:pPr>
                    <w:jc w:val="center"/>
                    <w:rPr>
                      <w:rFonts w:ascii="Times New Roman" w:eastAsia="宋体" w:hAnsi="Times New Roman"/>
                      <w:szCs w:val="21"/>
                    </w:rPr>
                  </w:pPr>
                  <w:r w:rsidRPr="003309E5">
                    <w:rPr>
                      <w:rFonts w:ascii="Times New Roman" w:eastAsia="宋体" w:hAnsi="Times New Roman"/>
                      <w:bCs/>
                      <w:spacing w:val="-10"/>
                      <w:kern w:val="0"/>
                      <w:szCs w:val="21"/>
                    </w:rPr>
                    <w:t>NH</w:t>
                  </w:r>
                  <w:r w:rsidRPr="003309E5">
                    <w:rPr>
                      <w:rFonts w:ascii="Times New Roman" w:eastAsia="宋体" w:hAnsi="Times New Roman"/>
                      <w:bCs/>
                      <w:spacing w:val="-10"/>
                      <w:kern w:val="0"/>
                      <w:szCs w:val="21"/>
                      <w:vertAlign w:val="subscript"/>
                    </w:rPr>
                    <w:t>3</w:t>
                  </w:r>
                  <w:r w:rsidRPr="003309E5">
                    <w:rPr>
                      <w:rFonts w:ascii="Times New Roman" w:eastAsia="宋体" w:hAnsi="Times New Roman"/>
                      <w:bCs/>
                      <w:spacing w:val="-10"/>
                      <w:kern w:val="0"/>
                      <w:szCs w:val="21"/>
                    </w:rPr>
                    <w:t>-N</w:t>
                  </w:r>
                </w:p>
              </w:tc>
              <w:tc>
                <w:tcPr>
                  <w:tcW w:w="860" w:type="pct"/>
                  <w:vAlign w:val="center"/>
                  <w:hideMark/>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0.0036t/a</w:t>
                  </w:r>
                </w:p>
              </w:tc>
              <w:tc>
                <w:tcPr>
                  <w:tcW w:w="1561" w:type="pct"/>
                  <w:vAlign w:val="center"/>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0.00072t/a</w:t>
                  </w:r>
                </w:p>
              </w:tc>
            </w:tr>
            <w:tr w:rsidR="00A57317" w:rsidRPr="003309E5" w:rsidTr="00321A42">
              <w:trPr>
                <w:trHeight w:val="70"/>
                <w:jc w:val="center"/>
              </w:trPr>
              <w:tc>
                <w:tcPr>
                  <w:tcW w:w="1172" w:type="pct"/>
                  <w:gridSpan w:val="2"/>
                  <w:vMerge/>
                  <w:vAlign w:val="center"/>
                  <w:hideMark/>
                </w:tcPr>
                <w:p w:rsidR="00A57317" w:rsidRPr="003309E5" w:rsidRDefault="00A57317" w:rsidP="00376C62">
                  <w:pPr>
                    <w:jc w:val="center"/>
                    <w:rPr>
                      <w:rFonts w:ascii="Times New Roman" w:eastAsia="宋体" w:hAnsi="Times New Roman"/>
                      <w:color w:val="000000" w:themeColor="text1"/>
                      <w:szCs w:val="21"/>
                    </w:rPr>
                  </w:pPr>
                </w:p>
              </w:tc>
              <w:tc>
                <w:tcPr>
                  <w:tcW w:w="1407" w:type="pct"/>
                  <w:vAlign w:val="center"/>
                  <w:hideMark/>
                </w:tcPr>
                <w:p w:rsidR="00A57317" w:rsidRPr="003309E5" w:rsidRDefault="00A57317" w:rsidP="00376C62">
                  <w:pPr>
                    <w:jc w:val="center"/>
                    <w:rPr>
                      <w:rFonts w:ascii="Times New Roman" w:eastAsia="宋体" w:hAnsi="Times New Roman"/>
                      <w:bCs/>
                      <w:spacing w:val="-10"/>
                      <w:kern w:val="0"/>
                      <w:szCs w:val="21"/>
                    </w:rPr>
                  </w:pPr>
                  <w:r w:rsidRPr="003309E5">
                    <w:rPr>
                      <w:rFonts w:ascii="Times New Roman" w:eastAsia="宋体" w:hAnsi="Times New Roman"/>
                      <w:bCs/>
                      <w:spacing w:val="-10"/>
                      <w:kern w:val="0"/>
                      <w:szCs w:val="21"/>
                    </w:rPr>
                    <w:t xml:space="preserve">TP </w:t>
                  </w:r>
                </w:p>
              </w:tc>
              <w:tc>
                <w:tcPr>
                  <w:tcW w:w="860" w:type="pct"/>
                  <w:vAlign w:val="center"/>
                  <w:hideMark/>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0.00058t/a</w:t>
                  </w:r>
                </w:p>
              </w:tc>
              <w:tc>
                <w:tcPr>
                  <w:tcW w:w="1561" w:type="pct"/>
                  <w:vAlign w:val="center"/>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0.00007t/a</w:t>
                  </w:r>
                </w:p>
              </w:tc>
            </w:tr>
            <w:tr w:rsidR="00A57317" w:rsidRPr="003309E5" w:rsidTr="00321A42">
              <w:trPr>
                <w:trHeight w:val="70"/>
                <w:jc w:val="center"/>
              </w:trPr>
              <w:tc>
                <w:tcPr>
                  <w:tcW w:w="1172" w:type="pct"/>
                  <w:gridSpan w:val="2"/>
                  <w:vMerge/>
                  <w:vAlign w:val="center"/>
                  <w:hideMark/>
                </w:tcPr>
                <w:p w:rsidR="00A57317" w:rsidRPr="003309E5" w:rsidRDefault="00A57317" w:rsidP="00376C62">
                  <w:pPr>
                    <w:jc w:val="center"/>
                    <w:rPr>
                      <w:rFonts w:ascii="Times New Roman" w:eastAsia="宋体" w:hAnsi="Times New Roman"/>
                      <w:color w:val="000000" w:themeColor="text1"/>
                      <w:szCs w:val="21"/>
                    </w:rPr>
                  </w:pPr>
                </w:p>
              </w:tc>
              <w:tc>
                <w:tcPr>
                  <w:tcW w:w="1407" w:type="pct"/>
                  <w:vAlign w:val="center"/>
                  <w:hideMark/>
                </w:tcPr>
                <w:p w:rsidR="00A57317" w:rsidRPr="003309E5" w:rsidRDefault="00A57317" w:rsidP="00376C62">
                  <w:pPr>
                    <w:jc w:val="center"/>
                    <w:rPr>
                      <w:rFonts w:ascii="Times New Roman" w:eastAsia="宋体" w:hAnsi="Times New Roman"/>
                      <w:bCs/>
                      <w:spacing w:val="-10"/>
                      <w:kern w:val="0"/>
                      <w:szCs w:val="21"/>
                    </w:rPr>
                  </w:pPr>
                  <w:r w:rsidRPr="003309E5">
                    <w:rPr>
                      <w:rFonts w:ascii="Times New Roman" w:eastAsia="宋体" w:hAnsi="Times New Roman"/>
                      <w:bCs/>
                      <w:spacing w:val="-10"/>
                      <w:kern w:val="0"/>
                      <w:szCs w:val="21"/>
                    </w:rPr>
                    <w:t>TN</w:t>
                  </w:r>
                </w:p>
              </w:tc>
              <w:tc>
                <w:tcPr>
                  <w:tcW w:w="860" w:type="pct"/>
                  <w:vAlign w:val="center"/>
                  <w:hideMark/>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0.0072t/a</w:t>
                  </w:r>
                </w:p>
              </w:tc>
              <w:tc>
                <w:tcPr>
                  <w:tcW w:w="1561" w:type="pct"/>
                  <w:vAlign w:val="center"/>
                </w:tcPr>
                <w:p w:rsidR="00A57317" w:rsidRPr="003309E5" w:rsidRDefault="00A57317" w:rsidP="00376C62">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0.00216t/a</w:t>
                  </w:r>
                </w:p>
              </w:tc>
            </w:tr>
            <w:tr w:rsidR="00597EE8" w:rsidRPr="003309E5" w:rsidTr="00321A42">
              <w:trPr>
                <w:trHeight w:val="285"/>
                <w:jc w:val="center"/>
              </w:trPr>
              <w:tc>
                <w:tcPr>
                  <w:tcW w:w="430" w:type="pct"/>
                  <w:vMerge w:val="restart"/>
                  <w:vAlign w:val="center"/>
                  <w:hideMark/>
                </w:tcPr>
                <w:p w:rsidR="00597EE8" w:rsidRPr="003309E5" w:rsidRDefault="00597EE8" w:rsidP="00376C62">
                  <w:pPr>
                    <w:jc w:val="center"/>
                    <w:rPr>
                      <w:rFonts w:ascii="Times New Roman" w:eastAsia="宋体" w:hAnsi="Times New Roman"/>
                      <w:color w:val="000000" w:themeColor="text1"/>
                      <w:szCs w:val="21"/>
                    </w:rPr>
                  </w:pPr>
                  <w:r w:rsidRPr="003309E5">
                    <w:rPr>
                      <w:rFonts w:ascii="Times New Roman" w:eastAsia="宋体" w:hAnsi="宋体"/>
                      <w:color w:val="000000" w:themeColor="text1"/>
                      <w:szCs w:val="21"/>
                    </w:rPr>
                    <w:t>固废</w:t>
                  </w:r>
                </w:p>
              </w:tc>
              <w:tc>
                <w:tcPr>
                  <w:tcW w:w="742" w:type="pct"/>
                  <w:vMerge w:val="restart"/>
                  <w:vAlign w:val="center"/>
                </w:tcPr>
                <w:p w:rsidR="00597EE8" w:rsidRPr="003309E5" w:rsidRDefault="00597EE8" w:rsidP="00376C62">
                  <w:pPr>
                    <w:jc w:val="center"/>
                    <w:rPr>
                      <w:rFonts w:ascii="Times New Roman" w:eastAsia="宋体" w:hAnsi="Times New Roman"/>
                      <w:color w:val="000000" w:themeColor="text1"/>
                      <w:szCs w:val="21"/>
                    </w:rPr>
                  </w:pPr>
                  <w:r w:rsidRPr="003309E5">
                    <w:rPr>
                      <w:rFonts w:ascii="Times New Roman" w:eastAsia="宋体" w:hAnsi="宋体"/>
                      <w:color w:val="000000" w:themeColor="text1"/>
                      <w:szCs w:val="21"/>
                    </w:rPr>
                    <w:t>一般固废</w:t>
                  </w:r>
                </w:p>
              </w:tc>
              <w:tc>
                <w:tcPr>
                  <w:tcW w:w="1407" w:type="pct"/>
                  <w:vAlign w:val="center"/>
                  <w:hideMark/>
                </w:tcPr>
                <w:p w:rsidR="00597EE8" w:rsidRPr="003309E5" w:rsidRDefault="00597EE8" w:rsidP="00376C62">
                  <w:pPr>
                    <w:jc w:val="center"/>
                    <w:rPr>
                      <w:rFonts w:ascii="Times New Roman" w:eastAsia="宋体" w:hAnsi="Times New Roman"/>
                      <w:color w:val="000000" w:themeColor="text1"/>
                      <w:szCs w:val="21"/>
                    </w:rPr>
                  </w:pPr>
                  <w:r w:rsidRPr="003309E5">
                    <w:rPr>
                      <w:rFonts w:ascii="Times New Roman" w:eastAsia="宋体" w:hAnsi="宋体"/>
                      <w:szCs w:val="21"/>
                    </w:rPr>
                    <w:t>生活垃圾</w:t>
                  </w:r>
                </w:p>
              </w:tc>
              <w:tc>
                <w:tcPr>
                  <w:tcW w:w="860" w:type="pct"/>
                  <w:vAlign w:val="center"/>
                  <w:hideMark/>
                </w:tcPr>
                <w:p w:rsidR="00597EE8" w:rsidRPr="003309E5" w:rsidRDefault="00597EE8" w:rsidP="00376C62">
                  <w:pPr>
                    <w:jc w:val="center"/>
                    <w:rPr>
                      <w:rFonts w:ascii="Times New Roman" w:eastAsia="宋体" w:hAnsi="Times New Roman"/>
                      <w:szCs w:val="21"/>
                    </w:rPr>
                  </w:pPr>
                  <w:r w:rsidRPr="003309E5">
                    <w:rPr>
                      <w:rFonts w:ascii="Times New Roman" w:eastAsia="宋体" w:hAnsi="Times New Roman"/>
                      <w:szCs w:val="21"/>
                    </w:rPr>
                    <w:t>3t/a</w:t>
                  </w:r>
                </w:p>
              </w:tc>
              <w:tc>
                <w:tcPr>
                  <w:tcW w:w="1561" w:type="pct"/>
                  <w:vAlign w:val="center"/>
                </w:tcPr>
                <w:p w:rsidR="00597EE8" w:rsidRPr="003309E5" w:rsidRDefault="00597EE8" w:rsidP="00376C62">
                  <w:pPr>
                    <w:jc w:val="center"/>
                    <w:rPr>
                      <w:rFonts w:ascii="Times New Roman" w:eastAsia="宋体" w:hAnsi="Times New Roman"/>
                      <w:color w:val="000000" w:themeColor="text1"/>
                      <w:szCs w:val="21"/>
                    </w:rPr>
                  </w:pPr>
                  <w:r w:rsidRPr="003309E5">
                    <w:rPr>
                      <w:rFonts w:ascii="Times New Roman" w:eastAsia="宋体" w:hAnsi="宋体"/>
                      <w:color w:val="000000" w:themeColor="text1"/>
                      <w:szCs w:val="21"/>
                    </w:rPr>
                    <w:t>交由环卫部门处理</w:t>
                  </w:r>
                </w:p>
              </w:tc>
            </w:tr>
            <w:tr w:rsidR="00597EE8" w:rsidRPr="003309E5" w:rsidTr="00321A42">
              <w:trPr>
                <w:trHeight w:val="277"/>
                <w:jc w:val="center"/>
              </w:trPr>
              <w:tc>
                <w:tcPr>
                  <w:tcW w:w="430" w:type="pct"/>
                  <w:vMerge/>
                  <w:vAlign w:val="center"/>
                  <w:hideMark/>
                </w:tcPr>
                <w:p w:rsidR="00597EE8" w:rsidRPr="003309E5" w:rsidRDefault="00597EE8" w:rsidP="00376C62">
                  <w:pPr>
                    <w:widowControl/>
                    <w:jc w:val="center"/>
                    <w:rPr>
                      <w:rFonts w:ascii="Times New Roman" w:eastAsia="宋体" w:hAnsi="Times New Roman"/>
                      <w:color w:val="000000" w:themeColor="text1"/>
                      <w:szCs w:val="21"/>
                    </w:rPr>
                  </w:pPr>
                </w:p>
              </w:tc>
              <w:tc>
                <w:tcPr>
                  <w:tcW w:w="742" w:type="pct"/>
                  <w:vMerge/>
                  <w:vAlign w:val="center"/>
                </w:tcPr>
                <w:p w:rsidR="00597EE8" w:rsidRPr="003309E5" w:rsidRDefault="00597EE8" w:rsidP="00376C62">
                  <w:pPr>
                    <w:widowControl/>
                    <w:jc w:val="center"/>
                    <w:rPr>
                      <w:rFonts w:ascii="Times New Roman" w:eastAsia="宋体" w:hAnsi="Times New Roman"/>
                      <w:color w:val="000000" w:themeColor="text1"/>
                      <w:szCs w:val="21"/>
                    </w:rPr>
                  </w:pPr>
                </w:p>
              </w:tc>
              <w:tc>
                <w:tcPr>
                  <w:tcW w:w="1407" w:type="pct"/>
                  <w:vAlign w:val="center"/>
                  <w:hideMark/>
                </w:tcPr>
                <w:p w:rsidR="00597EE8" w:rsidRPr="003309E5" w:rsidRDefault="00597EE8" w:rsidP="00376C62">
                  <w:pPr>
                    <w:jc w:val="center"/>
                    <w:rPr>
                      <w:rFonts w:ascii="Times New Roman" w:eastAsia="宋体" w:hAnsi="Times New Roman"/>
                      <w:color w:val="000000" w:themeColor="text1"/>
                      <w:szCs w:val="21"/>
                    </w:rPr>
                  </w:pPr>
                  <w:r w:rsidRPr="003309E5">
                    <w:rPr>
                      <w:rFonts w:ascii="Times New Roman" w:eastAsia="宋体" w:hAnsi="宋体"/>
                      <w:color w:val="000000" w:themeColor="text1"/>
                      <w:szCs w:val="21"/>
                    </w:rPr>
                    <w:t>边角料</w:t>
                  </w:r>
                </w:p>
              </w:tc>
              <w:tc>
                <w:tcPr>
                  <w:tcW w:w="860" w:type="pct"/>
                  <w:vAlign w:val="center"/>
                  <w:hideMark/>
                </w:tcPr>
                <w:p w:rsidR="00597EE8" w:rsidRPr="003309E5" w:rsidRDefault="00597EE8" w:rsidP="00376C62">
                  <w:pPr>
                    <w:jc w:val="center"/>
                    <w:rPr>
                      <w:rFonts w:ascii="Times New Roman" w:eastAsia="宋体" w:hAnsi="Times New Roman"/>
                      <w:szCs w:val="21"/>
                    </w:rPr>
                  </w:pPr>
                  <w:r w:rsidRPr="003309E5">
                    <w:rPr>
                      <w:rFonts w:ascii="Times New Roman" w:eastAsia="宋体" w:hAnsi="Times New Roman"/>
                      <w:szCs w:val="21"/>
                    </w:rPr>
                    <w:t>0.135t/a</w:t>
                  </w:r>
                </w:p>
              </w:tc>
              <w:tc>
                <w:tcPr>
                  <w:tcW w:w="1561" w:type="pct"/>
                  <w:vMerge w:val="restart"/>
                  <w:vAlign w:val="center"/>
                </w:tcPr>
                <w:p w:rsidR="00597EE8" w:rsidRPr="003309E5" w:rsidRDefault="00597EE8" w:rsidP="00376C62">
                  <w:pPr>
                    <w:jc w:val="center"/>
                    <w:rPr>
                      <w:rFonts w:ascii="Times New Roman" w:eastAsia="宋体" w:hAnsi="Times New Roman"/>
                      <w:color w:val="000000" w:themeColor="text1"/>
                      <w:szCs w:val="21"/>
                    </w:rPr>
                  </w:pPr>
                  <w:r w:rsidRPr="003309E5">
                    <w:rPr>
                      <w:rFonts w:ascii="Times New Roman" w:eastAsia="宋体" w:hAnsi="宋体"/>
                      <w:color w:val="000000" w:themeColor="text1"/>
                      <w:szCs w:val="21"/>
                    </w:rPr>
                    <w:t>分类收集后外售</w:t>
                  </w:r>
                </w:p>
              </w:tc>
            </w:tr>
            <w:tr w:rsidR="00597EE8" w:rsidRPr="003309E5" w:rsidTr="00321A42">
              <w:trPr>
                <w:trHeight w:val="268"/>
                <w:jc w:val="center"/>
              </w:trPr>
              <w:tc>
                <w:tcPr>
                  <w:tcW w:w="430" w:type="pct"/>
                  <w:vMerge/>
                  <w:vAlign w:val="center"/>
                  <w:hideMark/>
                </w:tcPr>
                <w:p w:rsidR="00597EE8" w:rsidRPr="003309E5" w:rsidRDefault="00597EE8" w:rsidP="00376C62">
                  <w:pPr>
                    <w:widowControl/>
                    <w:jc w:val="center"/>
                    <w:rPr>
                      <w:rFonts w:ascii="Times New Roman" w:eastAsia="宋体" w:hAnsi="Times New Roman"/>
                      <w:color w:val="000000" w:themeColor="text1"/>
                      <w:szCs w:val="21"/>
                    </w:rPr>
                  </w:pPr>
                </w:p>
              </w:tc>
              <w:tc>
                <w:tcPr>
                  <w:tcW w:w="742" w:type="pct"/>
                  <w:vMerge/>
                  <w:vAlign w:val="center"/>
                </w:tcPr>
                <w:p w:rsidR="00597EE8" w:rsidRPr="003309E5" w:rsidRDefault="00597EE8" w:rsidP="00376C62">
                  <w:pPr>
                    <w:widowControl/>
                    <w:jc w:val="center"/>
                    <w:rPr>
                      <w:rFonts w:ascii="Times New Roman" w:eastAsia="宋体" w:hAnsi="Times New Roman"/>
                      <w:color w:val="000000" w:themeColor="text1"/>
                      <w:szCs w:val="21"/>
                    </w:rPr>
                  </w:pPr>
                </w:p>
              </w:tc>
              <w:tc>
                <w:tcPr>
                  <w:tcW w:w="1407" w:type="pct"/>
                  <w:vAlign w:val="center"/>
                  <w:hideMark/>
                </w:tcPr>
                <w:p w:rsidR="00597EE8" w:rsidRPr="003309E5" w:rsidRDefault="00C67A35" w:rsidP="00376C62">
                  <w:pPr>
                    <w:jc w:val="center"/>
                    <w:rPr>
                      <w:rFonts w:ascii="Times New Roman" w:eastAsia="宋体" w:hAnsi="Times New Roman"/>
                      <w:color w:val="000000" w:themeColor="text1"/>
                      <w:szCs w:val="21"/>
                    </w:rPr>
                  </w:pPr>
                  <w:r>
                    <w:rPr>
                      <w:rFonts w:ascii="Times New Roman" w:eastAsia="宋体" w:hAnsi="宋体"/>
                      <w:color w:val="000000" w:themeColor="text1"/>
                      <w:szCs w:val="21"/>
                    </w:rPr>
                    <w:t>不合格品</w:t>
                  </w:r>
                </w:p>
              </w:tc>
              <w:tc>
                <w:tcPr>
                  <w:tcW w:w="860" w:type="pct"/>
                  <w:vAlign w:val="center"/>
                  <w:hideMark/>
                </w:tcPr>
                <w:p w:rsidR="00597EE8" w:rsidRPr="003309E5" w:rsidRDefault="00597EE8" w:rsidP="00376C62">
                  <w:pPr>
                    <w:jc w:val="center"/>
                    <w:rPr>
                      <w:rFonts w:ascii="Times New Roman" w:eastAsia="宋体" w:hAnsi="Times New Roman"/>
                      <w:szCs w:val="21"/>
                    </w:rPr>
                  </w:pPr>
                  <w:r w:rsidRPr="003309E5">
                    <w:rPr>
                      <w:rFonts w:ascii="Times New Roman" w:eastAsia="宋体" w:hAnsi="Times New Roman"/>
                      <w:szCs w:val="21"/>
                    </w:rPr>
                    <w:t>0.135t/a</w:t>
                  </w:r>
                </w:p>
              </w:tc>
              <w:tc>
                <w:tcPr>
                  <w:tcW w:w="1561" w:type="pct"/>
                  <w:vMerge/>
                  <w:vAlign w:val="center"/>
                </w:tcPr>
                <w:p w:rsidR="00597EE8" w:rsidRPr="003309E5" w:rsidRDefault="00597EE8" w:rsidP="00376C62">
                  <w:pPr>
                    <w:jc w:val="center"/>
                    <w:rPr>
                      <w:rFonts w:ascii="Times New Roman" w:eastAsia="宋体" w:hAnsi="Times New Roman"/>
                      <w:color w:val="000000" w:themeColor="text1"/>
                      <w:szCs w:val="21"/>
                    </w:rPr>
                  </w:pPr>
                </w:p>
              </w:tc>
            </w:tr>
            <w:tr w:rsidR="00884B3E" w:rsidRPr="003309E5" w:rsidTr="00321A42">
              <w:trPr>
                <w:trHeight w:val="261"/>
                <w:jc w:val="center"/>
              </w:trPr>
              <w:tc>
                <w:tcPr>
                  <w:tcW w:w="430" w:type="pct"/>
                  <w:vMerge/>
                  <w:vAlign w:val="center"/>
                  <w:hideMark/>
                </w:tcPr>
                <w:p w:rsidR="00884B3E" w:rsidRPr="003309E5" w:rsidRDefault="00884B3E" w:rsidP="00376C62">
                  <w:pPr>
                    <w:widowControl/>
                    <w:jc w:val="center"/>
                    <w:rPr>
                      <w:rFonts w:ascii="Times New Roman" w:eastAsia="宋体" w:hAnsi="Times New Roman"/>
                      <w:color w:val="000000" w:themeColor="text1"/>
                      <w:szCs w:val="21"/>
                    </w:rPr>
                  </w:pPr>
                </w:p>
              </w:tc>
              <w:tc>
                <w:tcPr>
                  <w:tcW w:w="742" w:type="pct"/>
                  <w:vMerge w:val="restart"/>
                  <w:vAlign w:val="center"/>
                </w:tcPr>
                <w:p w:rsidR="00884B3E" w:rsidRPr="003309E5" w:rsidRDefault="00884B3E" w:rsidP="00376C62">
                  <w:pPr>
                    <w:widowControl/>
                    <w:jc w:val="center"/>
                    <w:rPr>
                      <w:rFonts w:ascii="Times New Roman" w:eastAsia="宋体" w:hAnsi="Times New Roman"/>
                      <w:color w:val="000000" w:themeColor="text1"/>
                      <w:szCs w:val="21"/>
                    </w:rPr>
                  </w:pPr>
                  <w:r w:rsidRPr="003309E5">
                    <w:rPr>
                      <w:rFonts w:ascii="Times New Roman" w:eastAsia="宋体" w:hAnsi="宋体"/>
                      <w:color w:val="000000" w:themeColor="text1"/>
                      <w:szCs w:val="21"/>
                    </w:rPr>
                    <w:t>危险废物</w:t>
                  </w:r>
                </w:p>
              </w:tc>
              <w:tc>
                <w:tcPr>
                  <w:tcW w:w="1407" w:type="pct"/>
                  <w:vAlign w:val="center"/>
                  <w:hideMark/>
                </w:tcPr>
                <w:p w:rsidR="00884B3E" w:rsidRPr="003309E5" w:rsidRDefault="00884B3E" w:rsidP="00273449">
                  <w:pPr>
                    <w:jc w:val="center"/>
                    <w:rPr>
                      <w:rFonts w:ascii="Times New Roman" w:eastAsia="宋体" w:hAnsi="Times New Roman"/>
                      <w:szCs w:val="21"/>
                    </w:rPr>
                  </w:pPr>
                  <w:proofErr w:type="gramStart"/>
                  <w:r w:rsidRPr="003309E5">
                    <w:rPr>
                      <w:rFonts w:ascii="Times New Roman" w:eastAsia="宋体" w:hAnsi="宋体"/>
                      <w:szCs w:val="21"/>
                    </w:rPr>
                    <w:t>废原料桶</w:t>
                  </w:r>
                  <w:proofErr w:type="gramEnd"/>
                </w:p>
              </w:tc>
              <w:tc>
                <w:tcPr>
                  <w:tcW w:w="860" w:type="pct"/>
                  <w:vAlign w:val="center"/>
                  <w:hideMark/>
                </w:tcPr>
                <w:p w:rsidR="00884B3E" w:rsidRPr="003309E5" w:rsidRDefault="00884B3E" w:rsidP="00376C62">
                  <w:pPr>
                    <w:jc w:val="center"/>
                    <w:rPr>
                      <w:rFonts w:ascii="Times New Roman" w:eastAsia="宋体" w:hAnsi="Times New Roman"/>
                      <w:szCs w:val="21"/>
                    </w:rPr>
                  </w:pPr>
                  <w:r w:rsidRPr="003309E5">
                    <w:rPr>
                      <w:rFonts w:ascii="Times New Roman" w:eastAsia="宋体" w:hAnsi="Times New Roman"/>
                      <w:szCs w:val="21"/>
                    </w:rPr>
                    <w:t>0.08t/a</w:t>
                  </w:r>
                </w:p>
              </w:tc>
              <w:tc>
                <w:tcPr>
                  <w:tcW w:w="1561" w:type="pct"/>
                  <w:vMerge w:val="restart"/>
                  <w:vAlign w:val="center"/>
                </w:tcPr>
                <w:p w:rsidR="00884B3E" w:rsidRPr="003309E5" w:rsidRDefault="00884B3E" w:rsidP="00376C62">
                  <w:pPr>
                    <w:jc w:val="center"/>
                    <w:rPr>
                      <w:rFonts w:ascii="Times New Roman" w:eastAsia="宋体" w:hAnsi="Times New Roman"/>
                      <w:color w:val="000000" w:themeColor="text1"/>
                      <w:szCs w:val="21"/>
                    </w:rPr>
                  </w:pPr>
                  <w:r w:rsidRPr="003309E5">
                    <w:rPr>
                      <w:rFonts w:ascii="Times New Roman" w:eastAsia="宋体" w:hAnsi="宋体"/>
                      <w:color w:val="000000" w:themeColor="text1"/>
                      <w:szCs w:val="21"/>
                    </w:rPr>
                    <w:t>分区存放</w:t>
                  </w:r>
                  <w:proofErr w:type="gramStart"/>
                  <w:r w:rsidRPr="003309E5">
                    <w:rPr>
                      <w:rFonts w:ascii="Times New Roman" w:eastAsia="宋体" w:hAnsi="宋体"/>
                      <w:color w:val="000000" w:themeColor="text1"/>
                      <w:szCs w:val="21"/>
                    </w:rPr>
                    <w:t>于危废暂存</w:t>
                  </w:r>
                  <w:proofErr w:type="gramEnd"/>
                  <w:r w:rsidRPr="003309E5">
                    <w:rPr>
                      <w:rFonts w:ascii="Times New Roman" w:eastAsia="宋体" w:hAnsi="宋体"/>
                      <w:color w:val="000000" w:themeColor="text1"/>
                      <w:szCs w:val="21"/>
                    </w:rPr>
                    <w:t>间内，定期委托有资质的单位安全处置</w:t>
                  </w:r>
                </w:p>
              </w:tc>
            </w:tr>
            <w:tr w:rsidR="00884B3E" w:rsidRPr="003309E5" w:rsidTr="00321A42">
              <w:trPr>
                <w:trHeight w:val="239"/>
                <w:jc w:val="center"/>
              </w:trPr>
              <w:tc>
                <w:tcPr>
                  <w:tcW w:w="430" w:type="pct"/>
                  <w:vMerge/>
                  <w:vAlign w:val="center"/>
                  <w:hideMark/>
                </w:tcPr>
                <w:p w:rsidR="00884B3E" w:rsidRPr="003309E5" w:rsidRDefault="00884B3E" w:rsidP="00376C62">
                  <w:pPr>
                    <w:widowControl/>
                    <w:jc w:val="center"/>
                    <w:rPr>
                      <w:rFonts w:ascii="Times New Roman" w:eastAsia="宋体" w:hAnsi="Times New Roman"/>
                      <w:color w:val="000000" w:themeColor="text1"/>
                      <w:szCs w:val="21"/>
                    </w:rPr>
                  </w:pPr>
                </w:p>
              </w:tc>
              <w:tc>
                <w:tcPr>
                  <w:tcW w:w="742" w:type="pct"/>
                  <w:vMerge/>
                  <w:vAlign w:val="center"/>
                </w:tcPr>
                <w:p w:rsidR="00884B3E" w:rsidRPr="003309E5" w:rsidRDefault="00884B3E" w:rsidP="00376C62">
                  <w:pPr>
                    <w:widowControl/>
                    <w:jc w:val="center"/>
                    <w:rPr>
                      <w:rFonts w:ascii="Times New Roman" w:eastAsia="宋体" w:hAnsi="Times New Roman"/>
                      <w:color w:val="000000" w:themeColor="text1"/>
                      <w:szCs w:val="21"/>
                    </w:rPr>
                  </w:pPr>
                </w:p>
              </w:tc>
              <w:tc>
                <w:tcPr>
                  <w:tcW w:w="1407" w:type="pct"/>
                  <w:vAlign w:val="center"/>
                  <w:hideMark/>
                </w:tcPr>
                <w:p w:rsidR="00884B3E" w:rsidRPr="003309E5" w:rsidRDefault="00884B3E" w:rsidP="00273449">
                  <w:pPr>
                    <w:jc w:val="center"/>
                    <w:rPr>
                      <w:rFonts w:ascii="Times New Roman" w:eastAsia="宋体" w:hAnsi="Times New Roman"/>
                      <w:szCs w:val="21"/>
                    </w:rPr>
                  </w:pPr>
                  <w:r w:rsidRPr="003309E5">
                    <w:rPr>
                      <w:rFonts w:ascii="Times New Roman" w:eastAsia="宋体" w:hAnsi="宋体"/>
                      <w:szCs w:val="21"/>
                    </w:rPr>
                    <w:t>废</w:t>
                  </w:r>
                  <w:r w:rsidRPr="003309E5">
                    <w:rPr>
                      <w:rFonts w:ascii="Times New Roman" w:eastAsia="宋体" w:hAnsi="Times New Roman"/>
                      <w:szCs w:val="21"/>
                    </w:rPr>
                    <w:t xml:space="preserve"> </w:t>
                  </w:r>
                  <w:r w:rsidR="000C48F9">
                    <w:rPr>
                      <w:rFonts w:ascii="Times New Roman" w:eastAsia="宋体" w:hAnsi="Times New Roman"/>
                      <w:szCs w:val="21"/>
                    </w:rPr>
                    <w:t>CTP</w:t>
                  </w:r>
                  <w:r w:rsidRPr="003309E5">
                    <w:rPr>
                      <w:rFonts w:ascii="Times New Roman" w:eastAsia="宋体" w:hAnsi="Times New Roman"/>
                      <w:szCs w:val="21"/>
                    </w:rPr>
                    <w:t xml:space="preserve"> </w:t>
                  </w:r>
                  <w:r w:rsidRPr="003309E5">
                    <w:rPr>
                      <w:rFonts w:ascii="Times New Roman" w:eastAsia="宋体" w:hAnsi="宋体"/>
                      <w:szCs w:val="21"/>
                    </w:rPr>
                    <w:t>版</w:t>
                  </w:r>
                </w:p>
              </w:tc>
              <w:tc>
                <w:tcPr>
                  <w:tcW w:w="860" w:type="pct"/>
                  <w:vAlign w:val="center"/>
                  <w:hideMark/>
                </w:tcPr>
                <w:p w:rsidR="00884B3E" w:rsidRPr="003309E5" w:rsidRDefault="00884B3E" w:rsidP="00376C62">
                  <w:pPr>
                    <w:jc w:val="center"/>
                    <w:rPr>
                      <w:rFonts w:ascii="Times New Roman" w:eastAsia="宋体" w:hAnsi="Times New Roman"/>
                      <w:szCs w:val="21"/>
                    </w:rPr>
                  </w:pPr>
                  <w:r w:rsidRPr="003309E5">
                    <w:rPr>
                      <w:rFonts w:ascii="Times New Roman" w:eastAsia="宋体" w:hAnsi="Times New Roman"/>
                      <w:szCs w:val="21"/>
                    </w:rPr>
                    <w:t>0.1t/a</w:t>
                  </w:r>
                </w:p>
              </w:tc>
              <w:tc>
                <w:tcPr>
                  <w:tcW w:w="1561" w:type="pct"/>
                  <w:vMerge/>
                  <w:vAlign w:val="center"/>
                </w:tcPr>
                <w:p w:rsidR="00884B3E" w:rsidRPr="003309E5" w:rsidRDefault="00884B3E" w:rsidP="00376C62">
                  <w:pPr>
                    <w:jc w:val="center"/>
                    <w:rPr>
                      <w:rFonts w:ascii="Times New Roman" w:eastAsia="宋体" w:hAnsi="Times New Roman"/>
                      <w:color w:val="000000" w:themeColor="text1"/>
                      <w:szCs w:val="21"/>
                    </w:rPr>
                  </w:pPr>
                </w:p>
              </w:tc>
            </w:tr>
            <w:tr w:rsidR="00884B3E" w:rsidRPr="003309E5" w:rsidTr="00321A42">
              <w:trPr>
                <w:trHeight w:val="231"/>
                <w:jc w:val="center"/>
              </w:trPr>
              <w:tc>
                <w:tcPr>
                  <w:tcW w:w="430" w:type="pct"/>
                  <w:vMerge/>
                  <w:vAlign w:val="center"/>
                  <w:hideMark/>
                </w:tcPr>
                <w:p w:rsidR="00884B3E" w:rsidRPr="003309E5" w:rsidRDefault="00884B3E" w:rsidP="00376C62">
                  <w:pPr>
                    <w:widowControl/>
                    <w:jc w:val="center"/>
                    <w:rPr>
                      <w:rFonts w:ascii="Times New Roman" w:eastAsia="宋体" w:hAnsi="Times New Roman"/>
                      <w:color w:val="000000" w:themeColor="text1"/>
                      <w:szCs w:val="21"/>
                    </w:rPr>
                  </w:pPr>
                </w:p>
              </w:tc>
              <w:tc>
                <w:tcPr>
                  <w:tcW w:w="742" w:type="pct"/>
                  <w:vMerge/>
                  <w:vAlign w:val="center"/>
                </w:tcPr>
                <w:p w:rsidR="00884B3E" w:rsidRPr="003309E5" w:rsidRDefault="00884B3E" w:rsidP="00376C62">
                  <w:pPr>
                    <w:widowControl/>
                    <w:jc w:val="center"/>
                    <w:rPr>
                      <w:rFonts w:ascii="Times New Roman" w:eastAsia="宋体" w:hAnsi="Times New Roman"/>
                      <w:color w:val="000000" w:themeColor="text1"/>
                      <w:szCs w:val="21"/>
                    </w:rPr>
                  </w:pPr>
                </w:p>
              </w:tc>
              <w:tc>
                <w:tcPr>
                  <w:tcW w:w="1407" w:type="pct"/>
                  <w:vAlign w:val="center"/>
                  <w:hideMark/>
                </w:tcPr>
                <w:p w:rsidR="00884B3E" w:rsidRPr="003309E5" w:rsidRDefault="00884B3E" w:rsidP="00273449">
                  <w:pPr>
                    <w:jc w:val="center"/>
                    <w:rPr>
                      <w:rFonts w:ascii="Times New Roman" w:eastAsia="宋体" w:hAnsi="Times New Roman"/>
                      <w:szCs w:val="21"/>
                    </w:rPr>
                  </w:pPr>
                  <w:r w:rsidRPr="003309E5">
                    <w:rPr>
                      <w:rFonts w:ascii="Times New Roman" w:eastAsia="宋体" w:hAnsi="宋体"/>
                      <w:szCs w:val="21"/>
                    </w:rPr>
                    <w:t>废显影液</w:t>
                  </w:r>
                </w:p>
              </w:tc>
              <w:tc>
                <w:tcPr>
                  <w:tcW w:w="860" w:type="pct"/>
                  <w:vAlign w:val="center"/>
                  <w:hideMark/>
                </w:tcPr>
                <w:p w:rsidR="00884B3E" w:rsidRPr="003309E5" w:rsidRDefault="00884B3E" w:rsidP="00376C62">
                  <w:pPr>
                    <w:jc w:val="center"/>
                    <w:rPr>
                      <w:rFonts w:ascii="Times New Roman" w:eastAsia="宋体" w:hAnsi="Times New Roman"/>
                      <w:szCs w:val="21"/>
                    </w:rPr>
                  </w:pPr>
                  <w:r w:rsidRPr="003309E5">
                    <w:rPr>
                      <w:rFonts w:ascii="Times New Roman" w:eastAsia="宋体" w:hAnsi="Times New Roman"/>
                      <w:szCs w:val="21"/>
                    </w:rPr>
                    <w:t>0.18t/a</w:t>
                  </w:r>
                </w:p>
              </w:tc>
              <w:tc>
                <w:tcPr>
                  <w:tcW w:w="1561" w:type="pct"/>
                  <w:vMerge/>
                  <w:vAlign w:val="center"/>
                </w:tcPr>
                <w:p w:rsidR="00884B3E" w:rsidRPr="003309E5" w:rsidRDefault="00884B3E" w:rsidP="00376C62">
                  <w:pPr>
                    <w:jc w:val="center"/>
                    <w:rPr>
                      <w:rFonts w:ascii="Times New Roman" w:eastAsia="宋体" w:hAnsi="Times New Roman"/>
                      <w:color w:val="000000" w:themeColor="text1"/>
                      <w:szCs w:val="21"/>
                    </w:rPr>
                  </w:pPr>
                </w:p>
              </w:tc>
            </w:tr>
            <w:tr w:rsidR="00884B3E" w:rsidRPr="003309E5" w:rsidTr="00321A42">
              <w:trPr>
                <w:trHeight w:val="364"/>
                <w:jc w:val="center"/>
              </w:trPr>
              <w:tc>
                <w:tcPr>
                  <w:tcW w:w="430" w:type="pct"/>
                  <w:vMerge/>
                  <w:vAlign w:val="center"/>
                  <w:hideMark/>
                </w:tcPr>
                <w:p w:rsidR="00884B3E" w:rsidRPr="003309E5" w:rsidRDefault="00884B3E" w:rsidP="00376C62">
                  <w:pPr>
                    <w:widowControl/>
                    <w:jc w:val="center"/>
                    <w:rPr>
                      <w:rFonts w:ascii="Times New Roman" w:eastAsia="宋体" w:hAnsi="Times New Roman"/>
                      <w:color w:val="000000" w:themeColor="text1"/>
                      <w:szCs w:val="21"/>
                    </w:rPr>
                  </w:pPr>
                </w:p>
              </w:tc>
              <w:tc>
                <w:tcPr>
                  <w:tcW w:w="742" w:type="pct"/>
                  <w:vMerge/>
                  <w:vAlign w:val="center"/>
                </w:tcPr>
                <w:p w:rsidR="00884B3E" w:rsidRPr="003309E5" w:rsidRDefault="00884B3E" w:rsidP="00376C62">
                  <w:pPr>
                    <w:widowControl/>
                    <w:jc w:val="center"/>
                    <w:rPr>
                      <w:rFonts w:ascii="Times New Roman" w:eastAsia="宋体" w:hAnsi="Times New Roman"/>
                      <w:color w:val="000000" w:themeColor="text1"/>
                      <w:szCs w:val="21"/>
                    </w:rPr>
                  </w:pPr>
                </w:p>
              </w:tc>
              <w:tc>
                <w:tcPr>
                  <w:tcW w:w="1407" w:type="pct"/>
                  <w:vAlign w:val="center"/>
                  <w:hideMark/>
                </w:tcPr>
                <w:p w:rsidR="00884B3E" w:rsidRPr="003309E5" w:rsidRDefault="00884B3E" w:rsidP="00273449">
                  <w:pPr>
                    <w:jc w:val="center"/>
                    <w:rPr>
                      <w:rFonts w:ascii="Times New Roman" w:eastAsia="宋体" w:hAnsi="Times New Roman"/>
                      <w:szCs w:val="21"/>
                    </w:rPr>
                  </w:pPr>
                  <w:r w:rsidRPr="003309E5">
                    <w:rPr>
                      <w:rFonts w:ascii="Times New Roman" w:eastAsia="宋体" w:hAnsi="宋体"/>
                      <w:szCs w:val="21"/>
                    </w:rPr>
                    <w:t>废橡皮布</w:t>
                  </w:r>
                </w:p>
              </w:tc>
              <w:tc>
                <w:tcPr>
                  <w:tcW w:w="860" w:type="pct"/>
                  <w:vAlign w:val="center"/>
                  <w:hideMark/>
                </w:tcPr>
                <w:p w:rsidR="00884B3E" w:rsidRPr="003309E5" w:rsidRDefault="00884B3E" w:rsidP="00376C62">
                  <w:pPr>
                    <w:jc w:val="center"/>
                    <w:rPr>
                      <w:rFonts w:ascii="Times New Roman" w:eastAsia="宋体" w:hAnsi="Times New Roman"/>
                      <w:szCs w:val="21"/>
                    </w:rPr>
                  </w:pPr>
                  <w:r w:rsidRPr="003309E5">
                    <w:rPr>
                      <w:rFonts w:ascii="Times New Roman" w:eastAsia="宋体" w:hAnsi="Times New Roman"/>
                      <w:szCs w:val="21"/>
                    </w:rPr>
                    <w:t>0.02t/a</w:t>
                  </w:r>
                </w:p>
              </w:tc>
              <w:tc>
                <w:tcPr>
                  <w:tcW w:w="1561" w:type="pct"/>
                  <w:vMerge/>
                  <w:vAlign w:val="center"/>
                </w:tcPr>
                <w:p w:rsidR="00884B3E" w:rsidRPr="003309E5" w:rsidRDefault="00884B3E" w:rsidP="00376C62">
                  <w:pPr>
                    <w:jc w:val="center"/>
                    <w:rPr>
                      <w:rFonts w:ascii="Times New Roman" w:eastAsia="宋体" w:hAnsi="Times New Roman"/>
                      <w:color w:val="000000" w:themeColor="text1"/>
                      <w:szCs w:val="21"/>
                    </w:rPr>
                  </w:pPr>
                </w:p>
              </w:tc>
            </w:tr>
            <w:tr w:rsidR="00884B3E" w:rsidRPr="003309E5" w:rsidTr="00321A42">
              <w:trPr>
                <w:trHeight w:val="300"/>
                <w:jc w:val="center"/>
              </w:trPr>
              <w:tc>
                <w:tcPr>
                  <w:tcW w:w="430" w:type="pct"/>
                  <w:vMerge/>
                  <w:vAlign w:val="center"/>
                  <w:hideMark/>
                </w:tcPr>
                <w:p w:rsidR="00884B3E" w:rsidRPr="003309E5" w:rsidRDefault="00884B3E" w:rsidP="00376C62">
                  <w:pPr>
                    <w:widowControl/>
                    <w:jc w:val="center"/>
                    <w:rPr>
                      <w:rFonts w:ascii="Times New Roman" w:eastAsia="宋体" w:hAnsi="Times New Roman"/>
                      <w:color w:val="000000" w:themeColor="text1"/>
                      <w:szCs w:val="21"/>
                    </w:rPr>
                  </w:pPr>
                </w:p>
              </w:tc>
              <w:tc>
                <w:tcPr>
                  <w:tcW w:w="742" w:type="pct"/>
                  <w:vMerge/>
                  <w:vAlign w:val="center"/>
                </w:tcPr>
                <w:p w:rsidR="00884B3E" w:rsidRPr="003309E5" w:rsidRDefault="00884B3E" w:rsidP="00376C62">
                  <w:pPr>
                    <w:widowControl/>
                    <w:jc w:val="center"/>
                    <w:rPr>
                      <w:rFonts w:ascii="Times New Roman" w:eastAsia="宋体" w:hAnsi="Times New Roman"/>
                      <w:color w:val="000000" w:themeColor="text1"/>
                      <w:szCs w:val="21"/>
                    </w:rPr>
                  </w:pPr>
                </w:p>
              </w:tc>
              <w:tc>
                <w:tcPr>
                  <w:tcW w:w="1407" w:type="pct"/>
                  <w:vAlign w:val="center"/>
                  <w:hideMark/>
                </w:tcPr>
                <w:p w:rsidR="00884B3E" w:rsidRPr="003309E5" w:rsidRDefault="00884B3E" w:rsidP="00273449">
                  <w:pPr>
                    <w:jc w:val="center"/>
                    <w:rPr>
                      <w:rFonts w:ascii="Times New Roman" w:eastAsia="宋体" w:hAnsi="Times New Roman"/>
                      <w:szCs w:val="21"/>
                    </w:rPr>
                  </w:pPr>
                  <w:r w:rsidRPr="003309E5">
                    <w:rPr>
                      <w:rFonts w:ascii="Times New Roman" w:eastAsia="宋体" w:hAnsi="宋体"/>
                      <w:szCs w:val="21"/>
                    </w:rPr>
                    <w:t>废油墨抹布</w:t>
                  </w:r>
                </w:p>
              </w:tc>
              <w:tc>
                <w:tcPr>
                  <w:tcW w:w="860" w:type="pct"/>
                  <w:vAlign w:val="center"/>
                  <w:hideMark/>
                </w:tcPr>
                <w:p w:rsidR="00884B3E" w:rsidRPr="003309E5" w:rsidRDefault="00884B3E" w:rsidP="00376C62">
                  <w:pPr>
                    <w:jc w:val="center"/>
                    <w:rPr>
                      <w:rFonts w:ascii="Times New Roman" w:eastAsia="宋体" w:hAnsi="Times New Roman"/>
                      <w:szCs w:val="21"/>
                    </w:rPr>
                  </w:pPr>
                  <w:r w:rsidRPr="003309E5">
                    <w:rPr>
                      <w:rFonts w:ascii="Times New Roman" w:eastAsia="宋体" w:hAnsi="Times New Roman"/>
                      <w:szCs w:val="21"/>
                    </w:rPr>
                    <w:t>0.1t/a</w:t>
                  </w:r>
                </w:p>
              </w:tc>
              <w:tc>
                <w:tcPr>
                  <w:tcW w:w="1561" w:type="pct"/>
                  <w:vMerge/>
                  <w:vAlign w:val="center"/>
                </w:tcPr>
                <w:p w:rsidR="00884B3E" w:rsidRPr="003309E5" w:rsidRDefault="00884B3E" w:rsidP="00376C62">
                  <w:pPr>
                    <w:jc w:val="center"/>
                    <w:rPr>
                      <w:rFonts w:ascii="Times New Roman" w:eastAsia="宋体" w:hAnsi="Times New Roman"/>
                      <w:color w:val="000000" w:themeColor="text1"/>
                      <w:szCs w:val="21"/>
                    </w:rPr>
                  </w:pPr>
                </w:p>
              </w:tc>
            </w:tr>
            <w:tr w:rsidR="00884B3E" w:rsidRPr="003309E5" w:rsidTr="00321A42">
              <w:trPr>
                <w:trHeight w:val="293"/>
                <w:jc w:val="center"/>
              </w:trPr>
              <w:tc>
                <w:tcPr>
                  <w:tcW w:w="430" w:type="pct"/>
                  <w:vMerge/>
                  <w:vAlign w:val="center"/>
                  <w:hideMark/>
                </w:tcPr>
                <w:p w:rsidR="00884B3E" w:rsidRPr="003309E5" w:rsidRDefault="00884B3E" w:rsidP="00376C62">
                  <w:pPr>
                    <w:widowControl/>
                    <w:jc w:val="center"/>
                    <w:rPr>
                      <w:rFonts w:ascii="Times New Roman" w:eastAsia="宋体" w:hAnsi="Times New Roman"/>
                      <w:color w:val="000000" w:themeColor="text1"/>
                      <w:szCs w:val="21"/>
                    </w:rPr>
                  </w:pPr>
                </w:p>
              </w:tc>
              <w:tc>
                <w:tcPr>
                  <w:tcW w:w="742" w:type="pct"/>
                  <w:vMerge/>
                  <w:vAlign w:val="center"/>
                </w:tcPr>
                <w:p w:rsidR="00884B3E" w:rsidRPr="003309E5" w:rsidRDefault="00884B3E" w:rsidP="00376C62">
                  <w:pPr>
                    <w:widowControl/>
                    <w:jc w:val="center"/>
                    <w:rPr>
                      <w:rFonts w:ascii="Times New Roman" w:eastAsia="宋体" w:hAnsi="Times New Roman"/>
                      <w:color w:val="000000" w:themeColor="text1"/>
                      <w:szCs w:val="21"/>
                    </w:rPr>
                  </w:pPr>
                </w:p>
              </w:tc>
              <w:tc>
                <w:tcPr>
                  <w:tcW w:w="1407" w:type="pct"/>
                  <w:vAlign w:val="center"/>
                  <w:hideMark/>
                </w:tcPr>
                <w:p w:rsidR="00884B3E" w:rsidRPr="003309E5" w:rsidRDefault="00884B3E" w:rsidP="00273449">
                  <w:pPr>
                    <w:jc w:val="center"/>
                    <w:rPr>
                      <w:rFonts w:ascii="Times New Roman" w:eastAsia="宋体" w:hAnsi="Times New Roman"/>
                      <w:szCs w:val="21"/>
                    </w:rPr>
                  </w:pPr>
                  <w:r w:rsidRPr="003309E5">
                    <w:rPr>
                      <w:rFonts w:ascii="Times New Roman" w:eastAsia="宋体" w:hAnsi="宋体"/>
                      <w:szCs w:val="21"/>
                    </w:rPr>
                    <w:t>废</w:t>
                  </w:r>
                  <w:r w:rsidRPr="003309E5">
                    <w:rPr>
                      <w:rFonts w:ascii="Times New Roman" w:eastAsia="宋体" w:hAnsi="Times New Roman"/>
                      <w:szCs w:val="21"/>
                    </w:rPr>
                    <w:t xml:space="preserve"> UV </w:t>
                  </w:r>
                  <w:r w:rsidRPr="003309E5">
                    <w:rPr>
                      <w:rFonts w:ascii="Times New Roman" w:eastAsia="宋体" w:hAnsi="宋体"/>
                      <w:szCs w:val="21"/>
                    </w:rPr>
                    <w:t>灯管</w:t>
                  </w:r>
                </w:p>
              </w:tc>
              <w:tc>
                <w:tcPr>
                  <w:tcW w:w="860" w:type="pct"/>
                  <w:vAlign w:val="center"/>
                  <w:hideMark/>
                </w:tcPr>
                <w:p w:rsidR="00884B3E" w:rsidRPr="003309E5" w:rsidRDefault="00884B3E" w:rsidP="00376C62">
                  <w:pPr>
                    <w:jc w:val="center"/>
                    <w:rPr>
                      <w:rFonts w:ascii="Times New Roman" w:eastAsia="宋体" w:hAnsi="Times New Roman"/>
                      <w:szCs w:val="21"/>
                    </w:rPr>
                  </w:pPr>
                  <w:r w:rsidRPr="003309E5">
                    <w:rPr>
                      <w:rFonts w:ascii="Times New Roman" w:eastAsia="宋体" w:hAnsi="Times New Roman"/>
                      <w:szCs w:val="21"/>
                    </w:rPr>
                    <w:t>0.01t/a</w:t>
                  </w:r>
                </w:p>
              </w:tc>
              <w:tc>
                <w:tcPr>
                  <w:tcW w:w="1561" w:type="pct"/>
                  <w:vMerge/>
                  <w:vAlign w:val="center"/>
                </w:tcPr>
                <w:p w:rsidR="00884B3E" w:rsidRPr="003309E5" w:rsidRDefault="00884B3E" w:rsidP="00376C62">
                  <w:pPr>
                    <w:jc w:val="center"/>
                    <w:rPr>
                      <w:rFonts w:ascii="Times New Roman" w:eastAsia="宋体" w:hAnsi="Times New Roman"/>
                      <w:color w:val="000000" w:themeColor="text1"/>
                      <w:szCs w:val="21"/>
                    </w:rPr>
                  </w:pPr>
                </w:p>
              </w:tc>
            </w:tr>
            <w:tr w:rsidR="00884B3E" w:rsidRPr="003309E5" w:rsidTr="00321A42">
              <w:trPr>
                <w:trHeight w:val="271"/>
                <w:jc w:val="center"/>
              </w:trPr>
              <w:tc>
                <w:tcPr>
                  <w:tcW w:w="430" w:type="pct"/>
                  <w:vMerge/>
                  <w:vAlign w:val="center"/>
                  <w:hideMark/>
                </w:tcPr>
                <w:p w:rsidR="00884B3E" w:rsidRPr="003309E5" w:rsidRDefault="00884B3E" w:rsidP="00376C62">
                  <w:pPr>
                    <w:widowControl/>
                    <w:jc w:val="center"/>
                    <w:rPr>
                      <w:rFonts w:ascii="Times New Roman" w:eastAsia="宋体" w:hAnsi="Times New Roman"/>
                      <w:color w:val="000000" w:themeColor="text1"/>
                      <w:szCs w:val="21"/>
                    </w:rPr>
                  </w:pPr>
                </w:p>
              </w:tc>
              <w:tc>
                <w:tcPr>
                  <w:tcW w:w="742" w:type="pct"/>
                  <w:vMerge/>
                  <w:vAlign w:val="center"/>
                </w:tcPr>
                <w:p w:rsidR="00884B3E" w:rsidRPr="003309E5" w:rsidRDefault="00884B3E" w:rsidP="00376C62">
                  <w:pPr>
                    <w:widowControl/>
                    <w:jc w:val="center"/>
                    <w:rPr>
                      <w:rFonts w:ascii="Times New Roman" w:eastAsia="宋体" w:hAnsi="Times New Roman"/>
                      <w:color w:val="000000" w:themeColor="text1"/>
                      <w:szCs w:val="21"/>
                    </w:rPr>
                  </w:pPr>
                </w:p>
              </w:tc>
              <w:tc>
                <w:tcPr>
                  <w:tcW w:w="1407" w:type="pct"/>
                  <w:vAlign w:val="center"/>
                  <w:hideMark/>
                </w:tcPr>
                <w:p w:rsidR="00884B3E" w:rsidRPr="003309E5" w:rsidRDefault="00884B3E" w:rsidP="00273449">
                  <w:pPr>
                    <w:jc w:val="center"/>
                    <w:rPr>
                      <w:rFonts w:ascii="Times New Roman" w:eastAsia="宋体" w:hAnsi="Times New Roman"/>
                      <w:szCs w:val="21"/>
                    </w:rPr>
                  </w:pPr>
                  <w:proofErr w:type="gramStart"/>
                  <w:r w:rsidRPr="003309E5">
                    <w:rPr>
                      <w:rFonts w:ascii="Times New Roman" w:eastAsia="宋体" w:hAnsi="宋体"/>
                      <w:szCs w:val="21"/>
                    </w:rPr>
                    <w:t>废光触媒</w:t>
                  </w:r>
                  <w:proofErr w:type="gramEnd"/>
                  <w:r w:rsidRPr="003309E5">
                    <w:rPr>
                      <w:rFonts w:ascii="Times New Roman" w:eastAsia="宋体" w:hAnsi="宋体"/>
                      <w:szCs w:val="21"/>
                    </w:rPr>
                    <w:t>板</w:t>
                  </w:r>
                </w:p>
              </w:tc>
              <w:tc>
                <w:tcPr>
                  <w:tcW w:w="860" w:type="pct"/>
                  <w:vAlign w:val="center"/>
                  <w:hideMark/>
                </w:tcPr>
                <w:p w:rsidR="00884B3E" w:rsidRPr="003309E5" w:rsidRDefault="00884B3E" w:rsidP="00376C62">
                  <w:pPr>
                    <w:jc w:val="center"/>
                    <w:rPr>
                      <w:rFonts w:ascii="Times New Roman" w:eastAsia="宋体" w:hAnsi="Times New Roman"/>
                      <w:szCs w:val="21"/>
                    </w:rPr>
                  </w:pPr>
                  <w:r w:rsidRPr="003309E5">
                    <w:rPr>
                      <w:rFonts w:ascii="Times New Roman" w:eastAsia="宋体" w:hAnsi="Times New Roman"/>
                      <w:szCs w:val="21"/>
                    </w:rPr>
                    <w:t>0.003t/</w:t>
                  </w:r>
                  <w:r w:rsidRPr="003309E5">
                    <w:rPr>
                      <w:rFonts w:ascii="Times New Roman" w:eastAsia="宋体" w:hAnsi="宋体"/>
                      <w:szCs w:val="21"/>
                    </w:rPr>
                    <w:t>次</w:t>
                  </w:r>
                </w:p>
              </w:tc>
              <w:tc>
                <w:tcPr>
                  <w:tcW w:w="1561" w:type="pct"/>
                  <w:vMerge/>
                  <w:vAlign w:val="center"/>
                </w:tcPr>
                <w:p w:rsidR="00884B3E" w:rsidRPr="003309E5" w:rsidRDefault="00884B3E" w:rsidP="00376C62">
                  <w:pPr>
                    <w:jc w:val="center"/>
                    <w:rPr>
                      <w:rFonts w:ascii="Times New Roman" w:eastAsia="宋体" w:hAnsi="Times New Roman"/>
                      <w:color w:val="000000" w:themeColor="text1"/>
                      <w:szCs w:val="21"/>
                    </w:rPr>
                  </w:pPr>
                </w:p>
              </w:tc>
            </w:tr>
            <w:tr w:rsidR="00884B3E" w:rsidRPr="003309E5" w:rsidTr="00321A42">
              <w:trPr>
                <w:trHeight w:val="263"/>
                <w:jc w:val="center"/>
              </w:trPr>
              <w:tc>
                <w:tcPr>
                  <w:tcW w:w="430" w:type="pct"/>
                  <w:vMerge/>
                  <w:vAlign w:val="center"/>
                  <w:hideMark/>
                </w:tcPr>
                <w:p w:rsidR="00884B3E" w:rsidRPr="003309E5" w:rsidRDefault="00884B3E" w:rsidP="00376C62">
                  <w:pPr>
                    <w:widowControl/>
                    <w:jc w:val="center"/>
                    <w:rPr>
                      <w:rFonts w:ascii="Times New Roman" w:eastAsia="宋体" w:hAnsi="Times New Roman"/>
                      <w:color w:val="000000" w:themeColor="text1"/>
                      <w:szCs w:val="21"/>
                    </w:rPr>
                  </w:pPr>
                </w:p>
              </w:tc>
              <w:tc>
                <w:tcPr>
                  <w:tcW w:w="742" w:type="pct"/>
                  <w:vMerge/>
                  <w:vAlign w:val="center"/>
                </w:tcPr>
                <w:p w:rsidR="00884B3E" w:rsidRPr="003309E5" w:rsidRDefault="00884B3E" w:rsidP="00376C62">
                  <w:pPr>
                    <w:widowControl/>
                    <w:jc w:val="center"/>
                    <w:rPr>
                      <w:rFonts w:ascii="Times New Roman" w:eastAsia="宋体" w:hAnsi="Times New Roman"/>
                      <w:color w:val="000000" w:themeColor="text1"/>
                      <w:szCs w:val="21"/>
                    </w:rPr>
                  </w:pPr>
                </w:p>
              </w:tc>
              <w:tc>
                <w:tcPr>
                  <w:tcW w:w="1407" w:type="pct"/>
                  <w:vAlign w:val="center"/>
                  <w:hideMark/>
                </w:tcPr>
                <w:p w:rsidR="00884B3E" w:rsidRPr="003309E5" w:rsidRDefault="00884B3E" w:rsidP="00273449">
                  <w:pPr>
                    <w:jc w:val="center"/>
                    <w:rPr>
                      <w:rFonts w:ascii="Times New Roman" w:eastAsia="宋体" w:hAnsi="Times New Roman"/>
                      <w:szCs w:val="21"/>
                    </w:rPr>
                  </w:pPr>
                  <w:r w:rsidRPr="003309E5">
                    <w:rPr>
                      <w:rFonts w:ascii="Times New Roman" w:eastAsia="宋体" w:hAnsi="宋体"/>
                      <w:szCs w:val="21"/>
                    </w:rPr>
                    <w:t>废滤芯</w:t>
                  </w:r>
                </w:p>
              </w:tc>
              <w:tc>
                <w:tcPr>
                  <w:tcW w:w="860" w:type="pct"/>
                  <w:vAlign w:val="center"/>
                  <w:hideMark/>
                </w:tcPr>
                <w:p w:rsidR="00884B3E" w:rsidRPr="003309E5" w:rsidRDefault="00884B3E" w:rsidP="00376C62">
                  <w:pPr>
                    <w:jc w:val="center"/>
                    <w:rPr>
                      <w:rFonts w:ascii="Times New Roman" w:eastAsia="宋体" w:hAnsi="Times New Roman"/>
                      <w:szCs w:val="21"/>
                    </w:rPr>
                  </w:pPr>
                  <w:r w:rsidRPr="003309E5">
                    <w:rPr>
                      <w:rFonts w:ascii="Times New Roman" w:eastAsia="宋体" w:hAnsi="Times New Roman"/>
                      <w:szCs w:val="21"/>
                    </w:rPr>
                    <w:t>0.01t/a</w:t>
                  </w:r>
                </w:p>
              </w:tc>
              <w:tc>
                <w:tcPr>
                  <w:tcW w:w="1561" w:type="pct"/>
                  <w:vMerge/>
                  <w:vAlign w:val="center"/>
                </w:tcPr>
                <w:p w:rsidR="00884B3E" w:rsidRPr="003309E5" w:rsidRDefault="00884B3E" w:rsidP="00376C62">
                  <w:pPr>
                    <w:jc w:val="center"/>
                    <w:rPr>
                      <w:rFonts w:ascii="Times New Roman" w:eastAsia="宋体" w:hAnsi="Times New Roman"/>
                      <w:color w:val="000000" w:themeColor="text1"/>
                      <w:szCs w:val="21"/>
                    </w:rPr>
                  </w:pPr>
                </w:p>
              </w:tc>
            </w:tr>
            <w:tr w:rsidR="00884B3E" w:rsidRPr="003309E5" w:rsidTr="00321A42">
              <w:trPr>
                <w:trHeight w:val="254"/>
                <w:jc w:val="center"/>
              </w:trPr>
              <w:tc>
                <w:tcPr>
                  <w:tcW w:w="430" w:type="pct"/>
                  <w:vMerge/>
                  <w:vAlign w:val="center"/>
                  <w:hideMark/>
                </w:tcPr>
                <w:p w:rsidR="00884B3E" w:rsidRPr="003309E5" w:rsidRDefault="00884B3E" w:rsidP="00376C62">
                  <w:pPr>
                    <w:widowControl/>
                    <w:jc w:val="center"/>
                    <w:rPr>
                      <w:rFonts w:ascii="Times New Roman" w:eastAsia="宋体" w:hAnsi="Times New Roman"/>
                      <w:color w:val="000000" w:themeColor="text1"/>
                      <w:szCs w:val="21"/>
                    </w:rPr>
                  </w:pPr>
                </w:p>
              </w:tc>
              <w:tc>
                <w:tcPr>
                  <w:tcW w:w="742" w:type="pct"/>
                  <w:vMerge/>
                  <w:vAlign w:val="center"/>
                </w:tcPr>
                <w:p w:rsidR="00884B3E" w:rsidRPr="003309E5" w:rsidRDefault="00884B3E" w:rsidP="00376C62">
                  <w:pPr>
                    <w:widowControl/>
                    <w:jc w:val="center"/>
                    <w:rPr>
                      <w:rFonts w:ascii="Times New Roman" w:eastAsia="宋体" w:hAnsi="Times New Roman"/>
                      <w:color w:val="000000" w:themeColor="text1"/>
                      <w:szCs w:val="21"/>
                    </w:rPr>
                  </w:pPr>
                </w:p>
              </w:tc>
              <w:tc>
                <w:tcPr>
                  <w:tcW w:w="1407" w:type="pct"/>
                  <w:vAlign w:val="center"/>
                  <w:hideMark/>
                </w:tcPr>
                <w:p w:rsidR="00884B3E" w:rsidRPr="003309E5" w:rsidRDefault="00884B3E" w:rsidP="00273449">
                  <w:pPr>
                    <w:jc w:val="center"/>
                    <w:rPr>
                      <w:rFonts w:ascii="Times New Roman" w:eastAsia="宋体" w:hAnsi="Times New Roman"/>
                      <w:szCs w:val="21"/>
                    </w:rPr>
                  </w:pPr>
                  <w:r w:rsidRPr="003309E5">
                    <w:rPr>
                      <w:rFonts w:ascii="Times New Roman" w:eastAsia="宋体" w:hAnsi="宋体"/>
                      <w:szCs w:val="21"/>
                    </w:rPr>
                    <w:t>废过滤棉</w:t>
                  </w:r>
                </w:p>
              </w:tc>
              <w:tc>
                <w:tcPr>
                  <w:tcW w:w="860" w:type="pct"/>
                  <w:vAlign w:val="center"/>
                  <w:hideMark/>
                </w:tcPr>
                <w:p w:rsidR="00884B3E" w:rsidRPr="003309E5" w:rsidRDefault="00884B3E" w:rsidP="00376C62">
                  <w:pPr>
                    <w:jc w:val="center"/>
                    <w:rPr>
                      <w:rFonts w:ascii="Times New Roman" w:eastAsia="宋体" w:hAnsi="Times New Roman"/>
                      <w:szCs w:val="21"/>
                    </w:rPr>
                  </w:pPr>
                  <w:r w:rsidRPr="003309E5">
                    <w:rPr>
                      <w:rFonts w:ascii="Times New Roman" w:eastAsia="宋体" w:hAnsi="Times New Roman"/>
                      <w:szCs w:val="21"/>
                    </w:rPr>
                    <w:t>0.01t/a</w:t>
                  </w:r>
                </w:p>
              </w:tc>
              <w:tc>
                <w:tcPr>
                  <w:tcW w:w="1561" w:type="pct"/>
                  <w:vMerge/>
                  <w:vAlign w:val="center"/>
                </w:tcPr>
                <w:p w:rsidR="00884B3E" w:rsidRPr="003309E5" w:rsidRDefault="00884B3E" w:rsidP="00376C62">
                  <w:pPr>
                    <w:jc w:val="center"/>
                    <w:rPr>
                      <w:rFonts w:ascii="Times New Roman" w:eastAsia="宋体" w:hAnsi="Times New Roman"/>
                      <w:color w:val="000000" w:themeColor="text1"/>
                      <w:szCs w:val="21"/>
                    </w:rPr>
                  </w:pPr>
                </w:p>
              </w:tc>
            </w:tr>
            <w:tr w:rsidR="00884B3E" w:rsidRPr="003309E5" w:rsidTr="00321A42">
              <w:trPr>
                <w:trHeight w:val="247"/>
                <w:jc w:val="center"/>
              </w:trPr>
              <w:tc>
                <w:tcPr>
                  <w:tcW w:w="430" w:type="pct"/>
                  <w:vMerge/>
                  <w:vAlign w:val="center"/>
                  <w:hideMark/>
                </w:tcPr>
                <w:p w:rsidR="00884B3E" w:rsidRPr="003309E5" w:rsidRDefault="00884B3E" w:rsidP="00376C62">
                  <w:pPr>
                    <w:widowControl/>
                    <w:jc w:val="center"/>
                    <w:rPr>
                      <w:rFonts w:ascii="Times New Roman" w:eastAsia="宋体" w:hAnsi="Times New Roman"/>
                      <w:color w:val="000000" w:themeColor="text1"/>
                      <w:szCs w:val="21"/>
                    </w:rPr>
                  </w:pPr>
                </w:p>
              </w:tc>
              <w:tc>
                <w:tcPr>
                  <w:tcW w:w="742" w:type="pct"/>
                  <w:vMerge/>
                  <w:vAlign w:val="center"/>
                </w:tcPr>
                <w:p w:rsidR="00884B3E" w:rsidRPr="003309E5" w:rsidRDefault="00884B3E" w:rsidP="00376C62">
                  <w:pPr>
                    <w:widowControl/>
                    <w:jc w:val="center"/>
                    <w:rPr>
                      <w:rFonts w:ascii="Times New Roman" w:eastAsia="宋体" w:hAnsi="Times New Roman"/>
                      <w:color w:val="000000" w:themeColor="text1"/>
                      <w:szCs w:val="21"/>
                    </w:rPr>
                  </w:pPr>
                </w:p>
              </w:tc>
              <w:tc>
                <w:tcPr>
                  <w:tcW w:w="1407" w:type="pct"/>
                  <w:vAlign w:val="center"/>
                  <w:hideMark/>
                </w:tcPr>
                <w:p w:rsidR="00884B3E" w:rsidRPr="003309E5" w:rsidRDefault="00884B3E" w:rsidP="00273449">
                  <w:pPr>
                    <w:jc w:val="center"/>
                    <w:rPr>
                      <w:rFonts w:ascii="Times New Roman" w:eastAsia="宋体" w:hAnsi="Times New Roman"/>
                      <w:szCs w:val="21"/>
                    </w:rPr>
                  </w:pPr>
                  <w:r w:rsidRPr="003309E5">
                    <w:rPr>
                      <w:rFonts w:ascii="Times New Roman" w:eastAsia="宋体" w:hAnsi="宋体"/>
                      <w:szCs w:val="21"/>
                    </w:rPr>
                    <w:t>洗版水处理污泥、沉淀物</w:t>
                  </w:r>
                </w:p>
              </w:tc>
              <w:tc>
                <w:tcPr>
                  <w:tcW w:w="860" w:type="pct"/>
                  <w:vAlign w:val="center"/>
                  <w:hideMark/>
                </w:tcPr>
                <w:p w:rsidR="00884B3E" w:rsidRPr="003309E5" w:rsidRDefault="00884B3E" w:rsidP="00376C62">
                  <w:pPr>
                    <w:jc w:val="center"/>
                    <w:rPr>
                      <w:rFonts w:ascii="Times New Roman" w:eastAsia="宋体" w:hAnsi="Times New Roman"/>
                      <w:szCs w:val="21"/>
                    </w:rPr>
                  </w:pPr>
                  <w:r w:rsidRPr="003309E5">
                    <w:rPr>
                      <w:rFonts w:ascii="Times New Roman" w:eastAsia="宋体" w:hAnsi="Times New Roman"/>
                      <w:szCs w:val="21"/>
                    </w:rPr>
                    <w:t>0.05t/a</w:t>
                  </w:r>
                </w:p>
              </w:tc>
              <w:tc>
                <w:tcPr>
                  <w:tcW w:w="1561" w:type="pct"/>
                  <w:vMerge/>
                  <w:vAlign w:val="center"/>
                </w:tcPr>
                <w:p w:rsidR="00884B3E" w:rsidRPr="003309E5" w:rsidRDefault="00884B3E" w:rsidP="00376C62">
                  <w:pPr>
                    <w:jc w:val="center"/>
                    <w:rPr>
                      <w:rFonts w:ascii="Times New Roman" w:eastAsia="宋体" w:hAnsi="Times New Roman"/>
                      <w:color w:val="000000" w:themeColor="text1"/>
                      <w:szCs w:val="21"/>
                    </w:rPr>
                  </w:pPr>
                </w:p>
              </w:tc>
            </w:tr>
            <w:tr w:rsidR="00597EE8" w:rsidRPr="003309E5" w:rsidTr="00321A42">
              <w:trPr>
                <w:trHeight w:val="239"/>
                <w:jc w:val="center"/>
              </w:trPr>
              <w:tc>
                <w:tcPr>
                  <w:tcW w:w="430" w:type="pct"/>
                  <w:vMerge/>
                  <w:tcBorders>
                    <w:bottom w:val="single" w:sz="8" w:space="0" w:color="auto"/>
                  </w:tcBorders>
                  <w:vAlign w:val="center"/>
                  <w:hideMark/>
                </w:tcPr>
                <w:p w:rsidR="00597EE8" w:rsidRPr="003309E5" w:rsidRDefault="00597EE8" w:rsidP="00376C62">
                  <w:pPr>
                    <w:widowControl/>
                    <w:jc w:val="center"/>
                    <w:rPr>
                      <w:rFonts w:ascii="Times New Roman" w:eastAsia="宋体" w:hAnsi="Times New Roman"/>
                      <w:color w:val="000000" w:themeColor="text1"/>
                      <w:szCs w:val="21"/>
                    </w:rPr>
                  </w:pPr>
                </w:p>
              </w:tc>
              <w:tc>
                <w:tcPr>
                  <w:tcW w:w="742" w:type="pct"/>
                  <w:vMerge/>
                  <w:tcBorders>
                    <w:bottom w:val="single" w:sz="8" w:space="0" w:color="auto"/>
                  </w:tcBorders>
                  <w:vAlign w:val="center"/>
                </w:tcPr>
                <w:p w:rsidR="00597EE8" w:rsidRPr="003309E5" w:rsidRDefault="00597EE8" w:rsidP="00376C62">
                  <w:pPr>
                    <w:widowControl/>
                    <w:jc w:val="center"/>
                    <w:rPr>
                      <w:rFonts w:ascii="Times New Roman" w:eastAsia="宋体" w:hAnsi="Times New Roman"/>
                      <w:color w:val="000000" w:themeColor="text1"/>
                      <w:szCs w:val="21"/>
                    </w:rPr>
                  </w:pPr>
                </w:p>
              </w:tc>
              <w:tc>
                <w:tcPr>
                  <w:tcW w:w="1407" w:type="pct"/>
                  <w:tcBorders>
                    <w:bottom w:val="single" w:sz="8" w:space="0" w:color="auto"/>
                  </w:tcBorders>
                  <w:vAlign w:val="center"/>
                  <w:hideMark/>
                </w:tcPr>
                <w:p w:rsidR="00597EE8" w:rsidRPr="003309E5" w:rsidRDefault="00884B3E" w:rsidP="00376C62">
                  <w:pPr>
                    <w:jc w:val="center"/>
                    <w:rPr>
                      <w:rFonts w:ascii="Times New Roman" w:eastAsia="宋体" w:hAnsi="Times New Roman"/>
                      <w:szCs w:val="21"/>
                    </w:rPr>
                  </w:pPr>
                  <w:r>
                    <w:rPr>
                      <w:rFonts w:ascii="Times New Roman" w:eastAsia="宋体" w:hAnsi="宋体" w:hint="eastAsia"/>
                      <w:szCs w:val="21"/>
                    </w:rPr>
                    <w:t>废</w:t>
                  </w:r>
                  <w:r>
                    <w:rPr>
                      <w:rFonts w:ascii="Times New Roman" w:eastAsia="宋体" w:hAnsi="宋体"/>
                      <w:szCs w:val="21"/>
                    </w:rPr>
                    <w:t>活性炭</w:t>
                  </w:r>
                </w:p>
              </w:tc>
              <w:tc>
                <w:tcPr>
                  <w:tcW w:w="860" w:type="pct"/>
                  <w:tcBorders>
                    <w:bottom w:val="single" w:sz="8" w:space="0" w:color="auto"/>
                  </w:tcBorders>
                  <w:vAlign w:val="center"/>
                  <w:hideMark/>
                </w:tcPr>
                <w:p w:rsidR="00597EE8" w:rsidRPr="003309E5" w:rsidRDefault="00597EE8" w:rsidP="00376C62">
                  <w:pPr>
                    <w:jc w:val="center"/>
                    <w:rPr>
                      <w:rFonts w:ascii="Times New Roman" w:eastAsia="宋体" w:hAnsi="Times New Roman"/>
                      <w:szCs w:val="21"/>
                    </w:rPr>
                  </w:pPr>
                  <w:r w:rsidRPr="003309E5">
                    <w:rPr>
                      <w:rFonts w:ascii="Times New Roman" w:eastAsia="宋体" w:hAnsi="Times New Roman"/>
                      <w:szCs w:val="21"/>
                    </w:rPr>
                    <w:t>0.3t/a</w:t>
                  </w:r>
                </w:p>
              </w:tc>
              <w:tc>
                <w:tcPr>
                  <w:tcW w:w="1561" w:type="pct"/>
                  <w:vMerge/>
                  <w:tcBorders>
                    <w:bottom w:val="single" w:sz="8" w:space="0" w:color="auto"/>
                  </w:tcBorders>
                  <w:vAlign w:val="center"/>
                </w:tcPr>
                <w:p w:rsidR="00597EE8" w:rsidRPr="003309E5" w:rsidRDefault="00597EE8" w:rsidP="00376C62">
                  <w:pPr>
                    <w:jc w:val="center"/>
                    <w:rPr>
                      <w:rFonts w:ascii="Times New Roman" w:eastAsia="宋体" w:hAnsi="Times New Roman"/>
                      <w:color w:val="000000" w:themeColor="text1"/>
                      <w:szCs w:val="21"/>
                    </w:rPr>
                  </w:pPr>
                </w:p>
              </w:tc>
            </w:tr>
          </w:tbl>
          <w:p w:rsidR="00F934A8" w:rsidRPr="00C24E0B" w:rsidRDefault="00D14EFC" w:rsidP="00F934A8">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5</w:t>
            </w:r>
            <w:r w:rsidR="00F934A8" w:rsidRPr="00C24E0B">
              <w:rPr>
                <w:rFonts w:ascii="Times New Roman" w:eastAsia="宋体" w:hint="eastAsia"/>
                <w:b/>
                <w:color w:val="000000" w:themeColor="text1"/>
                <w:sz w:val="24"/>
              </w:rPr>
              <w:t>、</w:t>
            </w:r>
            <w:r w:rsidR="00533A11">
              <w:rPr>
                <w:rFonts w:ascii="Times New Roman" w:eastAsia="宋体" w:hint="eastAsia"/>
                <w:b/>
                <w:color w:val="000000" w:themeColor="text1"/>
                <w:sz w:val="24"/>
              </w:rPr>
              <w:t>现</w:t>
            </w:r>
            <w:r w:rsidR="00F934A8" w:rsidRPr="00C24E0B">
              <w:rPr>
                <w:rFonts w:ascii="Times New Roman" w:eastAsia="宋体" w:hint="eastAsia"/>
                <w:b/>
                <w:color w:val="000000" w:themeColor="text1"/>
                <w:sz w:val="24"/>
              </w:rPr>
              <w:t>有工程</w:t>
            </w:r>
            <w:r>
              <w:rPr>
                <w:rFonts w:ascii="Times New Roman" w:eastAsia="宋体" w:hint="eastAsia"/>
                <w:b/>
                <w:color w:val="000000" w:themeColor="text1"/>
                <w:sz w:val="24"/>
              </w:rPr>
              <w:t>总量控制指标</w:t>
            </w:r>
          </w:p>
          <w:p w:rsidR="00F934A8" w:rsidRPr="003611D2" w:rsidRDefault="00F934A8" w:rsidP="003611D2">
            <w:pPr>
              <w:adjustRightInd w:val="0"/>
              <w:snapToGrid w:val="0"/>
              <w:spacing w:line="440" w:lineRule="exact"/>
              <w:ind w:firstLineChars="200" w:firstLine="480"/>
              <w:rPr>
                <w:rFonts w:ascii="Times New Roman" w:eastAsia="宋体" w:hAnsi="Times New Roman"/>
                <w:b/>
                <w:color w:val="000000" w:themeColor="text1"/>
                <w:sz w:val="24"/>
              </w:rPr>
            </w:pPr>
            <w:r w:rsidRPr="00F934A8">
              <w:rPr>
                <w:rFonts w:ascii="Times New Roman" w:eastAsia="宋体" w:hAnsi="Times New Roman" w:hint="eastAsia"/>
                <w:color w:val="000000" w:themeColor="text1"/>
                <w:sz w:val="24"/>
              </w:rPr>
              <w:t>根据</w:t>
            </w:r>
            <w:r w:rsidR="00597EE8">
              <w:rPr>
                <w:rFonts w:ascii="Times New Roman" w:eastAsia="宋体" w:hAnsi="Times New Roman" w:hint="eastAsia"/>
                <w:sz w:val="24"/>
              </w:rPr>
              <w:t>《</w:t>
            </w:r>
            <w:r w:rsidR="00597EE8" w:rsidRPr="00696BFE">
              <w:rPr>
                <w:rFonts w:ascii="Times New Roman" w:eastAsia="宋体" w:hAnsi="Times New Roman" w:hint="eastAsia"/>
                <w:sz w:val="24"/>
              </w:rPr>
              <w:t>河南广印标签有限公司标签印刷生产项目</w:t>
            </w:r>
            <w:r w:rsidR="00597EE8" w:rsidRPr="0037498C">
              <w:rPr>
                <w:rFonts w:ascii="Times New Roman" w:eastAsia="宋体" w:hAnsi="Times New Roman" w:hint="eastAsia"/>
                <w:sz w:val="24"/>
              </w:rPr>
              <w:t>环境影响报告表》</w:t>
            </w:r>
            <w:r w:rsidRPr="00AB6330">
              <w:rPr>
                <w:rFonts w:ascii="Times New Roman" w:eastAsia="宋体" w:hAnsi="Times New Roman" w:hint="eastAsia"/>
                <w:color w:val="000000" w:themeColor="text1"/>
                <w:sz w:val="24"/>
              </w:rPr>
              <w:t>可知，</w:t>
            </w:r>
            <w:r w:rsidR="00534720">
              <w:rPr>
                <w:rFonts w:ascii="Times New Roman" w:eastAsia="宋体" w:hAnsi="Times New Roman" w:hint="eastAsia"/>
                <w:color w:val="000000" w:themeColor="text1"/>
                <w:sz w:val="24"/>
              </w:rPr>
              <w:t>河南广印标签有限公司</w:t>
            </w:r>
            <w:r w:rsidR="003611D2">
              <w:rPr>
                <w:rFonts w:ascii="Times New Roman" w:eastAsia="宋体" w:hAnsi="Times New Roman" w:hint="eastAsia"/>
                <w:color w:val="000000" w:themeColor="text1"/>
                <w:sz w:val="24"/>
              </w:rPr>
              <w:t>现</w:t>
            </w:r>
            <w:r w:rsidRPr="00AB6330">
              <w:rPr>
                <w:rFonts w:ascii="Times New Roman" w:eastAsia="宋体" w:hAnsi="Times New Roman" w:hint="eastAsia"/>
                <w:color w:val="000000" w:themeColor="text1"/>
                <w:sz w:val="24"/>
              </w:rPr>
              <w:t>有工程总量控制指标为</w:t>
            </w:r>
            <w:r w:rsidR="004265F4" w:rsidRPr="00852E03">
              <w:rPr>
                <w:rFonts w:ascii="Times New Roman" w:eastAsia="宋体" w:hAnsi="Times New Roman" w:hint="eastAsia"/>
                <w:b/>
                <w:color w:val="000000" w:themeColor="text1"/>
                <w:sz w:val="24"/>
                <w:u w:val="single"/>
              </w:rPr>
              <w:t>VOCs</w:t>
            </w:r>
            <w:r w:rsidR="001F695B" w:rsidRPr="00852E03">
              <w:rPr>
                <w:rFonts w:ascii="Times New Roman" w:eastAsia="宋体" w:hAnsi="Times New Roman" w:hint="eastAsia"/>
                <w:b/>
                <w:color w:val="000000" w:themeColor="text1"/>
                <w:sz w:val="24"/>
                <w:u w:val="single"/>
              </w:rPr>
              <w:t>：</w:t>
            </w:r>
            <w:r w:rsidR="004265F4" w:rsidRPr="00852E03">
              <w:rPr>
                <w:rFonts w:ascii="Times New Roman" w:eastAsia="宋体" w:hAnsi="Times New Roman" w:hint="eastAsia"/>
                <w:b/>
                <w:color w:val="000000" w:themeColor="text1"/>
                <w:sz w:val="24"/>
                <w:u w:val="single"/>
              </w:rPr>
              <w:t>0.</w:t>
            </w:r>
            <w:r w:rsidR="003611D2" w:rsidRPr="00852E03">
              <w:rPr>
                <w:rFonts w:ascii="Times New Roman" w:eastAsia="宋体" w:hAnsi="Times New Roman" w:hint="eastAsia"/>
                <w:b/>
                <w:color w:val="000000" w:themeColor="text1"/>
                <w:sz w:val="24"/>
                <w:u w:val="single"/>
              </w:rPr>
              <w:t>058</w:t>
            </w:r>
            <w:r w:rsidR="002C5CD8" w:rsidRPr="00852E03">
              <w:rPr>
                <w:rFonts w:ascii="Times New Roman" w:eastAsia="宋体" w:hAnsi="Times New Roman" w:hint="eastAsia"/>
                <w:b/>
                <w:color w:val="000000" w:themeColor="text1"/>
                <w:sz w:val="24"/>
                <w:u w:val="single"/>
              </w:rPr>
              <w:t>3</w:t>
            </w:r>
            <w:r w:rsidR="005865FF" w:rsidRPr="00852E03">
              <w:rPr>
                <w:rFonts w:ascii="Times New Roman" w:eastAsia="宋体" w:hAnsi="Times New Roman" w:hint="eastAsia"/>
                <w:b/>
                <w:color w:val="000000" w:themeColor="text1"/>
                <w:sz w:val="24"/>
                <w:u w:val="single"/>
              </w:rPr>
              <w:t>t</w:t>
            </w:r>
            <w:r w:rsidR="001F695B" w:rsidRPr="00852E03">
              <w:rPr>
                <w:rFonts w:ascii="Times New Roman" w:eastAsia="宋体" w:hAnsi="Times New Roman" w:hint="eastAsia"/>
                <w:b/>
                <w:color w:val="000000" w:themeColor="text1"/>
                <w:sz w:val="24"/>
                <w:u w:val="single"/>
              </w:rPr>
              <w:t>/a</w:t>
            </w:r>
            <w:r w:rsidR="003611D2" w:rsidRPr="00852E03">
              <w:rPr>
                <w:rFonts w:ascii="Times New Roman" w:eastAsia="宋体" w:hAnsi="Times New Roman" w:hint="eastAsia"/>
                <w:color w:val="000000" w:themeColor="text1"/>
                <w:sz w:val="24"/>
              </w:rPr>
              <w:t>（有组织排放</w:t>
            </w:r>
            <w:r w:rsidR="003611D2" w:rsidRPr="00852E03">
              <w:rPr>
                <w:rFonts w:ascii="Times New Roman" w:eastAsia="宋体" w:hAnsi="Times New Roman" w:hint="eastAsia"/>
                <w:color w:val="000000" w:themeColor="text1"/>
                <w:sz w:val="24"/>
              </w:rPr>
              <w:t>0.038</w:t>
            </w:r>
            <w:r w:rsidR="007D5619" w:rsidRPr="00852E03">
              <w:rPr>
                <w:rFonts w:ascii="Times New Roman" w:eastAsia="宋体" w:hAnsi="Times New Roman" w:hint="eastAsia"/>
                <w:color w:val="000000" w:themeColor="text1"/>
                <w:sz w:val="24"/>
              </w:rPr>
              <w:t>2</w:t>
            </w:r>
            <w:r w:rsidR="003611D2" w:rsidRPr="00852E03">
              <w:rPr>
                <w:rFonts w:ascii="Times New Roman" w:eastAsia="宋体" w:hAnsi="Times New Roman" w:hint="eastAsia"/>
                <w:color w:val="000000" w:themeColor="text1"/>
                <w:sz w:val="24"/>
              </w:rPr>
              <w:t>t/a</w:t>
            </w:r>
            <w:r w:rsidR="003611D2" w:rsidRPr="00852E03">
              <w:rPr>
                <w:rFonts w:ascii="Times New Roman" w:eastAsia="宋体" w:hAnsi="Times New Roman" w:hint="eastAsia"/>
                <w:color w:val="000000" w:themeColor="text1"/>
                <w:sz w:val="24"/>
              </w:rPr>
              <w:t>，</w:t>
            </w:r>
            <w:r w:rsidR="003611D2" w:rsidRPr="00852E03">
              <w:rPr>
                <w:rFonts w:ascii="Times New Roman" w:eastAsia="宋体" w:hAnsi="Times New Roman" w:hint="eastAsia"/>
                <w:b/>
                <w:color w:val="000000" w:themeColor="text1"/>
                <w:sz w:val="24"/>
                <w:u w:val="single"/>
              </w:rPr>
              <w:t>无组织排放</w:t>
            </w:r>
            <w:r w:rsidR="003611D2" w:rsidRPr="00852E03">
              <w:rPr>
                <w:rFonts w:ascii="Times New Roman" w:eastAsia="宋体" w:hAnsi="Times New Roman" w:hint="eastAsia"/>
                <w:b/>
                <w:color w:val="000000" w:themeColor="text1"/>
                <w:sz w:val="24"/>
                <w:u w:val="single"/>
              </w:rPr>
              <w:t>0.02</w:t>
            </w:r>
            <w:r w:rsidR="002C5CD8" w:rsidRPr="00852E03">
              <w:rPr>
                <w:rFonts w:ascii="Times New Roman" w:eastAsia="宋体" w:hAnsi="Times New Roman" w:hint="eastAsia"/>
                <w:b/>
                <w:color w:val="000000" w:themeColor="text1"/>
                <w:sz w:val="24"/>
                <w:u w:val="single"/>
              </w:rPr>
              <w:t>01</w:t>
            </w:r>
            <w:r w:rsidR="003611D2" w:rsidRPr="00852E03">
              <w:rPr>
                <w:rFonts w:ascii="Times New Roman" w:eastAsia="宋体" w:hAnsi="Times New Roman" w:hint="eastAsia"/>
                <w:b/>
                <w:color w:val="000000" w:themeColor="text1"/>
                <w:sz w:val="24"/>
                <w:u w:val="single"/>
              </w:rPr>
              <w:t>t/a</w:t>
            </w:r>
            <w:r w:rsidR="003611D2" w:rsidRPr="00852E03">
              <w:rPr>
                <w:rFonts w:ascii="Times New Roman" w:eastAsia="宋体" w:hAnsi="Times New Roman" w:hint="eastAsia"/>
                <w:color w:val="000000" w:themeColor="text1"/>
                <w:sz w:val="24"/>
              </w:rPr>
              <w:t>）</w:t>
            </w:r>
            <w:r w:rsidR="001F695B" w:rsidRPr="00AB6330">
              <w:rPr>
                <w:rFonts w:ascii="Times New Roman" w:eastAsia="宋体" w:hAnsi="Times New Roman" w:hint="eastAsia"/>
                <w:color w:val="000000" w:themeColor="text1"/>
                <w:sz w:val="24"/>
              </w:rPr>
              <w:t>、</w:t>
            </w:r>
            <w:r w:rsidR="003611D2" w:rsidRPr="003611D2">
              <w:rPr>
                <w:rFonts w:ascii="Times New Roman" w:eastAsia="宋体" w:hAnsi="Times New Roman" w:hint="eastAsia"/>
                <w:color w:val="000000" w:themeColor="text1"/>
                <w:sz w:val="24"/>
              </w:rPr>
              <w:t>COD</w:t>
            </w:r>
            <w:r w:rsidR="003611D2" w:rsidRPr="003611D2">
              <w:rPr>
                <w:rFonts w:ascii="Times New Roman" w:eastAsia="宋体" w:hAnsi="Times New Roman" w:hint="eastAsia"/>
                <w:color w:val="000000" w:themeColor="text1"/>
                <w:sz w:val="24"/>
              </w:rPr>
              <w:t>：</w:t>
            </w:r>
            <w:r w:rsidR="003611D2" w:rsidRPr="003611D2">
              <w:rPr>
                <w:rFonts w:ascii="Times New Roman" w:eastAsia="宋体" w:hAnsi="Times New Roman" w:hint="eastAsia"/>
                <w:color w:val="000000" w:themeColor="text1"/>
                <w:sz w:val="24"/>
              </w:rPr>
              <w:t>0.0072t/a</w:t>
            </w:r>
            <w:r w:rsidR="003611D2" w:rsidRPr="003611D2">
              <w:rPr>
                <w:rFonts w:ascii="Times New Roman" w:eastAsia="宋体" w:hAnsi="Times New Roman" w:hint="eastAsia"/>
                <w:color w:val="000000" w:themeColor="text1"/>
                <w:sz w:val="24"/>
              </w:rPr>
              <w:t>、</w:t>
            </w:r>
            <w:r w:rsidR="003611D2" w:rsidRPr="003611D2">
              <w:rPr>
                <w:rFonts w:ascii="Times New Roman" w:eastAsia="宋体" w:hAnsi="Times New Roman" w:hint="eastAsia"/>
                <w:color w:val="000000" w:themeColor="text1"/>
                <w:sz w:val="24"/>
              </w:rPr>
              <w:t>NH</w:t>
            </w:r>
            <w:r w:rsidR="003611D2" w:rsidRPr="003611D2">
              <w:rPr>
                <w:rFonts w:ascii="Times New Roman" w:eastAsia="宋体" w:hAnsi="Times New Roman" w:hint="eastAsia"/>
                <w:color w:val="000000" w:themeColor="text1"/>
                <w:sz w:val="24"/>
                <w:vertAlign w:val="subscript"/>
              </w:rPr>
              <w:t>3</w:t>
            </w:r>
            <w:r w:rsidR="003611D2" w:rsidRPr="003611D2">
              <w:rPr>
                <w:rFonts w:ascii="Times New Roman" w:eastAsia="宋体" w:hAnsi="Times New Roman" w:hint="eastAsia"/>
                <w:color w:val="000000" w:themeColor="text1"/>
                <w:sz w:val="24"/>
              </w:rPr>
              <w:t>-N</w:t>
            </w:r>
            <w:r w:rsidR="003611D2" w:rsidRPr="003611D2">
              <w:rPr>
                <w:rFonts w:ascii="Times New Roman" w:eastAsia="宋体" w:hAnsi="Times New Roman" w:hint="eastAsia"/>
                <w:color w:val="000000" w:themeColor="text1"/>
                <w:sz w:val="24"/>
              </w:rPr>
              <w:t>：</w:t>
            </w:r>
            <w:r w:rsidR="003611D2" w:rsidRPr="003611D2">
              <w:rPr>
                <w:rFonts w:ascii="Times New Roman" w:eastAsia="宋体" w:hAnsi="Times New Roman" w:hint="eastAsia"/>
                <w:color w:val="000000" w:themeColor="text1"/>
                <w:sz w:val="24"/>
              </w:rPr>
              <w:t>0.00072t/a</w:t>
            </w:r>
            <w:r w:rsidR="003611D2" w:rsidRPr="003611D2">
              <w:rPr>
                <w:rFonts w:ascii="Times New Roman" w:eastAsia="宋体" w:hAnsi="Times New Roman" w:hint="eastAsia"/>
                <w:color w:val="000000" w:themeColor="text1"/>
                <w:sz w:val="24"/>
              </w:rPr>
              <w:t>、</w:t>
            </w:r>
            <w:r w:rsidR="003611D2" w:rsidRPr="003611D2">
              <w:rPr>
                <w:rFonts w:ascii="Times New Roman" w:eastAsia="宋体" w:hAnsi="Times New Roman" w:hint="eastAsia"/>
                <w:color w:val="000000" w:themeColor="text1"/>
                <w:sz w:val="24"/>
              </w:rPr>
              <w:t>TN</w:t>
            </w:r>
            <w:r w:rsidR="003611D2" w:rsidRPr="003611D2">
              <w:rPr>
                <w:rFonts w:ascii="Times New Roman" w:eastAsia="宋体" w:hAnsi="Times New Roman" w:hint="eastAsia"/>
                <w:color w:val="000000" w:themeColor="text1"/>
                <w:sz w:val="24"/>
              </w:rPr>
              <w:t>：</w:t>
            </w:r>
            <w:r w:rsidR="003611D2" w:rsidRPr="003611D2">
              <w:rPr>
                <w:rFonts w:ascii="Times New Roman" w:eastAsia="宋体" w:hAnsi="Times New Roman" w:hint="eastAsia"/>
                <w:color w:val="000000" w:themeColor="text1"/>
                <w:sz w:val="24"/>
              </w:rPr>
              <w:t>0.00216t/a</w:t>
            </w:r>
            <w:r w:rsidR="003611D2" w:rsidRPr="003611D2">
              <w:rPr>
                <w:rFonts w:ascii="Times New Roman" w:eastAsia="宋体" w:hAnsi="Times New Roman" w:hint="eastAsia"/>
                <w:color w:val="000000" w:themeColor="text1"/>
                <w:sz w:val="24"/>
              </w:rPr>
              <w:t>、</w:t>
            </w:r>
            <w:r w:rsidR="003611D2" w:rsidRPr="003611D2">
              <w:rPr>
                <w:rFonts w:ascii="Times New Roman" w:eastAsia="宋体" w:hAnsi="Times New Roman" w:hint="eastAsia"/>
                <w:color w:val="000000" w:themeColor="text1"/>
                <w:sz w:val="24"/>
              </w:rPr>
              <w:t>TP</w:t>
            </w:r>
            <w:r w:rsidR="003611D2" w:rsidRPr="003611D2">
              <w:rPr>
                <w:rFonts w:ascii="Times New Roman" w:eastAsia="宋体" w:hAnsi="Times New Roman" w:hint="eastAsia"/>
                <w:color w:val="000000" w:themeColor="text1"/>
                <w:sz w:val="24"/>
              </w:rPr>
              <w:t>：</w:t>
            </w:r>
            <w:r w:rsidR="003611D2" w:rsidRPr="003611D2">
              <w:rPr>
                <w:rFonts w:ascii="Times New Roman" w:eastAsia="宋体" w:hAnsi="Times New Roman" w:hint="eastAsia"/>
                <w:color w:val="000000" w:themeColor="text1"/>
                <w:sz w:val="24"/>
              </w:rPr>
              <w:t>0.00007t/a</w:t>
            </w:r>
            <w:r w:rsidR="003611D2" w:rsidRPr="003611D2">
              <w:rPr>
                <w:rFonts w:ascii="Times New Roman" w:eastAsia="宋体" w:hAnsi="Times New Roman" w:hint="eastAsia"/>
                <w:color w:val="000000" w:themeColor="text1"/>
                <w:sz w:val="24"/>
              </w:rPr>
              <w:t>。</w:t>
            </w:r>
          </w:p>
          <w:p w:rsidR="00D14EFC" w:rsidRPr="00C24E0B" w:rsidRDefault="00D14EFC" w:rsidP="007D5619">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6</w:t>
            </w:r>
            <w:r>
              <w:rPr>
                <w:rFonts w:ascii="Times New Roman" w:eastAsia="宋体" w:hint="eastAsia"/>
                <w:b/>
                <w:color w:val="000000" w:themeColor="text1"/>
                <w:sz w:val="24"/>
              </w:rPr>
              <w:t>、</w:t>
            </w:r>
            <w:r w:rsidR="00533A11">
              <w:rPr>
                <w:rFonts w:ascii="Times New Roman" w:eastAsia="宋体" w:hint="eastAsia"/>
                <w:b/>
                <w:color w:val="000000" w:themeColor="text1"/>
                <w:sz w:val="24"/>
              </w:rPr>
              <w:t>现</w:t>
            </w:r>
            <w:r>
              <w:rPr>
                <w:rFonts w:ascii="Times New Roman" w:eastAsia="宋体" w:hint="eastAsia"/>
                <w:b/>
                <w:color w:val="000000" w:themeColor="text1"/>
                <w:sz w:val="24"/>
              </w:rPr>
              <w:t>有工程卫生防护距离</w:t>
            </w:r>
          </w:p>
          <w:p w:rsidR="00103248" w:rsidRDefault="00D14EFC" w:rsidP="0063602A">
            <w:pPr>
              <w:widowControl/>
              <w:spacing w:line="440" w:lineRule="exact"/>
              <w:ind w:firstLineChars="200" w:firstLine="480"/>
              <w:jc w:val="left"/>
              <w:rPr>
                <w:rFonts w:ascii="Times New Roman" w:eastAsia="宋体" w:hAnsi="Times New Roman"/>
                <w:color w:val="000000"/>
                <w:sz w:val="24"/>
              </w:rPr>
            </w:pPr>
            <w:r>
              <w:rPr>
                <w:rFonts w:ascii="Times New Roman" w:eastAsia="宋体" w:hAnsi="Times New Roman"/>
                <w:color w:val="000000"/>
                <w:sz w:val="24"/>
              </w:rPr>
              <w:t>根据</w:t>
            </w:r>
            <w:r w:rsidR="003611D2">
              <w:rPr>
                <w:rFonts w:ascii="Times New Roman" w:eastAsia="宋体" w:hAnsi="Times New Roman" w:hint="eastAsia"/>
                <w:sz w:val="24"/>
              </w:rPr>
              <w:t>《</w:t>
            </w:r>
            <w:r w:rsidR="003611D2" w:rsidRPr="00696BFE">
              <w:rPr>
                <w:rFonts w:ascii="Times New Roman" w:eastAsia="宋体" w:hAnsi="Times New Roman" w:hint="eastAsia"/>
                <w:sz w:val="24"/>
              </w:rPr>
              <w:t>河南广印标签有限公司标签印刷生产项目</w:t>
            </w:r>
            <w:r w:rsidR="003611D2" w:rsidRPr="0037498C">
              <w:rPr>
                <w:rFonts w:ascii="Times New Roman" w:eastAsia="宋体" w:hAnsi="Times New Roman" w:hint="eastAsia"/>
                <w:sz w:val="24"/>
              </w:rPr>
              <w:t>环境影响报告表》</w:t>
            </w:r>
            <w:r>
              <w:rPr>
                <w:rFonts w:ascii="Times New Roman" w:eastAsia="宋体" w:hAnsi="Times New Roman"/>
                <w:color w:val="000000"/>
                <w:sz w:val="24"/>
              </w:rPr>
              <w:t>可知，企业</w:t>
            </w:r>
            <w:r w:rsidR="003611D2">
              <w:rPr>
                <w:rFonts w:ascii="Times New Roman" w:eastAsia="宋体" w:hAnsi="Times New Roman" w:hint="eastAsia"/>
                <w:color w:val="000000"/>
                <w:sz w:val="24"/>
              </w:rPr>
              <w:t>现</w:t>
            </w:r>
            <w:r>
              <w:rPr>
                <w:rFonts w:ascii="Times New Roman" w:eastAsia="宋体" w:hAnsi="Times New Roman"/>
                <w:color w:val="000000"/>
                <w:sz w:val="24"/>
              </w:rPr>
              <w:t>有工程生产</w:t>
            </w:r>
            <w:r w:rsidR="003611D2">
              <w:rPr>
                <w:rFonts w:ascii="Times New Roman" w:eastAsia="宋体" w:hAnsi="Times New Roman" w:hint="eastAsia"/>
                <w:color w:val="000000"/>
                <w:sz w:val="24"/>
              </w:rPr>
              <w:t>厂房</w:t>
            </w:r>
            <w:r>
              <w:rPr>
                <w:rFonts w:ascii="Times New Roman" w:eastAsia="宋体" w:hAnsi="Times New Roman"/>
                <w:color w:val="000000"/>
                <w:sz w:val="24"/>
              </w:rPr>
              <w:t>的卫生防护距离为</w:t>
            </w:r>
            <w:r w:rsidR="003611D2">
              <w:rPr>
                <w:rFonts w:ascii="Times New Roman" w:eastAsia="宋体" w:hAnsi="Times New Roman" w:hint="eastAsia"/>
                <w:color w:val="000000"/>
                <w:sz w:val="24"/>
              </w:rPr>
              <w:t>5</w:t>
            </w:r>
            <w:r w:rsidR="001F695B">
              <w:rPr>
                <w:rFonts w:ascii="Times New Roman" w:eastAsia="宋体" w:hAnsi="Times New Roman" w:hint="eastAsia"/>
                <w:color w:val="000000"/>
                <w:sz w:val="24"/>
              </w:rPr>
              <w:t>0</w:t>
            </w:r>
            <w:r>
              <w:rPr>
                <w:rFonts w:ascii="Times New Roman" w:eastAsia="宋体" w:hAnsi="Times New Roman"/>
                <w:color w:val="000000"/>
                <w:sz w:val="24"/>
              </w:rPr>
              <w:t>m</w:t>
            </w:r>
            <w:r>
              <w:rPr>
                <w:rFonts w:ascii="Times New Roman" w:eastAsia="宋体" w:hAnsi="Times New Roman"/>
                <w:color w:val="000000"/>
                <w:sz w:val="24"/>
              </w:rPr>
              <w:t>。</w:t>
            </w:r>
            <w:r w:rsidR="003611D2" w:rsidRPr="003611D2">
              <w:rPr>
                <w:rFonts w:ascii="Times New Roman" w:eastAsia="宋体" w:hAnsi="Times New Roman" w:hint="eastAsia"/>
                <w:color w:val="000000"/>
                <w:sz w:val="24"/>
              </w:rPr>
              <w:t>卫生防护距离范围为项目厂房外东、南、西、</w:t>
            </w:r>
            <w:proofErr w:type="gramStart"/>
            <w:r w:rsidR="003611D2" w:rsidRPr="003611D2">
              <w:rPr>
                <w:rFonts w:ascii="Times New Roman" w:eastAsia="宋体" w:hAnsi="Times New Roman" w:hint="eastAsia"/>
                <w:color w:val="000000"/>
                <w:sz w:val="24"/>
              </w:rPr>
              <w:t>北各</w:t>
            </w:r>
            <w:proofErr w:type="gramEnd"/>
            <w:r w:rsidR="003611D2" w:rsidRPr="003611D2">
              <w:rPr>
                <w:rFonts w:ascii="Times New Roman" w:eastAsia="宋体" w:hAnsi="Times New Roman" w:hint="eastAsia"/>
                <w:color w:val="000000"/>
                <w:sz w:val="24"/>
              </w:rPr>
              <w:t>50m</w:t>
            </w:r>
            <w:r w:rsidR="003611D2" w:rsidRPr="003611D2">
              <w:rPr>
                <w:rFonts w:ascii="Times New Roman" w:eastAsia="宋体" w:hAnsi="Times New Roman" w:hint="eastAsia"/>
                <w:color w:val="000000"/>
                <w:sz w:val="24"/>
              </w:rPr>
              <w:t>，在卫生防护距离范围内均为</w:t>
            </w:r>
            <w:proofErr w:type="gramStart"/>
            <w:r w:rsidR="003611D2" w:rsidRPr="003611D2">
              <w:rPr>
                <w:rFonts w:ascii="Times New Roman" w:eastAsia="宋体" w:hAnsi="Times New Roman" w:hint="eastAsia"/>
                <w:color w:val="000000"/>
                <w:sz w:val="24"/>
              </w:rPr>
              <w:t>印海智谷</w:t>
            </w:r>
            <w:proofErr w:type="gramEnd"/>
            <w:r w:rsidR="003611D2" w:rsidRPr="003611D2">
              <w:rPr>
                <w:rFonts w:ascii="Times New Roman" w:eastAsia="宋体" w:hAnsi="Times New Roman" w:hint="eastAsia"/>
                <w:color w:val="000000"/>
                <w:sz w:val="24"/>
              </w:rPr>
              <w:t>包装产业园内相关企业，无学校、村庄等敏感点。因此，项目无组织排放的废气对周边环境影响可以接受。</w:t>
            </w:r>
          </w:p>
          <w:p w:rsidR="001D5B6C" w:rsidRPr="00AF6A1E" w:rsidRDefault="001D5B6C" w:rsidP="00AF6A1E">
            <w:pPr>
              <w:adjustRightInd w:val="0"/>
              <w:snapToGrid w:val="0"/>
              <w:spacing w:line="440" w:lineRule="exact"/>
              <w:ind w:firstLineChars="200" w:firstLine="482"/>
              <w:rPr>
                <w:rFonts w:ascii="Times New Roman" w:eastAsia="宋体"/>
                <w:b/>
                <w:color w:val="000000" w:themeColor="text1"/>
                <w:sz w:val="24"/>
                <w:u w:val="single"/>
              </w:rPr>
            </w:pPr>
            <w:r w:rsidRPr="00AF6A1E">
              <w:rPr>
                <w:rFonts w:ascii="Times New Roman" w:eastAsia="宋体" w:hAnsi="Times New Roman" w:hint="eastAsia"/>
                <w:b/>
                <w:color w:val="000000" w:themeColor="text1"/>
                <w:sz w:val="24"/>
                <w:u w:val="single"/>
              </w:rPr>
              <w:t>7</w:t>
            </w:r>
            <w:r w:rsidRPr="00AF6A1E">
              <w:rPr>
                <w:rFonts w:ascii="Times New Roman" w:eastAsia="宋体" w:hint="eastAsia"/>
                <w:b/>
                <w:color w:val="000000" w:themeColor="text1"/>
                <w:sz w:val="24"/>
                <w:u w:val="single"/>
              </w:rPr>
              <w:t>、</w:t>
            </w:r>
            <w:r w:rsidR="00ED7297" w:rsidRPr="00ED7297">
              <w:rPr>
                <w:rFonts w:ascii="Times New Roman" w:eastAsia="宋体" w:hint="eastAsia"/>
                <w:b/>
                <w:color w:val="000000" w:themeColor="text1"/>
                <w:sz w:val="24"/>
                <w:u w:val="single"/>
              </w:rPr>
              <w:t>河南广印标签有限公司</w:t>
            </w:r>
            <w:r w:rsidRPr="00AF6A1E">
              <w:rPr>
                <w:rFonts w:ascii="Times New Roman" w:eastAsia="宋体" w:hint="eastAsia"/>
                <w:b/>
                <w:color w:val="000000" w:themeColor="text1"/>
                <w:sz w:val="24"/>
                <w:u w:val="single"/>
              </w:rPr>
              <w:t>现有工程存在的问题</w:t>
            </w:r>
            <w:r w:rsidR="00ED7297">
              <w:rPr>
                <w:rFonts w:ascii="Times New Roman" w:eastAsia="宋体" w:hint="eastAsia"/>
                <w:b/>
                <w:color w:val="000000" w:themeColor="text1"/>
                <w:sz w:val="24"/>
                <w:u w:val="single"/>
              </w:rPr>
              <w:t>及整改措施</w:t>
            </w:r>
          </w:p>
          <w:p w:rsidR="001D5B6C" w:rsidRPr="00AF6A1E" w:rsidRDefault="001D5B6C" w:rsidP="00AF6A1E">
            <w:pPr>
              <w:adjustRightInd w:val="0"/>
              <w:snapToGrid w:val="0"/>
              <w:spacing w:line="440" w:lineRule="exact"/>
              <w:ind w:firstLineChars="200" w:firstLine="482"/>
              <w:rPr>
                <w:rFonts w:ascii="Times New Roman" w:eastAsia="宋体" w:hAnsi="Times New Roman"/>
                <w:b/>
                <w:color w:val="000000" w:themeColor="text1"/>
                <w:sz w:val="24"/>
                <w:u w:val="single"/>
              </w:rPr>
            </w:pPr>
            <w:r w:rsidRPr="00AF6A1E">
              <w:rPr>
                <w:rFonts w:ascii="Times New Roman" w:eastAsia="宋体" w:hAnsi="Times New Roman"/>
                <w:b/>
                <w:color w:val="000000"/>
                <w:sz w:val="24"/>
                <w:u w:val="single"/>
              </w:rPr>
              <w:t>根据现场踏勘</w:t>
            </w:r>
            <w:r w:rsidRPr="00AF6A1E">
              <w:rPr>
                <w:rFonts w:ascii="Times New Roman" w:eastAsia="宋体" w:hAnsi="Times New Roman" w:hint="eastAsia"/>
                <w:b/>
                <w:color w:val="000000"/>
                <w:sz w:val="24"/>
                <w:u w:val="single"/>
              </w:rPr>
              <w:t>，河南广印标签有限公司现有工程</w:t>
            </w:r>
            <w:r w:rsidR="00567242" w:rsidRPr="00567242">
              <w:rPr>
                <w:rFonts w:ascii="Times New Roman" w:eastAsia="宋体" w:hAnsi="Times New Roman" w:hint="eastAsia"/>
                <w:b/>
                <w:color w:val="000000"/>
                <w:sz w:val="24"/>
                <w:u w:val="single"/>
              </w:rPr>
              <w:t>在生产运行期间存在的问题及整改措施如下：</w:t>
            </w:r>
            <w:r w:rsidR="00567242">
              <w:rPr>
                <w:rFonts w:ascii="Times New Roman" w:eastAsia="宋体" w:hAnsi="Times New Roman" w:hint="eastAsia"/>
                <w:b/>
                <w:color w:val="000000"/>
                <w:sz w:val="24"/>
                <w:u w:val="single"/>
              </w:rPr>
              <w:t>印刷车间未保持负压，应在印刷车间安装新风系统，使印刷车间保持负压；清洗工序未设置专用清洗间，</w:t>
            </w:r>
            <w:r w:rsidR="002767ED">
              <w:rPr>
                <w:rFonts w:ascii="Times New Roman" w:eastAsia="宋体" w:hAnsi="Times New Roman" w:hint="eastAsia"/>
                <w:b/>
                <w:color w:val="000000"/>
                <w:sz w:val="24"/>
                <w:u w:val="single"/>
              </w:rPr>
              <w:t>应保证</w:t>
            </w:r>
            <w:r w:rsidR="00567242">
              <w:rPr>
                <w:rFonts w:ascii="Times New Roman" w:eastAsia="宋体" w:hAnsi="Times New Roman" w:hint="eastAsia"/>
                <w:b/>
                <w:color w:val="000000"/>
                <w:sz w:val="24"/>
                <w:u w:val="single"/>
              </w:rPr>
              <w:t>清洗工序</w:t>
            </w:r>
            <w:r w:rsidR="00DA4071">
              <w:rPr>
                <w:rFonts w:ascii="Times New Roman" w:eastAsia="宋体" w:hAnsi="Times New Roman" w:hint="eastAsia"/>
                <w:b/>
                <w:color w:val="000000"/>
                <w:sz w:val="24"/>
                <w:u w:val="single"/>
              </w:rPr>
              <w:t>在</w:t>
            </w:r>
            <w:r w:rsidR="00567242">
              <w:rPr>
                <w:rFonts w:ascii="Times New Roman" w:eastAsia="宋体" w:hAnsi="Times New Roman" w:hint="eastAsia"/>
                <w:b/>
                <w:color w:val="000000"/>
                <w:sz w:val="24"/>
                <w:u w:val="single"/>
              </w:rPr>
              <w:t>密闭负压印刷车间中进行；未设置一般</w:t>
            </w:r>
            <w:r w:rsidR="00567242">
              <w:rPr>
                <w:rFonts w:ascii="Times New Roman" w:eastAsia="宋体" w:hAnsi="Times New Roman" w:hint="eastAsia"/>
                <w:b/>
                <w:color w:val="000000"/>
                <w:sz w:val="24"/>
                <w:u w:val="single"/>
              </w:rPr>
              <w:lastRenderedPageBreak/>
              <w:t>固废暂存间，</w:t>
            </w:r>
            <w:r w:rsidR="00567242" w:rsidRPr="00567242">
              <w:rPr>
                <w:rFonts w:ascii="Times New Roman" w:eastAsia="宋体" w:hAnsi="Times New Roman" w:hint="eastAsia"/>
                <w:b/>
                <w:color w:val="000000"/>
                <w:sz w:val="24"/>
                <w:u w:val="single"/>
              </w:rPr>
              <w:t>应严格按照《一般工业固体废物贮存、处置场污染控制标准》（</w:t>
            </w:r>
            <w:r w:rsidR="00567242" w:rsidRPr="00567242">
              <w:rPr>
                <w:rFonts w:ascii="Times New Roman" w:eastAsia="宋体" w:hAnsi="Times New Roman" w:hint="eastAsia"/>
                <w:b/>
                <w:color w:val="000000"/>
                <w:sz w:val="24"/>
                <w:u w:val="single"/>
              </w:rPr>
              <w:t>GB18599-2001</w:t>
            </w:r>
            <w:r w:rsidR="00567242" w:rsidRPr="00567242">
              <w:rPr>
                <w:rFonts w:ascii="Times New Roman" w:eastAsia="宋体" w:hAnsi="Times New Roman" w:hint="eastAsia"/>
                <w:b/>
                <w:color w:val="000000"/>
                <w:sz w:val="24"/>
                <w:u w:val="single"/>
              </w:rPr>
              <w:t>）及其</w:t>
            </w:r>
            <w:r w:rsidR="00567242" w:rsidRPr="00567242">
              <w:rPr>
                <w:rFonts w:ascii="Times New Roman" w:eastAsia="宋体" w:hAnsi="Times New Roman" w:hint="eastAsia"/>
                <w:b/>
                <w:color w:val="000000"/>
                <w:sz w:val="24"/>
                <w:u w:val="single"/>
              </w:rPr>
              <w:t>2013</w:t>
            </w:r>
            <w:r w:rsidR="00567242" w:rsidRPr="00567242">
              <w:rPr>
                <w:rFonts w:ascii="Times New Roman" w:eastAsia="宋体" w:hAnsi="Times New Roman" w:hint="eastAsia"/>
                <w:b/>
                <w:color w:val="000000"/>
                <w:sz w:val="24"/>
                <w:u w:val="single"/>
              </w:rPr>
              <w:t>修改</w:t>
            </w:r>
            <w:proofErr w:type="gramStart"/>
            <w:r w:rsidR="00567242" w:rsidRPr="00567242">
              <w:rPr>
                <w:rFonts w:ascii="Times New Roman" w:eastAsia="宋体" w:hAnsi="Times New Roman" w:hint="eastAsia"/>
                <w:b/>
                <w:color w:val="000000"/>
                <w:sz w:val="24"/>
                <w:u w:val="single"/>
              </w:rPr>
              <w:t>单要求</w:t>
            </w:r>
            <w:proofErr w:type="gramEnd"/>
            <w:r w:rsidR="00567242" w:rsidRPr="00567242">
              <w:rPr>
                <w:rFonts w:ascii="Times New Roman" w:eastAsia="宋体" w:hAnsi="Times New Roman" w:hint="eastAsia"/>
                <w:b/>
                <w:color w:val="000000"/>
                <w:sz w:val="24"/>
                <w:u w:val="single"/>
              </w:rPr>
              <w:t>设置一般固废暂存间</w:t>
            </w:r>
            <w:r w:rsidRPr="00AF6A1E">
              <w:rPr>
                <w:rFonts w:ascii="Times New Roman" w:eastAsia="宋体" w:hAnsi="Times New Roman" w:hint="eastAsia"/>
                <w:b/>
                <w:color w:val="000000"/>
                <w:sz w:val="24"/>
                <w:u w:val="single"/>
              </w:rPr>
              <w:t>。</w:t>
            </w:r>
          </w:p>
          <w:p w:rsidR="00346A45" w:rsidRDefault="00346A45" w:rsidP="00346A45">
            <w:pPr>
              <w:pStyle w:val="1"/>
              <w:jc w:val="both"/>
            </w:pPr>
          </w:p>
          <w:p w:rsidR="00AF6A1E" w:rsidRDefault="00AF6A1E" w:rsidP="00AF6A1E"/>
          <w:p w:rsidR="00AF6A1E" w:rsidRDefault="00AF6A1E" w:rsidP="00AF6A1E">
            <w:pPr>
              <w:pStyle w:val="1"/>
            </w:pPr>
          </w:p>
          <w:p w:rsidR="00AF6A1E" w:rsidRDefault="00AF6A1E" w:rsidP="00AF6A1E"/>
          <w:p w:rsidR="00AF6A1E" w:rsidRDefault="00AF6A1E" w:rsidP="00AF6A1E">
            <w:pPr>
              <w:pStyle w:val="1"/>
            </w:pPr>
          </w:p>
          <w:p w:rsidR="00AF6A1E" w:rsidRDefault="00AF6A1E" w:rsidP="00AF6A1E"/>
          <w:p w:rsidR="00AF6A1E" w:rsidRDefault="00AF6A1E" w:rsidP="00AF6A1E">
            <w:pPr>
              <w:pStyle w:val="1"/>
            </w:pPr>
          </w:p>
          <w:p w:rsidR="00AF6A1E" w:rsidRDefault="00AF6A1E" w:rsidP="00AF6A1E"/>
          <w:p w:rsidR="00AF6A1E" w:rsidRDefault="00AF6A1E" w:rsidP="00AF6A1E">
            <w:pPr>
              <w:pStyle w:val="1"/>
            </w:pPr>
          </w:p>
          <w:p w:rsidR="00AF6A1E" w:rsidRDefault="00AF6A1E" w:rsidP="00AF6A1E"/>
          <w:p w:rsidR="00AF6A1E" w:rsidRDefault="00AF6A1E" w:rsidP="00AF6A1E">
            <w:pPr>
              <w:pStyle w:val="1"/>
            </w:pPr>
          </w:p>
          <w:p w:rsidR="00AF6A1E" w:rsidRDefault="00AF6A1E" w:rsidP="00AF6A1E"/>
          <w:p w:rsidR="002767ED" w:rsidRDefault="002767ED" w:rsidP="002767ED">
            <w:pPr>
              <w:pStyle w:val="1"/>
              <w:jc w:val="both"/>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Default="00DA4071" w:rsidP="00DA4071"/>
          <w:p w:rsidR="00DA4071" w:rsidRDefault="00DA4071" w:rsidP="00DA4071">
            <w:pPr>
              <w:pStyle w:val="1"/>
            </w:pPr>
          </w:p>
          <w:p w:rsidR="00DA4071" w:rsidRPr="00DA4071" w:rsidRDefault="00DA4071" w:rsidP="00DA4071">
            <w:pPr>
              <w:pStyle w:val="1"/>
              <w:jc w:val="both"/>
            </w:pPr>
          </w:p>
        </w:tc>
      </w:tr>
    </w:tbl>
    <w:p w:rsidR="00A455AE" w:rsidRDefault="00A455AE">
      <w:pPr>
        <w:pStyle w:val="22"/>
        <w:ind w:firstLine="538"/>
        <w:sectPr w:rsidR="00A455AE">
          <w:pgSz w:w="11906" w:h="16838"/>
          <w:pgMar w:top="1417" w:right="1417" w:bottom="1417" w:left="1417" w:header="851" w:footer="992" w:gutter="0"/>
          <w:cols w:space="720"/>
          <w:docGrid w:type="lines" w:linePitch="312"/>
        </w:sectPr>
      </w:pPr>
    </w:p>
    <w:p w:rsidR="00A455AE" w:rsidRDefault="00A455AE">
      <w:pPr>
        <w:spacing w:line="500" w:lineRule="exact"/>
        <w:outlineLvl w:val="0"/>
        <w:rPr>
          <w:b/>
          <w:sz w:val="32"/>
          <w:szCs w:val="32"/>
        </w:rPr>
      </w:pPr>
      <w:r>
        <w:rPr>
          <w:rFonts w:hAnsi="宋体" w:hint="eastAsia"/>
          <w:b/>
          <w:sz w:val="32"/>
          <w:szCs w:val="32"/>
        </w:rPr>
        <w:lastRenderedPageBreak/>
        <w:t>建设项目所在地自然环境简况</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000"/>
      </w:tblPr>
      <w:tblGrid>
        <w:gridCol w:w="9082"/>
      </w:tblGrid>
      <w:tr w:rsidR="00A455AE">
        <w:trPr>
          <w:trHeight w:val="547"/>
          <w:jc w:val="center"/>
        </w:trPr>
        <w:tc>
          <w:tcPr>
            <w:tcW w:w="9082" w:type="dxa"/>
          </w:tcPr>
          <w:p w:rsidR="00A455AE" w:rsidRDefault="00A455AE">
            <w:pPr>
              <w:spacing w:line="440" w:lineRule="exact"/>
              <w:ind w:firstLineChars="200" w:firstLine="482"/>
              <w:jc w:val="left"/>
              <w:rPr>
                <w:rFonts w:ascii="Times New Roman" w:eastAsia="宋体" w:hAnsi="Times New Roman"/>
                <w:b/>
                <w:sz w:val="24"/>
              </w:rPr>
            </w:pPr>
            <w:r>
              <w:rPr>
                <w:rFonts w:ascii="Times New Roman" w:eastAsia="宋体" w:hAnsi="Times New Roman"/>
                <w:b/>
                <w:sz w:val="24"/>
              </w:rPr>
              <w:t>1</w:t>
            </w:r>
            <w:r>
              <w:rPr>
                <w:rFonts w:ascii="Times New Roman" w:eastAsia="宋体" w:hAnsi="Times New Roman"/>
                <w:b/>
                <w:sz w:val="24"/>
              </w:rPr>
              <w:t>、地理位置</w:t>
            </w:r>
          </w:p>
          <w:p w:rsidR="000E12E6" w:rsidRPr="000E12E6" w:rsidRDefault="000E12E6" w:rsidP="000E12E6">
            <w:pPr>
              <w:adjustRightInd w:val="0"/>
              <w:snapToGrid w:val="0"/>
              <w:spacing w:line="440" w:lineRule="exact"/>
              <w:ind w:firstLineChars="200" w:firstLine="480"/>
              <w:rPr>
                <w:rFonts w:ascii="Times New Roman" w:eastAsia="宋体" w:hAnsi="Times New Roman"/>
                <w:color w:val="000000" w:themeColor="text1"/>
                <w:sz w:val="24"/>
              </w:rPr>
            </w:pPr>
            <w:r w:rsidRPr="000E12E6">
              <w:rPr>
                <w:rFonts w:ascii="Times New Roman" w:eastAsia="宋体" w:hint="eastAsia"/>
                <w:color w:val="000000" w:themeColor="text1"/>
                <w:sz w:val="24"/>
              </w:rPr>
              <w:t>新乡县位于河南省中北部，属新乡市管辖。地处东经</w:t>
            </w:r>
            <w:r w:rsidRPr="000E12E6">
              <w:rPr>
                <w:rFonts w:ascii="Times New Roman" w:eastAsia="宋体" w:hAnsi="Times New Roman"/>
                <w:color w:val="000000" w:themeColor="text1"/>
                <w:sz w:val="24"/>
              </w:rPr>
              <w:t>113°42′~114°04′</w:t>
            </w:r>
            <w:r w:rsidRPr="000E12E6">
              <w:rPr>
                <w:rFonts w:ascii="Times New Roman" w:eastAsia="宋体" w:hint="eastAsia"/>
                <w:color w:val="000000" w:themeColor="text1"/>
                <w:sz w:val="24"/>
              </w:rPr>
              <w:t>，北纬</w:t>
            </w:r>
            <w:r w:rsidRPr="000E12E6">
              <w:rPr>
                <w:rFonts w:ascii="Times New Roman" w:eastAsia="宋体" w:hAnsi="Times New Roman"/>
                <w:color w:val="000000" w:themeColor="text1"/>
                <w:sz w:val="24"/>
              </w:rPr>
              <w:t>35°05′~35°24′</w:t>
            </w:r>
            <w:r w:rsidRPr="000E12E6">
              <w:rPr>
                <w:rFonts w:ascii="Times New Roman" w:eastAsia="宋体" w:hint="eastAsia"/>
                <w:color w:val="000000" w:themeColor="text1"/>
                <w:sz w:val="24"/>
              </w:rPr>
              <w:t>。全境环绕新乡市市区东、西、南三面，县境东西最大距离为</w:t>
            </w:r>
            <w:r w:rsidRPr="000E12E6">
              <w:rPr>
                <w:rFonts w:ascii="Times New Roman" w:eastAsia="宋体" w:hAnsi="Times New Roman"/>
                <w:color w:val="000000" w:themeColor="text1"/>
                <w:sz w:val="24"/>
              </w:rPr>
              <w:t>32.7 km</w:t>
            </w:r>
            <w:r w:rsidRPr="000E12E6">
              <w:rPr>
                <w:rFonts w:ascii="Times New Roman" w:eastAsia="宋体" w:hint="eastAsia"/>
                <w:color w:val="000000" w:themeColor="text1"/>
                <w:sz w:val="24"/>
              </w:rPr>
              <w:t>，南北最大距离</w:t>
            </w:r>
            <w:r w:rsidRPr="000E12E6">
              <w:rPr>
                <w:rFonts w:ascii="Times New Roman" w:eastAsia="宋体" w:hAnsi="Times New Roman"/>
                <w:color w:val="000000" w:themeColor="text1"/>
                <w:sz w:val="24"/>
              </w:rPr>
              <w:t>34.5 km</w:t>
            </w:r>
            <w:r w:rsidRPr="000E12E6">
              <w:rPr>
                <w:rFonts w:ascii="Times New Roman" w:eastAsia="宋体" w:hint="eastAsia"/>
                <w:color w:val="000000" w:themeColor="text1"/>
                <w:sz w:val="24"/>
              </w:rPr>
              <w:t>，总面积</w:t>
            </w:r>
            <w:r w:rsidRPr="000E12E6">
              <w:rPr>
                <w:rFonts w:ascii="Times New Roman" w:eastAsia="宋体" w:hAnsi="Times New Roman"/>
                <w:color w:val="000000" w:themeColor="text1"/>
                <w:sz w:val="24"/>
              </w:rPr>
              <w:t>523.6 km</w:t>
            </w:r>
            <w:r w:rsidRPr="000E12E6">
              <w:rPr>
                <w:rFonts w:ascii="Times New Roman" w:eastAsia="宋体" w:hAnsi="Times New Roman"/>
                <w:color w:val="000000" w:themeColor="text1"/>
                <w:sz w:val="24"/>
                <w:vertAlign w:val="superscript"/>
              </w:rPr>
              <w:t>2</w:t>
            </w:r>
            <w:r w:rsidRPr="000E12E6">
              <w:rPr>
                <w:rFonts w:ascii="Times New Roman" w:eastAsia="宋体" w:hint="eastAsia"/>
                <w:color w:val="000000" w:themeColor="text1"/>
                <w:sz w:val="24"/>
              </w:rPr>
              <w:t>。</w:t>
            </w:r>
          </w:p>
          <w:p w:rsidR="00A455AE" w:rsidRPr="0037498C" w:rsidRDefault="00621BC3">
            <w:pPr>
              <w:pStyle w:val="af"/>
              <w:spacing w:line="440" w:lineRule="exact"/>
              <w:ind w:firstLineChars="200" w:firstLine="480"/>
              <w:rPr>
                <w:rFonts w:ascii="Times New Roman" w:eastAsia="宋体" w:hAnsi="Times New Roman"/>
                <w:sz w:val="24"/>
              </w:rPr>
            </w:pPr>
            <w:r>
              <w:rPr>
                <w:rFonts w:ascii="Times New Roman" w:eastAsia="宋体" w:hAnsi="Times New Roman" w:hint="eastAsia"/>
                <w:sz w:val="24"/>
              </w:rPr>
              <w:t>本</w:t>
            </w:r>
            <w:r w:rsidR="00A455AE" w:rsidRPr="0037498C">
              <w:rPr>
                <w:rFonts w:ascii="Times New Roman" w:eastAsia="宋体" w:hAnsi="Times New Roman"/>
                <w:sz w:val="24"/>
              </w:rPr>
              <w:t>项目位于</w:t>
            </w:r>
            <w:r w:rsidR="006B1A86">
              <w:rPr>
                <w:rFonts w:ascii="Times New Roman" w:eastAsia="宋体" w:hAnsi="Times New Roman" w:hint="eastAsia"/>
                <w:sz w:val="24"/>
              </w:rPr>
              <w:t>新乡市新乡县七里营镇印海智谷印刷包装产业园</w:t>
            </w:r>
            <w:r w:rsidR="006B1A86">
              <w:rPr>
                <w:rFonts w:ascii="Times New Roman" w:eastAsia="宋体" w:hAnsi="Times New Roman" w:hint="eastAsia"/>
                <w:sz w:val="24"/>
              </w:rPr>
              <w:t>A5</w:t>
            </w:r>
            <w:r w:rsidR="006B1A86">
              <w:rPr>
                <w:rFonts w:ascii="Times New Roman" w:eastAsia="宋体" w:hAnsi="Times New Roman" w:hint="eastAsia"/>
                <w:sz w:val="24"/>
              </w:rPr>
              <w:t>号楼</w:t>
            </w:r>
            <w:r w:rsidR="006E681E">
              <w:rPr>
                <w:rFonts w:ascii="Times New Roman" w:eastAsia="宋体" w:hAnsi="Times New Roman" w:hint="eastAsia"/>
                <w:sz w:val="24"/>
              </w:rPr>
              <w:t>，</w:t>
            </w:r>
            <w:r w:rsidR="006E681E">
              <w:rPr>
                <w:rFonts w:ascii="Times New Roman" w:eastAsia="宋体" w:hAnsi="Times New Roman"/>
                <w:sz w:val="24"/>
              </w:rPr>
              <w:t>具体</w:t>
            </w:r>
            <w:r w:rsidR="00A455AE" w:rsidRPr="0037498C">
              <w:rPr>
                <w:rFonts w:ascii="Times New Roman" w:eastAsia="宋体" w:hAnsi="Times New Roman"/>
                <w:sz w:val="24"/>
              </w:rPr>
              <w:t>地理位置详见附图</w:t>
            </w:r>
            <w:r w:rsidR="00A455AE" w:rsidRPr="0037498C">
              <w:rPr>
                <w:rFonts w:ascii="Times New Roman" w:eastAsia="宋体" w:hAnsi="Times New Roman"/>
                <w:sz w:val="24"/>
              </w:rPr>
              <w:t xml:space="preserve"> 1</w:t>
            </w:r>
            <w:r w:rsidR="00A455AE" w:rsidRPr="0037498C">
              <w:rPr>
                <w:rFonts w:ascii="Times New Roman" w:eastAsia="宋体" w:hAnsi="Times New Roman"/>
                <w:sz w:val="24"/>
              </w:rPr>
              <w:t>。</w:t>
            </w:r>
          </w:p>
          <w:p w:rsidR="00A455AE" w:rsidRDefault="00A455AE">
            <w:pPr>
              <w:pStyle w:val="3"/>
              <w:spacing w:before="0" w:after="0" w:line="440" w:lineRule="exact"/>
              <w:ind w:firstLineChars="200" w:firstLine="482"/>
              <w:rPr>
                <w:rFonts w:ascii="Times New Roman" w:eastAsia="宋体" w:hAnsi="Times New Roman"/>
                <w:sz w:val="24"/>
                <w:szCs w:val="24"/>
              </w:rPr>
            </w:pPr>
            <w:r>
              <w:rPr>
                <w:rFonts w:ascii="Times New Roman" w:eastAsia="宋体" w:hAnsi="Times New Roman"/>
                <w:sz w:val="24"/>
                <w:szCs w:val="24"/>
              </w:rPr>
              <w:t>2</w:t>
            </w:r>
            <w:r w:rsidR="000E12E6">
              <w:rPr>
                <w:rFonts w:ascii="Times New Roman" w:eastAsia="宋体" w:hAnsi="Times New Roman"/>
                <w:sz w:val="24"/>
                <w:szCs w:val="24"/>
              </w:rPr>
              <w:t>、地形地貌</w:t>
            </w:r>
          </w:p>
          <w:p w:rsidR="000E12E6" w:rsidRPr="000E12E6" w:rsidRDefault="000E12E6" w:rsidP="000E12E6">
            <w:pPr>
              <w:spacing w:line="440" w:lineRule="exact"/>
              <w:ind w:firstLineChars="200" w:firstLine="456"/>
              <w:rPr>
                <w:rFonts w:ascii="Times New Roman" w:eastAsia="宋体" w:hAnsi="Times New Roman"/>
                <w:color w:val="000000" w:themeColor="text1"/>
                <w:spacing w:val="-6"/>
                <w:sz w:val="24"/>
              </w:rPr>
            </w:pPr>
            <w:r w:rsidRPr="000E12E6">
              <w:rPr>
                <w:rFonts w:ascii="Times New Roman" w:eastAsia="宋体" w:hint="eastAsia"/>
                <w:color w:val="000000" w:themeColor="text1"/>
                <w:spacing w:val="-6"/>
                <w:sz w:val="24"/>
              </w:rPr>
              <w:t>新乡县属黄河冲积平原，南部多沙，中部低洼，地形低平，便于引黄灌溉和机械化操作。总的地势是西北高、东南低。自然坡降为</w:t>
            </w:r>
            <w:r w:rsidRPr="000E12E6">
              <w:rPr>
                <w:rFonts w:ascii="Times New Roman" w:eastAsia="宋体" w:hAnsi="Times New Roman"/>
                <w:color w:val="000000" w:themeColor="text1"/>
                <w:spacing w:val="-6"/>
                <w:sz w:val="24"/>
              </w:rPr>
              <w:t>1/4000</w:t>
            </w:r>
            <w:r w:rsidRPr="000E12E6">
              <w:rPr>
                <w:rFonts w:ascii="Times New Roman" w:eastAsia="宋体" w:hint="eastAsia"/>
                <w:color w:val="000000" w:themeColor="text1"/>
                <w:spacing w:val="-6"/>
                <w:sz w:val="24"/>
              </w:rPr>
              <w:t>，海拔高度</w:t>
            </w:r>
            <w:r w:rsidRPr="000E12E6">
              <w:rPr>
                <w:rFonts w:ascii="Times New Roman" w:eastAsia="宋体" w:hAnsi="Times New Roman"/>
                <w:color w:val="000000" w:themeColor="text1"/>
                <w:spacing w:val="-6"/>
                <w:sz w:val="24"/>
              </w:rPr>
              <w:t>70~</w:t>
            </w:r>
            <w:smartTag w:uri="urn:schemas-microsoft-com:office:smarttags" w:element="chmetcnv">
              <w:smartTagPr>
                <w:attr w:name="TCSC" w:val="0"/>
                <w:attr w:name="NumberType" w:val="1"/>
                <w:attr w:name="Negative" w:val="False"/>
                <w:attr w:name="HasSpace" w:val="False"/>
                <w:attr w:name="SourceValue" w:val="80"/>
                <w:attr w:name="UnitName" w:val="m"/>
              </w:smartTagPr>
              <w:r w:rsidRPr="000E12E6">
                <w:rPr>
                  <w:rFonts w:ascii="Times New Roman" w:eastAsia="宋体" w:hAnsi="Times New Roman"/>
                  <w:color w:val="000000" w:themeColor="text1"/>
                  <w:spacing w:val="-6"/>
                  <w:sz w:val="24"/>
                </w:rPr>
                <w:t>80m</w:t>
              </w:r>
            </w:smartTag>
            <w:r w:rsidRPr="000E12E6">
              <w:rPr>
                <w:rFonts w:ascii="Times New Roman" w:eastAsia="宋体" w:hint="eastAsia"/>
                <w:color w:val="000000" w:themeColor="text1"/>
                <w:spacing w:val="-6"/>
                <w:sz w:val="24"/>
              </w:rPr>
              <w:t>。</w:t>
            </w:r>
          </w:p>
          <w:p w:rsidR="00A455AE" w:rsidRDefault="00A455AE">
            <w:pPr>
              <w:pStyle w:val="3"/>
              <w:spacing w:before="0" w:after="0" w:line="440" w:lineRule="exact"/>
              <w:ind w:firstLineChars="200" w:firstLine="482"/>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、气候、气象</w:t>
            </w:r>
          </w:p>
          <w:p w:rsidR="000E12E6" w:rsidRPr="000E12E6" w:rsidRDefault="000E12E6" w:rsidP="000E12E6">
            <w:pPr>
              <w:spacing w:line="440" w:lineRule="exact"/>
              <w:ind w:firstLineChars="200" w:firstLine="480"/>
              <w:rPr>
                <w:rFonts w:ascii="Times New Roman" w:eastAsia="宋体" w:hAnsi="Times New Roman"/>
                <w:bCs/>
                <w:color w:val="000000" w:themeColor="text1"/>
                <w:sz w:val="24"/>
              </w:rPr>
            </w:pPr>
            <w:r w:rsidRPr="000E12E6">
              <w:rPr>
                <w:rFonts w:ascii="Times New Roman" w:eastAsia="宋体" w:hint="eastAsia"/>
                <w:bCs/>
                <w:color w:val="000000" w:themeColor="text1"/>
                <w:sz w:val="24"/>
              </w:rPr>
              <w:t>新乡市属暖温带大陆性季风气候，四季分明，冬寒夏热，秋凉春早，年平均气温</w:t>
            </w:r>
            <w:r w:rsidRPr="000E12E6">
              <w:rPr>
                <w:rFonts w:ascii="Times New Roman" w:eastAsia="宋体" w:hAnsi="Times New Roman"/>
                <w:bCs/>
                <w:color w:val="000000" w:themeColor="text1"/>
                <w:sz w:val="24"/>
              </w:rPr>
              <w:t>15.2</w:t>
            </w:r>
            <w:r w:rsidRPr="000E12E6">
              <w:rPr>
                <w:rFonts w:ascii="Times New Roman" w:eastAsia="宋体" w:hAnsi="Times New Roman" w:hint="eastAsia"/>
                <w:bCs/>
                <w:color w:val="000000" w:themeColor="text1"/>
                <w:sz w:val="24"/>
              </w:rPr>
              <w:t>℃</w:t>
            </w:r>
            <w:r w:rsidRPr="000E12E6">
              <w:rPr>
                <w:rFonts w:ascii="Times New Roman" w:eastAsia="宋体" w:hint="eastAsia"/>
                <w:bCs/>
                <w:color w:val="000000" w:themeColor="text1"/>
                <w:sz w:val="24"/>
              </w:rPr>
              <w:t>；</w:t>
            </w:r>
            <w:r w:rsidRPr="000E12E6">
              <w:rPr>
                <w:rFonts w:ascii="Times New Roman" w:eastAsia="宋体" w:hAnsi="Times New Roman"/>
                <w:bCs/>
                <w:color w:val="000000" w:themeColor="text1"/>
                <w:sz w:val="24"/>
              </w:rPr>
              <w:t>7</w:t>
            </w:r>
            <w:r w:rsidRPr="000E12E6">
              <w:rPr>
                <w:rFonts w:ascii="Times New Roman" w:eastAsia="宋体" w:hint="eastAsia"/>
                <w:bCs/>
                <w:color w:val="000000" w:themeColor="text1"/>
                <w:sz w:val="24"/>
              </w:rPr>
              <w:t>月最热，平均</w:t>
            </w:r>
            <w:r w:rsidRPr="000E12E6">
              <w:rPr>
                <w:rFonts w:ascii="Times New Roman" w:eastAsia="宋体" w:hAnsi="Times New Roman"/>
                <w:bCs/>
                <w:color w:val="000000" w:themeColor="text1"/>
                <w:sz w:val="24"/>
              </w:rPr>
              <w:t>27.63</w:t>
            </w:r>
            <w:r w:rsidRPr="000E12E6">
              <w:rPr>
                <w:rFonts w:ascii="Times New Roman" w:eastAsia="宋体" w:hAnsi="Times New Roman" w:hint="eastAsia"/>
                <w:bCs/>
                <w:color w:val="000000" w:themeColor="text1"/>
                <w:sz w:val="24"/>
              </w:rPr>
              <w:t>°</w:t>
            </w:r>
            <w:r w:rsidRPr="000E12E6">
              <w:rPr>
                <w:rFonts w:ascii="Times New Roman" w:eastAsia="宋体" w:hAnsi="Times New Roman"/>
                <w:bCs/>
                <w:color w:val="000000" w:themeColor="text1"/>
                <w:sz w:val="24"/>
              </w:rPr>
              <w:t>C</w:t>
            </w:r>
            <w:r w:rsidRPr="000E12E6">
              <w:rPr>
                <w:rFonts w:ascii="Times New Roman" w:eastAsia="宋体" w:hint="eastAsia"/>
                <w:bCs/>
                <w:color w:val="000000" w:themeColor="text1"/>
                <w:sz w:val="24"/>
              </w:rPr>
              <w:t>；</w:t>
            </w:r>
            <w:r w:rsidRPr="000E12E6">
              <w:rPr>
                <w:rFonts w:ascii="Times New Roman" w:eastAsia="宋体" w:hAnsi="Times New Roman"/>
                <w:bCs/>
                <w:color w:val="000000" w:themeColor="text1"/>
                <w:sz w:val="24"/>
              </w:rPr>
              <w:t>1</w:t>
            </w:r>
            <w:r w:rsidRPr="000E12E6">
              <w:rPr>
                <w:rFonts w:ascii="Times New Roman" w:eastAsia="宋体" w:hint="eastAsia"/>
                <w:bCs/>
                <w:color w:val="000000" w:themeColor="text1"/>
                <w:sz w:val="24"/>
              </w:rPr>
              <w:t>月最冷，平均</w:t>
            </w:r>
            <w:r w:rsidRPr="000E12E6">
              <w:rPr>
                <w:rFonts w:ascii="Times New Roman" w:eastAsia="宋体" w:hAnsi="Times New Roman"/>
                <w:bCs/>
                <w:color w:val="000000" w:themeColor="text1"/>
                <w:sz w:val="24"/>
              </w:rPr>
              <w:t>0.2</w:t>
            </w:r>
            <w:r w:rsidRPr="000E12E6">
              <w:rPr>
                <w:rFonts w:ascii="Times New Roman" w:eastAsia="宋体" w:hAnsi="Times New Roman" w:hint="eastAsia"/>
                <w:bCs/>
                <w:color w:val="000000" w:themeColor="text1"/>
                <w:sz w:val="24"/>
              </w:rPr>
              <w:t>°</w:t>
            </w:r>
            <w:r w:rsidRPr="000E12E6">
              <w:rPr>
                <w:rFonts w:ascii="Times New Roman" w:eastAsia="宋体" w:hAnsi="Times New Roman"/>
                <w:bCs/>
                <w:color w:val="000000" w:themeColor="text1"/>
                <w:sz w:val="24"/>
              </w:rPr>
              <w:t>C</w:t>
            </w:r>
            <w:r w:rsidRPr="000E12E6">
              <w:rPr>
                <w:rFonts w:ascii="Times New Roman" w:eastAsia="宋体" w:hint="eastAsia"/>
                <w:bCs/>
                <w:color w:val="000000" w:themeColor="text1"/>
                <w:sz w:val="24"/>
              </w:rPr>
              <w:t>；最高气温</w:t>
            </w:r>
            <w:r w:rsidRPr="000E12E6">
              <w:rPr>
                <w:rFonts w:ascii="Times New Roman" w:eastAsia="宋体" w:hAnsi="Times New Roman"/>
                <w:bCs/>
                <w:color w:val="000000" w:themeColor="text1"/>
                <w:sz w:val="24"/>
              </w:rPr>
              <w:t>40.9</w:t>
            </w:r>
            <w:r w:rsidRPr="000E12E6">
              <w:rPr>
                <w:rFonts w:ascii="Times New Roman" w:eastAsia="宋体" w:hAnsi="Times New Roman" w:hint="eastAsia"/>
                <w:bCs/>
                <w:color w:val="000000" w:themeColor="text1"/>
                <w:sz w:val="24"/>
              </w:rPr>
              <w:t>℃</w:t>
            </w:r>
            <w:r w:rsidRPr="000E12E6">
              <w:rPr>
                <w:rFonts w:ascii="Times New Roman" w:eastAsia="宋体" w:hint="eastAsia"/>
                <w:bCs/>
                <w:color w:val="000000" w:themeColor="text1"/>
                <w:sz w:val="24"/>
              </w:rPr>
              <w:t>（</w:t>
            </w:r>
            <w:r w:rsidRPr="000E12E6">
              <w:rPr>
                <w:rFonts w:ascii="Times New Roman" w:eastAsia="宋体" w:hAnsi="Times New Roman"/>
                <w:bCs/>
                <w:color w:val="000000" w:themeColor="text1"/>
                <w:sz w:val="24"/>
              </w:rPr>
              <w:t>2009</w:t>
            </w:r>
            <w:r w:rsidRPr="000E12E6">
              <w:rPr>
                <w:rFonts w:ascii="Times New Roman" w:eastAsia="宋体" w:hint="eastAsia"/>
                <w:bCs/>
                <w:color w:val="000000" w:themeColor="text1"/>
                <w:sz w:val="24"/>
              </w:rPr>
              <w:t>年</w:t>
            </w:r>
            <w:r w:rsidRPr="000E12E6">
              <w:rPr>
                <w:rFonts w:ascii="Times New Roman" w:eastAsia="宋体" w:hAnsi="Times New Roman"/>
                <w:bCs/>
                <w:color w:val="000000" w:themeColor="text1"/>
                <w:sz w:val="24"/>
              </w:rPr>
              <w:t>6</w:t>
            </w:r>
            <w:r w:rsidRPr="000E12E6">
              <w:rPr>
                <w:rFonts w:ascii="Times New Roman" w:eastAsia="宋体" w:hint="eastAsia"/>
                <w:bCs/>
                <w:color w:val="000000" w:themeColor="text1"/>
                <w:sz w:val="24"/>
              </w:rPr>
              <w:t>月</w:t>
            </w:r>
            <w:r w:rsidRPr="000E12E6">
              <w:rPr>
                <w:rFonts w:ascii="Times New Roman" w:eastAsia="宋体" w:hAnsi="Times New Roman"/>
                <w:bCs/>
                <w:color w:val="000000" w:themeColor="text1"/>
                <w:sz w:val="24"/>
              </w:rPr>
              <w:t>25</w:t>
            </w:r>
            <w:r w:rsidRPr="000E12E6">
              <w:rPr>
                <w:rFonts w:ascii="Times New Roman" w:eastAsia="宋体" w:hint="eastAsia"/>
                <w:bCs/>
                <w:color w:val="000000" w:themeColor="text1"/>
                <w:sz w:val="24"/>
              </w:rPr>
              <w:t>日），最低气温</w:t>
            </w:r>
            <w:r w:rsidRPr="000E12E6">
              <w:rPr>
                <w:rFonts w:ascii="Times New Roman" w:eastAsia="宋体" w:hAnsi="Times New Roman"/>
                <w:bCs/>
                <w:color w:val="000000" w:themeColor="text1"/>
                <w:sz w:val="24"/>
              </w:rPr>
              <w:t>-13.1</w:t>
            </w:r>
            <w:r w:rsidRPr="000E12E6">
              <w:rPr>
                <w:rFonts w:ascii="Times New Roman" w:eastAsia="宋体" w:hAnsi="Times New Roman" w:hint="eastAsia"/>
                <w:bCs/>
                <w:color w:val="000000" w:themeColor="text1"/>
                <w:sz w:val="24"/>
              </w:rPr>
              <w:t>℃</w:t>
            </w:r>
            <w:r w:rsidRPr="000E12E6">
              <w:rPr>
                <w:rFonts w:ascii="Times New Roman" w:eastAsia="宋体" w:hint="eastAsia"/>
                <w:bCs/>
                <w:color w:val="000000" w:themeColor="text1"/>
                <w:sz w:val="24"/>
              </w:rPr>
              <w:t>（</w:t>
            </w:r>
            <w:r w:rsidRPr="000E12E6">
              <w:rPr>
                <w:rFonts w:ascii="Times New Roman" w:eastAsia="宋体" w:hAnsi="Times New Roman"/>
                <w:bCs/>
                <w:color w:val="000000" w:themeColor="text1"/>
                <w:sz w:val="24"/>
              </w:rPr>
              <w:t>2016</w:t>
            </w:r>
            <w:r w:rsidRPr="000E12E6">
              <w:rPr>
                <w:rFonts w:ascii="Times New Roman" w:eastAsia="宋体" w:hint="eastAsia"/>
                <w:bCs/>
                <w:color w:val="000000" w:themeColor="text1"/>
                <w:sz w:val="24"/>
              </w:rPr>
              <w:t>年</w:t>
            </w:r>
            <w:r w:rsidRPr="000E12E6">
              <w:rPr>
                <w:rFonts w:ascii="Times New Roman" w:eastAsia="宋体" w:hAnsi="Times New Roman"/>
                <w:bCs/>
                <w:color w:val="000000" w:themeColor="text1"/>
                <w:sz w:val="24"/>
              </w:rPr>
              <w:t>1</w:t>
            </w:r>
            <w:r w:rsidRPr="000E12E6">
              <w:rPr>
                <w:rFonts w:ascii="Times New Roman" w:eastAsia="宋体" w:hint="eastAsia"/>
                <w:bCs/>
                <w:color w:val="000000" w:themeColor="text1"/>
                <w:sz w:val="24"/>
              </w:rPr>
              <w:t>月</w:t>
            </w:r>
            <w:r w:rsidRPr="000E12E6">
              <w:rPr>
                <w:rFonts w:ascii="Times New Roman" w:eastAsia="宋体" w:hAnsi="Times New Roman"/>
                <w:bCs/>
                <w:color w:val="000000" w:themeColor="text1"/>
                <w:sz w:val="24"/>
              </w:rPr>
              <w:t>24</w:t>
            </w:r>
            <w:r w:rsidRPr="000E12E6">
              <w:rPr>
                <w:rFonts w:ascii="Times New Roman" w:eastAsia="宋体" w:hint="eastAsia"/>
                <w:bCs/>
                <w:color w:val="000000" w:themeColor="text1"/>
                <w:sz w:val="24"/>
              </w:rPr>
              <w:t>日）。年均湿度</w:t>
            </w:r>
            <w:r w:rsidRPr="000E12E6">
              <w:rPr>
                <w:rFonts w:ascii="Times New Roman" w:eastAsia="宋体" w:hAnsi="Times New Roman"/>
                <w:bCs/>
                <w:color w:val="000000" w:themeColor="text1"/>
                <w:sz w:val="24"/>
              </w:rPr>
              <w:t>63.9%</w:t>
            </w:r>
            <w:r w:rsidRPr="000E12E6">
              <w:rPr>
                <w:rFonts w:ascii="Times New Roman" w:eastAsia="宋体" w:hint="eastAsia"/>
                <w:bCs/>
                <w:color w:val="000000" w:themeColor="text1"/>
                <w:sz w:val="24"/>
              </w:rPr>
              <w:t>，最大冻土深度</w:t>
            </w:r>
            <w:r w:rsidRPr="000E12E6">
              <w:rPr>
                <w:rFonts w:ascii="Times New Roman" w:eastAsia="宋体" w:hAnsi="Times New Roman"/>
                <w:bCs/>
                <w:color w:val="000000" w:themeColor="text1"/>
                <w:sz w:val="24"/>
              </w:rPr>
              <w:t>280mm</w:t>
            </w:r>
            <w:r w:rsidRPr="000E12E6">
              <w:rPr>
                <w:rFonts w:ascii="Times New Roman" w:eastAsia="宋体" w:hint="eastAsia"/>
                <w:bCs/>
                <w:color w:val="000000" w:themeColor="text1"/>
                <w:sz w:val="24"/>
              </w:rPr>
              <w:t>。</w:t>
            </w:r>
          </w:p>
          <w:p w:rsidR="000E12E6" w:rsidRPr="000E12E6" w:rsidRDefault="000E12E6" w:rsidP="000E12E6">
            <w:pPr>
              <w:spacing w:line="440" w:lineRule="exact"/>
              <w:ind w:firstLineChars="200" w:firstLine="480"/>
              <w:rPr>
                <w:rFonts w:ascii="Times New Roman" w:eastAsia="宋体" w:hAnsi="Times New Roman"/>
                <w:bCs/>
                <w:color w:val="000000" w:themeColor="text1"/>
                <w:sz w:val="24"/>
              </w:rPr>
            </w:pPr>
            <w:r w:rsidRPr="000E12E6">
              <w:rPr>
                <w:rFonts w:ascii="Times New Roman" w:eastAsia="宋体" w:hint="eastAsia"/>
                <w:bCs/>
                <w:color w:val="000000" w:themeColor="text1"/>
                <w:sz w:val="24"/>
              </w:rPr>
              <w:t>降水量：年平均降雨</w:t>
            </w:r>
            <w:r w:rsidRPr="000E12E6">
              <w:rPr>
                <w:rFonts w:ascii="Times New Roman" w:eastAsia="宋体" w:hAnsi="Times New Roman"/>
                <w:bCs/>
                <w:color w:val="000000" w:themeColor="text1"/>
                <w:sz w:val="24"/>
              </w:rPr>
              <w:t>575.7mm</w:t>
            </w:r>
            <w:r w:rsidRPr="000E12E6">
              <w:rPr>
                <w:rFonts w:ascii="Times New Roman" w:eastAsia="宋体" w:hint="eastAsia"/>
                <w:bCs/>
                <w:color w:val="000000" w:themeColor="text1"/>
                <w:sz w:val="24"/>
              </w:rPr>
              <w:t>，最大降雨量</w:t>
            </w:r>
            <w:r w:rsidRPr="000E12E6">
              <w:rPr>
                <w:rFonts w:ascii="Times New Roman" w:eastAsia="宋体" w:hAnsi="Times New Roman"/>
                <w:bCs/>
                <w:color w:val="000000" w:themeColor="text1"/>
                <w:sz w:val="24"/>
              </w:rPr>
              <w:t>414.0mm(2016-07-09</w:t>
            </w:r>
            <w:r w:rsidRPr="000E12E6">
              <w:rPr>
                <w:rFonts w:ascii="Times New Roman" w:eastAsia="宋体" w:hint="eastAsia"/>
                <w:bCs/>
                <w:color w:val="000000" w:themeColor="text1"/>
                <w:sz w:val="24"/>
              </w:rPr>
              <w:t>）；</w:t>
            </w:r>
            <w:r w:rsidRPr="000E12E6">
              <w:rPr>
                <w:rFonts w:ascii="Times New Roman" w:eastAsia="宋体" w:hAnsi="Times New Roman"/>
                <w:bCs/>
                <w:color w:val="000000" w:themeColor="text1"/>
                <w:sz w:val="24"/>
              </w:rPr>
              <w:t>7</w:t>
            </w:r>
            <w:r w:rsidRPr="000E12E6">
              <w:rPr>
                <w:rFonts w:ascii="Times New Roman" w:eastAsia="宋体" w:hint="eastAsia"/>
                <w:bCs/>
                <w:color w:val="000000" w:themeColor="text1"/>
                <w:sz w:val="24"/>
              </w:rPr>
              <w:t>月份降水量最多，为</w:t>
            </w:r>
            <w:r w:rsidRPr="000E12E6">
              <w:rPr>
                <w:rFonts w:ascii="Times New Roman" w:eastAsia="宋体" w:hAnsi="Times New Roman"/>
                <w:bCs/>
                <w:color w:val="000000" w:themeColor="text1"/>
                <w:sz w:val="24"/>
              </w:rPr>
              <w:t>181.72mm</w:t>
            </w:r>
            <w:r w:rsidRPr="000E12E6">
              <w:rPr>
                <w:rFonts w:ascii="Times New Roman" w:eastAsia="宋体" w:hint="eastAsia"/>
                <w:bCs/>
                <w:color w:val="000000" w:themeColor="text1"/>
                <w:sz w:val="24"/>
              </w:rPr>
              <w:t>，</w:t>
            </w:r>
            <w:r w:rsidRPr="000E12E6">
              <w:rPr>
                <w:rFonts w:ascii="Times New Roman" w:eastAsia="宋体" w:hAnsi="Times New Roman"/>
                <w:bCs/>
                <w:color w:val="000000" w:themeColor="text1"/>
                <w:sz w:val="24"/>
              </w:rPr>
              <w:t>12</w:t>
            </w:r>
            <w:r w:rsidRPr="000E12E6">
              <w:rPr>
                <w:rFonts w:ascii="Times New Roman" w:eastAsia="宋体" w:hint="eastAsia"/>
                <w:bCs/>
                <w:color w:val="000000" w:themeColor="text1"/>
                <w:sz w:val="24"/>
              </w:rPr>
              <w:t>月份降水量最小，为</w:t>
            </w:r>
            <w:r w:rsidRPr="000E12E6">
              <w:rPr>
                <w:rFonts w:ascii="Times New Roman" w:eastAsia="宋体" w:hAnsi="Times New Roman"/>
                <w:bCs/>
                <w:color w:val="000000" w:themeColor="text1"/>
                <w:sz w:val="24"/>
              </w:rPr>
              <w:t>4.42mm</w:t>
            </w:r>
            <w:r w:rsidRPr="000E12E6">
              <w:rPr>
                <w:rFonts w:ascii="Times New Roman" w:eastAsia="宋体" w:hint="eastAsia"/>
                <w:bCs/>
                <w:color w:val="000000" w:themeColor="text1"/>
                <w:sz w:val="24"/>
              </w:rPr>
              <w:t>。</w:t>
            </w:r>
          </w:p>
          <w:p w:rsidR="000E12E6" w:rsidRPr="000E12E6" w:rsidRDefault="000E12E6" w:rsidP="000E12E6">
            <w:pPr>
              <w:spacing w:line="440" w:lineRule="exact"/>
              <w:ind w:firstLineChars="200" w:firstLine="480"/>
              <w:rPr>
                <w:rFonts w:ascii="Times New Roman" w:eastAsia="宋体" w:hAnsi="Times New Roman"/>
                <w:bCs/>
                <w:color w:val="000000" w:themeColor="text1"/>
                <w:sz w:val="24"/>
              </w:rPr>
            </w:pPr>
            <w:r w:rsidRPr="000E12E6">
              <w:rPr>
                <w:rFonts w:ascii="Times New Roman" w:eastAsia="宋体" w:hint="eastAsia"/>
                <w:bCs/>
                <w:color w:val="000000" w:themeColor="text1"/>
                <w:sz w:val="24"/>
              </w:rPr>
              <w:t>风速及风向：全年最多风向为</w:t>
            </w:r>
            <w:r w:rsidRPr="000E12E6">
              <w:rPr>
                <w:rFonts w:ascii="Times New Roman" w:eastAsia="宋体" w:hAnsi="Times New Roman"/>
                <w:bCs/>
                <w:color w:val="000000" w:themeColor="text1"/>
                <w:sz w:val="24"/>
              </w:rPr>
              <w:t>ENE</w:t>
            </w:r>
            <w:r w:rsidRPr="000E12E6">
              <w:rPr>
                <w:rFonts w:ascii="Times New Roman" w:eastAsia="宋体" w:hint="eastAsia"/>
                <w:bCs/>
                <w:color w:val="000000" w:themeColor="text1"/>
                <w:sz w:val="24"/>
              </w:rPr>
              <w:t>，频率为</w:t>
            </w:r>
            <w:r w:rsidRPr="000E12E6">
              <w:rPr>
                <w:rFonts w:ascii="Times New Roman" w:eastAsia="宋体" w:hAnsi="Times New Roman"/>
                <w:bCs/>
                <w:color w:val="000000" w:themeColor="text1"/>
                <w:sz w:val="24"/>
              </w:rPr>
              <w:t>17.0%</w:t>
            </w:r>
            <w:r w:rsidRPr="000E12E6">
              <w:rPr>
                <w:rFonts w:ascii="Times New Roman" w:eastAsia="宋体" w:hint="eastAsia"/>
                <w:bCs/>
                <w:color w:val="000000" w:themeColor="text1"/>
                <w:sz w:val="24"/>
              </w:rPr>
              <w:t>，年平均风速为</w:t>
            </w:r>
            <w:r w:rsidRPr="000E12E6">
              <w:rPr>
                <w:rFonts w:ascii="Times New Roman" w:eastAsia="宋体" w:hAnsi="Times New Roman"/>
                <w:bCs/>
                <w:color w:val="000000" w:themeColor="text1"/>
                <w:sz w:val="24"/>
              </w:rPr>
              <w:t>2.10m/s</w:t>
            </w:r>
            <w:r w:rsidRPr="000E12E6">
              <w:rPr>
                <w:rFonts w:ascii="Times New Roman" w:eastAsia="宋体" w:hint="eastAsia"/>
                <w:bCs/>
                <w:color w:val="000000" w:themeColor="text1"/>
                <w:sz w:val="24"/>
              </w:rPr>
              <w:t>。</w:t>
            </w:r>
          </w:p>
          <w:p w:rsidR="0026491D" w:rsidRPr="000E12E6" w:rsidRDefault="000E12E6" w:rsidP="000E12E6">
            <w:pPr>
              <w:spacing w:line="440" w:lineRule="exact"/>
              <w:ind w:firstLineChars="200" w:firstLine="480"/>
              <w:textAlignment w:val="baseline"/>
              <w:rPr>
                <w:rFonts w:ascii="Times New Roman" w:eastAsia="宋体" w:hAnsi="Times New Roman"/>
                <w:bCs/>
                <w:color w:val="000000" w:themeColor="text1"/>
                <w:sz w:val="24"/>
              </w:rPr>
            </w:pPr>
            <w:r w:rsidRPr="000E12E6">
              <w:rPr>
                <w:rFonts w:ascii="Times New Roman" w:eastAsia="宋体" w:hint="eastAsia"/>
                <w:bCs/>
                <w:color w:val="000000" w:themeColor="text1"/>
                <w:sz w:val="24"/>
              </w:rPr>
              <w:t>新乡气象站近</w:t>
            </w:r>
            <w:r w:rsidRPr="000E12E6">
              <w:rPr>
                <w:rFonts w:ascii="Times New Roman" w:eastAsia="宋体" w:hAnsi="Times New Roman"/>
                <w:bCs/>
                <w:color w:val="000000" w:themeColor="text1"/>
                <w:sz w:val="24"/>
              </w:rPr>
              <w:t>20</w:t>
            </w:r>
            <w:r w:rsidRPr="000E12E6">
              <w:rPr>
                <w:rFonts w:ascii="Times New Roman" w:eastAsia="宋体" w:hint="eastAsia"/>
                <w:bCs/>
                <w:color w:val="000000" w:themeColor="text1"/>
                <w:sz w:val="24"/>
              </w:rPr>
              <w:t>年年日照时数无明显变化趋势，</w:t>
            </w:r>
            <w:r w:rsidRPr="000E12E6">
              <w:rPr>
                <w:rFonts w:ascii="Times New Roman" w:eastAsia="宋体" w:hAnsi="Times New Roman"/>
                <w:bCs/>
                <w:color w:val="000000" w:themeColor="text1"/>
                <w:sz w:val="24"/>
              </w:rPr>
              <w:t>1999</w:t>
            </w:r>
            <w:r w:rsidRPr="000E12E6">
              <w:rPr>
                <w:rFonts w:ascii="Times New Roman" w:eastAsia="宋体" w:hint="eastAsia"/>
                <w:bCs/>
                <w:color w:val="000000" w:themeColor="text1"/>
                <w:sz w:val="24"/>
              </w:rPr>
              <w:t>年年日照时数最长（</w:t>
            </w:r>
            <w:r w:rsidRPr="000E12E6">
              <w:rPr>
                <w:rFonts w:ascii="Times New Roman" w:eastAsia="宋体" w:hAnsi="Times New Roman"/>
                <w:bCs/>
                <w:color w:val="000000" w:themeColor="text1"/>
                <w:sz w:val="24"/>
              </w:rPr>
              <w:t>2349.80</w:t>
            </w:r>
            <w:r w:rsidRPr="000E12E6">
              <w:rPr>
                <w:rFonts w:ascii="Times New Roman" w:eastAsia="宋体" w:hint="eastAsia"/>
                <w:bCs/>
                <w:color w:val="000000" w:themeColor="text1"/>
                <w:sz w:val="24"/>
              </w:rPr>
              <w:t>小时），</w:t>
            </w:r>
            <w:r w:rsidRPr="000E12E6">
              <w:rPr>
                <w:rFonts w:ascii="Times New Roman" w:eastAsia="宋体" w:hAnsi="Times New Roman"/>
                <w:bCs/>
                <w:color w:val="000000" w:themeColor="text1"/>
                <w:sz w:val="24"/>
              </w:rPr>
              <w:t>2003</w:t>
            </w:r>
            <w:r w:rsidRPr="000E12E6">
              <w:rPr>
                <w:rFonts w:ascii="Times New Roman" w:eastAsia="宋体" w:hint="eastAsia"/>
                <w:bCs/>
                <w:color w:val="000000" w:themeColor="text1"/>
                <w:sz w:val="24"/>
              </w:rPr>
              <w:t>年年日照时数最短（</w:t>
            </w:r>
            <w:r w:rsidRPr="000E12E6">
              <w:rPr>
                <w:rFonts w:ascii="Times New Roman" w:eastAsia="宋体" w:hAnsi="Times New Roman"/>
                <w:bCs/>
                <w:color w:val="000000" w:themeColor="text1"/>
                <w:sz w:val="24"/>
              </w:rPr>
              <w:t>1755.40</w:t>
            </w:r>
            <w:r w:rsidRPr="000E12E6">
              <w:rPr>
                <w:rFonts w:ascii="Times New Roman" w:eastAsia="宋体" w:hint="eastAsia"/>
                <w:bCs/>
                <w:color w:val="000000" w:themeColor="text1"/>
                <w:sz w:val="24"/>
              </w:rPr>
              <w:t>小时），无明显周期。</w:t>
            </w:r>
          </w:p>
          <w:p w:rsidR="00A455AE" w:rsidRDefault="00A455AE">
            <w:pPr>
              <w:pStyle w:val="3"/>
              <w:spacing w:before="0" w:after="0" w:line="440" w:lineRule="exact"/>
              <w:ind w:firstLineChars="200" w:firstLine="482"/>
              <w:rPr>
                <w:rFonts w:ascii="Times New Roman" w:eastAsia="宋体" w:hAnsi="Times New Roman"/>
                <w:sz w:val="24"/>
                <w:szCs w:val="24"/>
              </w:rPr>
            </w:pPr>
            <w:r>
              <w:rPr>
                <w:rFonts w:ascii="Times New Roman" w:eastAsia="宋体" w:hAnsi="Times New Roman"/>
                <w:sz w:val="24"/>
                <w:szCs w:val="24"/>
              </w:rPr>
              <w:t>4</w:t>
            </w:r>
            <w:r w:rsidR="000E12E6">
              <w:rPr>
                <w:rFonts w:ascii="Times New Roman" w:eastAsia="宋体" w:hAnsi="Times New Roman"/>
                <w:sz w:val="24"/>
                <w:szCs w:val="24"/>
              </w:rPr>
              <w:t>、水文</w:t>
            </w:r>
          </w:p>
          <w:p w:rsidR="00A455AE" w:rsidRDefault="000E12E6" w:rsidP="000E12E6">
            <w:pPr>
              <w:pStyle w:val="af9"/>
              <w:spacing w:line="440" w:lineRule="exact"/>
              <w:ind w:firstLineChars="200" w:firstLine="480"/>
              <w:rPr>
                <w:rFonts w:ascii="Times New Roman" w:eastAsia="宋体" w:hAnsi="Times New Roman"/>
                <w:color w:val="000000" w:themeColor="text1"/>
                <w:sz w:val="24"/>
              </w:rPr>
            </w:pPr>
            <w:r w:rsidRPr="000E12E6">
              <w:rPr>
                <w:rFonts w:ascii="Times New Roman" w:eastAsia="宋体" w:hAnsi="Times New Roman" w:hint="eastAsia"/>
                <w:color w:val="000000" w:themeColor="text1"/>
                <w:sz w:val="24"/>
              </w:rPr>
              <w:t>新乡县境内地表水有东孟姜女河、西孟姜女河、大沙河等，东孟姜女河是卫河的支流，全长</w:t>
            </w:r>
            <w:r w:rsidRPr="000E12E6">
              <w:rPr>
                <w:rFonts w:ascii="Times New Roman" w:eastAsia="宋体" w:hAnsi="Times New Roman"/>
                <w:color w:val="000000" w:themeColor="text1"/>
                <w:sz w:val="24"/>
              </w:rPr>
              <w:t>50.5km</w:t>
            </w:r>
            <w:r w:rsidRPr="000E12E6">
              <w:rPr>
                <w:rFonts w:ascii="Times New Roman" w:eastAsia="宋体" w:hAnsi="Times New Roman" w:hint="eastAsia"/>
                <w:color w:val="000000" w:themeColor="text1"/>
                <w:sz w:val="24"/>
              </w:rPr>
              <w:t>，流经新乡县、延津县、卫辉市，由于在上游接纳了大量的生产、生活废水，水质已超过地面水Ⅴ类水质标准。东孟姜女河有三个支流：一支排、二支排和大泉排，三个支流均为纳污河道，无天然径流，目前水质均已超过地面水</w:t>
            </w:r>
            <w:r w:rsidRPr="000E12E6">
              <w:rPr>
                <w:rFonts w:ascii="Times New Roman" w:eastAsia="宋体" w:hAnsi="Times New Roman"/>
                <w:color w:val="000000" w:themeColor="text1"/>
                <w:sz w:val="24"/>
              </w:rPr>
              <w:t>V</w:t>
            </w:r>
            <w:r w:rsidRPr="000E12E6">
              <w:rPr>
                <w:rFonts w:ascii="Times New Roman" w:eastAsia="宋体" w:hAnsi="Times New Roman" w:hint="eastAsia"/>
                <w:color w:val="000000" w:themeColor="text1"/>
                <w:sz w:val="24"/>
              </w:rPr>
              <w:t>类水质标准。根据新乡市地面水功能区划分，对东孟姜女河的水质要求是达到地面水</w:t>
            </w:r>
            <w:r w:rsidRPr="000E12E6">
              <w:rPr>
                <w:rFonts w:ascii="Times New Roman" w:eastAsia="宋体" w:hAnsi="Times New Roman"/>
                <w:color w:val="000000" w:themeColor="text1"/>
                <w:sz w:val="24"/>
              </w:rPr>
              <w:t>V</w:t>
            </w:r>
            <w:r w:rsidRPr="000E12E6">
              <w:rPr>
                <w:rFonts w:ascii="Times New Roman" w:eastAsia="宋体" w:hAnsi="Times New Roman" w:hint="eastAsia"/>
                <w:color w:val="000000" w:themeColor="text1"/>
                <w:sz w:val="24"/>
              </w:rPr>
              <w:t>类水质标准，规划功能为自然水域及输水沟渠。</w:t>
            </w:r>
          </w:p>
          <w:p w:rsidR="00D64C45" w:rsidRDefault="00D64C45" w:rsidP="00D64C45">
            <w:pPr>
              <w:pStyle w:val="3"/>
              <w:spacing w:before="0" w:after="0" w:line="440" w:lineRule="exact"/>
              <w:ind w:firstLineChars="200" w:firstLine="482"/>
              <w:rPr>
                <w:rFonts w:ascii="Times New Roman" w:eastAsia="宋体" w:hAnsi="Times New Roman"/>
                <w:sz w:val="24"/>
                <w:szCs w:val="24"/>
              </w:rPr>
            </w:pPr>
            <w:r>
              <w:rPr>
                <w:rFonts w:ascii="Times New Roman" w:eastAsia="宋体" w:hAnsi="Times New Roman"/>
                <w:sz w:val="24"/>
                <w:szCs w:val="24"/>
              </w:rPr>
              <w:t>5</w:t>
            </w:r>
            <w:r>
              <w:rPr>
                <w:rFonts w:ascii="Times New Roman" w:eastAsia="宋体" w:hAnsi="Times New Roman"/>
                <w:sz w:val="24"/>
                <w:szCs w:val="24"/>
              </w:rPr>
              <w:t>、地下水</w:t>
            </w:r>
          </w:p>
          <w:p w:rsidR="00D64C45" w:rsidRPr="00D64C45" w:rsidRDefault="00D64C45" w:rsidP="00D64C45">
            <w:pPr>
              <w:pStyle w:val="af9"/>
              <w:spacing w:line="440" w:lineRule="exact"/>
              <w:ind w:firstLineChars="200" w:firstLine="480"/>
              <w:rPr>
                <w:rFonts w:ascii="Times New Roman" w:eastAsia="宋体" w:hAnsi="Times New Roman"/>
                <w:color w:val="000000" w:themeColor="text1"/>
                <w:sz w:val="24"/>
              </w:rPr>
            </w:pPr>
            <w:r w:rsidRPr="00D64C45">
              <w:rPr>
                <w:rFonts w:ascii="Times New Roman" w:eastAsia="宋体" w:hAnsi="Times New Roman" w:hint="eastAsia"/>
                <w:color w:val="000000" w:themeColor="text1"/>
                <w:sz w:val="24"/>
              </w:rPr>
              <w:t>新乡县地下水流向总体上为从西南至东北。浅层水顶板埋深</w:t>
            </w:r>
            <w:r w:rsidRPr="00D64C45">
              <w:rPr>
                <w:rFonts w:ascii="Times New Roman" w:eastAsia="宋体" w:hAnsi="Times New Roman"/>
                <w:color w:val="000000" w:themeColor="text1"/>
                <w:sz w:val="24"/>
              </w:rPr>
              <w:t>4~8m</w:t>
            </w:r>
            <w:r w:rsidRPr="00D64C45">
              <w:rPr>
                <w:rFonts w:ascii="Times New Roman" w:eastAsia="宋体" w:hAnsi="Times New Roman" w:hint="eastAsia"/>
                <w:color w:val="000000" w:themeColor="text1"/>
                <w:sz w:val="24"/>
              </w:rPr>
              <w:t>，底板埋深</w:t>
            </w:r>
            <w:r w:rsidRPr="00D64C45">
              <w:rPr>
                <w:rFonts w:ascii="Times New Roman" w:eastAsia="宋体" w:hAnsi="Times New Roman"/>
                <w:color w:val="000000" w:themeColor="text1"/>
                <w:sz w:val="24"/>
              </w:rPr>
              <w:t>71~87m</w:t>
            </w:r>
            <w:r w:rsidRPr="00D64C45">
              <w:rPr>
                <w:rFonts w:ascii="Times New Roman" w:eastAsia="宋体" w:hAnsi="Times New Roman" w:hint="eastAsia"/>
                <w:color w:val="000000" w:themeColor="text1"/>
                <w:sz w:val="24"/>
              </w:rPr>
              <w:t>，以中砂为主；中层水顶板埋深</w:t>
            </w:r>
            <w:r w:rsidRPr="00D64C45">
              <w:rPr>
                <w:rFonts w:ascii="Times New Roman" w:eastAsia="宋体" w:hAnsi="Times New Roman"/>
                <w:color w:val="000000" w:themeColor="text1"/>
                <w:sz w:val="24"/>
              </w:rPr>
              <w:t>73~97m</w:t>
            </w:r>
            <w:r w:rsidRPr="00D64C45">
              <w:rPr>
                <w:rFonts w:ascii="Times New Roman" w:eastAsia="宋体" w:hAnsi="Times New Roman" w:hint="eastAsia"/>
                <w:color w:val="000000" w:themeColor="text1"/>
                <w:sz w:val="24"/>
              </w:rPr>
              <w:t>，底板埋深</w:t>
            </w:r>
            <w:r w:rsidRPr="00D64C45">
              <w:rPr>
                <w:rFonts w:ascii="Times New Roman" w:eastAsia="宋体" w:hAnsi="Times New Roman"/>
                <w:color w:val="000000" w:themeColor="text1"/>
                <w:sz w:val="24"/>
              </w:rPr>
              <w:t>124~137m</w:t>
            </w:r>
            <w:r w:rsidRPr="00D64C45">
              <w:rPr>
                <w:rFonts w:ascii="Times New Roman" w:eastAsia="宋体" w:hAnsi="Times New Roman" w:hint="eastAsia"/>
                <w:color w:val="000000" w:themeColor="text1"/>
                <w:sz w:val="24"/>
              </w:rPr>
              <w:t>，以中细砂为主。地下水矿化度小于</w:t>
            </w:r>
            <w:r w:rsidRPr="00D64C45">
              <w:rPr>
                <w:rFonts w:ascii="Times New Roman" w:eastAsia="宋体" w:hAnsi="Times New Roman"/>
                <w:color w:val="000000" w:themeColor="text1"/>
                <w:sz w:val="24"/>
              </w:rPr>
              <w:t>0.7g/L</w:t>
            </w:r>
            <w:r w:rsidRPr="00D64C45">
              <w:rPr>
                <w:rFonts w:ascii="Times New Roman" w:eastAsia="宋体" w:hAnsi="Times New Roman" w:hint="eastAsia"/>
                <w:color w:val="000000" w:themeColor="text1"/>
                <w:sz w:val="24"/>
              </w:rPr>
              <w:t>。</w:t>
            </w:r>
          </w:p>
          <w:p w:rsidR="00A455AE" w:rsidRDefault="00D64C45">
            <w:pPr>
              <w:pStyle w:val="3"/>
              <w:spacing w:before="0" w:after="0" w:line="440" w:lineRule="exact"/>
              <w:ind w:firstLineChars="200" w:firstLine="482"/>
              <w:rPr>
                <w:rFonts w:ascii="Times New Roman" w:eastAsia="宋体" w:hAnsi="Times New Roman"/>
                <w:sz w:val="24"/>
                <w:szCs w:val="24"/>
              </w:rPr>
            </w:pPr>
            <w:r>
              <w:rPr>
                <w:rFonts w:ascii="Times New Roman" w:eastAsia="宋体" w:hAnsi="Times New Roman" w:hint="eastAsia"/>
                <w:sz w:val="24"/>
                <w:szCs w:val="24"/>
              </w:rPr>
              <w:lastRenderedPageBreak/>
              <w:t>6</w:t>
            </w:r>
            <w:r w:rsidR="00A455AE">
              <w:rPr>
                <w:rFonts w:ascii="Times New Roman" w:eastAsia="宋体" w:hAnsi="Times New Roman"/>
                <w:sz w:val="24"/>
                <w:szCs w:val="24"/>
              </w:rPr>
              <w:t>、自然资源</w:t>
            </w:r>
          </w:p>
          <w:p w:rsidR="000E12E6" w:rsidRPr="000E12E6" w:rsidRDefault="000E12E6" w:rsidP="000E12E6">
            <w:pPr>
              <w:spacing w:line="440" w:lineRule="exact"/>
              <w:ind w:firstLineChars="200" w:firstLine="480"/>
              <w:rPr>
                <w:rFonts w:ascii="Times New Roman" w:eastAsia="宋体" w:hAnsi="Times New Roman"/>
                <w:b/>
                <w:color w:val="000000" w:themeColor="text1"/>
                <w:sz w:val="24"/>
              </w:rPr>
            </w:pPr>
            <w:r w:rsidRPr="000E12E6">
              <w:rPr>
                <w:rFonts w:ascii="Times New Roman" w:eastAsia="宋体" w:hint="eastAsia"/>
                <w:color w:val="000000" w:themeColor="text1"/>
                <w:sz w:val="24"/>
              </w:rPr>
              <w:t>新乡市自然资源丰富。已发现和开采矿藏</w:t>
            </w:r>
            <w:r w:rsidRPr="000E12E6">
              <w:rPr>
                <w:rFonts w:ascii="Times New Roman" w:eastAsia="宋体" w:hAnsi="Times New Roman"/>
                <w:color w:val="000000" w:themeColor="text1"/>
                <w:sz w:val="24"/>
              </w:rPr>
              <w:t>20</w:t>
            </w:r>
            <w:r w:rsidRPr="000E12E6">
              <w:rPr>
                <w:rFonts w:ascii="Times New Roman" w:eastAsia="宋体" w:hint="eastAsia"/>
                <w:color w:val="000000" w:themeColor="text1"/>
                <w:sz w:val="24"/>
              </w:rPr>
              <w:t>余种，其中，水泥灰岩和煤炭储量分别达到</w:t>
            </w:r>
            <w:r w:rsidRPr="000E12E6">
              <w:rPr>
                <w:rFonts w:ascii="Times New Roman" w:eastAsia="宋体" w:hAnsi="Times New Roman"/>
                <w:color w:val="000000" w:themeColor="text1"/>
                <w:sz w:val="24"/>
              </w:rPr>
              <w:t>100</w:t>
            </w:r>
            <w:r w:rsidRPr="000E12E6">
              <w:rPr>
                <w:rFonts w:ascii="Times New Roman" w:eastAsia="宋体" w:hint="eastAsia"/>
                <w:color w:val="000000" w:themeColor="text1"/>
                <w:sz w:val="24"/>
              </w:rPr>
              <w:t>亿吨和</w:t>
            </w:r>
            <w:r w:rsidRPr="000E12E6">
              <w:rPr>
                <w:rFonts w:ascii="Times New Roman" w:eastAsia="宋体" w:hAnsi="Times New Roman"/>
                <w:color w:val="000000" w:themeColor="text1"/>
                <w:sz w:val="24"/>
              </w:rPr>
              <w:t>84</w:t>
            </w:r>
            <w:r w:rsidRPr="000E12E6">
              <w:rPr>
                <w:rFonts w:ascii="Times New Roman" w:eastAsia="宋体" w:hint="eastAsia"/>
                <w:color w:val="000000" w:themeColor="text1"/>
                <w:sz w:val="24"/>
              </w:rPr>
              <w:t>亿吨。南水北调、西气东输工程穿境而过，获嘉县地下煤层气储量丰富。主要矿产资源为非金属建筑材料泥灰岩、白垩土、石灰岩。其储量大，质量好，此外有铁、铜、铝、重晶石、白云岩、煤等。</w:t>
            </w:r>
          </w:p>
          <w:p w:rsidR="000E12E6" w:rsidRPr="000E12E6" w:rsidRDefault="000E12E6" w:rsidP="000E12E6">
            <w:pPr>
              <w:adjustRightInd w:val="0"/>
              <w:snapToGrid w:val="0"/>
              <w:spacing w:line="440" w:lineRule="exact"/>
              <w:ind w:firstLineChars="200" w:firstLine="480"/>
              <w:rPr>
                <w:rFonts w:ascii="Times New Roman" w:eastAsia="宋体" w:hAnsi="Times New Roman"/>
                <w:color w:val="000000" w:themeColor="text1"/>
                <w:sz w:val="24"/>
              </w:rPr>
            </w:pPr>
            <w:r w:rsidRPr="000E12E6">
              <w:rPr>
                <w:rFonts w:ascii="Times New Roman" w:eastAsia="宋体" w:hint="eastAsia"/>
                <w:color w:val="000000" w:themeColor="text1"/>
                <w:sz w:val="24"/>
              </w:rPr>
              <w:t>本项目周围无可开采的矿产资源。</w:t>
            </w:r>
          </w:p>
          <w:p w:rsidR="00A455AE" w:rsidRPr="0026491D" w:rsidRDefault="00D64C45" w:rsidP="0026491D">
            <w:pPr>
              <w:pStyle w:val="3"/>
              <w:spacing w:before="0" w:after="0" w:line="44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7</w:t>
            </w:r>
            <w:r>
              <w:rPr>
                <w:rFonts w:asciiTheme="minorEastAsia" w:eastAsiaTheme="minorEastAsia" w:hAnsiTheme="minorEastAsia"/>
                <w:sz w:val="24"/>
                <w:szCs w:val="24"/>
              </w:rPr>
              <w:t>、土壤状况</w:t>
            </w:r>
          </w:p>
          <w:p w:rsidR="00D64C45" w:rsidRPr="00D64C45" w:rsidRDefault="00D64C45" w:rsidP="00D64C45">
            <w:pPr>
              <w:pStyle w:val="3"/>
              <w:spacing w:before="0" w:after="0" w:line="440" w:lineRule="exact"/>
              <w:ind w:firstLineChars="200" w:firstLine="480"/>
              <w:rPr>
                <w:rFonts w:ascii="Times New Roman" w:eastAsia="宋体" w:hAnsi="Times New Roman"/>
                <w:b w:val="0"/>
                <w:color w:val="000000" w:themeColor="text1"/>
                <w:sz w:val="24"/>
                <w:szCs w:val="24"/>
              </w:rPr>
            </w:pPr>
            <w:r w:rsidRPr="00D64C45">
              <w:rPr>
                <w:rFonts w:ascii="Times New Roman" w:eastAsia="宋体" w:hAnsi="Times New Roman" w:hint="eastAsia"/>
                <w:b w:val="0"/>
                <w:color w:val="000000" w:themeColor="text1"/>
                <w:sz w:val="24"/>
                <w:szCs w:val="24"/>
              </w:rPr>
              <w:t>全县境地处华北平原，为燕山运动以后下沉的地区。土壤</w:t>
            </w:r>
            <w:proofErr w:type="gramStart"/>
            <w:r w:rsidRPr="00D64C45">
              <w:rPr>
                <w:rFonts w:ascii="Times New Roman" w:eastAsia="宋体" w:hAnsi="Times New Roman" w:hint="eastAsia"/>
                <w:b w:val="0"/>
                <w:color w:val="000000" w:themeColor="text1"/>
                <w:sz w:val="24"/>
                <w:szCs w:val="24"/>
              </w:rPr>
              <w:t>母质系</w:t>
            </w:r>
            <w:proofErr w:type="gramEnd"/>
            <w:r w:rsidRPr="00D64C45">
              <w:rPr>
                <w:rFonts w:ascii="Times New Roman" w:eastAsia="宋体" w:hAnsi="Times New Roman" w:hint="eastAsia"/>
                <w:b w:val="0"/>
                <w:color w:val="000000" w:themeColor="text1"/>
                <w:sz w:val="24"/>
                <w:szCs w:val="24"/>
              </w:rPr>
              <w:t>新生界第四系，为太行山前冲洪积物与黄河、沁河冲积物沉积而成。形成县境内砂质、壤质、粘质三级土壤。</w:t>
            </w:r>
            <w:r w:rsidRPr="00D64C45">
              <w:rPr>
                <w:rFonts w:ascii="Times New Roman" w:eastAsia="宋体" w:hAnsi="Times New Roman"/>
                <w:b w:val="0"/>
                <w:color w:val="000000" w:themeColor="text1"/>
                <w:sz w:val="24"/>
                <w:szCs w:val="24"/>
              </w:rPr>
              <w:t>0~8m</w:t>
            </w:r>
            <w:r w:rsidRPr="00D64C45">
              <w:rPr>
                <w:rFonts w:ascii="Times New Roman" w:eastAsia="宋体" w:hAnsi="Times New Roman" w:hint="eastAsia"/>
                <w:b w:val="0"/>
                <w:color w:val="000000" w:themeColor="text1"/>
                <w:sz w:val="24"/>
                <w:szCs w:val="24"/>
              </w:rPr>
              <w:t>为粘土，中间有淤泥亚粘土，属新近沉积物粘土；</w:t>
            </w:r>
            <w:r w:rsidRPr="00D64C45">
              <w:rPr>
                <w:rFonts w:ascii="Times New Roman" w:eastAsia="宋体" w:hAnsi="Times New Roman"/>
                <w:b w:val="0"/>
                <w:color w:val="000000" w:themeColor="text1"/>
                <w:sz w:val="24"/>
                <w:szCs w:val="24"/>
              </w:rPr>
              <w:t>8~12m</w:t>
            </w:r>
            <w:r w:rsidRPr="00D64C45">
              <w:rPr>
                <w:rFonts w:ascii="Times New Roman" w:eastAsia="宋体" w:hAnsi="Times New Roman" w:hint="eastAsia"/>
                <w:b w:val="0"/>
                <w:color w:val="000000" w:themeColor="text1"/>
                <w:sz w:val="24"/>
                <w:szCs w:val="24"/>
              </w:rPr>
              <w:t>为粉砂、细粉砂；</w:t>
            </w:r>
            <w:r w:rsidRPr="00D64C45">
              <w:rPr>
                <w:rFonts w:ascii="Times New Roman" w:eastAsia="宋体" w:hAnsi="Times New Roman"/>
                <w:b w:val="0"/>
                <w:color w:val="000000" w:themeColor="text1"/>
                <w:sz w:val="24"/>
                <w:szCs w:val="24"/>
              </w:rPr>
              <w:t>12~80m</w:t>
            </w:r>
            <w:r w:rsidRPr="00D64C45">
              <w:rPr>
                <w:rFonts w:ascii="Times New Roman" w:eastAsia="宋体" w:hAnsi="Times New Roman" w:hint="eastAsia"/>
                <w:b w:val="0"/>
                <w:color w:val="000000" w:themeColor="text1"/>
                <w:sz w:val="24"/>
                <w:szCs w:val="24"/>
              </w:rPr>
              <w:t>为细砂，均为全新河流冲积粉层。</w:t>
            </w:r>
          </w:p>
          <w:p w:rsidR="00A455AE" w:rsidRDefault="00D64C45" w:rsidP="00D64C45">
            <w:pPr>
              <w:pStyle w:val="3"/>
              <w:spacing w:before="0" w:after="0" w:line="440" w:lineRule="exact"/>
              <w:ind w:firstLineChars="200" w:firstLine="482"/>
              <w:rPr>
                <w:rFonts w:ascii="Times New Roman" w:eastAsia="宋体" w:hAnsi="Times New Roman"/>
                <w:sz w:val="24"/>
                <w:szCs w:val="24"/>
              </w:rPr>
            </w:pPr>
            <w:r>
              <w:rPr>
                <w:rFonts w:ascii="Times New Roman" w:eastAsia="宋体" w:hAnsi="Times New Roman" w:hint="eastAsia"/>
                <w:sz w:val="24"/>
                <w:szCs w:val="24"/>
              </w:rPr>
              <w:t>8</w:t>
            </w:r>
            <w:r>
              <w:rPr>
                <w:rFonts w:ascii="Times New Roman" w:eastAsia="宋体" w:hAnsi="Times New Roman" w:hint="eastAsia"/>
                <w:sz w:val="24"/>
                <w:szCs w:val="24"/>
              </w:rPr>
              <w:t>、动植物概况</w:t>
            </w:r>
          </w:p>
          <w:p w:rsidR="00D64C45" w:rsidRPr="00D64C45" w:rsidRDefault="00D64C45" w:rsidP="00D64C45">
            <w:pPr>
              <w:pStyle w:val="af9"/>
              <w:spacing w:line="440" w:lineRule="exact"/>
              <w:ind w:firstLineChars="200" w:firstLine="480"/>
              <w:rPr>
                <w:rFonts w:ascii="Times New Roman" w:eastAsia="宋体" w:hAnsi="Times New Roman"/>
                <w:color w:val="000000" w:themeColor="text1"/>
                <w:sz w:val="24"/>
              </w:rPr>
            </w:pPr>
            <w:r w:rsidRPr="00D64C45">
              <w:rPr>
                <w:rFonts w:ascii="Times New Roman" w:eastAsia="宋体" w:hAnsi="Times New Roman" w:hint="eastAsia"/>
                <w:color w:val="000000" w:themeColor="text1"/>
                <w:sz w:val="24"/>
              </w:rPr>
              <w:t>新乡县境内植物有粮食作物、经济作物、蔬菜作物以及林果、自然植被等。野生动物有兽类、鸟类、爬行类、两栖类、鱼类、昆虫等。</w:t>
            </w:r>
          </w:p>
          <w:p w:rsidR="00D64C45" w:rsidRPr="00D64C45" w:rsidRDefault="00D64C45" w:rsidP="00D64C45">
            <w:pPr>
              <w:adjustRightInd w:val="0"/>
              <w:snapToGrid w:val="0"/>
              <w:spacing w:line="440" w:lineRule="exact"/>
              <w:ind w:firstLineChars="200" w:firstLine="480"/>
              <w:rPr>
                <w:rFonts w:ascii="Times New Roman" w:eastAsia="宋体" w:hAnsi="Times New Roman"/>
                <w:color w:val="000000" w:themeColor="text1"/>
                <w:sz w:val="24"/>
              </w:rPr>
            </w:pPr>
            <w:r w:rsidRPr="00D64C45">
              <w:rPr>
                <w:rFonts w:ascii="Times New Roman" w:eastAsia="宋体" w:hint="eastAsia"/>
                <w:color w:val="000000" w:themeColor="text1"/>
                <w:sz w:val="24"/>
              </w:rPr>
              <w:t>本项目周围无可开采的矿产资源。</w:t>
            </w:r>
          </w:p>
          <w:p w:rsidR="00A455AE" w:rsidRPr="00D64C45" w:rsidRDefault="00A455AE">
            <w:pPr>
              <w:pStyle w:val="af"/>
              <w:spacing w:line="440" w:lineRule="exact"/>
              <w:ind w:firstLineChars="200" w:firstLine="480"/>
              <w:rPr>
                <w:rFonts w:ascii="Times New Roman" w:eastAsia="宋体" w:hAnsi="Times New Roman"/>
                <w:sz w:val="24"/>
              </w:rPr>
            </w:pPr>
          </w:p>
          <w:p w:rsidR="00A455AE" w:rsidRPr="0037498C" w:rsidRDefault="00A455AE">
            <w:pPr>
              <w:pStyle w:val="22"/>
              <w:ind w:firstLine="461"/>
              <w:rPr>
                <w:sz w:val="24"/>
              </w:rPr>
            </w:pPr>
          </w:p>
          <w:p w:rsidR="00A455AE" w:rsidRPr="0037498C" w:rsidRDefault="00A455AE">
            <w:pPr>
              <w:pStyle w:val="22"/>
              <w:ind w:firstLine="461"/>
              <w:rPr>
                <w:sz w:val="24"/>
              </w:rPr>
            </w:pPr>
          </w:p>
          <w:p w:rsidR="00A455AE" w:rsidRPr="0037498C" w:rsidRDefault="00A455AE">
            <w:pPr>
              <w:pStyle w:val="22"/>
              <w:ind w:firstLine="461"/>
              <w:rPr>
                <w:sz w:val="24"/>
              </w:rPr>
            </w:pPr>
          </w:p>
          <w:p w:rsidR="00A455AE" w:rsidRPr="0037498C" w:rsidRDefault="00A455AE">
            <w:pPr>
              <w:pStyle w:val="22"/>
              <w:spacing w:after="0" w:line="240" w:lineRule="auto"/>
              <w:ind w:leftChars="0" w:left="0" w:firstLineChars="200" w:firstLine="480"/>
              <w:rPr>
                <w:sz w:val="24"/>
              </w:rPr>
            </w:pPr>
          </w:p>
          <w:p w:rsidR="00A455AE" w:rsidRPr="0037498C" w:rsidRDefault="00A455AE">
            <w:pPr>
              <w:pStyle w:val="22"/>
              <w:spacing w:after="0" w:line="240" w:lineRule="auto"/>
              <w:ind w:leftChars="0" w:left="0" w:firstLineChars="200" w:firstLine="480"/>
              <w:rPr>
                <w:sz w:val="24"/>
              </w:rPr>
            </w:pPr>
          </w:p>
          <w:p w:rsidR="00A455AE" w:rsidRPr="0037498C" w:rsidRDefault="00A455AE">
            <w:pPr>
              <w:pStyle w:val="22"/>
              <w:spacing w:after="0" w:line="240" w:lineRule="auto"/>
              <w:ind w:leftChars="0" w:left="0" w:firstLineChars="200" w:firstLine="480"/>
              <w:rPr>
                <w:sz w:val="24"/>
              </w:rPr>
            </w:pPr>
          </w:p>
          <w:p w:rsidR="00A455AE" w:rsidRPr="0037498C" w:rsidRDefault="00A455AE">
            <w:pPr>
              <w:pStyle w:val="22"/>
              <w:spacing w:after="0" w:line="240" w:lineRule="auto"/>
              <w:ind w:leftChars="0" w:left="0" w:firstLineChars="200" w:firstLine="480"/>
              <w:rPr>
                <w:sz w:val="24"/>
              </w:rPr>
            </w:pPr>
          </w:p>
          <w:p w:rsidR="00A455AE" w:rsidRPr="0037498C" w:rsidRDefault="00A455AE">
            <w:pPr>
              <w:pStyle w:val="22"/>
              <w:spacing w:after="0" w:line="240" w:lineRule="auto"/>
              <w:ind w:leftChars="0" w:left="0" w:firstLineChars="200" w:firstLine="480"/>
              <w:rPr>
                <w:sz w:val="24"/>
              </w:rPr>
            </w:pPr>
          </w:p>
          <w:p w:rsidR="00A455AE" w:rsidRDefault="00A455AE">
            <w:pPr>
              <w:adjustRightInd w:val="0"/>
              <w:snapToGrid w:val="0"/>
              <w:ind w:firstLineChars="200" w:firstLine="480"/>
              <w:rPr>
                <w:rFonts w:ascii="Times New Roman" w:eastAsia="宋体" w:hAnsi="Times New Roman"/>
                <w:sz w:val="24"/>
              </w:rPr>
            </w:pPr>
          </w:p>
          <w:p w:rsidR="00A455AE" w:rsidRDefault="00A455AE">
            <w:pPr>
              <w:adjustRightInd w:val="0"/>
              <w:snapToGrid w:val="0"/>
              <w:ind w:firstLineChars="200" w:firstLine="480"/>
              <w:rPr>
                <w:rFonts w:ascii="Times New Roman" w:eastAsia="宋体" w:hAnsi="Times New Roman"/>
                <w:sz w:val="24"/>
              </w:rPr>
            </w:pPr>
          </w:p>
          <w:p w:rsidR="00A455AE" w:rsidRDefault="00A455AE">
            <w:pPr>
              <w:adjustRightInd w:val="0"/>
              <w:snapToGrid w:val="0"/>
              <w:ind w:firstLineChars="200" w:firstLine="480"/>
              <w:rPr>
                <w:rFonts w:ascii="Times New Roman" w:eastAsia="宋体" w:hAnsi="Times New Roman"/>
                <w:sz w:val="24"/>
              </w:rPr>
            </w:pPr>
          </w:p>
          <w:p w:rsidR="00A455AE" w:rsidRDefault="00A455AE">
            <w:pPr>
              <w:adjustRightInd w:val="0"/>
              <w:snapToGrid w:val="0"/>
              <w:ind w:firstLineChars="200" w:firstLine="480"/>
              <w:rPr>
                <w:rFonts w:ascii="Times New Roman" w:eastAsia="宋体" w:hAnsi="Times New Roman"/>
                <w:sz w:val="24"/>
              </w:rPr>
            </w:pPr>
          </w:p>
          <w:p w:rsidR="00A455AE" w:rsidRDefault="00A455AE">
            <w:pPr>
              <w:adjustRightInd w:val="0"/>
              <w:snapToGrid w:val="0"/>
              <w:spacing w:line="440" w:lineRule="exact"/>
              <w:ind w:firstLineChars="200" w:firstLine="480"/>
              <w:rPr>
                <w:rFonts w:ascii="Times New Roman" w:eastAsia="宋体" w:hAnsi="Times New Roman"/>
                <w:sz w:val="24"/>
              </w:rPr>
            </w:pPr>
          </w:p>
          <w:p w:rsidR="00A455AE" w:rsidRDefault="00A455AE">
            <w:pPr>
              <w:adjustRightInd w:val="0"/>
              <w:snapToGrid w:val="0"/>
              <w:spacing w:line="440" w:lineRule="exact"/>
              <w:ind w:firstLineChars="200" w:firstLine="480"/>
              <w:rPr>
                <w:rFonts w:ascii="Times New Roman" w:eastAsia="宋体" w:hAnsi="Times New Roman"/>
                <w:color w:val="FF0000"/>
                <w:sz w:val="24"/>
              </w:rPr>
            </w:pPr>
          </w:p>
          <w:p w:rsidR="0026491D" w:rsidRDefault="0026491D" w:rsidP="0026491D">
            <w:pPr>
              <w:pStyle w:val="1"/>
              <w:rPr>
                <w:b/>
                <w:sz w:val="24"/>
              </w:rPr>
            </w:pPr>
          </w:p>
          <w:p w:rsidR="0026491D" w:rsidRDefault="0026491D" w:rsidP="0026491D">
            <w:pPr>
              <w:rPr>
                <w:b/>
                <w:sz w:val="24"/>
              </w:rPr>
            </w:pPr>
          </w:p>
          <w:p w:rsidR="0026491D" w:rsidRDefault="0026491D" w:rsidP="0026491D">
            <w:pPr>
              <w:pStyle w:val="1"/>
              <w:rPr>
                <w:b/>
                <w:sz w:val="24"/>
              </w:rPr>
            </w:pPr>
          </w:p>
          <w:p w:rsidR="0026491D" w:rsidRDefault="0026491D" w:rsidP="0026491D">
            <w:pPr>
              <w:rPr>
                <w:b/>
                <w:sz w:val="24"/>
              </w:rPr>
            </w:pPr>
          </w:p>
          <w:p w:rsidR="0026491D" w:rsidRPr="0026491D" w:rsidRDefault="0026491D" w:rsidP="0026491D">
            <w:pPr>
              <w:rPr>
                <w:b/>
                <w:sz w:val="24"/>
              </w:rPr>
            </w:pPr>
          </w:p>
        </w:tc>
      </w:tr>
    </w:tbl>
    <w:p w:rsidR="00A455AE" w:rsidRDefault="00A455AE">
      <w:pPr>
        <w:spacing w:line="500" w:lineRule="exact"/>
        <w:outlineLvl w:val="0"/>
        <w:rPr>
          <w:b/>
          <w:sz w:val="32"/>
          <w:szCs w:val="32"/>
        </w:rPr>
      </w:pPr>
      <w:r>
        <w:rPr>
          <w:rFonts w:hAnsi="宋体" w:hint="eastAsia"/>
          <w:b/>
          <w:sz w:val="32"/>
          <w:szCs w:val="32"/>
        </w:rPr>
        <w:lastRenderedPageBreak/>
        <w:t>环境质量状况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9288"/>
      </w:tblGrid>
      <w:tr w:rsidR="00A455AE">
        <w:trPr>
          <w:trHeight w:val="601"/>
          <w:jc w:val="center"/>
        </w:trPr>
        <w:tc>
          <w:tcPr>
            <w:tcW w:w="9242" w:type="dxa"/>
          </w:tcPr>
          <w:p w:rsidR="00A455AE" w:rsidRDefault="00A455AE">
            <w:pPr>
              <w:pStyle w:val="21"/>
              <w:spacing w:line="440" w:lineRule="exact"/>
              <w:rPr>
                <w:rFonts w:ascii="Times New Roman" w:eastAsia="宋体" w:hAnsi="Times New Roman"/>
                <w:b/>
                <w:bCs/>
              </w:rPr>
            </w:pPr>
            <w:r>
              <w:rPr>
                <w:rFonts w:ascii="Times New Roman" w:eastAsia="宋体" w:hAnsi="Times New Roman"/>
                <w:b/>
                <w:bCs/>
              </w:rPr>
              <w:t>建设项目所在地区域环境质量现状及主要环境问题（环境空气、地面水、地下水、声环境、生态环境等）</w:t>
            </w:r>
          </w:p>
          <w:p w:rsidR="00A455AE" w:rsidRDefault="00A455AE" w:rsidP="0026491D">
            <w:pPr>
              <w:adjustRightInd w:val="0"/>
              <w:snapToGrid w:val="0"/>
              <w:spacing w:line="440" w:lineRule="exact"/>
              <w:ind w:firstLineChars="200" w:firstLine="482"/>
              <w:jc w:val="left"/>
              <w:rPr>
                <w:rFonts w:ascii="Times New Roman" w:eastAsia="宋体" w:hAnsi="Times New Roman"/>
                <w:b/>
                <w:sz w:val="24"/>
              </w:rPr>
            </w:pPr>
            <w:r>
              <w:rPr>
                <w:rFonts w:ascii="Times New Roman" w:eastAsia="宋体" w:hAnsi="Times New Roman"/>
                <w:b/>
                <w:sz w:val="24"/>
              </w:rPr>
              <w:t>1</w:t>
            </w:r>
            <w:r>
              <w:rPr>
                <w:rFonts w:ascii="Times New Roman" w:eastAsia="宋体" w:hAnsi="Times New Roman"/>
                <w:b/>
                <w:sz w:val="24"/>
              </w:rPr>
              <w:t>、环境空气质量现状</w:t>
            </w:r>
          </w:p>
          <w:p w:rsidR="00A455AE" w:rsidRDefault="00A455AE" w:rsidP="0026491D">
            <w:pPr>
              <w:pStyle w:val="afff1"/>
              <w:tabs>
                <w:tab w:val="left" w:pos="1240"/>
              </w:tabs>
              <w:spacing w:line="440" w:lineRule="exact"/>
              <w:ind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sz w:val="24"/>
              </w:rPr>
              <w:t>1</w:t>
            </w:r>
            <w:r>
              <w:rPr>
                <w:rFonts w:ascii="Times New Roman" w:eastAsia="宋体" w:hAnsi="Times New Roman"/>
                <w:sz w:val="24"/>
              </w:rPr>
              <w:t>）环境空气质量现状基本污染物评价</w:t>
            </w:r>
          </w:p>
          <w:p w:rsidR="00A455AE" w:rsidRPr="009E0849" w:rsidRDefault="00411A8C" w:rsidP="0026491D">
            <w:pPr>
              <w:pStyle w:val="c2"/>
              <w:spacing w:afterLines="0" w:line="440" w:lineRule="exact"/>
              <w:ind w:firstLineChars="200" w:firstLine="480"/>
              <w:rPr>
                <w:rFonts w:ascii="Times New Roman" w:eastAsia="宋体" w:hAnsi="Times New Roman"/>
                <w:b w:val="0"/>
                <w:bCs/>
                <w:color w:val="000000" w:themeColor="text1"/>
                <w:sz w:val="24"/>
                <w:szCs w:val="24"/>
              </w:rPr>
            </w:pPr>
            <w:r w:rsidRPr="009E0849">
              <w:rPr>
                <w:rFonts w:ascii="Times New Roman" w:eastAsia="宋体" w:hAnsi="Times New Roman"/>
                <w:b w:val="0"/>
                <w:bCs/>
                <w:color w:val="000000" w:themeColor="text1"/>
                <w:sz w:val="24"/>
                <w:szCs w:val="24"/>
              </w:rPr>
              <w:t>根据大气功能区划分原则</w:t>
            </w:r>
            <w:r w:rsidRPr="009E0849">
              <w:rPr>
                <w:rFonts w:ascii="Times New Roman" w:eastAsia="宋体" w:hAnsi="Times New Roman" w:hint="eastAsia"/>
                <w:b w:val="0"/>
                <w:bCs/>
                <w:color w:val="000000" w:themeColor="text1"/>
                <w:sz w:val="24"/>
                <w:szCs w:val="24"/>
              </w:rPr>
              <w:t>，</w:t>
            </w:r>
            <w:r w:rsidRPr="009E0849">
              <w:rPr>
                <w:rFonts w:ascii="Times New Roman" w:eastAsia="宋体" w:hAnsi="Times New Roman"/>
                <w:b w:val="0"/>
                <w:bCs/>
                <w:color w:val="000000" w:themeColor="text1"/>
                <w:sz w:val="24"/>
                <w:szCs w:val="24"/>
              </w:rPr>
              <w:t>项目所在区域为二类功能区</w:t>
            </w:r>
            <w:r w:rsidRPr="009E0849">
              <w:rPr>
                <w:rFonts w:ascii="Times New Roman" w:eastAsia="宋体" w:hAnsi="Times New Roman" w:hint="eastAsia"/>
                <w:b w:val="0"/>
                <w:bCs/>
                <w:color w:val="000000" w:themeColor="text1"/>
                <w:sz w:val="24"/>
                <w:szCs w:val="24"/>
              </w:rPr>
              <w:t>，</w:t>
            </w:r>
            <w:r w:rsidRPr="009E0849">
              <w:rPr>
                <w:rFonts w:ascii="Times New Roman" w:eastAsia="宋体" w:hAnsi="Times New Roman"/>
                <w:b w:val="0"/>
                <w:bCs/>
                <w:color w:val="000000" w:themeColor="text1"/>
                <w:sz w:val="24"/>
                <w:szCs w:val="24"/>
              </w:rPr>
              <w:t>环境空气质量应执行</w:t>
            </w:r>
            <w:r w:rsidRPr="009E0849">
              <w:rPr>
                <w:rFonts w:ascii="Times New Roman" w:eastAsia="宋体" w:hAnsi="Times New Roman" w:hint="eastAsia"/>
                <w:b w:val="0"/>
                <w:bCs/>
                <w:color w:val="000000" w:themeColor="text1"/>
                <w:sz w:val="24"/>
                <w:szCs w:val="24"/>
              </w:rPr>
              <w:t>《环境空气质量标准》（</w:t>
            </w:r>
            <w:r w:rsidRPr="009E0849">
              <w:rPr>
                <w:rFonts w:ascii="Times New Roman" w:eastAsia="宋体" w:hAnsi="Times New Roman" w:hint="eastAsia"/>
                <w:b w:val="0"/>
                <w:bCs/>
                <w:color w:val="000000" w:themeColor="text1"/>
                <w:sz w:val="24"/>
                <w:szCs w:val="24"/>
              </w:rPr>
              <w:t>GB3095-2012</w:t>
            </w:r>
            <w:r w:rsidRPr="009E0849">
              <w:rPr>
                <w:rFonts w:ascii="Times New Roman" w:eastAsia="宋体" w:hAnsi="Times New Roman" w:hint="eastAsia"/>
                <w:b w:val="0"/>
                <w:bCs/>
                <w:color w:val="000000" w:themeColor="text1"/>
                <w:sz w:val="24"/>
                <w:szCs w:val="24"/>
              </w:rPr>
              <w:t>）及其</w:t>
            </w:r>
            <w:r w:rsidRPr="009E0849">
              <w:rPr>
                <w:rFonts w:ascii="Times New Roman" w:eastAsia="宋体" w:hAnsi="Times New Roman" w:hint="eastAsia"/>
                <w:b w:val="0"/>
                <w:bCs/>
                <w:color w:val="000000" w:themeColor="text1"/>
                <w:sz w:val="24"/>
                <w:szCs w:val="24"/>
              </w:rPr>
              <w:t>2018</w:t>
            </w:r>
            <w:r w:rsidRPr="009E0849">
              <w:rPr>
                <w:rFonts w:ascii="Times New Roman" w:eastAsia="宋体" w:hAnsi="Times New Roman" w:hint="eastAsia"/>
                <w:b w:val="0"/>
                <w:bCs/>
                <w:color w:val="000000" w:themeColor="text1"/>
                <w:sz w:val="24"/>
                <w:szCs w:val="24"/>
              </w:rPr>
              <w:t>年修改单二级标准。</w:t>
            </w:r>
            <w:r w:rsidR="00A455AE" w:rsidRPr="009E0849">
              <w:rPr>
                <w:rFonts w:ascii="Times New Roman" w:eastAsia="宋体" w:hAnsi="Times New Roman"/>
                <w:b w:val="0"/>
                <w:bCs/>
                <w:color w:val="000000" w:themeColor="text1"/>
                <w:sz w:val="24"/>
                <w:szCs w:val="24"/>
              </w:rPr>
              <w:t>根据新乡市环保局发布的《新乡市</w:t>
            </w:r>
            <w:r w:rsidR="00A455AE" w:rsidRPr="009E0849">
              <w:rPr>
                <w:rFonts w:ascii="Times New Roman" w:eastAsia="宋体" w:hAnsi="Times New Roman"/>
                <w:b w:val="0"/>
                <w:bCs/>
                <w:color w:val="000000" w:themeColor="text1"/>
                <w:sz w:val="24"/>
                <w:szCs w:val="24"/>
              </w:rPr>
              <w:t>2019</w:t>
            </w:r>
            <w:r w:rsidR="00A455AE" w:rsidRPr="009E0849">
              <w:rPr>
                <w:rFonts w:ascii="Times New Roman" w:eastAsia="宋体" w:hAnsi="Times New Roman"/>
                <w:b w:val="0"/>
                <w:bCs/>
                <w:color w:val="000000" w:themeColor="text1"/>
                <w:sz w:val="24"/>
                <w:szCs w:val="24"/>
              </w:rPr>
              <w:t>年环境质量年报》，</w:t>
            </w:r>
            <w:r w:rsidR="00A455AE" w:rsidRPr="009E0849">
              <w:rPr>
                <w:rFonts w:ascii="Times New Roman" w:eastAsia="宋体" w:hAnsi="Times New Roman"/>
                <w:b w:val="0"/>
                <w:bCs/>
                <w:color w:val="000000" w:themeColor="text1"/>
                <w:sz w:val="24"/>
                <w:szCs w:val="24"/>
              </w:rPr>
              <w:t>2019</w:t>
            </w:r>
            <w:r w:rsidR="00A455AE" w:rsidRPr="009E0849">
              <w:rPr>
                <w:rFonts w:ascii="Times New Roman" w:eastAsia="宋体" w:hAnsi="Times New Roman"/>
                <w:b w:val="0"/>
                <w:bCs/>
                <w:color w:val="000000" w:themeColor="text1"/>
                <w:sz w:val="24"/>
                <w:szCs w:val="24"/>
              </w:rPr>
              <w:t>年，新乡市颗粒物</w:t>
            </w:r>
            <w:r w:rsidR="00A455AE" w:rsidRPr="009E0849">
              <w:rPr>
                <w:rFonts w:ascii="Times New Roman" w:eastAsia="宋体" w:hAnsi="Times New Roman"/>
                <w:b w:val="0"/>
                <w:bCs/>
                <w:color w:val="000000" w:themeColor="text1"/>
                <w:sz w:val="24"/>
                <w:szCs w:val="24"/>
              </w:rPr>
              <w:t>PM</w:t>
            </w:r>
            <w:r w:rsidR="00A455AE" w:rsidRPr="009E0849">
              <w:rPr>
                <w:rFonts w:ascii="Times New Roman" w:eastAsia="宋体" w:hAnsi="Times New Roman"/>
                <w:b w:val="0"/>
                <w:bCs/>
                <w:color w:val="000000" w:themeColor="text1"/>
                <w:sz w:val="24"/>
                <w:szCs w:val="24"/>
                <w:vertAlign w:val="subscript"/>
              </w:rPr>
              <w:t>10</w:t>
            </w:r>
            <w:r w:rsidR="00A455AE" w:rsidRPr="009E0849">
              <w:rPr>
                <w:rFonts w:ascii="Times New Roman" w:eastAsia="宋体" w:hAnsi="Times New Roman"/>
                <w:b w:val="0"/>
                <w:bCs/>
                <w:color w:val="000000" w:themeColor="text1"/>
                <w:sz w:val="24"/>
                <w:szCs w:val="24"/>
              </w:rPr>
              <w:t>平均浓度</w:t>
            </w:r>
            <w:r w:rsidR="00A455AE" w:rsidRPr="009E0849">
              <w:rPr>
                <w:rFonts w:ascii="Times New Roman" w:eastAsia="宋体" w:hAnsi="Times New Roman"/>
                <w:b w:val="0"/>
                <w:bCs/>
                <w:color w:val="000000" w:themeColor="text1"/>
                <w:sz w:val="24"/>
                <w:szCs w:val="24"/>
              </w:rPr>
              <w:t>101</w:t>
            </w:r>
            <w:r w:rsidR="00A455AE" w:rsidRPr="009E0849">
              <w:rPr>
                <w:rFonts w:ascii="Times New Roman" w:eastAsia="宋体" w:hAnsi="Times New Roman"/>
                <w:b w:val="0"/>
                <w:bCs/>
                <w:color w:val="000000" w:themeColor="text1"/>
                <w:sz w:val="24"/>
                <w:szCs w:val="24"/>
              </w:rPr>
              <w:t>微克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立方米，同比下降</w:t>
            </w:r>
            <w:r w:rsidR="00A455AE" w:rsidRPr="009E0849">
              <w:rPr>
                <w:rFonts w:ascii="Times New Roman" w:eastAsia="宋体" w:hAnsi="Times New Roman"/>
                <w:b w:val="0"/>
                <w:bCs/>
                <w:color w:val="000000" w:themeColor="text1"/>
                <w:sz w:val="24"/>
                <w:szCs w:val="24"/>
              </w:rPr>
              <w:t>4</w:t>
            </w:r>
            <w:r w:rsidR="00A455AE" w:rsidRPr="009E0849">
              <w:rPr>
                <w:rFonts w:ascii="Times New Roman" w:eastAsia="宋体" w:hAnsi="Times New Roman"/>
                <w:b w:val="0"/>
                <w:bCs/>
                <w:color w:val="000000" w:themeColor="text1"/>
                <w:sz w:val="24"/>
                <w:szCs w:val="24"/>
              </w:rPr>
              <w:t>微克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立方米，降幅</w:t>
            </w:r>
            <w:r w:rsidR="00A455AE" w:rsidRPr="009E0849">
              <w:rPr>
                <w:rFonts w:ascii="Times New Roman" w:eastAsia="宋体" w:hAnsi="Times New Roman"/>
                <w:b w:val="0"/>
                <w:bCs/>
                <w:color w:val="000000" w:themeColor="text1"/>
                <w:sz w:val="24"/>
                <w:szCs w:val="24"/>
              </w:rPr>
              <w:t>3.8%</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PM</w:t>
            </w:r>
            <w:r w:rsidR="00A455AE" w:rsidRPr="009E0849">
              <w:rPr>
                <w:rFonts w:ascii="Times New Roman" w:eastAsia="宋体" w:hAnsi="Times New Roman"/>
                <w:b w:val="0"/>
                <w:bCs/>
                <w:color w:val="000000" w:themeColor="text1"/>
                <w:sz w:val="24"/>
                <w:szCs w:val="24"/>
                <w:vertAlign w:val="subscript"/>
              </w:rPr>
              <w:t>2.5</w:t>
            </w:r>
            <w:r w:rsidR="00A455AE" w:rsidRPr="009E0849">
              <w:rPr>
                <w:rFonts w:ascii="Times New Roman" w:eastAsia="宋体" w:hAnsi="Times New Roman"/>
                <w:b w:val="0"/>
                <w:bCs/>
                <w:color w:val="000000" w:themeColor="text1"/>
                <w:sz w:val="24"/>
                <w:szCs w:val="24"/>
              </w:rPr>
              <w:t>平均浓度</w:t>
            </w:r>
            <w:r w:rsidR="00A455AE" w:rsidRPr="009E0849">
              <w:rPr>
                <w:rFonts w:ascii="Times New Roman" w:eastAsia="宋体" w:hAnsi="Times New Roman"/>
                <w:b w:val="0"/>
                <w:bCs/>
                <w:color w:val="000000" w:themeColor="text1"/>
                <w:sz w:val="24"/>
                <w:szCs w:val="24"/>
              </w:rPr>
              <w:t>56</w:t>
            </w:r>
            <w:r w:rsidR="00A455AE" w:rsidRPr="009E0849">
              <w:rPr>
                <w:rFonts w:ascii="Times New Roman" w:eastAsia="宋体" w:hAnsi="Times New Roman"/>
                <w:b w:val="0"/>
                <w:bCs/>
                <w:color w:val="000000" w:themeColor="text1"/>
                <w:sz w:val="24"/>
                <w:szCs w:val="24"/>
              </w:rPr>
              <w:t>微克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立方米，同比下降</w:t>
            </w:r>
            <w:r w:rsidR="00A455AE" w:rsidRPr="009E0849">
              <w:rPr>
                <w:rFonts w:ascii="Times New Roman" w:eastAsia="宋体" w:hAnsi="Times New Roman"/>
                <w:b w:val="0"/>
                <w:bCs/>
                <w:color w:val="000000" w:themeColor="text1"/>
                <w:sz w:val="24"/>
                <w:szCs w:val="24"/>
              </w:rPr>
              <w:t>5</w:t>
            </w:r>
            <w:r w:rsidR="00A455AE" w:rsidRPr="009E0849">
              <w:rPr>
                <w:rFonts w:ascii="Times New Roman" w:eastAsia="宋体" w:hAnsi="Times New Roman"/>
                <w:b w:val="0"/>
                <w:bCs/>
                <w:color w:val="000000" w:themeColor="text1"/>
                <w:sz w:val="24"/>
                <w:szCs w:val="24"/>
              </w:rPr>
              <w:t>微克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立方米，降幅</w:t>
            </w:r>
            <w:r w:rsidR="00A455AE" w:rsidRPr="009E0849">
              <w:rPr>
                <w:rFonts w:ascii="Times New Roman" w:eastAsia="宋体" w:hAnsi="Times New Roman"/>
                <w:b w:val="0"/>
                <w:bCs/>
                <w:color w:val="000000" w:themeColor="text1"/>
                <w:sz w:val="24"/>
                <w:szCs w:val="24"/>
              </w:rPr>
              <w:t>8.2%</w:t>
            </w:r>
            <w:r w:rsidR="00A455AE" w:rsidRPr="009E0849">
              <w:rPr>
                <w:rFonts w:ascii="Times New Roman" w:eastAsia="宋体" w:hAnsi="Times New Roman"/>
                <w:b w:val="0"/>
                <w:bCs/>
                <w:color w:val="000000" w:themeColor="text1"/>
                <w:sz w:val="24"/>
                <w:szCs w:val="24"/>
              </w:rPr>
              <w:t>。气态污染物</w:t>
            </w:r>
            <w:r w:rsidR="00A455AE" w:rsidRPr="009E0849">
              <w:rPr>
                <w:rFonts w:ascii="Times New Roman" w:eastAsia="宋体" w:hAnsi="Times New Roman"/>
                <w:b w:val="0"/>
                <w:bCs/>
                <w:color w:val="000000" w:themeColor="text1"/>
                <w:sz w:val="24"/>
                <w:szCs w:val="24"/>
              </w:rPr>
              <w:t xml:space="preserve"> SO</w:t>
            </w:r>
            <w:r w:rsidR="00A455AE" w:rsidRPr="009E0849">
              <w:rPr>
                <w:rFonts w:ascii="Times New Roman" w:eastAsia="宋体" w:hAnsi="Times New Roman"/>
                <w:b w:val="0"/>
                <w:bCs/>
                <w:color w:val="000000" w:themeColor="text1"/>
                <w:sz w:val="24"/>
                <w:szCs w:val="24"/>
                <w:vertAlign w:val="subscript"/>
              </w:rPr>
              <w:t>2</w:t>
            </w:r>
            <w:r w:rsidR="00A455AE" w:rsidRPr="009E0849">
              <w:rPr>
                <w:rFonts w:ascii="Times New Roman" w:eastAsia="宋体" w:hAnsi="Times New Roman"/>
                <w:b w:val="0"/>
                <w:bCs/>
                <w:color w:val="000000" w:themeColor="text1"/>
                <w:sz w:val="24"/>
                <w:szCs w:val="24"/>
              </w:rPr>
              <w:t>平均浓度</w:t>
            </w:r>
            <w:r w:rsidR="00A455AE" w:rsidRPr="009E0849">
              <w:rPr>
                <w:rFonts w:ascii="Times New Roman" w:eastAsia="宋体" w:hAnsi="Times New Roman"/>
                <w:b w:val="0"/>
                <w:bCs/>
                <w:color w:val="000000" w:themeColor="text1"/>
                <w:sz w:val="24"/>
                <w:szCs w:val="24"/>
              </w:rPr>
              <w:t>16</w:t>
            </w:r>
            <w:r w:rsidR="00A455AE" w:rsidRPr="009E0849">
              <w:rPr>
                <w:rFonts w:ascii="Times New Roman" w:eastAsia="宋体" w:hAnsi="Times New Roman"/>
                <w:b w:val="0"/>
                <w:bCs/>
                <w:color w:val="000000" w:themeColor="text1"/>
                <w:sz w:val="24"/>
                <w:szCs w:val="24"/>
              </w:rPr>
              <w:t>微克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立方米，同比下降</w:t>
            </w:r>
            <w:r w:rsidR="00A455AE" w:rsidRPr="009E0849">
              <w:rPr>
                <w:rFonts w:ascii="Times New Roman" w:eastAsia="宋体" w:hAnsi="Times New Roman"/>
                <w:b w:val="0"/>
                <w:bCs/>
                <w:color w:val="000000" w:themeColor="text1"/>
                <w:sz w:val="24"/>
                <w:szCs w:val="24"/>
              </w:rPr>
              <w:t>3</w:t>
            </w:r>
            <w:r w:rsidR="00A455AE" w:rsidRPr="009E0849">
              <w:rPr>
                <w:rFonts w:ascii="Times New Roman" w:eastAsia="宋体" w:hAnsi="Times New Roman"/>
                <w:b w:val="0"/>
                <w:bCs/>
                <w:color w:val="000000" w:themeColor="text1"/>
                <w:sz w:val="24"/>
                <w:szCs w:val="24"/>
              </w:rPr>
              <w:t>微克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立方米，降幅</w:t>
            </w:r>
            <w:r w:rsidR="00A455AE" w:rsidRPr="009E0849">
              <w:rPr>
                <w:rFonts w:ascii="Times New Roman" w:eastAsia="宋体" w:hAnsi="Times New Roman"/>
                <w:b w:val="0"/>
                <w:bCs/>
                <w:color w:val="000000" w:themeColor="text1"/>
                <w:sz w:val="24"/>
                <w:szCs w:val="24"/>
              </w:rPr>
              <w:t>15.8%</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NO</w:t>
            </w:r>
            <w:r w:rsidR="00A455AE" w:rsidRPr="009E0849">
              <w:rPr>
                <w:rFonts w:ascii="Times New Roman" w:eastAsia="宋体" w:hAnsi="Times New Roman"/>
                <w:b w:val="0"/>
                <w:bCs/>
                <w:color w:val="000000" w:themeColor="text1"/>
                <w:sz w:val="24"/>
                <w:szCs w:val="24"/>
                <w:vertAlign w:val="subscript"/>
              </w:rPr>
              <w:t>2</w:t>
            </w:r>
            <w:r w:rsidR="00A455AE" w:rsidRPr="009E0849">
              <w:rPr>
                <w:rFonts w:ascii="Times New Roman" w:eastAsia="宋体" w:hAnsi="Times New Roman"/>
                <w:b w:val="0"/>
                <w:bCs/>
                <w:color w:val="000000" w:themeColor="text1"/>
                <w:sz w:val="24"/>
                <w:szCs w:val="24"/>
              </w:rPr>
              <w:t>平均浓度</w:t>
            </w:r>
            <w:r w:rsidR="00A455AE" w:rsidRPr="009E0849">
              <w:rPr>
                <w:rFonts w:ascii="Times New Roman" w:eastAsia="宋体" w:hAnsi="Times New Roman"/>
                <w:b w:val="0"/>
                <w:bCs/>
                <w:color w:val="000000" w:themeColor="text1"/>
                <w:sz w:val="24"/>
                <w:szCs w:val="24"/>
              </w:rPr>
              <w:t>44</w:t>
            </w:r>
            <w:r w:rsidR="00A455AE" w:rsidRPr="009E0849">
              <w:rPr>
                <w:rFonts w:ascii="Times New Roman" w:eastAsia="宋体" w:hAnsi="Times New Roman"/>
                <w:b w:val="0"/>
                <w:bCs/>
                <w:color w:val="000000" w:themeColor="text1"/>
                <w:sz w:val="24"/>
                <w:szCs w:val="24"/>
              </w:rPr>
              <w:t>微克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立方米，同比下降</w:t>
            </w:r>
            <w:r w:rsidR="00A455AE" w:rsidRPr="009E0849">
              <w:rPr>
                <w:rFonts w:ascii="Times New Roman" w:eastAsia="宋体" w:hAnsi="Times New Roman"/>
                <w:b w:val="0"/>
                <w:bCs/>
                <w:color w:val="000000" w:themeColor="text1"/>
                <w:sz w:val="24"/>
                <w:szCs w:val="24"/>
              </w:rPr>
              <w:t>5</w:t>
            </w:r>
            <w:r w:rsidR="00A455AE" w:rsidRPr="009E0849">
              <w:rPr>
                <w:rFonts w:ascii="Times New Roman" w:eastAsia="宋体" w:hAnsi="Times New Roman"/>
                <w:b w:val="0"/>
                <w:bCs/>
                <w:color w:val="000000" w:themeColor="text1"/>
                <w:sz w:val="24"/>
                <w:szCs w:val="24"/>
              </w:rPr>
              <w:t>微克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立方米，降幅</w:t>
            </w:r>
            <w:r w:rsidR="00A455AE" w:rsidRPr="009E0849">
              <w:rPr>
                <w:rFonts w:ascii="Times New Roman" w:eastAsia="宋体" w:hAnsi="Times New Roman"/>
                <w:b w:val="0"/>
                <w:bCs/>
                <w:color w:val="000000" w:themeColor="text1"/>
                <w:sz w:val="24"/>
                <w:szCs w:val="24"/>
              </w:rPr>
              <w:t>10.2%</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O</w:t>
            </w:r>
            <w:r w:rsidR="00A455AE" w:rsidRPr="009E0849">
              <w:rPr>
                <w:rFonts w:ascii="Times New Roman" w:eastAsia="宋体" w:hAnsi="Times New Roman"/>
                <w:b w:val="0"/>
                <w:bCs/>
                <w:color w:val="000000" w:themeColor="text1"/>
                <w:sz w:val="24"/>
                <w:szCs w:val="24"/>
                <w:vertAlign w:val="subscript"/>
              </w:rPr>
              <w:t>3</w:t>
            </w:r>
            <w:r w:rsidR="00A455AE" w:rsidRPr="009E0849">
              <w:rPr>
                <w:rFonts w:ascii="Times New Roman" w:eastAsia="宋体" w:hAnsi="Times New Roman"/>
                <w:b w:val="0"/>
                <w:bCs/>
                <w:color w:val="000000" w:themeColor="text1"/>
                <w:sz w:val="24"/>
                <w:szCs w:val="24"/>
              </w:rPr>
              <w:t>第</w:t>
            </w:r>
            <w:r w:rsidR="00A455AE" w:rsidRPr="009E0849">
              <w:rPr>
                <w:rFonts w:ascii="Times New Roman" w:eastAsia="宋体" w:hAnsi="Times New Roman"/>
                <w:b w:val="0"/>
                <w:bCs/>
                <w:color w:val="000000" w:themeColor="text1"/>
                <w:sz w:val="24"/>
                <w:szCs w:val="24"/>
              </w:rPr>
              <w:t>90</w:t>
            </w:r>
            <w:proofErr w:type="gramStart"/>
            <w:r w:rsidR="00A455AE" w:rsidRPr="009E0849">
              <w:rPr>
                <w:rFonts w:ascii="Times New Roman" w:eastAsia="宋体" w:hAnsi="Times New Roman"/>
                <w:b w:val="0"/>
                <w:bCs/>
                <w:color w:val="000000" w:themeColor="text1"/>
                <w:sz w:val="24"/>
                <w:szCs w:val="24"/>
              </w:rPr>
              <w:t>百</w:t>
            </w:r>
            <w:proofErr w:type="gramEnd"/>
            <w:r w:rsidR="00A455AE" w:rsidRPr="009E0849">
              <w:rPr>
                <w:rFonts w:ascii="Times New Roman" w:eastAsia="宋体" w:hAnsi="Times New Roman"/>
                <w:b w:val="0"/>
                <w:bCs/>
                <w:color w:val="000000" w:themeColor="text1"/>
                <w:sz w:val="24"/>
                <w:szCs w:val="24"/>
              </w:rPr>
              <w:t>分位浓度为</w:t>
            </w:r>
            <w:r w:rsidR="00A455AE" w:rsidRPr="009E0849">
              <w:rPr>
                <w:rFonts w:ascii="Times New Roman" w:eastAsia="宋体" w:hAnsi="Times New Roman"/>
                <w:b w:val="0"/>
                <w:bCs/>
                <w:color w:val="000000" w:themeColor="text1"/>
                <w:sz w:val="24"/>
                <w:szCs w:val="24"/>
              </w:rPr>
              <w:t>178</w:t>
            </w:r>
            <w:r w:rsidR="00A455AE" w:rsidRPr="009E0849">
              <w:rPr>
                <w:rFonts w:ascii="Times New Roman" w:eastAsia="宋体" w:hAnsi="Times New Roman"/>
                <w:b w:val="0"/>
                <w:bCs/>
                <w:color w:val="000000" w:themeColor="text1"/>
                <w:sz w:val="24"/>
                <w:szCs w:val="24"/>
              </w:rPr>
              <w:t>微克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立方米，同比下降</w:t>
            </w:r>
            <w:r w:rsidR="00A455AE" w:rsidRPr="009E0849">
              <w:rPr>
                <w:rFonts w:ascii="Times New Roman" w:eastAsia="宋体" w:hAnsi="Times New Roman"/>
                <w:b w:val="0"/>
                <w:bCs/>
                <w:color w:val="000000" w:themeColor="text1"/>
                <w:sz w:val="24"/>
                <w:szCs w:val="24"/>
              </w:rPr>
              <w:t>24</w:t>
            </w:r>
            <w:r w:rsidR="00A455AE" w:rsidRPr="009E0849">
              <w:rPr>
                <w:rFonts w:ascii="Times New Roman" w:eastAsia="宋体" w:hAnsi="Times New Roman"/>
                <w:b w:val="0"/>
                <w:bCs/>
                <w:color w:val="000000" w:themeColor="text1"/>
                <w:sz w:val="24"/>
                <w:szCs w:val="24"/>
              </w:rPr>
              <w:t>微克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立方米，降幅</w:t>
            </w:r>
            <w:r w:rsidR="00A455AE" w:rsidRPr="009E0849">
              <w:rPr>
                <w:rFonts w:ascii="Times New Roman" w:eastAsia="宋体" w:hAnsi="Times New Roman"/>
                <w:b w:val="0"/>
                <w:bCs/>
                <w:color w:val="000000" w:themeColor="text1"/>
                <w:sz w:val="24"/>
                <w:szCs w:val="24"/>
              </w:rPr>
              <w:t>11.9%</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CO</w:t>
            </w:r>
            <w:r w:rsidR="00A455AE" w:rsidRPr="009E0849">
              <w:rPr>
                <w:rFonts w:ascii="Times New Roman" w:eastAsia="宋体" w:hAnsi="Times New Roman"/>
                <w:b w:val="0"/>
                <w:bCs/>
                <w:color w:val="000000" w:themeColor="text1"/>
                <w:sz w:val="24"/>
                <w:szCs w:val="24"/>
              </w:rPr>
              <w:t>第</w:t>
            </w:r>
            <w:r w:rsidR="00A455AE" w:rsidRPr="009E0849">
              <w:rPr>
                <w:rFonts w:ascii="Times New Roman" w:eastAsia="宋体" w:hAnsi="Times New Roman"/>
                <w:b w:val="0"/>
                <w:bCs/>
                <w:color w:val="000000" w:themeColor="text1"/>
                <w:sz w:val="24"/>
                <w:szCs w:val="24"/>
              </w:rPr>
              <w:t>95</w:t>
            </w:r>
            <w:proofErr w:type="gramStart"/>
            <w:r w:rsidR="00A455AE" w:rsidRPr="009E0849">
              <w:rPr>
                <w:rFonts w:ascii="Times New Roman" w:eastAsia="宋体" w:hAnsi="Times New Roman"/>
                <w:b w:val="0"/>
                <w:bCs/>
                <w:color w:val="000000" w:themeColor="text1"/>
                <w:sz w:val="24"/>
                <w:szCs w:val="24"/>
              </w:rPr>
              <w:t>百</w:t>
            </w:r>
            <w:proofErr w:type="gramEnd"/>
            <w:r w:rsidR="00A455AE" w:rsidRPr="009E0849">
              <w:rPr>
                <w:rFonts w:ascii="Times New Roman" w:eastAsia="宋体" w:hAnsi="Times New Roman"/>
                <w:b w:val="0"/>
                <w:bCs/>
                <w:color w:val="000000" w:themeColor="text1"/>
                <w:sz w:val="24"/>
                <w:szCs w:val="24"/>
              </w:rPr>
              <w:t>分位浓度</w:t>
            </w:r>
            <w:r w:rsidR="00A455AE" w:rsidRPr="009E0849">
              <w:rPr>
                <w:rFonts w:ascii="Times New Roman" w:eastAsia="宋体" w:hAnsi="Times New Roman"/>
                <w:b w:val="0"/>
                <w:bCs/>
                <w:color w:val="000000" w:themeColor="text1"/>
                <w:sz w:val="24"/>
                <w:szCs w:val="24"/>
              </w:rPr>
              <w:t>2.08</w:t>
            </w:r>
            <w:r w:rsidR="00A455AE" w:rsidRPr="009E0849">
              <w:rPr>
                <w:rFonts w:ascii="Times New Roman" w:eastAsia="宋体" w:hAnsi="Times New Roman"/>
                <w:b w:val="0"/>
                <w:bCs/>
                <w:color w:val="000000" w:themeColor="text1"/>
                <w:sz w:val="24"/>
                <w:szCs w:val="24"/>
              </w:rPr>
              <w:t>毫克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立方米，同比下降</w:t>
            </w:r>
            <w:r w:rsidR="00A455AE" w:rsidRPr="009E0849">
              <w:rPr>
                <w:rFonts w:ascii="Times New Roman" w:eastAsia="宋体" w:hAnsi="Times New Roman"/>
                <w:b w:val="0"/>
                <w:bCs/>
                <w:color w:val="000000" w:themeColor="text1"/>
                <w:sz w:val="24"/>
                <w:szCs w:val="24"/>
              </w:rPr>
              <w:t>0.22</w:t>
            </w:r>
            <w:r w:rsidR="00A455AE" w:rsidRPr="009E0849">
              <w:rPr>
                <w:rFonts w:ascii="Times New Roman" w:eastAsia="宋体" w:hAnsi="Times New Roman"/>
                <w:b w:val="0"/>
                <w:bCs/>
                <w:color w:val="000000" w:themeColor="text1"/>
                <w:sz w:val="24"/>
                <w:szCs w:val="24"/>
              </w:rPr>
              <w:t>毫克</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立方米，降幅</w:t>
            </w:r>
            <w:r w:rsidR="00A455AE" w:rsidRPr="009E0849">
              <w:rPr>
                <w:rFonts w:ascii="Times New Roman" w:eastAsia="宋体" w:hAnsi="Times New Roman"/>
                <w:b w:val="0"/>
                <w:bCs/>
                <w:color w:val="000000" w:themeColor="text1"/>
                <w:sz w:val="24"/>
                <w:szCs w:val="24"/>
              </w:rPr>
              <w:t>9.6%</w:t>
            </w:r>
            <w:r w:rsidR="00A455AE" w:rsidRPr="009E0849">
              <w:rPr>
                <w:rFonts w:ascii="Times New Roman" w:eastAsia="宋体" w:hAnsi="Times New Roman"/>
                <w:b w:val="0"/>
                <w:bCs/>
                <w:color w:val="000000" w:themeColor="text1"/>
                <w:sz w:val="24"/>
                <w:szCs w:val="24"/>
              </w:rPr>
              <w:t>。</w:t>
            </w:r>
            <w:r w:rsidR="00A455AE" w:rsidRPr="009E0849">
              <w:rPr>
                <w:rFonts w:ascii="Times New Roman" w:eastAsia="宋体" w:hAnsi="Times New Roman"/>
                <w:b w:val="0"/>
                <w:bCs/>
                <w:color w:val="000000" w:themeColor="text1"/>
                <w:sz w:val="24"/>
                <w:szCs w:val="24"/>
              </w:rPr>
              <w:t>2019</w:t>
            </w:r>
            <w:r w:rsidR="00A455AE" w:rsidRPr="009E0849">
              <w:rPr>
                <w:rFonts w:ascii="Times New Roman" w:eastAsia="宋体" w:hAnsi="Times New Roman"/>
                <w:b w:val="0"/>
                <w:bCs/>
                <w:color w:val="000000" w:themeColor="text1"/>
                <w:sz w:val="24"/>
                <w:szCs w:val="24"/>
              </w:rPr>
              <w:t>年，新乡市环境空气优、良天数</w:t>
            </w:r>
            <w:r w:rsidR="00A455AE" w:rsidRPr="009E0849">
              <w:rPr>
                <w:rFonts w:ascii="Times New Roman" w:eastAsia="宋体" w:hAnsi="Times New Roman"/>
                <w:b w:val="0"/>
                <w:bCs/>
                <w:color w:val="000000" w:themeColor="text1"/>
                <w:sz w:val="24"/>
                <w:szCs w:val="24"/>
              </w:rPr>
              <w:t>204</w:t>
            </w:r>
            <w:r w:rsidR="00A455AE" w:rsidRPr="009E0849">
              <w:rPr>
                <w:rFonts w:ascii="Times New Roman" w:eastAsia="宋体" w:hAnsi="Times New Roman"/>
                <w:b w:val="0"/>
                <w:bCs/>
                <w:color w:val="000000" w:themeColor="text1"/>
                <w:sz w:val="24"/>
                <w:szCs w:val="24"/>
              </w:rPr>
              <w:t>天，优、良天数比例</w:t>
            </w:r>
            <w:r w:rsidR="00A455AE" w:rsidRPr="009E0849">
              <w:rPr>
                <w:rFonts w:ascii="Times New Roman" w:eastAsia="宋体" w:hAnsi="Times New Roman"/>
                <w:b w:val="0"/>
                <w:bCs/>
                <w:color w:val="000000" w:themeColor="text1"/>
                <w:sz w:val="24"/>
                <w:szCs w:val="24"/>
              </w:rPr>
              <w:t>55.9%</w:t>
            </w:r>
            <w:r w:rsidR="00A455AE" w:rsidRPr="009E0849">
              <w:rPr>
                <w:rFonts w:ascii="Times New Roman" w:eastAsia="宋体" w:hAnsi="Times New Roman"/>
                <w:b w:val="0"/>
                <w:bCs/>
                <w:color w:val="000000" w:themeColor="text1"/>
                <w:sz w:val="24"/>
                <w:szCs w:val="24"/>
              </w:rPr>
              <w:t>；去年同期，优、良天数</w:t>
            </w:r>
            <w:r w:rsidR="00A455AE" w:rsidRPr="009E0849">
              <w:rPr>
                <w:rFonts w:ascii="Times New Roman" w:eastAsia="宋体" w:hAnsi="Times New Roman"/>
                <w:b w:val="0"/>
                <w:bCs/>
                <w:color w:val="000000" w:themeColor="text1"/>
                <w:sz w:val="24"/>
                <w:szCs w:val="24"/>
              </w:rPr>
              <w:t>177</w:t>
            </w:r>
            <w:r w:rsidR="00A455AE" w:rsidRPr="009E0849">
              <w:rPr>
                <w:rFonts w:ascii="Times New Roman" w:eastAsia="宋体" w:hAnsi="Times New Roman"/>
                <w:b w:val="0"/>
                <w:bCs/>
                <w:color w:val="000000" w:themeColor="text1"/>
                <w:sz w:val="24"/>
                <w:szCs w:val="24"/>
              </w:rPr>
              <w:t>天，优、良天数比例</w:t>
            </w:r>
            <w:r w:rsidR="00A455AE" w:rsidRPr="009E0849">
              <w:rPr>
                <w:rFonts w:ascii="Times New Roman" w:eastAsia="宋体" w:hAnsi="Times New Roman"/>
                <w:b w:val="0"/>
                <w:bCs/>
                <w:color w:val="000000" w:themeColor="text1"/>
                <w:sz w:val="24"/>
                <w:szCs w:val="24"/>
              </w:rPr>
              <w:t>51.8%</w:t>
            </w:r>
            <w:r w:rsidR="00A455AE" w:rsidRPr="009E0849">
              <w:rPr>
                <w:rFonts w:ascii="Times New Roman" w:eastAsia="宋体" w:hAnsi="Times New Roman"/>
                <w:b w:val="0"/>
                <w:bCs/>
                <w:color w:val="000000" w:themeColor="text1"/>
                <w:sz w:val="24"/>
                <w:szCs w:val="24"/>
              </w:rPr>
              <w:t>；同比优、良天数增加</w:t>
            </w:r>
            <w:r w:rsidR="00A455AE" w:rsidRPr="009E0849">
              <w:rPr>
                <w:rFonts w:ascii="Times New Roman" w:eastAsia="宋体" w:hAnsi="Times New Roman"/>
                <w:b w:val="0"/>
                <w:bCs/>
                <w:color w:val="000000" w:themeColor="text1"/>
                <w:sz w:val="24"/>
                <w:szCs w:val="24"/>
              </w:rPr>
              <w:t>27</w:t>
            </w:r>
            <w:r w:rsidR="00A455AE" w:rsidRPr="009E0849">
              <w:rPr>
                <w:rFonts w:ascii="Times New Roman" w:eastAsia="宋体" w:hAnsi="Times New Roman"/>
                <w:b w:val="0"/>
                <w:bCs/>
                <w:color w:val="000000" w:themeColor="text1"/>
                <w:sz w:val="24"/>
                <w:szCs w:val="24"/>
              </w:rPr>
              <w:t>天，上升</w:t>
            </w:r>
            <w:r w:rsidR="00A455AE" w:rsidRPr="009E0849">
              <w:rPr>
                <w:rFonts w:ascii="Times New Roman" w:eastAsia="宋体" w:hAnsi="Times New Roman"/>
                <w:b w:val="0"/>
                <w:bCs/>
                <w:color w:val="000000" w:themeColor="text1"/>
                <w:sz w:val="24"/>
                <w:szCs w:val="24"/>
              </w:rPr>
              <w:t>4.1</w:t>
            </w:r>
            <w:r w:rsidR="00A455AE" w:rsidRPr="009E0849">
              <w:rPr>
                <w:rFonts w:ascii="Times New Roman" w:eastAsia="宋体" w:hAnsi="Times New Roman"/>
                <w:b w:val="0"/>
                <w:bCs/>
                <w:color w:val="000000" w:themeColor="text1"/>
                <w:sz w:val="24"/>
                <w:szCs w:val="24"/>
              </w:rPr>
              <w:t>个百分点。区域空气质量现状数据如下表所示。</w:t>
            </w:r>
          </w:p>
          <w:p w:rsidR="00A455AE" w:rsidRPr="00DE514A" w:rsidRDefault="00A455AE" w:rsidP="0026491D">
            <w:pPr>
              <w:pStyle w:val="c2"/>
              <w:spacing w:afterLines="0" w:line="440" w:lineRule="exact"/>
              <w:ind w:firstLineChars="0" w:firstLine="0"/>
              <w:jc w:val="center"/>
              <w:rPr>
                <w:rFonts w:ascii="Times New Roman" w:eastAsia="黑体" w:hAnsi="Times New Roman"/>
                <w:b w:val="0"/>
                <w:color w:val="000000" w:themeColor="text1"/>
                <w:sz w:val="24"/>
                <w:szCs w:val="24"/>
                <w:lang w:val="zh-CN"/>
              </w:rPr>
            </w:pPr>
            <w:r w:rsidRPr="00DE514A">
              <w:rPr>
                <w:rFonts w:ascii="Times New Roman" w:eastAsia="黑体" w:hAnsi="黑体"/>
                <w:b w:val="0"/>
                <w:color w:val="000000" w:themeColor="text1"/>
                <w:sz w:val="24"/>
                <w:szCs w:val="24"/>
              </w:rPr>
              <w:t>表</w:t>
            </w:r>
            <w:r w:rsidR="00F74C11">
              <w:rPr>
                <w:rFonts w:ascii="Times New Roman" w:eastAsia="黑体" w:hAnsi="Times New Roman" w:hint="eastAsia"/>
                <w:b w:val="0"/>
                <w:color w:val="000000" w:themeColor="text1"/>
                <w:sz w:val="24"/>
                <w:szCs w:val="24"/>
              </w:rPr>
              <w:t>2</w:t>
            </w:r>
            <w:r w:rsidR="001C324C">
              <w:rPr>
                <w:rFonts w:ascii="Times New Roman" w:eastAsia="黑体" w:hAnsi="Times New Roman" w:hint="eastAsia"/>
                <w:b w:val="0"/>
                <w:color w:val="000000" w:themeColor="text1"/>
                <w:sz w:val="24"/>
                <w:szCs w:val="24"/>
              </w:rPr>
              <w:t>7</w:t>
            </w:r>
            <w:r w:rsidR="00DE514A" w:rsidRPr="00DE514A">
              <w:rPr>
                <w:rFonts w:ascii="Times New Roman" w:eastAsia="黑体" w:hAnsi="Times New Roman"/>
                <w:b w:val="0"/>
                <w:color w:val="000000" w:themeColor="text1"/>
                <w:sz w:val="24"/>
                <w:szCs w:val="24"/>
              </w:rPr>
              <w:t xml:space="preserve">  </w:t>
            </w:r>
            <w:r w:rsidRPr="00DE514A">
              <w:rPr>
                <w:rFonts w:ascii="Times New Roman" w:eastAsia="黑体" w:hAnsi="黑体"/>
                <w:b w:val="0"/>
                <w:color w:val="000000" w:themeColor="text1"/>
                <w:sz w:val="24"/>
                <w:szCs w:val="24"/>
              </w:rPr>
              <w:t>环境质量调查数据统计结果</w:t>
            </w:r>
          </w:p>
          <w:tbl>
            <w:tblPr>
              <w:tblW w:w="9075" w:type="dxa"/>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000"/>
            </w:tblPr>
            <w:tblGrid>
              <w:gridCol w:w="1396"/>
              <w:gridCol w:w="1880"/>
              <w:gridCol w:w="1559"/>
              <w:gridCol w:w="1694"/>
              <w:gridCol w:w="1273"/>
              <w:gridCol w:w="1273"/>
            </w:tblGrid>
            <w:tr w:rsidR="00A455AE" w:rsidRPr="009E0849" w:rsidTr="0093158F">
              <w:trPr>
                <w:cantSplit/>
                <w:trHeight w:val="397"/>
                <w:jc w:val="center"/>
              </w:trPr>
              <w:tc>
                <w:tcPr>
                  <w:tcW w:w="1396"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b/>
                      <w:bCs/>
                      <w:color w:val="000000" w:themeColor="text1"/>
                      <w:szCs w:val="21"/>
                    </w:rPr>
                  </w:pPr>
                  <w:r w:rsidRPr="009E0849">
                    <w:rPr>
                      <w:rFonts w:ascii="Times New Roman" w:eastAsia="宋体" w:hAnsi="Times New Roman"/>
                      <w:b/>
                      <w:bCs/>
                      <w:color w:val="000000" w:themeColor="text1"/>
                      <w:szCs w:val="21"/>
                    </w:rPr>
                    <w:t>污染物</w:t>
                  </w:r>
                </w:p>
              </w:tc>
              <w:tc>
                <w:tcPr>
                  <w:tcW w:w="1879"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b/>
                      <w:bCs/>
                      <w:color w:val="000000" w:themeColor="text1"/>
                      <w:szCs w:val="21"/>
                    </w:rPr>
                  </w:pPr>
                  <w:proofErr w:type="gramStart"/>
                  <w:r w:rsidRPr="009E0849">
                    <w:rPr>
                      <w:rFonts w:ascii="Times New Roman" w:eastAsia="宋体" w:hAnsi="Times New Roman"/>
                      <w:b/>
                      <w:bCs/>
                      <w:color w:val="000000" w:themeColor="text1"/>
                      <w:szCs w:val="21"/>
                    </w:rPr>
                    <w:t>年评价</w:t>
                  </w:r>
                  <w:proofErr w:type="gramEnd"/>
                  <w:r w:rsidRPr="009E0849">
                    <w:rPr>
                      <w:rFonts w:ascii="Times New Roman" w:eastAsia="宋体" w:hAnsi="Times New Roman"/>
                      <w:b/>
                      <w:bCs/>
                      <w:color w:val="000000" w:themeColor="text1"/>
                      <w:szCs w:val="21"/>
                    </w:rPr>
                    <w:t>指标</w:t>
                  </w:r>
                </w:p>
              </w:tc>
              <w:tc>
                <w:tcPr>
                  <w:tcW w:w="1558"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b/>
                      <w:bCs/>
                      <w:color w:val="000000" w:themeColor="text1"/>
                      <w:szCs w:val="21"/>
                    </w:rPr>
                  </w:pPr>
                  <w:r w:rsidRPr="009E0849">
                    <w:rPr>
                      <w:rFonts w:ascii="Times New Roman" w:eastAsia="宋体" w:hAnsi="Times New Roman"/>
                      <w:b/>
                      <w:bCs/>
                      <w:color w:val="000000" w:themeColor="text1"/>
                      <w:szCs w:val="21"/>
                    </w:rPr>
                    <w:t>现状浓度</w:t>
                  </w:r>
                  <w:r w:rsidRPr="009E0849">
                    <w:rPr>
                      <w:rFonts w:ascii="Times New Roman" w:eastAsia="宋体" w:hAnsi="Times New Roman"/>
                      <w:b/>
                      <w:bCs/>
                      <w:color w:val="000000" w:themeColor="text1"/>
                      <w:szCs w:val="21"/>
                    </w:rPr>
                    <w:t>/</w:t>
                  </w:r>
                  <w:r w:rsidRPr="009E0849">
                    <w:rPr>
                      <w:rFonts w:ascii="Times New Roman" w:eastAsia="宋体" w:hAnsi="Times New Roman"/>
                      <w:b/>
                      <w:bCs/>
                      <w:color w:val="000000" w:themeColor="text1"/>
                      <w:szCs w:val="21"/>
                    </w:rPr>
                    <w:t>（</w:t>
                  </w:r>
                  <w:r w:rsidRPr="009E0849">
                    <w:rPr>
                      <w:rFonts w:ascii="Times New Roman" w:eastAsia="宋体" w:hAnsi="Times New Roman"/>
                      <w:b/>
                      <w:bCs/>
                      <w:color w:val="000000" w:themeColor="text1"/>
                      <w:szCs w:val="21"/>
                    </w:rPr>
                    <w:t>μg/m</w:t>
                  </w:r>
                  <w:r w:rsidRPr="009E0849">
                    <w:rPr>
                      <w:rFonts w:ascii="Times New Roman" w:eastAsia="宋体" w:hAnsi="Times New Roman"/>
                      <w:b/>
                      <w:bCs/>
                      <w:color w:val="000000" w:themeColor="text1"/>
                      <w:szCs w:val="21"/>
                      <w:vertAlign w:val="superscript"/>
                    </w:rPr>
                    <w:t>3</w:t>
                  </w:r>
                  <w:r w:rsidRPr="009E0849">
                    <w:rPr>
                      <w:rFonts w:ascii="Times New Roman" w:eastAsia="宋体" w:hAnsi="Times New Roman"/>
                      <w:b/>
                      <w:bCs/>
                      <w:color w:val="000000" w:themeColor="text1"/>
                      <w:szCs w:val="21"/>
                    </w:rPr>
                    <w:t>）</w:t>
                  </w:r>
                </w:p>
              </w:tc>
              <w:tc>
                <w:tcPr>
                  <w:tcW w:w="169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b/>
                      <w:bCs/>
                      <w:color w:val="000000" w:themeColor="text1"/>
                      <w:szCs w:val="21"/>
                    </w:rPr>
                  </w:pPr>
                  <w:r w:rsidRPr="009E0849">
                    <w:rPr>
                      <w:rFonts w:ascii="Times New Roman" w:eastAsia="宋体" w:hAnsi="Times New Roman"/>
                      <w:b/>
                      <w:bCs/>
                      <w:color w:val="000000" w:themeColor="text1"/>
                      <w:szCs w:val="21"/>
                    </w:rPr>
                    <w:t>标准值</w:t>
                  </w:r>
                  <w:r w:rsidRPr="009E0849">
                    <w:rPr>
                      <w:rFonts w:ascii="Times New Roman" w:eastAsia="宋体" w:hAnsi="Times New Roman"/>
                      <w:b/>
                      <w:bCs/>
                      <w:color w:val="000000" w:themeColor="text1"/>
                      <w:szCs w:val="21"/>
                    </w:rPr>
                    <w:t>/</w:t>
                  </w:r>
                  <w:r w:rsidRPr="009E0849">
                    <w:rPr>
                      <w:rFonts w:ascii="Times New Roman" w:eastAsia="宋体" w:hAnsi="Times New Roman"/>
                      <w:b/>
                      <w:bCs/>
                      <w:color w:val="000000" w:themeColor="text1"/>
                      <w:szCs w:val="21"/>
                    </w:rPr>
                    <w:t>（</w:t>
                  </w:r>
                  <w:r w:rsidRPr="009E0849">
                    <w:rPr>
                      <w:rFonts w:ascii="Times New Roman" w:eastAsia="宋体" w:hAnsi="Times New Roman"/>
                      <w:b/>
                      <w:bCs/>
                      <w:color w:val="000000" w:themeColor="text1"/>
                      <w:szCs w:val="21"/>
                    </w:rPr>
                    <w:t>μg/m</w:t>
                  </w:r>
                  <w:r w:rsidRPr="009E0849">
                    <w:rPr>
                      <w:rFonts w:ascii="Times New Roman" w:eastAsia="宋体" w:hAnsi="Times New Roman"/>
                      <w:b/>
                      <w:bCs/>
                      <w:color w:val="000000" w:themeColor="text1"/>
                      <w:szCs w:val="21"/>
                      <w:vertAlign w:val="superscript"/>
                    </w:rPr>
                    <w:t>3</w:t>
                  </w:r>
                  <w:r w:rsidRPr="009E0849">
                    <w:rPr>
                      <w:rFonts w:ascii="Times New Roman" w:eastAsia="宋体" w:hAnsi="Times New Roman"/>
                      <w:b/>
                      <w:bCs/>
                      <w:color w:val="000000" w:themeColor="text1"/>
                      <w:szCs w:val="21"/>
                    </w:rPr>
                    <w:t>）</w:t>
                  </w:r>
                </w:p>
              </w:tc>
              <w:tc>
                <w:tcPr>
                  <w:tcW w:w="127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b/>
                      <w:bCs/>
                      <w:color w:val="000000" w:themeColor="text1"/>
                      <w:szCs w:val="21"/>
                    </w:rPr>
                  </w:pPr>
                  <w:r w:rsidRPr="009E0849">
                    <w:rPr>
                      <w:rFonts w:ascii="Times New Roman" w:eastAsia="宋体" w:hAnsi="Times New Roman"/>
                      <w:b/>
                      <w:bCs/>
                      <w:color w:val="000000" w:themeColor="text1"/>
                      <w:szCs w:val="21"/>
                    </w:rPr>
                    <w:t>占标率</w:t>
                  </w:r>
                </w:p>
                <w:p w:rsidR="00A455AE" w:rsidRPr="009E0849" w:rsidRDefault="00A455AE">
                  <w:pPr>
                    <w:jc w:val="center"/>
                    <w:rPr>
                      <w:rFonts w:ascii="Times New Roman" w:eastAsia="宋体" w:hAnsi="Times New Roman"/>
                      <w:b/>
                      <w:bCs/>
                      <w:color w:val="000000" w:themeColor="text1"/>
                      <w:szCs w:val="21"/>
                    </w:rPr>
                  </w:pPr>
                  <w:r w:rsidRPr="009E0849">
                    <w:rPr>
                      <w:rFonts w:ascii="Times New Roman" w:eastAsia="宋体" w:hAnsi="Times New Roman"/>
                      <w:b/>
                      <w:bCs/>
                      <w:color w:val="000000" w:themeColor="text1"/>
                      <w:szCs w:val="21"/>
                    </w:rPr>
                    <w:t>%</w:t>
                  </w:r>
                </w:p>
              </w:tc>
              <w:tc>
                <w:tcPr>
                  <w:tcW w:w="1273" w:type="dxa"/>
                  <w:tcBorders>
                    <w:top w:val="single" w:sz="8" w:space="0" w:color="auto"/>
                    <w:left w:val="single" w:sz="4" w:space="0" w:color="auto"/>
                    <w:bottom w:val="single" w:sz="8" w:space="0" w:color="auto"/>
                    <w:right w:val="nil"/>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b/>
                      <w:bCs/>
                      <w:color w:val="000000" w:themeColor="text1"/>
                      <w:szCs w:val="21"/>
                    </w:rPr>
                  </w:pPr>
                  <w:r w:rsidRPr="009E0849">
                    <w:rPr>
                      <w:rFonts w:ascii="Times New Roman" w:eastAsia="宋体" w:hAnsi="Times New Roman"/>
                      <w:b/>
                      <w:bCs/>
                      <w:color w:val="000000" w:themeColor="text1"/>
                      <w:szCs w:val="21"/>
                    </w:rPr>
                    <w:t>达标情况</w:t>
                  </w:r>
                </w:p>
              </w:tc>
            </w:tr>
            <w:tr w:rsidR="00A455AE" w:rsidRPr="009E0849" w:rsidTr="0093158F">
              <w:trPr>
                <w:cantSplit/>
                <w:trHeight w:val="397"/>
                <w:jc w:val="center"/>
              </w:trPr>
              <w:tc>
                <w:tcPr>
                  <w:tcW w:w="1396"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PM</w:t>
                  </w:r>
                  <w:r w:rsidRPr="009E0849">
                    <w:rPr>
                      <w:rFonts w:ascii="Times New Roman" w:eastAsia="宋体" w:hAnsi="Times New Roman"/>
                      <w:color w:val="000000" w:themeColor="text1"/>
                      <w:szCs w:val="21"/>
                      <w:vertAlign w:val="subscript"/>
                    </w:rPr>
                    <w:t>10</w:t>
                  </w:r>
                </w:p>
              </w:tc>
              <w:tc>
                <w:tcPr>
                  <w:tcW w:w="1879"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年平均质量浓度</w:t>
                  </w:r>
                </w:p>
              </w:tc>
              <w:tc>
                <w:tcPr>
                  <w:tcW w:w="1558"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101</w:t>
                  </w:r>
                </w:p>
              </w:tc>
              <w:tc>
                <w:tcPr>
                  <w:tcW w:w="169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70</w:t>
                  </w:r>
                </w:p>
              </w:tc>
              <w:tc>
                <w:tcPr>
                  <w:tcW w:w="127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144.3</w:t>
                  </w:r>
                </w:p>
              </w:tc>
              <w:tc>
                <w:tcPr>
                  <w:tcW w:w="1273"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超标</w:t>
                  </w:r>
                </w:p>
              </w:tc>
            </w:tr>
            <w:tr w:rsidR="00A455AE" w:rsidRPr="009E0849" w:rsidTr="0093158F">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PM</w:t>
                  </w:r>
                  <w:r w:rsidRPr="009E0849">
                    <w:rPr>
                      <w:rFonts w:ascii="Times New Roman" w:eastAsia="宋体" w:hAnsi="Times New Roman"/>
                      <w:color w:val="000000" w:themeColor="text1"/>
                      <w:szCs w:val="21"/>
                      <w:vertAlign w:val="subscript"/>
                    </w:rPr>
                    <w:t>2.5</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56</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35</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160</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超标</w:t>
                  </w:r>
                </w:p>
              </w:tc>
            </w:tr>
            <w:tr w:rsidR="00A455AE" w:rsidRPr="009E0849" w:rsidTr="0093158F">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SO</w:t>
                  </w:r>
                  <w:r w:rsidRPr="009E0849">
                    <w:rPr>
                      <w:rFonts w:ascii="Times New Roman" w:eastAsia="宋体" w:hAnsi="Times New Roman"/>
                      <w:color w:val="000000" w:themeColor="text1"/>
                      <w:szCs w:val="21"/>
                      <w:vertAlign w:val="subscript"/>
                    </w:rPr>
                    <w:t>2</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16</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60</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26.7</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达标</w:t>
                  </w:r>
                </w:p>
              </w:tc>
            </w:tr>
            <w:tr w:rsidR="00A455AE" w:rsidRPr="009E0849" w:rsidTr="0093158F">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NO</w:t>
                  </w:r>
                  <w:r w:rsidRPr="009E0849">
                    <w:rPr>
                      <w:rFonts w:ascii="Times New Roman" w:eastAsia="宋体" w:hAnsi="Times New Roman"/>
                      <w:color w:val="000000" w:themeColor="text1"/>
                      <w:szCs w:val="21"/>
                      <w:vertAlign w:val="subscript"/>
                    </w:rPr>
                    <w:t>2</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44</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40</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110</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超标</w:t>
                  </w:r>
                </w:p>
              </w:tc>
            </w:tr>
            <w:tr w:rsidR="00A455AE" w:rsidRPr="009E0849" w:rsidTr="0093158F">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CO</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第</w:t>
                  </w:r>
                  <w:r w:rsidRPr="009E0849">
                    <w:rPr>
                      <w:rFonts w:ascii="Times New Roman" w:eastAsia="宋体" w:hAnsi="Times New Roman"/>
                      <w:color w:val="000000" w:themeColor="text1"/>
                      <w:szCs w:val="21"/>
                    </w:rPr>
                    <w:t>95</w:t>
                  </w:r>
                  <w:proofErr w:type="gramStart"/>
                  <w:r w:rsidRPr="009E0849">
                    <w:rPr>
                      <w:rFonts w:ascii="Times New Roman" w:eastAsia="宋体" w:hAnsi="Times New Roman"/>
                      <w:color w:val="000000" w:themeColor="text1"/>
                      <w:szCs w:val="21"/>
                    </w:rPr>
                    <w:t>百</w:t>
                  </w:r>
                  <w:proofErr w:type="gramEnd"/>
                  <w:r w:rsidRPr="009E0849">
                    <w:rPr>
                      <w:rFonts w:ascii="Times New Roman" w:eastAsia="宋体" w:hAnsi="Times New Roman"/>
                      <w:color w:val="000000" w:themeColor="text1"/>
                      <w:szCs w:val="21"/>
                    </w:rPr>
                    <w:t>分位浓度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2.08mg/m</w:t>
                  </w:r>
                  <w:r w:rsidRPr="009E0849">
                    <w:rPr>
                      <w:rFonts w:ascii="Times New Roman" w:eastAsia="宋体" w:hAnsi="Times New Roman"/>
                      <w:color w:val="000000" w:themeColor="text1"/>
                      <w:szCs w:val="21"/>
                      <w:vertAlign w:val="superscript"/>
                    </w:rPr>
                    <w:t>3</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4mg/m</w:t>
                  </w:r>
                  <w:r w:rsidRPr="009E0849">
                    <w:rPr>
                      <w:rFonts w:ascii="Times New Roman" w:eastAsia="宋体" w:hAnsi="Times New Roman"/>
                      <w:color w:val="000000" w:themeColor="text1"/>
                      <w:szCs w:val="21"/>
                      <w:vertAlign w:val="superscript"/>
                    </w:rPr>
                    <w:t>3</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52</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达标</w:t>
                  </w:r>
                </w:p>
              </w:tc>
            </w:tr>
            <w:tr w:rsidR="00A455AE" w:rsidRPr="009E0849" w:rsidTr="0093158F">
              <w:trPr>
                <w:cantSplit/>
                <w:trHeight w:val="397"/>
                <w:jc w:val="center"/>
              </w:trPr>
              <w:tc>
                <w:tcPr>
                  <w:tcW w:w="1396"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O</w:t>
                  </w:r>
                  <w:r w:rsidRPr="009E0849">
                    <w:rPr>
                      <w:rFonts w:ascii="Times New Roman" w:eastAsia="宋体" w:hAnsi="Times New Roman"/>
                      <w:color w:val="000000" w:themeColor="text1"/>
                      <w:szCs w:val="21"/>
                      <w:vertAlign w:val="subscript"/>
                    </w:rPr>
                    <w:t>3</w:t>
                  </w:r>
                </w:p>
              </w:tc>
              <w:tc>
                <w:tcPr>
                  <w:tcW w:w="1879"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第</w:t>
                  </w:r>
                  <w:r w:rsidRPr="009E0849">
                    <w:rPr>
                      <w:rFonts w:ascii="Times New Roman" w:eastAsia="宋体" w:hAnsi="Times New Roman"/>
                      <w:color w:val="000000" w:themeColor="text1"/>
                      <w:szCs w:val="21"/>
                    </w:rPr>
                    <w:t>90</w:t>
                  </w:r>
                  <w:proofErr w:type="gramStart"/>
                  <w:r w:rsidRPr="009E0849">
                    <w:rPr>
                      <w:rFonts w:ascii="Times New Roman" w:eastAsia="宋体" w:hAnsi="Times New Roman"/>
                      <w:color w:val="000000" w:themeColor="text1"/>
                      <w:szCs w:val="21"/>
                    </w:rPr>
                    <w:t>百</w:t>
                  </w:r>
                  <w:proofErr w:type="gramEnd"/>
                  <w:r w:rsidRPr="009E0849">
                    <w:rPr>
                      <w:rFonts w:ascii="Times New Roman" w:eastAsia="宋体" w:hAnsi="Times New Roman"/>
                      <w:color w:val="000000" w:themeColor="text1"/>
                      <w:szCs w:val="21"/>
                    </w:rPr>
                    <w:t>分位浓度</w:t>
                  </w:r>
                </w:p>
              </w:tc>
              <w:tc>
                <w:tcPr>
                  <w:tcW w:w="1558"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178</w:t>
                  </w:r>
                </w:p>
              </w:tc>
              <w:tc>
                <w:tcPr>
                  <w:tcW w:w="169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160</w:t>
                  </w:r>
                </w:p>
              </w:tc>
              <w:tc>
                <w:tcPr>
                  <w:tcW w:w="127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111.3</w:t>
                  </w:r>
                </w:p>
              </w:tc>
              <w:tc>
                <w:tcPr>
                  <w:tcW w:w="1273"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tcPr>
                <w:p w:rsidR="00A455AE" w:rsidRPr="009E0849" w:rsidRDefault="00A455AE">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超标</w:t>
                  </w:r>
                </w:p>
              </w:tc>
            </w:tr>
          </w:tbl>
          <w:p w:rsidR="00A455AE" w:rsidRPr="009E0849" w:rsidRDefault="00A455AE">
            <w:pPr>
              <w:pStyle w:val="c0"/>
              <w:spacing w:line="440" w:lineRule="exact"/>
              <w:rPr>
                <w:rFonts w:ascii="Times New Roman" w:eastAsia="宋体" w:hAnsi="Times New Roman"/>
                <w:color w:val="000000" w:themeColor="text1"/>
                <w:kern w:val="2"/>
                <w:szCs w:val="24"/>
              </w:rPr>
            </w:pPr>
            <w:r w:rsidRPr="009E0849">
              <w:rPr>
                <w:rFonts w:ascii="Times New Roman" w:eastAsia="宋体" w:hAnsi="Times New Roman"/>
                <w:color w:val="000000" w:themeColor="text1"/>
                <w:kern w:val="2"/>
                <w:szCs w:val="24"/>
              </w:rPr>
              <w:t>由上表可知，其中</w:t>
            </w:r>
            <w:r w:rsidRPr="009E0849">
              <w:rPr>
                <w:rFonts w:ascii="Times New Roman" w:eastAsia="宋体" w:hAnsi="Times New Roman"/>
                <w:color w:val="000000" w:themeColor="text1"/>
                <w:kern w:val="2"/>
                <w:szCs w:val="24"/>
              </w:rPr>
              <w:t>PM</w:t>
            </w:r>
            <w:r w:rsidRPr="009E0849">
              <w:rPr>
                <w:rFonts w:ascii="Times New Roman" w:eastAsia="宋体" w:hAnsi="Times New Roman"/>
                <w:color w:val="000000" w:themeColor="text1"/>
                <w:kern w:val="2"/>
                <w:szCs w:val="24"/>
                <w:vertAlign w:val="subscript"/>
              </w:rPr>
              <w:t>10</w:t>
            </w:r>
            <w:r w:rsidRPr="009E0849">
              <w:rPr>
                <w:rFonts w:ascii="Times New Roman" w:eastAsia="宋体" w:hAnsi="Times New Roman"/>
                <w:color w:val="000000" w:themeColor="text1"/>
                <w:kern w:val="2"/>
                <w:szCs w:val="24"/>
              </w:rPr>
              <w:t>、</w:t>
            </w:r>
            <w:r w:rsidRPr="009E0849">
              <w:rPr>
                <w:rFonts w:ascii="Times New Roman" w:eastAsia="宋体" w:hAnsi="Times New Roman"/>
                <w:color w:val="000000" w:themeColor="text1"/>
                <w:kern w:val="2"/>
                <w:szCs w:val="24"/>
              </w:rPr>
              <w:t>PM</w:t>
            </w:r>
            <w:r w:rsidRPr="009E0849">
              <w:rPr>
                <w:rFonts w:ascii="Times New Roman" w:eastAsia="宋体" w:hAnsi="Times New Roman"/>
                <w:color w:val="000000" w:themeColor="text1"/>
                <w:kern w:val="2"/>
                <w:szCs w:val="24"/>
                <w:vertAlign w:val="subscript"/>
              </w:rPr>
              <w:t>2.5</w:t>
            </w:r>
            <w:r w:rsidRPr="009E0849">
              <w:rPr>
                <w:rFonts w:ascii="Times New Roman" w:eastAsia="宋体" w:hAnsi="Times New Roman"/>
                <w:color w:val="000000" w:themeColor="text1"/>
                <w:kern w:val="2"/>
                <w:szCs w:val="24"/>
              </w:rPr>
              <w:t>、</w:t>
            </w:r>
            <w:r w:rsidRPr="009E0849">
              <w:rPr>
                <w:rFonts w:ascii="Times New Roman" w:eastAsia="宋体" w:hAnsi="Times New Roman"/>
                <w:color w:val="000000" w:themeColor="text1"/>
                <w:kern w:val="2"/>
                <w:szCs w:val="24"/>
              </w:rPr>
              <w:t>NO</w:t>
            </w:r>
            <w:r w:rsidRPr="009E0849">
              <w:rPr>
                <w:rFonts w:ascii="Times New Roman" w:eastAsia="宋体" w:hAnsi="Times New Roman"/>
                <w:color w:val="000000" w:themeColor="text1"/>
                <w:kern w:val="2"/>
                <w:szCs w:val="24"/>
                <w:vertAlign w:val="subscript"/>
              </w:rPr>
              <w:t>2</w:t>
            </w:r>
            <w:r w:rsidRPr="009E0849">
              <w:rPr>
                <w:rFonts w:ascii="Times New Roman" w:eastAsia="宋体" w:hAnsi="Times New Roman"/>
                <w:color w:val="000000" w:themeColor="text1"/>
                <w:kern w:val="2"/>
                <w:szCs w:val="24"/>
              </w:rPr>
              <w:t>、</w:t>
            </w:r>
            <w:r w:rsidRPr="009E0849">
              <w:rPr>
                <w:rFonts w:ascii="Times New Roman" w:eastAsia="宋体" w:hAnsi="Times New Roman"/>
                <w:color w:val="000000" w:themeColor="text1"/>
                <w:kern w:val="2"/>
                <w:szCs w:val="24"/>
              </w:rPr>
              <w:t>O</w:t>
            </w:r>
            <w:r w:rsidRPr="009E0849">
              <w:rPr>
                <w:rFonts w:ascii="Times New Roman" w:eastAsia="宋体" w:hAnsi="Times New Roman"/>
                <w:color w:val="000000" w:themeColor="text1"/>
                <w:kern w:val="2"/>
                <w:szCs w:val="24"/>
                <w:vertAlign w:val="subscript"/>
              </w:rPr>
              <w:t>3</w:t>
            </w:r>
            <w:r w:rsidRPr="009E0849">
              <w:rPr>
                <w:rFonts w:ascii="Times New Roman" w:eastAsia="宋体" w:hAnsi="Times New Roman"/>
                <w:color w:val="000000" w:themeColor="text1"/>
                <w:kern w:val="2"/>
                <w:szCs w:val="24"/>
              </w:rPr>
              <w:t>均不能够满足《环境空气质量标准》（</w:t>
            </w:r>
            <w:r w:rsidRPr="009E0849">
              <w:rPr>
                <w:rFonts w:ascii="Times New Roman" w:eastAsia="宋体" w:hAnsi="Times New Roman"/>
                <w:color w:val="000000" w:themeColor="text1"/>
                <w:kern w:val="2"/>
                <w:szCs w:val="24"/>
              </w:rPr>
              <w:t>GB3095-2012</w:t>
            </w:r>
            <w:r w:rsidRPr="009E0849">
              <w:rPr>
                <w:rFonts w:ascii="Times New Roman" w:eastAsia="宋体" w:hAnsi="Times New Roman"/>
                <w:color w:val="000000" w:themeColor="text1"/>
                <w:kern w:val="2"/>
                <w:szCs w:val="24"/>
              </w:rPr>
              <w:t>）</w:t>
            </w:r>
            <w:r w:rsidR="00411A8C" w:rsidRPr="009E0849">
              <w:rPr>
                <w:rFonts w:ascii="Times New Roman" w:eastAsia="宋体" w:hAnsi="Times New Roman" w:hint="eastAsia"/>
                <w:bCs/>
                <w:color w:val="000000" w:themeColor="text1"/>
                <w:szCs w:val="24"/>
              </w:rPr>
              <w:t>及其</w:t>
            </w:r>
            <w:r w:rsidR="00411A8C" w:rsidRPr="009E0849">
              <w:rPr>
                <w:rFonts w:ascii="Times New Roman" w:eastAsia="宋体" w:hAnsi="Times New Roman" w:hint="eastAsia"/>
                <w:bCs/>
                <w:color w:val="000000" w:themeColor="text1"/>
                <w:szCs w:val="24"/>
              </w:rPr>
              <w:t>2018</w:t>
            </w:r>
            <w:r w:rsidR="00411A8C" w:rsidRPr="009E0849">
              <w:rPr>
                <w:rFonts w:ascii="Times New Roman" w:eastAsia="宋体" w:hAnsi="Times New Roman" w:hint="eastAsia"/>
                <w:bCs/>
                <w:color w:val="000000" w:themeColor="text1"/>
                <w:szCs w:val="24"/>
              </w:rPr>
              <w:t>年修改单</w:t>
            </w:r>
            <w:r w:rsidRPr="009E0849">
              <w:rPr>
                <w:rFonts w:ascii="Times New Roman" w:eastAsia="宋体" w:hAnsi="Times New Roman"/>
                <w:color w:val="000000" w:themeColor="text1"/>
                <w:kern w:val="2"/>
                <w:szCs w:val="24"/>
              </w:rPr>
              <w:t>二级标准要求。根据《环境影响评价技术导则</w:t>
            </w:r>
            <w:r w:rsidRPr="009E0849">
              <w:rPr>
                <w:rFonts w:ascii="Times New Roman" w:eastAsia="宋体" w:hAnsi="Times New Roman"/>
                <w:color w:val="000000" w:themeColor="text1"/>
                <w:kern w:val="2"/>
                <w:szCs w:val="24"/>
              </w:rPr>
              <w:t xml:space="preserve">  </w:t>
            </w:r>
            <w:r w:rsidRPr="009E0849">
              <w:rPr>
                <w:rFonts w:ascii="Times New Roman" w:eastAsia="宋体" w:hAnsi="Times New Roman"/>
                <w:color w:val="000000" w:themeColor="text1"/>
                <w:kern w:val="2"/>
                <w:szCs w:val="24"/>
              </w:rPr>
              <w:t>大气环境》</w:t>
            </w:r>
            <w:r w:rsidRPr="009E0849">
              <w:rPr>
                <w:rFonts w:ascii="Times New Roman" w:eastAsia="宋体" w:hAnsi="Times New Roman"/>
                <w:color w:val="000000" w:themeColor="text1"/>
                <w:kern w:val="2"/>
                <w:szCs w:val="24"/>
              </w:rPr>
              <w:t>(HJ2.2-2018)</w:t>
            </w:r>
            <w:r w:rsidRPr="009E0849">
              <w:rPr>
                <w:rFonts w:ascii="Times New Roman" w:eastAsia="宋体" w:hAnsi="Times New Roman"/>
                <w:color w:val="000000" w:themeColor="text1"/>
                <w:kern w:val="2"/>
                <w:szCs w:val="24"/>
              </w:rPr>
              <w:t>，本项目所在区域属于未达标区。</w:t>
            </w:r>
          </w:p>
          <w:p w:rsidR="00A455AE" w:rsidRPr="009E0849" w:rsidRDefault="00A455AE">
            <w:pPr>
              <w:pStyle w:val="c0"/>
              <w:spacing w:line="440" w:lineRule="exact"/>
              <w:rPr>
                <w:rFonts w:ascii="Times New Roman" w:eastAsia="宋体" w:hAnsi="Times New Roman"/>
                <w:color w:val="000000" w:themeColor="text1"/>
                <w:kern w:val="2"/>
                <w:szCs w:val="24"/>
              </w:rPr>
            </w:pPr>
            <w:r w:rsidRPr="009E0849">
              <w:rPr>
                <w:rFonts w:ascii="Times New Roman" w:eastAsia="宋体" w:hAnsi="Times New Roman"/>
                <w:color w:val="000000" w:themeColor="text1"/>
                <w:kern w:val="2"/>
                <w:szCs w:val="24"/>
              </w:rPr>
              <w:t>目前，新乡市正在实施《新乡市蓝天工程行动计划》、《新乡市</w:t>
            </w:r>
            <w:r w:rsidRPr="009E0849">
              <w:rPr>
                <w:rFonts w:ascii="Times New Roman" w:eastAsia="宋体" w:hAnsi="Times New Roman"/>
                <w:color w:val="000000" w:themeColor="text1"/>
                <w:kern w:val="2"/>
                <w:szCs w:val="24"/>
              </w:rPr>
              <w:t>2018</w:t>
            </w:r>
            <w:r w:rsidRPr="009E0849">
              <w:rPr>
                <w:rFonts w:ascii="Times New Roman" w:eastAsia="宋体" w:hAnsi="Times New Roman"/>
                <w:color w:val="000000" w:themeColor="text1"/>
                <w:kern w:val="2"/>
                <w:szCs w:val="24"/>
              </w:rPr>
              <w:t>年大气污染防治攻坚战实施方案》、《</w:t>
            </w:r>
            <w:r w:rsidRPr="009E0849">
              <w:rPr>
                <w:rFonts w:ascii="Times New Roman" w:eastAsia="宋体" w:hAnsi="Times New Roman"/>
                <w:color w:val="000000" w:themeColor="text1"/>
                <w:kern w:val="2"/>
                <w:szCs w:val="24"/>
              </w:rPr>
              <w:t>“</w:t>
            </w:r>
            <w:r w:rsidRPr="009E0849">
              <w:rPr>
                <w:rFonts w:ascii="Times New Roman" w:eastAsia="宋体" w:hAnsi="Times New Roman"/>
                <w:color w:val="000000" w:themeColor="text1"/>
                <w:kern w:val="2"/>
                <w:szCs w:val="24"/>
              </w:rPr>
              <w:t>十三五</w:t>
            </w:r>
            <w:r w:rsidRPr="009E0849">
              <w:rPr>
                <w:rFonts w:ascii="Times New Roman" w:eastAsia="宋体" w:hAnsi="Times New Roman"/>
                <w:color w:val="000000" w:themeColor="text1"/>
                <w:kern w:val="2"/>
                <w:szCs w:val="24"/>
              </w:rPr>
              <w:t>”</w:t>
            </w:r>
            <w:r w:rsidRPr="009E0849">
              <w:rPr>
                <w:rFonts w:ascii="Times New Roman" w:eastAsia="宋体" w:hAnsi="Times New Roman"/>
                <w:color w:val="000000" w:themeColor="text1"/>
                <w:kern w:val="2"/>
                <w:szCs w:val="24"/>
              </w:rPr>
              <w:t>挥发性有机物污染防治工作方案》、《新乡市环境</w:t>
            </w:r>
            <w:r w:rsidRPr="009E0849">
              <w:rPr>
                <w:rFonts w:ascii="Times New Roman" w:eastAsia="宋体" w:hAnsi="Times New Roman"/>
                <w:color w:val="000000" w:themeColor="text1"/>
                <w:kern w:val="2"/>
                <w:szCs w:val="24"/>
              </w:rPr>
              <w:lastRenderedPageBreak/>
              <w:t>污染防治攻坚战三年行动实施方案（</w:t>
            </w:r>
            <w:r w:rsidRPr="009E0849">
              <w:rPr>
                <w:rFonts w:ascii="Times New Roman" w:eastAsia="宋体" w:hAnsi="Times New Roman"/>
                <w:color w:val="000000" w:themeColor="text1"/>
                <w:kern w:val="2"/>
                <w:szCs w:val="24"/>
              </w:rPr>
              <w:t>2018-2020</w:t>
            </w:r>
            <w:r w:rsidRPr="009E0849">
              <w:rPr>
                <w:rFonts w:ascii="Times New Roman" w:eastAsia="宋体" w:hAnsi="Times New Roman"/>
                <w:color w:val="000000" w:themeColor="text1"/>
                <w:kern w:val="2"/>
                <w:szCs w:val="24"/>
              </w:rPr>
              <w:t>年）》等一系列措施，将不断改善区域大气环境质量。预计</w:t>
            </w:r>
            <w:r w:rsidRPr="009E0849">
              <w:rPr>
                <w:rFonts w:ascii="Times New Roman" w:eastAsia="宋体" w:hAnsi="Times New Roman"/>
                <w:color w:val="000000" w:themeColor="text1"/>
                <w:kern w:val="2"/>
                <w:szCs w:val="24"/>
              </w:rPr>
              <w:t>2020</w:t>
            </w:r>
            <w:r w:rsidRPr="009E0849">
              <w:rPr>
                <w:rFonts w:ascii="Times New Roman" w:eastAsia="宋体" w:hAnsi="Times New Roman"/>
                <w:color w:val="000000" w:themeColor="text1"/>
                <w:kern w:val="2"/>
                <w:szCs w:val="24"/>
              </w:rPr>
              <w:t>年可以达到《新乡市环境污染防治攻坚战三年行动实施方案（</w:t>
            </w:r>
            <w:r w:rsidRPr="009E0849">
              <w:rPr>
                <w:rFonts w:ascii="Times New Roman" w:eastAsia="宋体" w:hAnsi="Times New Roman"/>
                <w:color w:val="000000" w:themeColor="text1"/>
                <w:kern w:val="2"/>
                <w:szCs w:val="24"/>
              </w:rPr>
              <w:t>2018-2020</w:t>
            </w:r>
            <w:r w:rsidRPr="009E0849">
              <w:rPr>
                <w:rFonts w:ascii="Times New Roman" w:eastAsia="宋体" w:hAnsi="Times New Roman"/>
                <w:color w:val="000000" w:themeColor="text1"/>
                <w:kern w:val="2"/>
                <w:szCs w:val="24"/>
              </w:rPr>
              <w:t>年）》中：</w:t>
            </w:r>
            <w:r w:rsidRPr="009E0849">
              <w:rPr>
                <w:rFonts w:ascii="Times New Roman" w:eastAsia="宋体" w:hAnsi="Times New Roman"/>
                <w:color w:val="000000" w:themeColor="text1"/>
                <w:kern w:val="2"/>
                <w:szCs w:val="24"/>
              </w:rPr>
              <w:t>“</w:t>
            </w:r>
            <w:r w:rsidRPr="009E0849">
              <w:rPr>
                <w:rFonts w:ascii="Times New Roman" w:eastAsia="宋体" w:hAnsi="Times New Roman"/>
                <w:color w:val="000000" w:themeColor="text1"/>
                <w:kern w:val="2"/>
                <w:szCs w:val="24"/>
              </w:rPr>
              <w:t>全市</w:t>
            </w:r>
            <w:r w:rsidRPr="009E0849">
              <w:rPr>
                <w:rFonts w:ascii="Times New Roman" w:eastAsia="宋体" w:hAnsi="Times New Roman"/>
                <w:color w:val="000000" w:themeColor="text1"/>
                <w:kern w:val="2"/>
                <w:szCs w:val="24"/>
              </w:rPr>
              <w:t>PM</w:t>
            </w:r>
            <w:r w:rsidRPr="009E0849">
              <w:rPr>
                <w:rFonts w:ascii="Times New Roman" w:eastAsia="宋体" w:hAnsi="Times New Roman"/>
                <w:color w:val="000000" w:themeColor="text1"/>
                <w:kern w:val="2"/>
                <w:szCs w:val="24"/>
                <w:vertAlign w:val="subscript"/>
              </w:rPr>
              <w:t>2.5</w:t>
            </w:r>
            <w:r w:rsidRPr="009E0849">
              <w:rPr>
                <w:rFonts w:ascii="Times New Roman" w:eastAsia="宋体" w:hAnsi="Times New Roman"/>
                <w:color w:val="000000" w:themeColor="text1"/>
                <w:kern w:val="2"/>
                <w:szCs w:val="24"/>
              </w:rPr>
              <w:t>年均浓度达到</w:t>
            </w:r>
            <w:r w:rsidRPr="009E0849">
              <w:rPr>
                <w:rFonts w:ascii="Times New Roman" w:eastAsia="宋体" w:hAnsi="Times New Roman"/>
                <w:color w:val="000000" w:themeColor="text1"/>
                <w:kern w:val="2"/>
                <w:szCs w:val="24"/>
              </w:rPr>
              <w:t>55</w:t>
            </w:r>
            <w:r w:rsidRPr="009E0849">
              <w:rPr>
                <w:rFonts w:ascii="Times New Roman" w:eastAsia="宋体" w:hAnsi="Times New Roman"/>
                <w:color w:val="000000" w:themeColor="text1"/>
                <w:kern w:val="2"/>
                <w:szCs w:val="24"/>
              </w:rPr>
              <w:t>微克</w:t>
            </w:r>
            <w:r w:rsidRPr="009E0849">
              <w:rPr>
                <w:rFonts w:ascii="Times New Roman" w:eastAsia="宋体" w:hAnsi="Times New Roman"/>
                <w:color w:val="000000" w:themeColor="text1"/>
                <w:kern w:val="2"/>
                <w:szCs w:val="24"/>
              </w:rPr>
              <w:t>/</w:t>
            </w:r>
            <w:r w:rsidRPr="009E0849">
              <w:rPr>
                <w:rFonts w:ascii="Times New Roman" w:eastAsia="宋体" w:hAnsi="Times New Roman"/>
                <w:color w:val="000000" w:themeColor="text1"/>
                <w:kern w:val="2"/>
                <w:szCs w:val="24"/>
              </w:rPr>
              <w:t>立方米以下，</w:t>
            </w:r>
            <w:r w:rsidRPr="009E0849">
              <w:rPr>
                <w:rFonts w:ascii="Times New Roman" w:eastAsia="宋体" w:hAnsi="Times New Roman"/>
                <w:color w:val="000000" w:themeColor="text1"/>
                <w:kern w:val="2"/>
                <w:szCs w:val="24"/>
              </w:rPr>
              <w:t>PM</w:t>
            </w:r>
            <w:r w:rsidRPr="009E0849">
              <w:rPr>
                <w:rFonts w:ascii="Times New Roman" w:eastAsia="宋体" w:hAnsi="Times New Roman"/>
                <w:color w:val="000000" w:themeColor="text1"/>
                <w:kern w:val="2"/>
                <w:szCs w:val="24"/>
                <w:vertAlign w:val="subscript"/>
              </w:rPr>
              <w:t>10</w:t>
            </w:r>
            <w:r w:rsidRPr="009E0849">
              <w:rPr>
                <w:rFonts w:ascii="Times New Roman" w:eastAsia="宋体" w:hAnsi="Times New Roman"/>
                <w:color w:val="000000" w:themeColor="text1"/>
                <w:kern w:val="2"/>
                <w:szCs w:val="24"/>
              </w:rPr>
              <w:t>年均浓度达到</w:t>
            </w:r>
            <w:r w:rsidRPr="009E0849">
              <w:rPr>
                <w:rFonts w:ascii="Times New Roman" w:eastAsia="宋体" w:hAnsi="Times New Roman"/>
                <w:color w:val="000000" w:themeColor="text1"/>
                <w:kern w:val="2"/>
                <w:szCs w:val="24"/>
              </w:rPr>
              <w:t>101</w:t>
            </w:r>
            <w:r w:rsidRPr="009E0849">
              <w:rPr>
                <w:rFonts w:ascii="Times New Roman" w:eastAsia="宋体" w:hAnsi="Times New Roman"/>
                <w:color w:val="000000" w:themeColor="text1"/>
                <w:kern w:val="2"/>
                <w:szCs w:val="24"/>
              </w:rPr>
              <w:t>微克</w:t>
            </w:r>
            <w:r w:rsidRPr="009E0849">
              <w:rPr>
                <w:rFonts w:ascii="Times New Roman" w:eastAsia="宋体" w:hAnsi="Times New Roman"/>
                <w:color w:val="000000" w:themeColor="text1"/>
                <w:kern w:val="2"/>
                <w:szCs w:val="24"/>
              </w:rPr>
              <w:t>/</w:t>
            </w:r>
            <w:r w:rsidRPr="009E0849">
              <w:rPr>
                <w:rFonts w:ascii="Times New Roman" w:eastAsia="宋体" w:hAnsi="Times New Roman"/>
                <w:color w:val="000000" w:themeColor="text1"/>
                <w:kern w:val="2"/>
                <w:szCs w:val="24"/>
              </w:rPr>
              <w:t>立方米以下，全年优良天数比例达到</w:t>
            </w:r>
            <w:r w:rsidRPr="009E0849">
              <w:rPr>
                <w:rFonts w:ascii="Times New Roman" w:eastAsia="宋体" w:hAnsi="Times New Roman"/>
                <w:color w:val="000000" w:themeColor="text1"/>
                <w:kern w:val="2"/>
                <w:szCs w:val="24"/>
              </w:rPr>
              <w:t>66%</w:t>
            </w:r>
            <w:r w:rsidRPr="009E0849">
              <w:rPr>
                <w:rFonts w:ascii="Times New Roman" w:eastAsia="宋体" w:hAnsi="Times New Roman"/>
                <w:color w:val="000000" w:themeColor="text1"/>
                <w:kern w:val="2"/>
                <w:szCs w:val="24"/>
              </w:rPr>
              <w:t>以上</w:t>
            </w:r>
            <w:r w:rsidRPr="009E0849">
              <w:rPr>
                <w:rFonts w:ascii="Times New Roman" w:eastAsia="宋体" w:hAnsi="Times New Roman"/>
                <w:color w:val="000000" w:themeColor="text1"/>
                <w:kern w:val="2"/>
                <w:szCs w:val="24"/>
              </w:rPr>
              <w:t>”</w:t>
            </w:r>
            <w:r w:rsidRPr="009E0849">
              <w:rPr>
                <w:rFonts w:ascii="Times New Roman" w:eastAsia="宋体" w:hAnsi="Times New Roman"/>
                <w:color w:val="000000" w:themeColor="text1"/>
                <w:kern w:val="2"/>
                <w:szCs w:val="24"/>
              </w:rPr>
              <w:t>的目标要求。</w:t>
            </w:r>
          </w:p>
          <w:p w:rsidR="00551A68" w:rsidRDefault="00DA4071" w:rsidP="00DA4071">
            <w:pPr>
              <w:adjustRightInd w:val="0"/>
              <w:snapToGrid w:val="0"/>
              <w:spacing w:line="440" w:lineRule="exact"/>
              <w:ind w:firstLineChars="200" w:firstLine="482"/>
              <w:jc w:val="left"/>
              <w:rPr>
                <w:rFonts w:ascii="Times New Roman" w:eastAsia="宋体" w:hAnsi="Times New Roman"/>
                <w:color w:val="000000" w:themeColor="text1"/>
                <w:sz w:val="24"/>
              </w:rPr>
            </w:pPr>
            <w:r w:rsidRPr="00DA4071">
              <w:rPr>
                <w:rFonts w:ascii="Times New Roman" w:eastAsia="宋体" w:hint="eastAsia"/>
                <w:b/>
                <w:color w:val="000000" w:themeColor="text1"/>
                <w:sz w:val="24"/>
                <w:u w:val="single"/>
              </w:rPr>
              <w:t>本项目印刷机、覆膜机安装在二层印刷车间。本项目建成后全厂印刷、喷码、上光、覆膜、润版、清洗工序位于密闭负压印刷车间（安装新风系统，保持车间负压），印刷机、喷码机、上光机、覆膜机上方安装集气罩收集废气，废气经集气罩收集后通过管道进入现有工程</w:t>
            </w:r>
            <w:r w:rsidRPr="00DA4071">
              <w:rPr>
                <w:rFonts w:ascii="Times New Roman" w:eastAsia="宋体" w:hint="eastAsia"/>
                <w:b/>
                <w:color w:val="000000" w:themeColor="text1"/>
                <w:sz w:val="24"/>
                <w:u w:val="single"/>
              </w:rPr>
              <w:t>1</w:t>
            </w:r>
            <w:r w:rsidRPr="00DA4071">
              <w:rPr>
                <w:rFonts w:ascii="Times New Roman" w:eastAsia="宋体" w:hint="eastAsia"/>
                <w:b/>
                <w:color w:val="000000" w:themeColor="text1"/>
                <w:sz w:val="24"/>
                <w:u w:val="single"/>
              </w:rPr>
              <w:t>套“</w:t>
            </w:r>
            <w:r w:rsidRPr="00DA4071">
              <w:rPr>
                <w:rFonts w:ascii="Times New Roman" w:eastAsia="宋体" w:hint="eastAsia"/>
                <w:b/>
                <w:color w:val="000000" w:themeColor="text1"/>
                <w:sz w:val="24"/>
                <w:u w:val="single"/>
              </w:rPr>
              <w:t>UV</w:t>
            </w:r>
            <w:r w:rsidRPr="00DA4071">
              <w:rPr>
                <w:rFonts w:ascii="Times New Roman" w:eastAsia="宋体" w:hint="eastAsia"/>
                <w:b/>
                <w:color w:val="000000" w:themeColor="text1"/>
                <w:sz w:val="24"/>
                <w:u w:val="single"/>
              </w:rPr>
              <w:t>光催化氧化</w:t>
            </w:r>
            <w:r w:rsidRPr="00DA4071">
              <w:rPr>
                <w:rFonts w:ascii="Times New Roman" w:eastAsia="宋体" w:hint="eastAsia"/>
                <w:b/>
                <w:color w:val="000000" w:themeColor="text1"/>
                <w:sz w:val="24"/>
                <w:u w:val="single"/>
              </w:rPr>
              <w:t>+</w:t>
            </w:r>
            <w:r w:rsidRPr="00DA4071">
              <w:rPr>
                <w:rFonts w:ascii="Times New Roman" w:eastAsia="宋体" w:hint="eastAsia"/>
                <w:b/>
                <w:color w:val="000000" w:themeColor="text1"/>
                <w:sz w:val="24"/>
                <w:u w:val="single"/>
              </w:rPr>
              <w:t>活性炭吸附”装置处理后，由</w:t>
            </w:r>
            <w:r w:rsidRPr="00DA4071">
              <w:rPr>
                <w:rFonts w:ascii="Times New Roman" w:eastAsia="宋体" w:hint="eastAsia"/>
                <w:b/>
                <w:color w:val="000000" w:themeColor="text1"/>
                <w:sz w:val="24"/>
                <w:u w:val="single"/>
              </w:rPr>
              <w:t>1</w:t>
            </w:r>
            <w:r w:rsidRPr="00DA4071">
              <w:rPr>
                <w:rFonts w:ascii="Times New Roman" w:eastAsia="宋体" w:hint="eastAsia"/>
                <w:b/>
                <w:color w:val="000000" w:themeColor="text1"/>
                <w:sz w:val="24"/>
                <w:u w:val="single"/>
              </w:rPr>
              <w:t>根</w:t>
            </w:r>
            <w:r w:rsidRPr="00DA4071">
              <w:rPr>
                <w:rFonts w:ascii="Times New Roman" w:eastAsia="宋体" w:hint="eastAsia"/>
                <w:b/>
                <w:color w:val="000000" w:themeColor="text1"/>
                <w:sz w:val="24"/>
                <w:u w:val="single"/>
              </w:rPr>
              <w:t>15m</w:t>
            </w:r>
            <w:r w:rsidRPr="00DA4071">
              <w:rPr>
                <w:rFonts w:ascii="Times New Roman" w:eastAsia="宋体" w:hint="eastAsia"/>
                <w:b/>
                <w:color w:val="000000" w:themeColor="text1"/>
                <w:sz w:val="24"/>
                <w:u w:val="single"/>
              </w:rPr>
              <w:t>高排气筒排放。</w:t>
            </w:r>
            <w:r w:rsidR="00551A68">
              <w:rPr>
                <w:rFonts w:ascii="Times New Roman" w:eastAsia="宋体" w:hAnsi="Times New Roman" w:hint="eastAsia"/>
                <w:color w:val="000000" w:themeColor="text1"/>
                <w:sz w:val="24"/>
              </w:rPr>
              <w:t>能够满足</w:t>
            </w:r>
            <w:r w:rsidR="007D5619" w:rsidRPr="00147C66">
              <w:rPr>
                <w:rFonts w:ascii="Times New Roman" w:eastAsia="宋体" w:hint="eastAsia"/>
                <w:color w:val="000000" w:themeColor="text1"/>
                <w:sz w:val="24"/>
              </w:rPr>
              <w:t>《关于全省开展工业企业挥发性有机物专项治理工作中排放建议值的通知》（</w:t>
            </w:r>
            <w:proofErr w:type="gramStart"/>
            <w:r w:rsidR="007D5619" w:rsidRPr="00147C66">
              <w:rPr>
                <w:rFonts w:ascii="Times New Roman" w:eastAsia="宋体" w:hint="eastAsia"/>
                <w:color w:val="000000" w:themeColor="text1"/>
                <w:sz w:val="24"/>
              </w:rPr>
              <w:t>豫环攻坚办</w:t>
            </w:r>
            <w:proofErr w:type="gramEnd"/>
            <w:r w:rsidR="007D5619" w:rsidRPr="00147C66">
              <w:rPr>
                <w:rFonts w:ascii="Times New Roman" w:eastAsia="宋体" w:hAnsi="Times New Roman" w:hint="eastAsia"/>
                <w:color w:val="000000" w:themeColor="text1"/>
                <w:sz w:val="24"/>
              </w:rPr>
              <w:t>[2017]162</w:t>
            </w:r>
            <w:r w:rsidR="007D5619" w:rsidRPr="00147C66">
              <w:rPr>
                <w:rFonts w:ascii="Times New Roman" w:eastAsia="宋体" w:hint="eastAsia"/>
                <w:color w:val="000000" w:themeColor="text1"/>
                <w:sz w:val="24"/>
              </w:rPr>
              <w:t>号文）中</w:t>
            </w:r>
            <w:r w:rsidR="007D5619">
              <w:rPr>
                <w:rFonts w:ascii="Times New Roman" w:eastAsia="宋体" w:hint="eastAsia"/>
                <w:color w:val="000000" w:themeColor="text1"/>
                <w:sz w:val="24"/>
              </w:rPr>
              <w:t>印刷</w:t>
            </w:r>
            <w:r w:rsidR="007D5619" w:rsidRPr="00147C66">
              <w:rPr>
                <w:rFonts w:ascii="Times New Roman" w:eastAsia="宋体" w:hint="eastAsia"/>
                <w:color w:val="000000" w:themeColor="text1"/>
                <w:sz w:val="24"/>
              </w:rPr>
              <w:t>工业</w:t>
            </w:r>
            <w:r w:rsidR="007D5619">
              <w:rPr>
                <w:rFonts w:ascii="Times New Roman" w:eastAsia="宋体" w:hint="eastAsia"/>
                <w:color w:val="000000" w:themeColor="text1"/>
                <w:sz w:val="24"/>
              </w:rPr>
              <w:t>挥发性有机物</w:t>
            </w:r>
            <w:r w:rsidR="007D5619" w:rsidRPr="00147C66">
              <w:rPr>
                <w:rFonts w:ascii="Times New Roman" w:eastAsia="宋体" w:hint="eastAsia"/>
                <w:color w:val="000000" w:themeColor="text1"/>
                <w:sz w:val="24"/>
              </w:rPr>
              <w:t>排放建议值（有机废气排放口</w:t>
            </w:r>
            <w:r w:rsidR="007D5619">
              <w:rPr>
                <w:rFonts w:ascii="Times New Roman" w:eastAsia="宋体" w:hint="eastAsia"/>
                <w:color w:val="000000" w:themeColor="text1"/>
                <w:sz w:val="24"/>
              </w:rPr>
              <w:t>非甲烷总烃：</w:t>
            </w:r>
            <w:r w:rsidR="007D5619">
              <w:rPr>
                <w:rFonts w:ascii="Times New Roman" w:eastAsia="宋体" w:hAnsi="Times New Roman" w:hint="eastAsia"/>
                <w:color w:val="000000" w:themeColor="text1"/>
                <w:sz w:val="24"/>
              </w:rPr>
              <w:t>5</w:t>
            </w:r>
            <w:r w:rsidR="007D5619" w:rsidRPr="00147C66">
              <w:rPr>
                <w:rFonts w:ascii="Times New Roman" w:eastAsia="宋体" w:hAnsi="Times New Roman" w:hint="eastAsia"/>
                <w:color w:val="000000" w:themeColor="text1"/>
                <w:sz w:val="24"/>
              </w:rPr>
              <w:t>0mg/m</w:t>
            </w:r>
            <w:r w:rsidR="007D5619" w:rsidRPr="00147C66">
              <w:rPr>
                <w:rFonts w:ascii="Times New Roman" w:eastAsia="宋体" w:hAnsi="Times New Roman" w:hint="eastAsia"/>
                <w:color w:val="000000" w:themeColor="text1"/>
                <w:sz w:val="24"/>
                <w:vertAlign w:val="superscript"/>
              </w:rPr>
              <w:t>3</w:t>
            </w:r>
            <w:r w:rsidR="007D5619" w:rsidRPr="00147C66">
              <w:rPr>
                <w:rFonts w:ascii="Times New Roman" w:eastAsia="宋体" w:hint="eastAsia"/>
                <w:color w:val="000000" w:themeColor="text1"/>
                <w:sz w:val="24"/>
              </w:rPr>
              <w:t>、去除率</w:t>
            </w:r>
            <w:r w:rsidR="007D5619" w:rsidRPr="00147C66">
              <w:rPr>
                <w:rFonts w:ascii="Times New Roman" w:eastAsia="宋体" w:hAnsi="Times New Roman" w:hint="eastAsia"/>
                <w:color w:val="000000" w:themeColor="text1"/>
                <w:sz w:val="24"/>
              </w:rPr>
              <w:t>70%</w:t>
            </w:r>
            <w:r w:rsidR="007D5619" w:rsidRPr="00147C66">
              <w:rPr>
                <w:rFonts w:ascii="Times New Roman" w:eastAsia="宋体" w:hint="eastAsia"/>
                <w:color w:val="000000" w:themeColor="text1"/>
                <w:sz w:val="24"/>
              </w:rPr>
              <w:t>）</w:t>
            </w:r>
            <w:r w:rsidR="007D5619">
              <w:rPr>
                <w:rFonts w:ascii="Times New Roman" w:eastAsia="宋体" w:hint="eastAsia"/>
                <w:color w:val="000000" w:themeColor="text1"/>
                <w:sz w:val="24"/>
              </w:rPr>
              <w:t>和</w:t>
            </w:r>
            <w:r w:rsidR="007D5619" w:rsidRPr="00826249">
              <w:rPr>
                <w:rFonts w:ascii="Times New Roman" w:eastAsia="宋体" w:hint="eastAsia"/>
                <w:color w:val="000000" w:themeColor="text1"/>
                <w:sz w:val="24"/>
              </w:rPr>
              <w:t>《印刷工业挥发性有机物排放标准》（</w:t>
            </w:r>
            <w:r w:rsidR="007D5619" w:rsidRPr="00826249">
              <w:rPr>
                <w:rFonts w:ascii="Times New Roman" w:eastAsia="宋体" w:hint="eastAsia"/>
                <w:color w:val="000000" w:themeColor="text1"/>
                <w:sz w:val="24"/>
              </w:rPr>
              <w:t>DB41/1956-2020</w:t>
            </w:r>
            <w:r w:rsidR="007D5619" w:rsidRPr="00826249">
              <w:rPr>
                <w:rFonts w:ascii="Times New Roman" w:eastAsia="宋体" w:hint="eastAsia"/>
                <w:color w:val="000000" w:themeColor="text1"/>
                <w:sz w:val="24"/>
              </w:rPr>
              <w:t>）</w:t>
            </w:r>
            <w:r w:rsidR="007D5619">
              <w:rPr>
                <w:rFonts w:ascii="Times New Roman" w:eastAsia="宋体" w:hint="eastAsia"/>
                <w:color w:val="000000" w:themeColor="text1"/>
                <w:sz w:val="24"/>
              </w:rPr>
              <w:t>中挥发性有机物有组织排放限值（非甲烷总烃：最高允许排放浓度</w:t>
            </w:r>
            <w:r w:rsidR="007D5619">
              <w:rPr>
                <w:rFonts w:ascii="Times New Roman" w:eastAsia="宋体" w:hint="eastAsia"/>
                <w:color w:val="000000" w:themeColor="text1"/>
                <w:sz w:val="24"/>
              </w:rPr>
              <w:t>40</w:t>
            </w:r>
            <w:r w:rsidR="007D5619">
              <w:t xml:space="preserve"> </w:t>
            </w:r>
            <w:r w:rsidR="007D5619" w:rsidRPr="00826249">
              <w:rPr>
                <w:rFonts w:ascii="Times New Roman" w:eastAsia="宋体"/>
                <w:color w:val="000000" w:themeColor="text1"/>
                <w:sz w:val="24"/>
              </w:rPr>
              <w:t>mg/m</w:t>
            </w:r>
            <w:r w:rsidR="007D5619" w:rsidRPr="00826249">
              <w:rPr>
                <w:rFonts w:ascii="Times New Roman" w:eastAsia="宋体"/>
                <w:color w:val="000000" w:themeColor="text1"/>
                <w:sz w:val="24"/>
                <w:vertAlign w:val="superscript"/>
              </w:rPr>
              <w:t>3</w:t>
            </w:r>
            <w:r w:rsidR="007D5619">
              <w:rPr>
                <w:rFonts w:ascii="Times New Roman" w:eastAsia="宋体" w:hint="eastAsia"/>
                <w:color w:val="000000" w:themeColor="text1"/>
                <w:sz w:val="24"/>
              </w:rPr>
              <w:t>；最高允许排放速率</w:t>
            </w:r>
            <w:r w:rsidR="007D5619" w:rsidRPr="00826249">
              <w:rPr>
                <w:rFonts w:ascii="Times New Roman" w:eastAsia="宋体" w:hint="eastAsia"/>
                <w:color w:val="000000" w:themeColor="text1"/>
                <w:sz w:val="24"/>
              </w:rPr>
              <w:t>1.0kg/h</w:t>
            </w:r>
            <w:r w:rsidR="007D5619">
              <w:rPr>
                <w:rFonts w:ascii="Times New Roman" w:eastAsia="宋体" w:hint="eastAsia"/>
                <w:color w:val="000000" w:themeColor="text1"/>
                <w:sz w:val="24"/>
              </w:rPr>
              <w:t>）</w:t>
            </w:r>
            <w:r w:rsidR="007D5619" w:rsidRPr="00147C66">
              <w:rPr>
                <w:rFonts w:ascii="Times New Roman" w:eastAsia="宋体" w:hint="eastAsia"/>
                <w:color w:val="000000" w:themeColor="text1"/>
                <w:sz w:val="24"/>
              </w:rPr>
              <w:t>的要求</w:t>
            </w:r>
            <w:r w:rsidR="00551A68" w:rsidRPr="0003642D">
              <w:rPr>
                <w:rFonts w:ascii="Times New Roman" w:eastAsia="宋体" w:hAnsi="Times New Roman" w:hint="eastAsia"/>
                <w:color w:val="000000" w:themeColor="text1"/>
                <w:sz w:val="24"/>
              </w:rPr>
              <w:t>。</w:t>
            </w:r>
          </w:p>
          <w:p w:rsidR="00A455AE" w:rsidRPr="009E0849" w:rsidRDefault="00A455AE" w:rsidP="00551A68">
            <w:pPr>
              <w:adjustRightInd w:val="0"/>
              <w:snapToGrid w:val="0"/>
              <w:spacing w:line="440" w:lineRule="exact"/>
              <w:ind w:firstLineChars="200" w:firstLine="482"/>
              <w:jc w:val="left"/>
              <w:rPr>
                <w:rFonts w:ascii="Times New Roman" w:eastAsia="宋体" w:hAnsi="Times New Roman"/>
                <w:b/>
                <w:color w:val="000000" w:themeColor="text1"/>
                <w:sz w:val="24"/>
              </w:rPr>
            </w:pPr>
            <w:r w:rsidRPr="009E0849">
              <w:rPr>
                <w:rFonts w:ascii="Times New Roman" w:eastAsia="宋体" w:hAnsi="Times New Roman"/>
                <w:b/>
                <w:color w:val="000000" w:themeColor="text1"/>
                <w:sz w:val="24"/>
              </w:rPr>
              <w:t>2</w:t>
            </w:r>
            <w:r w:rsidRPr="009E0849">
              <w:rPr>
                <w:rFonts w:ascii="Times New Roman" w:eastAsia="宋体" w:hAnsi="Times New Roman"/>
                <w:b/>
                <w:color w:val="000000" w:themeColor="text1"/>
                <w:sz w:val="24"/>
              </w:rPr>
              <w:t>、地表水环境质量现状</w:t>
            </w:r>
          </w:p>
          <w:p w:rsidR="008509CD" w:rsidRPr="009E0849" w:rsidRDefault="00AA7E38" w:rsidP="008509CD">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本项目利用现</w:t>
            </w:r>
            <w:r w:rsidRPr="009460F7">
              <w:rPr>
                <w:rFonts w:ascii="Times New Roman" w:eastAsia="宋体" w:hint="eastAsia"/>
                <w:color w:val="000000" w:themeColor="text1"/>
                <w:sz w:val="24"/>
              </w:rPr>
              <w:t>有职工，</w:t>
            </w:r>
            <w:proofErr w:type="gramStart"/>
            <w:r>
              <w:rPr>
                <w:rFonts w:ascii="Times New Roman" w:eastAsia="宋体" w:hint="eastAsia"/>
                <w:color w:val="000000" w:themeColor="text1"/>
                <w:sz w:val="24"/>
              </w:rPr>
              <w:t>不</w:t>
            </w:r>
            <w:proofErr w:type="gramEnd"/>
            <w:r>
              <w:rPr>
                <w:rFonts w:ascii="Times New Roman" w:eastAsia="宋体" w:hint="eastAsia"/>
                <w:color w:val="000000" w:themeColor="text1"/>
                <w:sz w:val="24"/>
              </w:rPr>
              <w:t>新增职工，</w:t>
            </w:r>
            <w:proofErr w:type="gramStart"/>
            <w:r w:rsidRPr="009460F7">
              <w:rPr>
                <w:rFonts w:ascii="Times New Roman" w:eastAsia="宋体" w:hint="eastAsia"/>
                <w:color w:val="000000" w:themeColor="text1"/>
                <w:sz w:val="24"/>
              </w:rPr>
              <w:t>不</w:t>
            </w:r>
            <w:proofErr w:type="gramEnd"/>
            <w:r w:rsidRPr="009460F7">
              <w:rPr>
                <w:rFonts w:ascii="Times New Roman" w:eastAsia="宋体" w:hint="eastAsia"/>
                <w:color w:val="000000" w:themeColor="text1"/>
                <w:sz w:val="24"/>
              </w:rPr>
              <w:t>新增生活污水。</w:t>
            </w:r>
            <w:r>
              <w:rPr>
                <w:rFonts w:ascii="Times New Roman" w:eastAsia="宋体" w:hint="eastAsia"/>
                <w:color w:val="000000" w:themeColor="text1"/>
                <w:sz w:val="24"/>
              </w:rPr>
              <w:t>现</w:t>
            </w:r>
            <w:r w:rsidRPr="009460F7">
              <w:rPr>
                <w:rFonts w:ascii="Times New Roman" w:eastAsia="宋体" w:hint="eastAsia"/>
                <w:color w:val="000000" w:themeColor="text1"/>
                <w:sz w:val="24"/>
              </w:rPr>
              <w:t>有工程生活污水经化粪池处理后，</w:t>
            </w:r>
            <w:r w:rsidRPr="009460F7">
              <w:rPr>
                <w:rFonts w:ascii="Times New Roman" w:eastAsia="宋体" w:hAnsi="Times New Roman"/>
                <w:sz w:val="24"/>
              </w:rPr>
              <w:t>排放</w:t>
            </w:r>
            <w:proofErr w:type="gramStart"/>
            <w:r w:rsidRPr="009460F7">
              <w:rPr>
                <w:rFonts w:ascii="Times New Roman" w:eastAsia="宋体" w:hAnsi="Times New Roman"/>
                <w:sz w:val="24"/>
              </w:rPr>
              <w:t>至</w:t>
            </w:r>
            <w:r w:rsidRPr="009460F7">
              <w:rPr>
                <w:rFonts w:ascii="Times New Roman" w:eastAsia="宋体" w:hint="eastAsia"/>
                <w:color w:val="000000" w:themeColor="text1"/>
                <w:sz w:val="24"/>
              </w:rPr>
              <w:t>贾屯污水处理</w:t>
            </w:r>
            <w:proofErr w:type="gramEnd"/>
            <w:r w:rsidRPr="009460F7">
              <w:rPr>
                <w:rFonts w:ascii="Times New Roman" w:eastAsia="宋体" w:hint="eastAsia"/>
                <w:color w:val="000000" w:themeColor="text1"/>
                <w:sz w:val="24"/>
              </w:rPr>
              <w:t>厂</w:t>
            </w:r>
            <w:r w:rsidRPr="009460F7">
              <w:rPr>
                <w:rFonts w:ascii="Times New Roman" w:eastAsia="宋体" w:hAnsi="Times New Roman"/>
                <w:sz w:val="24"/>
              </w:rPr>
              <w:t>处理</w:t>
            </w:r>
            <w:r w:rsidR="00D279B3">
              <w:rPr>
                <w:rFonts w:ascii="Times New Roman" w:eastAsia="宋体" w:hAnsi="Times New Roman" w:hint="eastAsia"/>
                <w:sz w:val="24"/>
              </w:rPr>
              <w:t>，处理后排入</w:t>
            </w:r>
            <w:r w:rsidR="00D279B3">
              <w:rPr>
                <w:rFonts w:ascii="Times New Roman" w:eastAsia="宋体" w:hint="eastAsia"/>
                <w:color w:val="000000" w:themeColor="text1"/>
                <w:sz w:val="24"/>
              </w:rPr>
              <w:t>东孟姜女河</w:t>
            </w:r>
            <w:r w:rsidR="00D279B3">
              <w:rPr>
                <w:rFonts w:ascii="Times New Roman" w:eastAsia="宋体" w:hAnsi="Times New Roman" w:hint="eastAsia"/>
                <w:sz w:val="24"/>
              </w:rPr>
              <w:t>。</w:t>
            </w:r>
            <w:r w:rsidR="008509CD" w:rsidRPr="009E0849">
              <w:rPr>
                <w:rFonts w:ascii="Times New Roman" w:eastAsia="宋体"/>
                <w:color w:val="000000" w:themeColor="text1"/>
                <w:sz w:val="24"/>
              </w:rPr>
              <w:t>据新乡市地表水功能区划，</w:t>
            </w:r>
            <w:r w:rsidR="0025494A">
              <w:rPr>
                <w:rFonts w:ascii="Times New Roman" w:eastAsia="宋体" w:hint="eastAsia"/>
                <w:color w:val="000000" w:themeColor="text1"/>
                <w:sz w:val="24"/>
              </w:rPr>
              <w:t>东孟姜女河</w:t>
            </w:r>
            <w:r w:rsidR="008509CD" w:rsidRPr="009E0849">
              <w:rPr>
                <w:rFonts w:ascii="Times New Roman" w:eastAsia="宋体" w:hint="eastAsia"/>
                <w:color w:val="000000" w:themeColor="text1"/>
                <w:sz w:val="24"/>
              </w:rPr>
              <w:t>水</w:t>
            </w:r>
            <w:proofErr w:type="gramStart"/>
            <w:r w:rsidR="008509CD" w:rsidRPr="009E0849">
              <w:rPr>
                <w:rFonts w:ascii="Times New Roman" w:eastAsia="宋体" w:hint="eastAsia"/>
                <w:color w:val="000000" w:themeColor="text1"/>
                <w:sz w:val="24"/>
              </w:rPr>
              <w:t>质执行</w:t>
            </w:r>
            <w:proofErr w:type="gramEnd"/>
            <w:r w:rsidR="008509CD" w:rsidRPr="009E0849">
              <w:rPr>
                <w:rFonts w:ascii="Times New Roman" w:eastAsia="宋体" w:hint="eastAsia"/>
                <w:color w:val="000000" w:themeColor="text1"/>
                <w:sz w:val="24"/>
              </w:rPr>
              <w:t>《地表水环境质量标准》（</w:t>
            </w:r>
            <w:r w:rsidR="008509CD" w:rsidRPr="009E0849">
              <w:rPr>
                <w:rFonts w:ascii="Times New Roman" w:eastAsia="宋体" w:hAnsi="Times New Roman"/>
                <w:color w:val="000000" w:themeColor="text1"/>
                <w:sz w:val="24"/>
              </w:rPr>
              <w:t>GB3838-2002</w:t>
            </w:r>
            <w:r w:rsidR="008509CD" w:rsidRPr="009E0849">
              <w:rPr>
                <w:rFonts w:ascii="Times New Roman" w:eastAsia="宋体" w:hint="eastAsia"/>
                <w:color w:val="000000" w:themeColor="text1"/>
                <w:sz w:val="24"/>
              </w:rPr>
              <w:t>）</w:t>
            </w:r>
            <w:r w:rsidR="008509CD" w:rsidRPr="009E0849">
              <w:rPr>
                <w:rFonts w:ascii="Times New Roman" w:eastAsia="宋体" w:hAnsi="Times New Roman"/>
                <w:color w:val="000000" w:themeColor="text1"/>
                <w:sz w:val="24"/>
              </w:rPr>
              <w:t>V</w:t>
            </w:r>
            <w:r w:rsidR="008509CD" w:rsidRPr="009E0849">
              <w:rPr>
                <w:rFonts w:ascii="Times New Roman" w:eastAsia="宋体" w:hint="eastAsia"/>
                <w:bCs/>
                <w:color w:val="000000" w:themeColor="text1"/>
                <w:sz w:val="24"/>
              </w:rPr>
              <w:t>类</w:t>
            </w:r>
            <w:r w:rsidR="008509CD" w:rsidRPr="009E0849">
              <w:rPr>
                <w:rFonts w:ascii="Times New Roman" w:eastAsia="宋体" w:hint="eastAsia"/>
                <w:color w:val="000000" w:themeColor="text1"/>
                <w:sz w:val="24"/>
              </w:rPr>
              <w:t>标准</w:t>
            </w:r>
            <w:r w:rsidR="008509CD" w:rsidRPr="009E0849">
              <w:rPr>
                <w:rFonts w:ascii="Times New Roman" w:eastAsia="宋体" w:hint="eastAsia"/>
                <w:bCs/>
                <w:iCs/>
                <w:color w:val="000000" w:themeColor="text1"/>
                <w:sz w:val="24"/>
              </w:rPr>
              <w:t>。</w:t>
            </w:r>
            <w:r w:rsidR="00411A8C" w:rsidRPr="009E0849">
              <w:rPr>
                <w:rFonts w:ascii="Times New Roman" w:eastAsia="宋体" w:hint="eastAsia"/>
                <w:bCs/>
                <w:iCs/>
                <w:color w:val="000000" w:themeColor="text1"/>
                <w:sz w:val="24"/>
              </w:rPr>
              <w:t>本项目引用新乡市环境监测站对</w:t>
            </w:r>
            <w:r w:rsidR="0025494A">
              <w:rPr>
                <w:rFonts w:ascii="Times New Roman" w:eastAsia="宋体" w:hint="eastAsia"/>
                <w:color w:val="000000" w:themeColor="text1"/>
                <w:sz w:val="24"/>
              </w:rPr>
              <w:t>东孟姜女河</w:t>
            </w:r>
            <w:proofErr w:type="gramStart"/>
            <w:r w:rsidR="0025494A">
              <w:rPr>
                <w:rFonts w:ascii="Times New Roman" w:eastAsia="宋体" w:hint="eastAsia"/>
                <w:color w:val="000000" w:themeColor="text1"/>
                <w:sz w:val="24"/>
              </w:rPr>
              <w:t>青龙路</w:t>
            </w:r>
            <w:proofErr w:type="gramEnd"/>
            <w:r w:rsidR="0025494A">
              <w:rPr>
                <w:rFonts w:ascii="Times New Roman" w:eastAsia="宋体" w:hint="eastAsia"/>
                <w:color w:val="000000" w:themeColor="text1"/>
                <w:sz w:val="24"/>
              </w:rPr>
              <w:t>化肥厂东</w:t>
            </w:r>
            <w:r w:rsidR="00411A8C" w:rsidRPr="009E0849">
              <w:rPr>
                <w:rFonts w:ascii="Times New Roman" w:eastAsia="宋体" w:hint="eastAsia"/>
                <w:color w:val="000000" w:themeColor="text1"/>
                <w:sz w:val="24"/>
              </w:rPr>
              <w:t>断面</w:t>
            </w:r>
            <w:r w:rsidR="00411A8C" w:rsidRPr="009E0849">
              <w:rPr>
                <w:rFonts w:ascii="Times New Roman" w:eastAsia="宋体" w:hint="eastAsia"/>
                <w:color w:val="000000" w:themeColor="text1"/>
                <w:sz w:val="24"/>
              </w:rPr>
              <w:t>2020</w:t>
            </w:r>
            <w:r w:rsidR="00411A8C" w:rsidRPr="009E0849">
              <w:rPr>
                <w:rFonts w:ascii="Times New Roman" w:eastAsia="宋体" w:hint="eastAsia"/>
                <w:color w:val="000000" w:themeColor="text1"/>
                <w:sz w:val="24"/>
              </w:rPr>
              <w:t>年</w:t>
            </w:r>
            <w:r w:rsidR="00852E03" w:rsidRPr="00852E03">
              <w:rPr>
                <w:rFonts w:ascii="Times New Roman" w:eastAsia="宋体" w:hint="eastAsia"/>
                <w:b/>
                <w:color w:val="000000" w:themeColor="text1"/>
                <w:sz w:val="24"/>
                <w:u w:val="single"/>
              </w:rPr>
              <w:t>11</w:t>
            </w:r>
            <w:r w:rsidR="00411A8C" w:rsidRPr="009E0849">
              <w:rPr>
                <w:rFonts w:ascii="Times New Roman" w:eastAsia="宋体" w:hint="eastAsia"/>
                <w:color w:val="000000" w:themeColor="text1"/>
                <w:sz w:val="24"/>
              </w:rPr>
              <w:t>月的监测数据，</w:t>
            </w:r>
            <w:r w:rsidR="00D279B3" w:rsidRPr="00D279B3">
              <w:rPr>
                <w:rFonts w:ascii="Times New Roman" w:eastAsia="宋体" w:hint="eastAsia"/>
                <w:color w:val="000000" w:themeColor="text1"/>
                <w:sz w:val="24"/>
              </w:rPr>
              <w:t>东孟姜女河</w:t>
            </w:r>
            <w:proofErr w:type="gramStart"/>
            <w:r w:rsidR="00D279B3" w:rsidRPr="00D279B3">
              <w:rPr>
                <w:rFonts w:ascii="Times New Roman" w:eastAsia="宋体" w:hint="eastAsia"/>
                <w:color w:val="000000" w:themeColor="text1"/>
                <w:sz w:val="24"/>
              </w:rPr>
              <w:t>青龙路</w:t>
            </w:r>
            <w:proofErr w:type="gramEnd"/>
            <w:r w:rsidR="00D279B3" w:rsidRPr="00D279B3">
              <w:rPr>
                <w:rFonts w:ascii="Times New Roman" w:eastAsia="宋体" w:hint="eastAsia"/>
                <w:color w:val="000000" w:themeColor="text1"/>
                <w:sz w:val="24"/>
              </w:rPr>
              <w:t>化肥厂东断面</w:t>
            </w:r>
            <w:r w:rsidR="008509CD" w:rsidRPr="009E0849">
              <w:rPr>
                <w:rFonts w:ascii="Times New Roman" w:eastAsia="宋体" w:hint="eastAsia"/>
                <w:color w:val="000000" w:themeColor="text1"/>
                <w:sz w:val="24"/>
              </w:rPr>
              <w:t>监测结果见</w:t>
            </w:r>
            <w:r w:rsidR="00B93560">
              <w:rPr>
                <w:rFonts w:ascii="Times New Roman" w:eastAsia="宋体" w:hint="eastAsia"/>
                <w:color w:val="000000" w:themeColor="text1"/>
                <w:sz w:val="24"/>
              </w:rPr>
              <w:t>下</w:t>
            </w:r>
            <w:r w:rsidR="008509CD" w:rsidRPr="009E0849">
              <w:rPr>
                <w:rFonts w:ascii="Times New Roman" w:eastAsia="宋体" w:hint="eastAsia"/>
                <w:color w:val="000000" w:themeColor="text1"/>
                <w:sz w:val="24"/>
              </w:rPr>
              <w:t>表。</w:t>
            </w:r>
          </w:p>
          <w:p w:rsidR="00A455AE" w:rsidRPr="00745EA5" w:rsidRDefault="00B84ABC" w:rsidP="00745EA5">
            <w:pPr>
              <w:spacing w:line="440" w:lineRule="exact"/>
              <w:jc w:val="center"/>
              <w:rPr>
                <w:rFonts w:ascii="Times New Roman" w:eastAsia="黑体" w:hAnsi="Times New Roman"/>
                <w:bCs/>
                <w:color w:val="000000" w:themeColor="text1"/>
                <w:sz w:val="24"/>
              </w:rPr>
            </w:pPr>
            <w:r w:rsidRPr="00745EA5">
              <w:rPr>
                <w:rFonts w:ascii="Times New Roman" w:eastAsia="黑体" w:hAnsi="黑体"/>
                <w:bCs/>
                <w:color w:val="000000" w:themeColor="text1"/>
                <w:sz w:val="24"/>
              </w:rPr>
              <w:t>表</w:t>
            </w:r>
            <w:r w:rsidR="00F74C11">
              <w:rPr>
                <w:rFonts w:ascii="Times New Roman" w:eastAsia="黑体" w:hAnsi="黑体" w:hint="eastAsia"/>
                <w:bCs/>
                <w:color w:val="000000" w:themeColor="text1"/>
                <w:sz w:val="24"/>
              </w:rPr>
              <w:t>2</w:t>
            </w:r>
            <w:r w:rsidR="001C324C">
              <w:rPr>
                <w:rFonts w:ascii="Times New Roman" w:eastAsia="黑体" w:hAnsi="Times New Roman" w:hint="eastAsia"/>
                <w:bCs/>
                <w:color w:val="000000" w:themeColor="text1"/>
                <w:sz w:val="24"/>
              </w:rPr>
              <w:t>8</w:t>
            </w:r>
            <w:r w:rsidR="00745EA5" w:rsidRPr="00745EA5">
              <w:rPr>
                <w:rFonts w:ascii="Times New Roman" w:eastAsia="黑体" w:hAnsi="Times New Roman"/>
                <w:bCs/>
                <w:color w:val="000000" w:themeColor="text1"/>
                <w:sz w:val="24"/>
              </w:rPr>
              <w:t xml:space="preserve">  </w:t>
            </w:r>
            <w:r w:rsidR="00D279B3" w:rsidRPr="00D279B3">
              <w:rPr>
                <w:rFonts w:ascii="Times New Roman" w:eastAsia="黑体" w:hAnsi="黑体" w:hint="eastAsia"/>
                <w:bCs/>
                <w:color w:val="000000" w:themeColor="text1"/>
                <w:sz w:val="24"/>
              </w:rPr>
              <w:t>东孟姜女河</w:t>
            </w:r>
            <w:proofErr w:type="gramStart"/>
            <w:r w:rsidR="00D279B3" w:rsidRPr="00D279B3">
              <w:rPr>
                <w:rFonts w:ascii="Times New Roman" w:eastAsia="黑体" w:hAnsi="黑体" w:hint="eastAsia"/>
                <w:bCs/>
                <w:color w:val="000000" w:themeColor="text1"/>
                <w:sz w:val="24"/>
              </w:rPr>
              <w:t>青龙路</w:t>
            </w:r>
            <w:proofErr w:type="gramEnd"/>
            <w:r w:rsidR="00D279B3" w:rsidRPr="00D279B3">
              <w:rPr>
                <w:rFonts w:ascii="Times New Roman" w:eastAsia="黑体" w:hAnsi="黑体" w:hint="eastAsia"/>
                <w:bCs/>
                <w:color w:val="000000" w:themeColor="text1"/>
                <w:sz w:val="24"/>
              </w:rPr>
              <w:t>化肥厂东断面</w:t>
            </w:r>
            <w:r w:rsidRPr="00745EA5">
              <w:rPr>
                <w:rFonts w:ascii="Times New Roman" w:eastAsia="黑体" w:hAnsi="黑体"/>
                <w:bCs/>
                <w:color w:val="000000" w:themeColor="text1"/>
                <w:sz w:val="24"/>
              </w:rPr>
              <w:t>水质监测结果一览表（</w:t>
            </w:r>
            <w:r w:rsidR="00354258" w:rsidRPr="00745EA5">
              <w:rPr>
                <w:rFonts w:ascii="Times New Roman" w:eastAsia="黑体" w:hAnsi="Times New Roman"/>
                <w:bCs/>
                <w:color w:val="000000" w:themeColor="text1"/>
                <w:sz w:val="24"/>
              </w:rPr>
              <w:t>2020</w:t>
            </w:r>
            <w:r w:rsidRPr="00745EA5">
              <w:rPr>
                <w:rFonts w:ascii="Times New Roman" w:eastAsia="黑体" w:hAnsi="黑体"/>
                <w:bCs/>
                <w:color w:val="000000" w:themeColor="text1"/>
                <w:sz w:val="24"/>
              </w:rPr>
              <w:t>年</w:t>
            </w:r>
            <w:r w:rsidR="00852E03" w:rsidRPr="00852E03">
              <w:rPr>
                <w:rFonts w:ascii="Times New Roman" w:eastAsia="黑体" w:hAnsi="Times New Roman" w:hint="eastAsia"/>
                <w:b/>
                <w:bCs/>
                <w:color w:val="000000" w:themeColor="text1"/>
                <w:sz w:val="24"/>
                <w:u w:val="single"/>
              </w:rPr>
              <w:t>11</w:t>
            </w:r>
            <w:r w:rsidR="00411A8C" w:rsidRPr="00745EA5">
              <w:rPr>
                <w:rFonts w:ascii="Times New Roman" w:eastAsia="黑体" w:hAnsi="黑体"/>
                <w:bCs/>
                <w:color w:val="000000" w:themeColor="text1"/>
                <w:sz w:val="24"/>
              </w:rPr>
              <w:t>月</w:t>
            </w:r>
            <w:r w:rsidRPr="00745EA5">
              <w:rPr>
                <w:rFonts w:ascii="Times New Roman" w:eastAsia="黑体" w:hAnsi="黑体"/>
                <w:bCs/>
                <w:color w:val="000000" w:themeColor="text1"/>
                <w:sz w:val="24"/>
              </w:rPr>
              <w:t>）</w:t>
            </w:r>
          </w:p>
          <w:tbl>
            <w:tblPr>
              <w:tblW w:w="9072" w:type="dxa"/>
              <w:jc w:val="center"/>
              <w:tblBorders>
                <w:top w:val="single" w:sz="8" w:space="0" w:color="auto"/>
                <w:bottom w:val="single" w:sz="8" w:space="0" w:color="auto"/>
                <w:insideH w:val="single" w:sz="4" w:space="0" w:color="auto"/>
                <w:insideV w:val="single" w:sz="4" w:space="0" w:color="auto"/>
              </w:tblBorders>
              <w:tblLook w:val="0000"/>
            </w:tblPr>
            <w:tblGrid>
              <w:gridCol w:w="2272"/>
              <w:gridCol w:w="2269"/>
              <w:gridCol w:w="2265"/>
              <w:gridCol w:w="2266"/>
            </w:tblGrid>
            <w:tr w:rsidR="00A455AE" w:rsidRPr="009E0849" w:rsidTr="00411A8C">
              <w:trPr>
                <w:trHeight w:val="397"/>
                <w:jc w:val="center"/>
              </w:trPr>
              <w:tc>
                <w:tcPr>
                  <w:tcW w:w="2272" w:type="dxa"/>
                  <w:tcBorders>
                    <w:top w:val="single" w:sz="8" w:space="0" w:color="auto"/>
                    <w:bottom w:val="single" w:sz="8" w:space="0" w:color="auto"/>
                  </w:tcBorders>
                  <w:vAlign w:val="center"/>
                </w:tcPr>
                <w:p w:rsidR="00A455AE" w:rsidRPr="009E0849" w:rsidRDefault="00A455AE" w:rsidP="00B84ABC">
                  <w:pPr>
                    <w:snapToGrid w:val="0"/>
                    <w:jc w:val="center"/>
                    <w:rPr>
                      <w:rFonts w:ascii="Times New Roman" w:eastAsia="宋体" w:hAnsi="Times New Roman"/>
                      <w:b/>
                      <w:color w:val="000000" w:themeColor="text1"/>
                      <w:szCs w:val="21"/>
                    </w:rPr>
                  </w:pPr>
                  <w:r w:rsidRPr="009E0849">
                    <w:rPr>
                      <w:rFonts w:ascii="Times New Roman" w:eastAsia="宋体" w:hAnsi="Times New Roman"/>
                      <w:b/>
                      <w:color w:val="000000" w:themeColor="text1"/>
                      <w:szCs w:val="21"/>
                    </w:rPr>
                    <w:t>监测因子</w:t>
                  </w:r>
                </w:p>
              </w:tc>
              <w:tc>
                <w:tcPr>
                  <w:tcW w:w="2269" w:type="dxa"/>
                  <w:tcBorders>
                    <w:top w:val="single" w:sz="8" w:space="0" w:color="auto"/>
                    <w:bottom w:val="single" w:sz="8" w:space="0" w:color="auto"/>
                  </w:tcBorders>
                  <w:vAlign w:val="center"/>
                </w:tcPr>
                <w:p w:rsidR="00A455AE" w:rsidRPr="009E0849" w:rsidRDefault="00A455AE" w:rsidP="00B84ABC">
                  <w:pPr>
                    <w:snapToGrid w:val="0"/>
                    <w:jc w:val="center"/>
                    <w:rPr>
                      <w:rFonts w:ascii="Times New Roman" w:eastAsia="宋体" w:hAnsi="Times New Roman"/>
                      <w:b/>
                      <w:color w:val="000000" w:themeColor="text1"/>
                      <w:szCs w:val="21"/>
                    </w:rPr>
                  </w:pPr>
                  <w:r w:rsidRPr="009E0849">
                    <w:rPr>
                      <w:rFonts w:ascii="Times New Roman" w:eastAsia="宋体" w:hAnsi="Times New Roman"/>
                      <w:b/>
                      <w:color w:val="000000" w:themeColor="text1"/>
                      <w:szCs w:val="21"/>
                    </w:rPr>
                    <w:t>COD</w:t>
                  </w:r>
                </w:p>
              </w:tc>
              <w:tc>
                <w:tcPr>
                  <w:tcW w:w="2265" w:type="dxa"/>
                  <w:tcBorders>
                    <w:top w:val="single" w:sz="8" w:space="0" w:color="auto"/>
                    <w:bottom w:val="single" w:sz="8" w:space="0" w:color="auto"/>
                  </w:tcBorders>
                  <w:vAlign w:val="center"/>
                </w:tcPr>
                <w:p w:rsidR="00A455AE" w:rsidRPr="009E0849" w:rsidRDefault="00A455AE" w:rsidP="00B84ABC">
                  <w:pPr>
                    <w:snapToGrid w:val="0"/>
                    <w:jc w:val="center"/>
                    <w:rPr>
                      <w:rFonts w:ascii="Times New Roman" w:eastAsia="宋体" w:hAnsi="Times New Roman"/>
                      <w:b/>
                      <w:color w:val="000000" w:themeColor="text1"/>
                      <w:szCs w:val="21"/>
                    </w:rPr>
                  </w:pPr>
                  <w:r w:rsidRPr="009E0849">
                    <w:rPr>
                      <w:rFonts w:ascii="Times New Roman" w:eastAsia="宋体" w:hAnsi="Times New Roman"/>
                      <w:b/>
                      <w:color w:val="000000" w:themeColor="text1"/>
                      <w:szCs w:val="21"/>
                    </w:rPr>
                    <w:t>NH</w:t>
                  </w:r>
                  <w:r w:rsidRPr="009E0849">
                    <w:rPr>
                      <w:rFonts w:ascii="Times New Roman" w:eastAsia="宋体" w:hAnsi="Times New Roman"/>
                      <w:b/>
                      <w:color w:val="000000" w:themeColor="text1"/>
                      <w:szCs w:val="21"/>
                      <w:vertAlign w:val="subscript"/>
                    </w:rPr>
                    <w:t>3</w:t>
                  </w:r>
                  <w:r w:rsidRPr="009E0849">
                    <w:rPr>
                      <w:rFonts w:ascii="Times New Roman" w:eastAsia="宋体" w:hAnsi="Times New Roman"/>
                      <w:b/>
                      <w:color w:val="000000" w:themeColor="text1"/>
                      <w:szCs w:val="21"/>
                    </w:rPr>
                    <w:t>-N</w:t>
                  </w:r>
                </w:p>
              </w:tc>
              <w:tc>
                <w:tcPr>
                  <w:tcW w:w="2266" w:type="dxa"/>
                  <w:tcBorders>
                    <w:top w:val="single" w:sz="8" w:space="0" w:color="auto"/>
                    <w:bottom w:val="single" w:sz="8" w:space="0" w:color="auto"/>
                  </w:tcBorders>
                  <w:vAlign w:val="center"/>
                </w:tcPr>
                <w:p w:rsidR="00A455AE" w:rsidRPr="009E0849" w:rsidRDefault="00A455AE" w:rsidP="00B84ABC">
                  <w:pPr>
                    <w:snapToGrid w:val="0"/>
                    <w:jc w:val="center"/>
                    <w:rPr>
                      <w:rFonts w:ascii="Times New Roman" w:eastAsia="宋体" w:hAnsi="Times New Roman"/>
                      <w:b/>
                      <w:color w:val="000000" w:themeColor="text1"/>
                      <w:szCs w:val="21"/>
                    </w:rPr>
                  </w:pPr>
                  <w:r w:rsidRPr="009E0849">
                    <w:rPr>
                      <w:rFonts w:ascii="Times New Roman" w:eastAsia="宋体" w:hAnsi="Times New Roman"/>
                      <w:b/>
                      <w:color w:val="000000" w:themeColor="text1"/>
                      <w:szCs w:val="21"/>
                    </w:rPr>
                    <w:t>TP</w:t>
                  </w:r>
                </w:p>
              </w:tc>
            </w:tr>
            <w:tr w:rsidR="00B84ABC" w:rsidRPr="009E0849" w:rsidTr="00411A8C">
              <w:trPr>
                <w:trHeight w:val="397"/>
                <w:jc w:val="center"/>
              </w:trPr>
              <w:tc>
                <w:tcPr>
                  <w:tcW w:w="2272" w:type="dxa"/>
                  <w:tcBorders>
                    <w:top w:val="single" w:sz="8" w:space="0" w:color="auto"/>
                  </w:tcBorders>
                  <w:vAlign w:val="center"/>
                </w:tcPr>
                <w:p w:rsidR="00B84ABC" w:rsidRPr="009E0849" w:rsidRDefault="00852E03" w:rsidP="00B84ABC">
                  <w:pPr>
                    <w:adjustRightInd w:val="0"/>
                    <w:snapToGrid w:val="0"/>
                    <w:jc w:val="center"/>
                    <w:rPr>
                      <w:rFonts w:ascii="Times New Roman" w:eastAsia="宋体" w:hAnsi="Times New Roman"/>
                      <w:color w:val="000000" w:themeColor="text1"/>
                      <w:szCs w:val="21"/>
                    </w:rPr>
                  </w:pPr>
                  <w:r w:rsidRPr="00852E03">
                    <w:rPr>
                      <w:rFonts w:ascii="Times New Roman" w:eastAsia="宋体" w:hAnsi="Times New Roman" w:hint="eastAsia"/>
                      <w:b/>
                      <w:color w:val="000000" w:themeColor="text1"/>
                      <w:szCs w:val="21"/>
                      <w:u w:val="single"/>
                    </w:rPr>
                    <w:t>11</w:t>
                  </w:r>
                  <w:r w:rsidR="00B84ABC" w:rsidRPr="009E0849">
                    <w:rPr>
                      <w:rFonts w:ascii="Times New Roman" w:eastAsia="宋体" w:hint="eastAsia"/>
                      <w:color w:val="000000" w:themeColor="text1"/>
                      <w:szCs w:val="21"/>
                    </w:rPr>
                    <w:t>月份监测数据</w:t>
                  </w:r>
                </w:p>
              </w:tc>
              <w:tc>
                <w:tcPr>
                  <w:tcW w:w="2269" w:type="dxa"/>
                  <w:tcBorders>
                    <w:top w:val="single" w:sz="8" w:space="0" w:color="auto"/>
                  </w:tcBorders>
                  <w:vAlign w:val="center"/>
                </w:tcPr>
                <w:p w:rsidR="00B84ABC" w:rsidRPr="00852E03" w:rsidRDefault="0025494A" w:rsidP="00852E03">
                  <w:pPr>
                    <w:adjustRightInd w:val="0"/>
                    <w:snapToGrid w:val="0"/>
                    <w:jc w:val="center"/>
                    <w:rPr>
                      <w:rFonts w:ascii="Times New Roman" w:eastAsia="宋体" w:hAnsi="Times New Roman"/>
                      <w:b/>
                      <w:color w:val="000000" w:themeColor="text1"/>
                      <w:szCs w:val="21"/>
                      <w:u w:val="single"/>
                    </w:rPr>
                  </w:pPr>
                  <w:r w:rsidRPr="00852E03">
                    <w:rPr>
                      <w:rFonts w:ascii="Times New Roman" w:eastAsia="宋体" w:hAnsi="Times New Roman" w:hint="eastAsia"/>
                      <w:b/>
                      <w:color w:val="000000" w:themeColor="text1"/>
                      <w:szCs w:val="21"/>
                      <w:u w:val="single"/>
                    </w:rPr>
                    <w:t>3</w:t>
                  </w:r>
                  <w:r w:rsidR="00852E03">
                    <w:rPr>
                      <w:rFonts w:ascii="Times New Roman" w:eastAsia="宋体" w:hAnsi="Times New Roman" w:hint="eastAsia"/>
                      <w:b/>
                      <w:color w:val="000000" w:themeColor="text1"/>
                      <w:szCs w:val="21"/>
                      <w:u w:val="single"/>
                    </w:rPr>
                    <w:t>3.42</w:t>
                  </w:r>
                </w:p>
              </w:tc>
              <w:tc>
                <w:tcPr>
                  <w:tcW w:w="2265" w:type="dxa"/>
                  <w:tcBorders>
                    <w:top w:val="single" w:sz="8" w:space="0" w:color="auto"/>
                  </w:tcBorders>
                  <w:vAlign w:val="center"/>
                </w:tcPr>
                <w:p w:rsidR="00B84ABC" w:rsidRPr="00852E03" w:rsidRDefault="00500E0C" w:rsidP="0025494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0.79</w:t>
                  </w:r>
                </w:p>
              </w:tc>
              <w:tc>
                <w:tcPr>
                  <w:tcW w:w="2266" w:type="dxa"/>
                  <w:tcBorders>
                    <w:top w:val="single" w:sz="8" w:space="0" w:color="auto"/>
                  </w:tcBorders>
                  <w:vAlign w:val="center"/>
                </w:tcPr>
                <w:p w:rsidR="00B84ABC" w:rsidRPr="00852E03" w:rsidRDefault="00B84ABC" w:rsidP="00500E0C">
                  <w:pPr>
                    <w:jc w:val="center"/>
                    <w:rPr>
                      <w:rFonts w:ascii="Times New Roman" w:eastAsia="宋体" w:hAnsi="Times New Roman"/>
                      <w:b/>
                      <w:color w:val="000000" w:themeColor="text1"/>
                      <w:szCs w:val="21"/>
                      <w:u w:val="single"/>
                    </w:rPr>
                  </w:pPr>
                  <w:r w:rsidRPr="00852E03">
                    <w:rPr>
                      <w:rFonts w:ascii="Times New Roman" w:eastAsia="宋体" w:hAnsi="Times New Roman"/>
                      <w:b/>
                      <w:color w:val="000000" w:themeColor="text1"/>
                      <w:szCs w:val="21"/>
                      <w:u w:val="single"/>
                    </w:rPr>
                    <w:t>0</w:t>
                  </w:r>
                  <w:r w:rsidR="00500E0C">
                    <w:rPr>
                      <w:rFonts w:ascii="Times New Roman" w:eastAsia="宋体" w:hAnsi="Times New Roman" w:hint="eastAsia"/>
                      <w:b/>
                      <w:color w:val="000000" w:themeColor="text1"/>
                      <w:szCs w:val="21"/>
                      <w:u w:val="single"/>
                    </w:rPr>
                    <w:t>.036</w:t>
                  </w:r>
                </w:p>
              </w:tc>
            </w:tr>
            <w:tr w:rsidR="00B84ABC" w:rsidRPr="009E0849" w:rsidTr="00411A8C">
              <w:trPr>
                <w:trHeight w:val="397"/>
                <w:jc w:val="center"/>
              </w:trPr>
              <w:tc>
                <w:tcPr>
                  <w:tcW w:w="2272" w:type="dxa"/>
                  <w:vAlign w:val="center"/>
                </w:tcPr>
                <w:p w:rsidR="00B84ABC" w:rsidRPr="009E0849" w:rsidRDefault="00B84ABC" w:rsidP="00B84ABC">
                  <w:pPr>
                    <w:adjustRightInd w:val="0"/>
                    <w:snapToGrid w:val="0"/>
                    <w:jc w:val="center"/>
                    <w:rPr>
                      <w:rFonts w:ascii="Times New Roman" w:eastAsia="宋体" w:hAnsi="Times New Roman"/>
                      <w:color w:val="000000" w:themeColor="text1"/>
                      <w:szCs w:val="21"/>
                    </w:rPr>
                  </w:pPr>
                  <w:r w:rsidRPr="009E0849">
                    <w:rPr>
                      <w:rFonts w:ascii="Times New Roman" w:eastAsia="宋体" w:hint="eastAsia"/>
                      <w:color w:val="000000" w:themeColor="text1"/>
                      <w:szCs w:val="21"/>
                    </w:rPr>
                    <w:t>执行标准</w:t>
                  </w:r>
                </w:p>
              </w:tc>
              <w:tc>
                <w:tcPr>
                  <w:tcW w:w="2269" w:type="dxa"/>
                  <w:vAlign w:val="center"/>
                </w:tcPr>
                <w:p w:rsidR="00B84ABC" w:rsidRPr="009E0849" w:rsidRDefault="00B84ABC" w:rsidP="00B84ABC">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40</w:t>
                  </w:r>
                </w:p>
              </w:tc>
              <w:tc>
                <w:tcPr>
                  <w:tcW w:w="2265" w:type="dxa"/>
                  <w:vAlign w:val="center"/>
                </w:tcPr>
                <w:p w:rsidR="00B84ABC" w:rsidRPr="009E0849" w:rsidRDefault="00B84ABC" w:rsidP="00B84ABC">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2.0</w:t>
                  </w:r>
                </w:p>
              </w:tc>
              <w:tc>
                <w:tcPr>
                  <w:tcW w:w="2266" w:type="dxa"/>
                  <w:vAlign w:val="center"/>
                </w:tcPr>
                <w:p w:rsidR="00B84ABC" w:rsidRPr="009E0849" w:rsidRDefault="00B84ABC" w:rsidP="00B84ABC">
                  <w:pPr>
                    <w:jc w:val="center"/>
                    <w:rPr>
                      <w:rFonts w:ascii="Times New Roman" w:eastAsia="宋体" w:hAnsi="Times New Roman"/>
                      <w:color w:val="000000" w:themeColor="text1"/>
                      <w:szCs w:val="21"/>
                    </w:rPr>
                  </w:pPr>
                  <w:r w:rsidRPr="009E0849">
                    <w:rPr>
                      <w:rFonts w:ascii="Times New Roman" w:eastAsia="宋体" w:hAnsi="Times New Roman"/>
                      <w:color w:val="000000" w:themeColor="text1"/>
                      <w:szCs w:val="21"/>
                    </w:rPr>
                    <w:t>0.4</w:t>
                  </w:r>
                </w:p>
              </w:tc>
            </w:tr>
            <w:tr w:rsidR="00B84ABC" w:rsidRPr="009E0849" w:rsidTr="00411A8C">
              <w:trPr>
                <w:trHeight w:val="397"/>
                <w:jc w:val="center"/>
              </w:trPr>
              <w:tc>
                <w:tcPr>
                  <w:tcW w:w="2272" w:type="dxa"/>
                  <w:tcBorders>
                    <w:bottom w:val="single" w:sz="8" w:space="0" w:color="auto"/>
                  </w:tcBorders>
                  <w:vAlign w:val="center"/>
                </w:tcPr>
                <w:p w:rsidR="00B84ABC" w:rsidRPr="009E0849" w:rsidRDefault="00B84ABC" w:rsidP="00B84ABC">
                  <w:pPr>
                    <w:jc w:val="center"/>
                    <w:rPr>
                      <w:rFonts w:ascii="Times New Roman" w:eastAsia="宋体" w:hAnsi="Times New Roman"/>
                      <w:color w:val="000000" w:themeColor="text1"/>
                      <w:szCs w:val="21"/>
                    </w:rPr>
                  </w:pPr>
                  <w:r w:rsidRPr="009E0849">
                    <w:rPr>
                      <w:rFonts w:ascii="Times New Roman" w:eastAsia="宋体" w:hint="eastAsia"/>
                      <w:color w:val="000000" w:themeColor="text1"/>
                      <w:szCs w:val="21"/>
                    </w:rPr>
                    <w:t>达标情况</w:t>
                  </w:r>
                </w:p>
              </w:tc>
              <w:tc>
                <w:tcPr>
                  <w:tcW w:w="2269" w:type="dxa"/>
                  <w:tcBorders>
                    <w:bottom w:val="single" w:sz="8" w:space="0" w:color="auto"/>
                  </w:tcBorders>
                  <w:vAlign w:val="center"/>
                </w:tcPr>
                <w:p w:rsidR="00B84ABC" w:rsidRPr="009E0849" w:rsidRDefault="00B84ABC" w:rsidP="00B84ABC">
                  <w:pPr>
                    <w:jc w:val="center"/>
                    <w:rPr>
                      <w:rFonts w:ascii="Times New Roman" w:eastAsia="宋体" w:hAnsi="Times New Roman"/>
                      <w:color w:val="000000" w:themeColor="text1"/>
                      <w:szCs w:val="21"/>
                    </w:rPr>
                  </w:pPr>
                  <w:r w:rsidRPr="009E0849">
                    <w:rPr>
                      <w:rFonts w:ascii="Times New Roman" w:eastAsia="宋体" w:hint="eastAsia"/>
                      <w:color w:val="000000" w:themeColor="text1"/>
                      <w:szCs w:val="21"/>
                    </w:rPr>
                    <w:t>达标</w:t>
                  </w:r>
                </w:p>
              </w:tc>
              <w:tc>
                <w:tcPr>
                  <w:tcW w:w="2265" w:type="dxa"/>
                  <w:tcBorders>
                    <w:bottom w:val="single" w:sz="8" w:space="0" w:color="auto"/>
                  </w:tcBorders>
                  <w:vAlign w:val="center"/>
                </w:tcPr>
                <w:p w:rsidR="00B84ABC" w:rsidRPr="009E0849" w:rsidRDefault="00B84ABC" w:rsidP="00B84ABC">
                  <w:pPr>
                    <w:jc w:val="center"/>
                    <w:rPr>
                      <w:rFonts w:ascii="Times New Roman" w:eastAsia="宋体" w:hAnsi="Times New Roman"/>
                      <w:color w:val="000000" w:themeColor="text1"/>
                      <w:szCs w:val="21"/>
                    </w:rPr>
                  </w:pPr>
                  <w:r w:rsidRPr="009E0849">
                    <w:rPr>
                      <w:rFonts w:ascii="Times New Roman" w:eastAsia="宋体" w:hint="eastAsia"/>
                      <w:color w:val="000000" w:themeColor="text1"/>
                      <w:szCs w:val="21"/>
                    </w:rPr>
                    <w:t>达标</w:t>
                  </w:r>
                </w:p>
              </w:tc>
              <w:tc>
                <w:tcPr>
                  <w:tcW w:w="2266" w:type="dxa"/>
                  <w:tcBorders>
                    <w:bottom w:val="single" w:sz="8" w:space="0" w:color="auto"/>
                  </w:tcBorders>
                  <w:vAlign w:val="center"/>
                </w:tcPr>
                <w:p w:rsidR="00B84ABC" w:rsidRPr="009E0849" w:rsidRDefault="007D5619" w:rsidP="00B84ABC">
                  <w:pPr>
                    <w:jc w:val="center"/>
                    <w:rPr>
                      <w:rFonts w:ascii="Times New Roman" w:eastAsia="宋体" w:hAnsi="Times New Roman"/>
                      <w:color w:val="000000" w:themeColor="text1"/>
                      <w:szCs w:val="21"/>
                    </w:rPr>
                  </w:pPr>
                  <w:r>
                    <w:rPr>
                      <w:rFonts w:ascii="Times New Roman" w:eastAsia="宋体" w:hint="eastAsia"/>
                      <w:color w:val="000000" w:themeColor="text1"/>
                      <w:szCs w:val="21"/>
                    </w:rPr>
                    <w:t>达</w:t>
                  </w:r>
                  <w:r w:rsidR="00B84ABC" w:rsidRPr="009E0849">
                    <w:rPr>
                      <w:rFonts w:ascii="Times New Roman" w:eastAsia="宋体" w:hint="eastAsia"/>
                      <w:color w:val="000000" w:themeColor="text1"/>
                      <w:szCs w:val="21"/>
                    </w:rPr>
                    <w:t>标</w:t>
                  </w:r>
                </w:p>
              </w:tc>
            </w:tr>
          </w:tbl>
          <w:p w:rsidR="00411A8C" w:rsidRPr="009E0849" w:rsidRDefault="00A455AE" w:rsidP="00F233B8">
            <w:pPr>
              <w:spacing w:line="440" w:lineRule="exact"/>
              <w:ind w:firstLineChars="200" w:firstLine="480"/>
              <w:textAlignment w:val="baseline"/>
              <w:rPr>
                <w:rFonts w:ascii="Times New Roman" w:eastAsia="宋体"/>
                <w:color w:val="000000" w:themeColor="text1"/>
                <w:sz w:val="24"/>
              </w:rPr>
            </w:pPr>
            <w:r w:rsidRPr="009E0849">
              <w:rPr>
                <w:rFonts w:ascii="Times New Roman" w:eastAsia="宋体" w:hAnsi="Times New Roman"/>
                <w:color w:val="000000" w:themeColor="text1"/>
                <w:sz w:val="24"/>
              </w:rPr>
              <w:t>由上表可知，</w:t>
            </w:r>
            <w:r w:rsidR="00411A8C" w:rsidRPr="009E0849">
              <w:rPr>
                <w:rFonts w:ascii="Times New Roman" w:eastAsia="宋体" w:hAnsi="Times New Roman" w:hint="eastAsia"/>
                <w:color w:val="000000" w:themeColor="text1"/>
                <w:sz w:val="24"/>
              </w:rPr>
              <w:t>2020</w:t>
            </w:r>
            <w:r w:rsidR="00411A8C" w:rsidRPr="009E0849">
              <w:rPr>
                <w:rFonts w:ascii="Times New Roman" w:eastAsia="宋体" w:hAnsi="Times New Roman" w:hint="eastAsia"/>
                <w:color w:val="000000" w:themeColor="text1"/>
                <w:sz w:val="24"/>
              </w:rPr>
              <w:t>年</w:t>
            </w:r>
            <w:r w:rsidR="00852E03" w:rsidRPr="00852E03">
              <w:rPr>
                <w:rFonts w:ascii="Times New Roman" w:eastAsia="宋体" w:hAnsi="Times New Roman" w:hint="eastAsia"/>
                <w:b/>
                <w:color w:val="000000" w:themeColor="text1"/>
                <w:sz w:val="24"/>
                <w:u w:val="single"/>
              </w:rPr>
              <w:t>11</w:t>
            </w:r>
            <w:r w:rsidR="00852E03">
              <w:rPr>
                <w:rFonts w:ascii="Times New Roman" w:eastAsia="宋体" w:hAnsi="Times New Roman" w:hint="eastAsia"/>
                <w:color w:val="000000" w:themeColor="text1"/>
                <w:sz w:val="24"/>
              </w:rPr>
              <w:t>月</w:t>
            </w:r>
            <w:r w:rsidR="00D279B3" w:rsidRPr="00D279B3">
              <w:rPr>
                <w:rFonts w:ascii="Times New Roman" w:eastAsia="宋体" w:hAnsi="Times New Roman" w:hint="eastAsia"/>
                <w:color w:val="000000" w:themeColor="text1"/>
                <w:sz w:val="24"/>
              </w:rPr>
              <w:t>东孟姜女河</w:t>
            </w:r>
            <w:proofErr w:type="gramStart"/>
            <w:r w:rsidR="00D279B3" w:rsidRPr="00D279B3">
              <w:rPr>
                <w:rFonts w:ascii="Times New Roman" w:eastAsia="宋体" w:hAnsi="Times New Roman" w:hint="eastAsia"/>
                <w:color w:val="000000" w:themeColor="text1"/>
                <w:sz w:val="24"/>
              </w:rPr>
              <w:t>青龙路</w:t>
            </w:r>
            <w:proofErr w:type="gramEnd"/>
            <w:r w:rsidR="00D279B3" w:rsidRPr="00D279B3">
              <w:rPr>
                <w:rFonts w:ascii="Times New Roman" w:eastAsia="宋体" w:hAnsi="Times New Roman" w:hint="eastAsia"/>
                <w:color w:val="000000" w:themeColor="text1"/>
                <w:sz w:val="24"/>
              </w:rPr>
              <w:t>化肥厂东断面</w:t>
            </w:r>
            <w:r w:rsidR="00411A8C" w:rsidRPr="009E0849">
              <w:rPr>
                <w:rFonts w:ascii="Times New Roman" w:eastAsia="宋体" w:hAnsi="Times New Roman"/>
                <w:color w:val="000000" w:themeColor="text1"/>
                <w:sz w:val="24"/>
              </w:rPr>
              <w:t>COD</w:t>
            </w:r>
            <w:r w:rsidR="0025494A">
              <w:rPr>
                <w:rFonts w:ascii="Times New Roman" w:eastAsia="宋体" w:hAnsi="Times New Roman" w:hint="eastAsia"/>
                <w:color w:val="000000" w:themeColor="text1"/>
                <w:sz w:val="24"/>
              </w:rPr>
              <w:t>、</w:t>
            </w:r>
            <w:r w:rsidR="00411A8C" w:rsidRPr="009E0849">
              <w:rPr>
                <w:rFonts w:ascii="Times New Roman" w:eastAsia="宋体" w:hAnsi="Times New Roman"/>
                <w:color w:val="000000" w:themeColor="text1"/>
                <w:sz w:val="24"/>
              </w:rPr>
              <w:t>NH</w:t>
            </w:r>
            <w:r w:rsidR="00411A8C" w:rsidRPr="009E0849">
              <w:rPr>
                <w:rFonts w:ascii="Times New Roman" w:eastAsia="宋体" w:hAnsi="Times New Roman"/>
                <w:color w:val="000000" w:themeColor="text1"/>
                <w:sz w:val="24"/>
                <w:vertAlign w:val="subscript"/>
              </w:rPr>
              <w:t>3</w:t>
            </w:r>
            <w:r w:rsidR="00411A8C" w:rsidRPr="009E0849">
              <w:rPr>
                <w:rFonts w:ascii="Times New Roman" w:eastAsia="宋体" w:hAnsi="Times New Roman"/>
                <w:color w:val="000000" w:themeColor="text1"/>
                <w:sz w:val="24"/>
              </w:rPr>
              <w:t>-N</w:t>
            </w:r>
            <w:r w:rsidR="0025494A">
              <w:rPr>
                <w:rFonts w:ascii="Times New Roman" w:eastAsia="宋体" w:hAnsi="Times New Roman" w:hint="eastAsia"/>
                <w:color w:val="000000" w:themeColor="text1"/>
                <w:sz w:val="24"/>
              </w:rPr>
              <w:t>、</w:t>
            </w:r>
            <w:r w:rsidR="0025494A">
              <w:rPr>
                <w:rFonts w:ascii="Times New Roman" w:eastAsia="宋体" w:hAnsi="Times New Roman" w:hint="eastAsia"/>
                <w:color w:val="000000" w:themeColor="text1"/>
                <w:sz w:val="24"/>
              </w:rPr>
              <w:t>TP</w:t>
            </w:r>
            <w:r w:rsidR="00411A8C" w:rsidRPr="009E0849">
              <w:rPr>
                <w:rFonts w:ascii="Times New Roman" w:eastAsia="宋体" w:hAnsi="Times New Roman"/>
                <w:color w:val="000000" w:themeColor="text1"/>
                <w:sz w:val="24"/>
              </w:rPr>
              <w:t>均达标</w:t>
            </w:r>
            <w:r w:rsidR="00411A8C" w:rsidRPr="009E0849">
              <w:rPr>
                <w:rFonts w:ascii="Times New Roman" w:eastAsia="宋体" w:hAnsi="Times New Roman" w:hint="eastAsia"/>
                <w:color w:val="000000" w:themeColor="text1"/>
                <w:sz w:val="24"/>
              </w:rPr>
              <w:t>。</w:t>
            </w:r>
            <w:r w:rsidR="00411A8C" w:rsidRPr="009E0849">
              <w:rPr>
                <w:rFonts w:ascii="Times New Roman" w:eastAsia="宋体"/>
                <w:color w:val="000000" w:themeColor="text1"/>
                <w:sz w:val="24"/>
              </w:rPr>
              <w:t>目前新乡市正在推进实施《新乡市环境污染防治攻坚战三年行动实施方案（</w:t>
            </w:r>
            <w:r w:rsidR="00411A8C" w:rsidRPr="009E0849">
              <w:rPr>
                <w:rFonts w:ascii="Times New Roman" w:eastAsia="宋体" w:hAnsi="Times New Roman"/>
                <w:color w:val="000000" w:themeColor="text1"/>
                <w:sz w:val="24"/>
              </w:rPr>
              <w:t>2018-2020</w:t>
            </w:r>
            <w:r w:rsidR="00411A8C" w:rsidRPr="009E0849">
              <w:rPr>
                <w:rFonts w:ascii="Times New Roman" w:eastAsia="宋体"/>
                <w:color w:val="000000" w:themeColor="text1"/>
                <w:sz w:val="24"/>
              </w:rPr>
              <w:t>年）》、</w:t>
            </w:r>
            <w:r w:rsidR="00411A8C" w:rsidRPr="009E0849">
              <w:rPr>
                <w:rFonts w:ascii="Times New Roman" w:eastAsia="宋体"/>
                <w:color w:val="000000" w:themeColor="text1"/>
                <w:sz w:val="24"/>
                <w:lang w:val="pt-BR"/>
              </w:rPr>
              <w:t>《</w:t>
            </w:r>
            <w:r w:rsidR="00411A8C" w:rsidRPr="009E0849">
              <w:rPr>
                <w:rFonts w:ascii="Times New Roman" w:eastAsia="宋体"/>
                <w:color w:val="000000" w:themeColor="text1"/>
                <w:sz w:val="24"/>
              </w:rPr>
              <w:t>新乡市</w:t>
            </w:r>
            <w:r w:rsidR="00411A8C" w:rsidRPr="009E0849">
              <w:rPr>
                <w:rFonts w:ascii="Times New Roman" w:eastAsia="宋体" w:hAnsi="Times New Roman"/>
                <w:color w:val="000000" w:themeColor="text1"/>
                <w:sz w:val="24"/>
              </w:rPr>
              <w:t>2020</w:t>
            </w:r>
            <w:r w:rsidR="00411A8C" w:rsidRPr="009E0849">
              <w:rPr>
                <w:rFonts w:ascii="Times New Roman" w:eastAsia="宋体"/>
                <w:color w:val="000000" w:themeColor="text1"/>
                <w:sz w:val="24"/>
              </w:rPr>
              <w:t>年水污染防治攻坚战实施方案</w:t>
            </w:r>
            <w:r w:rsidR="00411A8C" w:rsidRPr="009E0849">
              <w:rPr>
                <w:rFonts w:ascii="Times New Roman" w:eastAsia="宋体"/>
                <w:color w:val="000000" w:themeColor="text1"/>
                <w:sz w:val="24"/>
                <w:lang w:val="pt-BR"/>
              </w:rPr>
              <w:t>》</w:t>
            </w:r>
            <w:r w:rsidR="00411A8C" w:rsidRPr="009E0849">
              <w:rPr>
                <w:rFonts w:ascii="Times New Roman" w:eastAsia="宋体"/>
                <w:color w:val="000000" w:themeColor="text1"/>
                <w:sz w:val="24"/>
              </w:rPr>
              <w:t>（新环</w:t>
            </w:r>
            <w:proofErr w:type="gramStart"/>
            <w:r w:rsidR="00411A8C" w:rsidRPr="009E0849">
              <w:rPr>
                <w:rFonts w:ascii="Times New Roman" w:eastAsia="宋体"/>
                <w:color w:val="000000" w:themeColor="text1"/>
                <w:sz w:val="24"/>
              </w:rPr>
              <w:t>攻坚办</w:t>
            </w:r>
            <w:proofErr w:type="gramEnd"/>
            <w:r w:rsidR="00411A8C" w:rsidRPr="009E0849">
              <w:rPr>
                <w:rFonts w:ascii="Times New Roman" w:eastAsia="宋体"/>
                <w:color w:val="000000" w:themeColor="text1"/>
                <w:sz w:val="24"/>
              </w:rPr>
              <w:t>〔</w:t>
            </w:r>
            <w:r w:rsidR="00411A8C" w:rsidRPr="009E0849">
              <w:rPr>
                <w:rFonts w:ascii="Times New Roman" w:eastAsia="宋体" w:hAnsi="Times New Roman"/>
                <w:color w:val="000000" w:themeColor="text1"/>
                <w:sz w:val="24"/>
              </w:rPr>
              <w:t>2020</w:t>
            </w:r>
            <w:r w:rsidR="00411A8C" w:rsidRPr="009E0849">
              <w:rPr>
                <w:rFonts w:ascii="Times New Roman" w:eastAsia="宋体"/>
                <w:color w:val="000000" w:themeColor="text1"/>
                <w:sz w:val="24"/>
              </w:rPr>
              <w:t>〕</w:t>
            </w:r>
            <w:r w:rsidR="00411A8C" w:rsidRPr="009E0849">
              <w:rPr>
                <w:rFonts w:ascii="Times New Roman" w:eastAsia="宋体" w:hAnsi="Times New Roman"/>
                <w:color w:val="000000" w:themeColor="text1"/>
                <w:sz w:val="24"/>
              </w:rPr>
              <w:t>10</w:t>
            </w:r>
            <w:r w:rsidR="00411A8C" w:rsidRPr="009E0849">
              <w:rPr>
                <w:rFonts w:ascii="Times New Roman" w:eastAsia="宋体"/>
                <w:color w:val="000000" w:themeColor="text1"/>
                <w:sz w:val="24"/>
              </w:rPr>
              <w:t>号）、《新乡市污水处理厂及配套管网建设与城市黑臭水体整治实施方案》（新环攻坚办（</w:t>
            </w:r>
            <w:r w:rsidR="00411A8C" w:rsidRPr="009E0849">
              <w:rPr>
                <w:rFonts w:ascii="Times New Roman" w:eastAsia="宋体" w:hAnsi="Times New Roman"/>
                <w:color w:val="000000" w:themeColor="text1"/>
                <w:sz w:val="24"/>
              </w:rPr>
              <w:t>2017</w:t>
            </w:r>
            <w:r w:rsidR="00411A8C" w:rsidRPr="009E0849">
              <w:rPr>
                <w:rFonts w:ascii="Times New Roman" w:eastAsia="宋体"/>
                <w:color w:val="000000" w:themeColor="text1"/>
                <w:sz w:val="24"/>
              </w:rPr>
              <w:t>）</w:t>
            </w:r>
            <w:r w:rsidR="00411A8C" w:rsidRPr="009E0849">
              <w:rPr>
                <w:rFonts w:ascii="Times New Roman" w:eastAsia="宋体" w:hAnsi="Times New Roman"/>
                <w:color w:val="000000" w:themeColor="text1"/>
                <w:sz w:val="24"/>
              </w:rPr>
              <w:t>13</w:t>
            </w:r>
            <w:r w:rsidR="00411A8C" w:rsidRPr="009E0849">
              <w:rPr>
                <w:rFonts w:ascii="Times New Roman" w:eastAsia="宋体"/>
                <w:color w:val="000000" w:themeColor="text1"/>
                <w:sz w:val="24"/>
              </w:rPr>
              <w:t>号）和新乡市人民政府办公室关于印发新乡市</w:t>
            </w:r>
            <w:r w:rsidR="00411A8C" w:rsidRPr="009E0849">
              <w:rPr>
                <w:rFonts w:ascii="Times New Roman" w:eastAsia="宋体" w:hAnsi="Times New Roman"/>
                <w:color w:val="000000" w:themeColor="text1"/>
                <w:sz w:val="24"/>
              </w:rPr>
              <w:t>2018</w:t>
            </w:r>
            <w:r w:rsidR="00411A8C" w:rsidRPr="009E0849">
              <w:rPr>
                <w:rFonts w:ascii="Times New Roman" w:eastAsia="宋体"/>
                <w:color w:val="000000" w:themeColor="text1"/>
                <w:sz w:val="24"/>
              </w:rPr>
              <w:t>年持续打好打赢水污染防治攻坚战工作方案的通知（新政办（</w:t>
            </w:r>
            <w:r w:rsidR="00411A8C" w:rsidRPr="009E0849">
              <w:rPr>
                <w:rFonts w:ascii="Times New Roman" w:eastAsia="宋体" w:hAnsi="Times New Roman"/>
                <w:color w:val="000000" w:themeColor="text1"/>
                <w:sz w:val="24"/>
              </w:rPr>
              <w:t>2018</w:t>
            </w:r>
            <w:r w:rsidR="00411A8C" w:rsidRPr="009E0849">
              <w:rPr>
                <w:rFonts w:ascii="Times New Roman" w:eastAsia="宋体"/>
                <w:color w:val="000000" w:themeColor="text1"/>
                <w:sz w:val="24"/>
              </w:rPr>
              <w:t>）</w:t>
            </w:r>
            <w:r w:rsidR="00411A8C" w:rsidRPr="009E0849">
              <w:rPr>
                <w:rFonts w:ascii="Times New Roman" w:eastAsia="宋体" w:hAnsi="Times New Roman"/>
                <w:color w:val="000000" w:themeColor="text1"/>
                <w:sz w:val="24"/>
              </w:rPr>
              <w:t>28</w:t>
            </w:r>
            <w:r w:rsidR="00411A8C" w:rsidRPr="009E0849">
              <w:rPr>
                <w:rFonts w:ascii="Times New Roman" w:eastAsia="宋体"/>
                <w:color w:val="000000" w:themeColor="text1"/>
                <w:sz w:val="24"/>
              </w:rPr>
              <w:t>号），将继续改善新乡市水环境质量。</w:t>
            </w:r>
          </w:p>
          <w:p w:rsidR="00551A68" w:rsidRPr="007D5619" w:rsidRDefault="00364164" w:rsidP="00DA4071">
            <w:pPr>
              <w:spacing w:line="440" w:lineRule="exact"/>
              <w:ind w:firstLineChars="200" w:firstLine="482"/>
              <w:textAlignment w:val="baseline"/>
              <w:rPr>
                <w:rFonts w:ascii="Times New Roman" w:eastAsia="宋体" w:hAnsi="Times New Roman"/>
                <w:sz w:val="24"/>
              </w:rPr>
            </w:pPr>
            <w:r w:rsidRPr="00DA4071">
              <w:rPr>
                <w:rFonts w:ascii="Times New Roman" w:eastAsia="宋体" w:hint="eastAsia"/>
                <w:b/>
                <w:color w:val="000000" w:themeColor="text1"/>
                <w:sz w:val="24"/>
                <w:u w:val="single"/>
              </w:rPr>
              <w:lastRenderedPageBreak/>
              <w:t>本项目</w:t>
            </w:r>
            <w:r w:rsidR="00DA4071" w:rsidRPr="00DA4071">
              <w:rPr>
                <w:rFonts w:ascii="Times New Roman" w:eastAsia="宋体" w:hint="eastAsia"/>
                <w:b/>
                <w:color w:val="000000" w:themeColor="text1"/>
                <w:sz w:val="24"/>
                <w:u w:val="single"/>
              </w:rPr>
              <w:t>印刷机清洗废水、洗版废水经过洗版水循环系统处理后循环使用，不外排</w:t>
            </w:r>
            <w:r w:rsidRPr="00DA4071">
              <w:rPr>
                <w:rFonts w:ascii="Times New Roman" w:eastAsia="宋体" w:hint="eastAsia"/>
                <w:b/>
                <w:color w:val="000000" w:themeColor="text1"/>
                <w:sz w:val="24"/>
                <w:u w:val="single"/>
              </w:rPr>
              <w:t>；</w:t>
            </w:r>
            <w:r w:rsidR="00346A45">
              <w:rPr>
                <w:rFonts w:ascii="Times New Roman" w:eastAsia="宋体" w:hint="eastAsia"/>
                <w:color w:val="000000" w:themeColor="text1"/>
                <w:sz w:val="24"/>
              </w:rPr>
              <w:t>本项目利用</w:t>
            </w:r>
            <w:r w:rsidR="00551A68">
              <w:rPr>
                <w:rFonts w:ascii="Times New Roman" w:eastAsia="宋体" w:hint="eastAsia"/>
                <w:color w:val="000000" w:themeColor="text1"/>
                <w:sz w:val="24"/>
              </w:rPr>
              <w:t>现</w:t>
            </w:r>
            <w:r w:rsidRPr="009460F7">
              <w:rPr>
                <w:rFonts w:ascii="Times New Roman" w:eastAsia="宋体" w:hint="eastAsia"/>
                <w:color w:val="000000" w:themeColor="text1"/>
                <w:sz w:val="24"/>
              </w:rPr>
              <w:t>有职工，</w:t>
            </w:r>
            <w:proofErr w:type="gramStart"/>
            <w:r w:rsidR="00346A45">
              <w:rPr>
                <w:rFonts w:ascii="Times New Roman" w:eastAsia="宋体" w:hint="eastAsia"/>
                <w:color w:val="000000" w:themeColor="text1"/>
                <w:sz w:val="24"/>
              </w:rPr>
              <w:t>不</w:t>
            </w:r>
            <w:proofErr w:type="gramEnd"/>
            <w:r w:rsidR="00346A45">
              <w:rPr>
                <w:rFonts w:ascii="Times New Roman" w:eastAsia="宋体" w:hint="eastAsia"/>
                <w:color w:val="000000" w:themeColor="text1"/>
                <w:sz w:val="24"/>
              </w:rPr>
              <w:t>新增职工，</w:t>
            </w:r>
            <w:proofErr w:type="gramStart"/>
            <w:r w:rsidRPr="009460F7">
              <w:rPr>
                <w:rFonts w:ascii="Times New Roman" w:eastAsia="宋体" w:hint="eastAsia"/>
                <w:color w:val="000000" w:themeColor="text1"/>
                <w:sz w:val="24"/>
              </w:rPr>
              <w:t>不</w:t>
            </w:r>
            <w:proofErr w:type="gramEnd"/>
            <w:r w:rsidRPr="009460F7">
              <w:rPr>
                <w:rFonts w:ascii="Times New Roman" w:eastAsia="宋体" w:hint="eastAsia"/>
                <w:color w:val="000000" w:themeColor="text1"/>
                <w:sz w:val="24"/>
              </w:rPr>
              <w:t>新增生活污水。</w:t>
            </w:r>
            <w:r w:rsidR="00551A68">
              <w:rPr>
                <w:rFonts w:ascii="Times New Roman" w:eastAsia="宋体" w:hint="eastAsia"/>
                <w:color w:val="000000" w:themeColor="text1"/>
                <w:sz w:val="24"/>
              </w:rPr>
              <w:t>现</w:t>
            </w:r>
            <w:r w:rsidRPr="009460F7">
              <w:rPr>
                <w:rFonts w:ascii="Times New Roman" w:eastAsia="宋体" w:hint="eastAsia"/>
                <w:color w:val="000000" w:themeColor="text1"/>
                <w:sz w:val="24"/>
              </w:rPr>
              <w:t>有工程生活污水经化粪池处理后，</w:t>
            </w:r>
            <w:r w:rsidR="009460F7" w:rsidRPr="009460F7">
              <w:rPr>
                <w:rFonts w:ascii="Times New Roman" w:eastAsia="宋体" w:hAnsi="Times New Roman"/>
                <w:sz w:val="24"/>
              </w:rPr>
              <w:t>排放</w:t>
            </w:r>
            <w:proofErr w:type="gramStart"/>
            <w:r w:rsidR="009460F7" w:rsidRPr="009460F7">
              <w:rPr>
                <w:rFonts w:ascii="Times New Roman" w:eastAsia="宋体" w:hAnsi="Times New Roman"/>
                <w:sz w:val="24"/>
              </w:rPr>
              <w:t>至</w:t>
            </w:r>
            <w:r w:rsidR="009460F7" w:rsidRPr="009460F7">
              <w:rPr>
                <w:rFonts w:ascii="Times New Roman" w:eastAsia="宋体" w:hint="eastAsia"/>
                <w:color w:val="000000" w:themeColor="text1"/>
                <w:sz w:val="24"/>
              </w:rPr>
              <w:t>贾屯污水处理</w:t>
            </w:r>
            <w:proofErr w:type="gramEnd"/>
            <w:r w:rsidR="009460F7" w:rsidRPr="009460F7">
              <w:rPr>
                <w:rFonts w:ascii="Times New Roman" w:eastAsia="宋体" w:hint="eastAsia"/>
                <w:color w:val="000000" w:themeColor="text1"/>
                <w:sz w:val="24"/>
              </w:rPr>
              <w:t>厂</w:t>
            </w:r>
            <w:r w:rsidR="009460F7" w:rsidRPr="009460F7">
              <w:rPr>
                <w:rFonts w:ascii="Times New Roman" w:eastAsia="宋体" w:hAnsi="Times New Roman"/>
                <w:sz w:val="24"/>
              </w:rPr>
              <w:t>处理</w:t>
            </w:r>
            <w:r w:rsidR="009460F7" w:rsidRPr="009460F7">
              <w:rPr>
                <w:rFonts w:ascii="Times New Roman" w:eastAsia="宋体" w:hAnsi="Times New Roman" w:hint="eastAsia"/>
                <w:sz w:val="24"/>
              </w:rPr>
              <w:t>。</w:t>
            </w:r>
            <w:r w:rsidR="009460F7" w:rsidRPr="009460F7">
              <w:rPr>
                <w:rFonts w:ascii="Times New Roman" w:eastAsia="宋体" w:hint="eastAsia"/>
                <w:color w:val="000000" w:themeColor="text1"/>
                <w:sz w:val="24"/>
              </w:rPr>
              <w:t>项目建设对地表水环境</w:t>
            </w:r>
            <w:r w:rsidRPr="009460F7">
              <w:rPr>
                <w:rFonts w:ascii="Times New Roman" w:eastAsia="宋体" w:hint="eastAsia"/>
                <w:color w:val="000000" w:themeColor="text1"/>
                <w:sz w:val="24"/>
              </w:rPr>
              <w:t>影响</w:t>
            </w:r>
            <w:r w:rsidR="009460F7" w:rsidRPr="009460F7">
              <w:rPr>
                <w:rFonts w:ascii="Times New Roman" w:eastAsia="宋体" w:hint="eastAsia"/>
                <w:color w:val="000000" w:themeColor="text1"/>
                <w:sz w:val="24"/>
              </w:rPr>
              <w:t>很小</w:t>
            </w:r>
            <w:r w:rsidRPr="009460F7">
              <w:rPr>
                <w:rFonts w:ascii="Times New Roman" w:eastAsia="宋体" w:hint="eastAsia"/>
                <w:color w:val="000000" w:themeColor="text1"/>
                <w:sz w:val="24"/>
              </w:rPr>
              <w:t>。</w:t>
            </w:r>
          </w:p>
          <w:p w:rsidR="00A455AE" w:rsidRPr="00043F39" w:rsidRDefault="00F233B8" w:rsidP="00043F39">
            <w:pPr>
              <w:adjustRightInd w:val="0"/>
              <w:snapToGrid w:val="0"/>
              <w:spacing w:line="440" w:lineRule="exact"/>
              <w:ind w:firstLineChars="200" w:firstLine="482"/>
              <w:rPr>
                <w:rFonts w:ascii="Times New Roman" w:eastAsia="宋体" w:hAnsi="Times New Roman"/>
                <w:b/>
                <w:sz w:val="24"/>
              </w:rPr>
            </w:pPr>
            <w:r>
              <w:rPr>
                <w:rFonts w:ascii="Times New Roman" w:eastAsia="宋体" w:hAnsi="Times New Roman" w:hint="eastAsia"/>
                <w:b/>
                <w:sz w:val="24"/>
              </w:rPr>
              <w:t>3</w:t>
            </w:r>
            <w:r w:rsidR="00A455AE" w:rsidRPr="00043F39">
              <w:rPr>
                <w:rFonts w:ascii="Times New Roman" w:eastAsia="宋体" w:hAnsi="Times New Roman"/>
                <w:b/>
                <w:sz w:val="24"/>
              </w:rPr>
              <w:t>、声环境质量现状</w:t>
            </w:r>
          </w:p>
          <w:p w:rsidR="00F233B8" w:rsidRPr="0093158F" w:rsidRDefault="00043F39" w:rsidP="0093158F">
            <w:pPr>
              <w:spacing w:line="440" w:lineRule="exact"/>
              <w:ind w:firstLineChars="200" w:firstLine="480"/>
              <w:rPr>
                <w:rFonts w:ascii="Times New Roman" w:eastAsia="宋体"/>
                <w:bCs/>
                <w:color w:val="000000" w:themeColor="text1"/>
                <w:sz w:val="24"/>
              </w:rPr>
            </w:pPr>
            <w:r w:rsidRPr="00043F39">
              <w:rPr>
                <w:rFonts w:ascii="Times New Roman" w:eastAsia="宋体" w:hint="eastAsia"/>
                <w:color w:val="000000" w:themeColor="text1"/>
                <w:sz w:val="24"/>
              </w:rPr>
              <w:t>建设项目所在区域为</w:t>
            </w:r>
            <w:r w:rsidR="009460F7">
              <w:rPr>
                <w:rFonts w:ascii="Times New Roman" w:eastAsia="宋体" w:hAnsi="Times New Roman" w:hint="eastAsia"/>
                <w:color w:val="000000" w:themeColor="text1"/>
                <w:sz w:val="24"/>
              </w:rPr>
              <w:t>3</w:t>
            </w:r>
            <w:r w:rsidRPr="00043F39">
              <w:rPr>
                <w:rFonts w:ascii="Times New Roman" w:eastAsia="宋体" w:hint="eastAsia"/>
                <w:color w:val="000000" w:themeColor="text1"/>
                <w:sz w:val="24"/>
              </w:rPr>
              <w:t>类声环境功能区，各厂界应执行《声环境质量标准》（</w:t>
            </w:r>
            <w:r w:rsidRPr="00043F39">
              <w:rPr>
                <w:rFonts w:ascii="Times New Roman" w:eastAsia="宋体" w:hAnsi="Times New Roman"/>
                <w:color w:val="000000" w:themeColor="text1"/>
                <w:sz w:val="24"/>
              </w:rPr>
              <w:t>GB3096-2008</w:t>
            </w:r>
            <w:r w:rsidRPr="00043F39">
              <w:rPr>
                <w:rFonts w:ascii="Times New Roman" w:eastAsia="宋体" w:hint="eastAsia"/>
                <w:color w:val="000000" w:themeColor="text1"/>
                <w:sz w:val="24"/>
              </w:rPr>
              <w:t>）</w:t>
            </w:r>
            <w:r w:rsidR="009460F7">
              <w:rPr>
                <w:rFonts w:ascii="Times New Roman" w:eastAsia="宋体" w:hAnsi="Times New Roman" w:hint="eastAsia"/>
                <w:color w:val="000000" w:themeColor="text1"/>
                <w:sz w:val="24"/>
              </w:rPr>
              <w:t>3</w:t>
            </w:r>
            <w:r w:rsidRPr="00043F39">
              <w:rPr>
                <w:rFonts w:ascii="Times New Roman" w:eastAsia="宋体" w:hint="eastAsia"/>
                <w:color w:val="000000" w:themeColor="text1"/>
                <w:sz w:val="24"/>
              </w:rPr>
              <w:t>类标准（昼间</w:t>
            </w:r>
            <w:r w:rsidRPr="00043F39">
              <w:rPr>
                <w:rFonts w:ascii="Times New Roman" w:eastAsia="宋体" w:hAnsi="Times New Roman" w:hint="eastAsia"/>
                <w:color w:val="000000" w:themeColor="text1"/>
                <w:sz w:val="24"/>
              </w:rPr>
              <w:t>≤</w:t>
            </w:r>
            <w:r w:rsidRPr="00043F39">
              <w:rPr>
                <w:rFonts w:ascii="Times New Roman" w:eastAsia="宋体" w:hAnsi="Times New Roman"/>
                <w:color w:val="000000" w:themeColor="text1"/>
                <w:sz w:val="24"/>
              </w:rPr>
              <w:t>6</w:t>
            </w:r>
            <w:r w:rsidR="009460F7">
              <w:rPr>
                <w:rFonts w:ascii="Times New Roman" w:eastAsia="宋体" w:hAnsi="Times New Roman" w:hint="eastAsia"/>
                <w:color w:val="000000" w:themeColor="text1"/>
                <w:sz w:val="24"/>
              </w:rPr>
              <w:t>5</w:t>
            </w:r>
            <w:r w:rsidRPr="00043F39">
              <w:rPr>
                <w:rFonts w:ascii="Times New Roman" w:eastAsia="宋体" w:hAnsi="Times New Roman"/>
                <w:color w:val="000000" w:themeColor="text1"/>
                <w:sz w:val="24"/>
              </w:rPr>
              <w:t>dB</w:t>
            </w:r>
            <w:r w:rsidRPr="00043F39">
              <w:rPr>
                <w:rFonts w:ascii="Times New Roman" w:eastAsia="宋体" w:hint="eastAsia"/>
                <w:color w:val="000000" w:themeColor="text1"/>
                <w:sz w:val="24"/>
              </w:rPr>
              <w:t>（</w:t>
            </w:r>
            <w:r w:rsidRPr="00043F39">
              <w:rPr>
                <w:rFonts w:ascii="Times New Roman" w:eastAsia="宋体" w:hAnsi="Times New Roman"/>
                <w:color w:val="000000" w:themeColor="text1"/>
                <w:sz w:val="24"/>
              </w:rPr>
              <w:t>A</w:t>
            </w:r>
            <w:r w:rsidRPr="00043F39">
              <w:rPr>
                <w:rFonts w:ascii="Times New Roman" w:eastAsia="宋体" w:hint="eastAsia"/>
                <w:color w:val="000000" w:themeColor="text1"/>
                <w:sz w:val="24"/>
              </w:rPr>
              <w:t>））。</w:t>
            </w:r>
            <w:r w:rsidRPr="00043F39">
              <w:rPr>
                <w:rFonts w:ascii="Times New Roman" w:eastAsia="宋体" w:hint="eastAsia"/>
                <w:bCs/>
                <w:color w:val="000000" w:themeColor="text1"/>
                <w:sz w:val="24"/>
              </w:rPr>
              <w:t>通过对本</w:t>
            </w:r>
            <w:proofErr w:type="gramStart"/>
            <w:r w:rsidRPr="00043F39">
              <w:rPr>
                <w:rFonts w:ascii="Times New Roman" w:eastAsia="宋体" w:hint="eastAsia"/>
                <w:bCs/>
                <w:color w:val="000000" w:themeColor="text1"/>
                <w:sz w:val="24"/>
              </w:rPr>
              <w:t>项目声</w:t>
            </w:r>
            <w:proofErr w:type="gramEnd"/>
            <w:r w:rsidRPr="00043F39">
              <w:rPr>
                <w:rFonts w:ascii="Times New Roman" w:eastAsia="宋体" w:hint="eastAsia"/>
                <w:bCs/>
                <w:color w:val="000000" w:themeColor="text1"/>
                <w:sz w:val="24"/>
              </w:rPr>
              <w:t>环境质量现场实测，现场实测结果见</w:t>
            </w:r>
            <w:r w:rsidR="00B93560">
              <w:rPr>
                <w:rFonts w:ascii="Times New Roman" w:eastAsia="宋体" w:hint="eastAsia"/>
                <w:bCs/>
                <w:color w:val="000000" w:themeColor="text1"/>
                <w:sz w:val="24"/>
              </w:rPr>
              <w:t>下</w:t>
            </w:r>
            <w:r w:rsidRPr="00043F39">
              <w:rPr>
                <w:rFonts w:ascii="Times New Roman" w:eastAsia="宋体" w:hint="eastAsia"/>
                <w:bCs/>
                <w:color w:val="000000" w:themeColor="text1"/>
                <w:sz w:val="24"/>
              </w:rPr>
              <w:t>表。</w:t>
            </w:r>
          </w:p>
          <w:p w:rsidR="00043F39" w:rsidRPr="00745EA5" w:rsidRDefault="00043F39" w:rsidP="00745EA5">
            <w:pPr>
              <w:spacing w:line="440" w:lineRule="exact"/>
              <w:jc w:val="center"/>
              <w:rPr>
                <w:rFonts w:ascii="Times New Roman" w:eastAsia="黑体" w:hAnsi="Times New Roman"/>
                <w:bCs/>
                <w:color w:val="000000" w:themeColor="text1"/>
                <w:sz w:val="24"/>
              </w:rPr>
            </w:pPr>
            <w:r w:rsidRPr="00745EA5">
              <w:rPr>
                <w:rFonts w:ascii="Times New Roman" w:eastAsia="黑体" w:hAnsi="黑体"/>
                <w:bCs/>
                <w:color w:val="000000" w:themeColor="text1"/>
                <w:sz w:val="24"/>
              </w:rPr>
              <w:t>表</w:t>
            </w:r>
            <w:r w:rsidR="001C324C">
              <w:rPr>
                <w:rFonts w:ascii="Times New Roman" w:eastAsia="黑体" w:hAnsi="Times New Roman" w:hint="eastAsia"/>
                <w:bCs/>
                <w:color w:val="000000" w:themeColor="text1"/>
                <w:sz w:val="24"/>
              </w:rPr>
              <w:t>29</w:t>
            </w:r>
            <w:r w:rsidR="00745EA5" w:rsidRPr="00745EA5">
              <w:rPr>
                <w:rFonts w:ascii="Times New Roman" w:eastAsia="黑体" w:hAnsi="Times New Roman"/>
                <w:bCs/>
                <w:color w:val="000000" w:themeColor="text1"/>
                <w:sz w:val="24"/>
              </w:rPr>
              <w:t xml:space="preserve">  </w:t>
            </w:r>
            <w:proofErr w:type="gramStart"/>
            <w:r w:rsidRPr="00745EA5">
              <w:rPr>
                <w:rFonts w:ascii="Times New Roman" w:eastAsia="黑体" w:hAnsi="黑体"/>
                <w:bCs/>
                <w:color w:val="000000" w:themeColor="text1"/>
                <w:sz w:val="24"/>
              </w:rPr>
              <w:t>项目声</w:t>
            </w:r>
            <w:proofErr w:type="gramEnd"/>
            <w:r w:rsidRPr="00745EA5">
              <w:rPr>
                <w:rFonts w:ascii="Times New Roman" w:eastAsia="黑体" w:hAnsi="黑体"/>
                <w:bCs/>
                <w:color w:val="000000" w:themeColor="text1"/>
                <w:sz w:val="24"/>
              </w:rPr>
              <w:t>环境现状实测结果一览表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2946"/>
              <w:gridCol w:w="3150"/>
              <w:gridCol w:w="2976"/>
            </w:tblGrid>
            <w:tr w:rsidR="00B93560" w:rsidRPr="00043F39" w:rsidTr="00B93560">
              <w:trPr>
                <w:trHeight w:val="397"/>
              </w:trPr>
              <w:tc>
                <w:tcPr>
                  <w:tcW w:w="1624" w:type="pct"/>
                  <w:vMerge w:val="restart"/>
                  <w:tcBorders>
                    <w:top w:val="single" w:sz="8" w:space="0" w:color="auto"/>
                    <w:bottom w:val="single" w:sz="4" w:space="0" w:color="auto"/>
                  </w:tcBorders>
                  <w:vAlign w:val="center"/>
                </w:tcPr>
                <w:p w:rsidR="00B93560" w:rsidRPr="00F00C0C" w:rsidRDefault="00B93560" w:rsidP="00043F39">
                  <w:pPr>
                    <w:jc w:val="center"/>
                    <w:rPr>
                      <w:rFonts w:ascii="Times New Roman" w:eastAsia="宋体" w:hAnsi="Times New Roman"/>
                      <w:b/>
                      <w:bCs/>
                      <w:color w:val="000000" w:themeColor="text1"/>
                      <w:szCs w:val="21"/>
                    </w:rPr>
                  </w:pPr>
                  <w:r w:rsidRPr="00F00C0C">
                    <w:rPr>
                      <w:rFonts w:ascii="Times New Roman" w:eastAsia="宋体" w:hint="eastAsia"/>
                      <w:b/>
                      <w:bCs/>
                      <w:color w:val="000000" w:themeColor="text1"/>
                      <w:szCs w:val="21"/>
                    </w:rPr>
                    <w:t>方位</w:t>
                  </w:r>
                </w:p>
              </w:tc>
              <w:tc>
                <w:tcPr>
                  <w:tcW w:w="3376" w:type="pct"/>
                  <w:gridSpan w:val="2"/>
                  <w:tcBorders>
                    <w:top w:val="single" w:sz="8" w:space="0" w:color="auto"/>
                    <w:bottom w:val="single" w:sz="4" w:space="0" w:color="auto"/>
                  </w:tcBorders>
                  <w:vAlign w:val="center"/>
                </w:tcPr>
                <w:p w:rsidR="00B93560" w:rsidRPr="00F00C0C" w:rsidRDefault="00B93560" w:rsidP="00043F39">
                  <w:pPr>
                    <w:jc w:val="center"/>
                    <w:rPr>
                      <w:rFonts w:ascii="Times New Roman" w:eastAsia="宋体" w:hAnsi="Times New Roman"/>
                      <w:b/>
                      <w:bCs/>
                      <w:color w:val="000000" w:themeColor="text1"/>
                      <w:szCs w:val="21"/>
                    </w:rPr>
                  </w:pPr>
                  <w:r w:rsidRPr="00F00C0C">
                    <w:rPr>
                      <w:rFonts w:ascii="Times New Roman" w:eastAsia="宋体" w:hint="eastAsia"/>
                      <w:b/>
                      <w:bCs/>
                      <w:color w:val="000000" w:themeColor="text1"/>
                      <w:szCs w:val="21"/>
                    </w:rPr>
                    <w:t>昼间</w:t>
                  </w:r>
                  <w:r w:rsidRPr="00F00C0C">
                    <w:rPr>
                      <w:rFonts w:ascii="Times New Roman" w:eastAsia="宋体" w:hAnsi="Times New Roman" w:hint="eastAsia"/>
                      <w:b/>
                      <w:bCs/>
                      <w:color w:val="000000" w:themeColor="text1"/>
                      <w:szCs w:val="21"/>
                    </w:rPr>
                    <w:t>dB</w:t>
                  </w:r>
                  <w:r w:rsidRPr="00F00C0C">
                    <w:rPr>
                      <w:rFonts w:ascii="Times New Roman" w:eastAsia="宋体" w:hint="eastAsia"/>
                      <w:b/>
                      <w:bCs/>
                      <w:color w:val="000000" w:themeColor="text1"/>
                      <w:szCs w:val="21"/>
                    </w:rPr>
                    <w:t>（</w:t>
                  </w:r>
                  <w:r w:rsidRPr="00F00C0C">
                    <w:rPr>
                      <w:rFonts w:ascii="Times New Roman" w:eastAsia="宋体" w:hAnsi="Times New Roman" w:hint="eastAsia"/>
                      <w:b/>
                      <w:bCs/>
                      <w:color w:val="000000" w:themeColor="text1"/>
                      <w:szCs w:val="21"/>
                    </w:rPr>
                    <w:t>A</w:t>
                  </w:r>
                  <w:r w:rsidRPr="00F00C0C">
                    <w:rPr>
                      <w:rFonts w:ascii="Times New Roman" w:eastAsia="宋体" w:hint="eastAsia"/>
                      <w:b/>
                      <w:bCs/>
                      <w:color w:val="000000" w:themeColor="text1"/>
                      <w:szCs w:val="21"/>
                    </w:rPr>
                    <w:t>）</w:t>
                  </w:r>
                </w:p>
              </w:tc>
            </w:tr>
            <w:tr w:rsidR="00B93560" w:rsidRPr="00043F39" w:rsidTr="00B93560">
              <w:trPr>
                <w:trHeight w:val="397"/>
              </w:trPr>
              <w:tc>
                <w:tcPr>
                  <w:tcW w:w="1624" w:type="pct"/>
                  <w:vMerge/>
                  <w:tcBorders>
                    <w:top w:val="single" w:sz="4" w:space="0" w:color="auto"/>
                    <w:bottom w:val="single" w:sz="8" w:space="0" w:color="auto"/>
                  </w:tcBorders>
                  <w:vAlign w:val="center"/>
                </w:tcPr>
                <w:p w:rsidR="00B93560" w:rsidRPr="00F00C0C" w:rsidRDefault="00B93560" w:rsidP="00043F39">
                  <w:pPr>
                    <w:jc w:val="center"/>
                    <w:rPr>
                      <w:rFonts w:ascii="Times New Roman" w:eastAsia="宋体" w:hAnsi="Times New Roman"/>
                      <w:b/>
                      <w:bCs/>
                      <w:color w:val="000000" w:themeColor="text1"/>
                      <w:szCs w:val="21"/>
                    </w:rPr>
                  </w:pPr>
                </w:p>
              </w:tc>
              <w:tc>
                <w:tcPr>
                  <w:tcW w:w="1736" w:type="pct"/>
                  <w:tcBorders>
                    <w:top w:val="single" w:sz="4" w:space="0" w:color="auto"/>
                    <w:bottom w:val="single" w:sz="8" w:space="0" w:color="auto"/>
                  </w:tcBorders>
                  <w:vAlign w:val="center"/>
                </w:tcPr>
                <w:p w:rsidR="00B93560" w:rsidRPr="00F00C0C" w:rsidRDefault="00B93560" w:rsidP="00043F39">
                  <w:pPr>
                    <w:jc w:val="center"/>
                    <w:rPr>
                      <w:rFonts w:ascii="Times New Roman" w:eastAsia="宋体" w:hAnsi="Times New Roman"/>
                      <w:b/>
                      <w:bCs/>
                      <w:color w:val="000000" w:themeColor="text1"/>
                      <w:szCs w:val="21"/>
                    </w:rPr>
                  </w:pPr>
                  <w:r w:rsidRPr="00F00C0C">
                    <w:rPr>
                      <w:rFonts w:ascii="Times New Roman" w:eastAsia="宋体" w:hint="eastAsia"/>
                      <w:b/>
                      <w:bCs/>
                      <w:color w:val="000000" w:themeColor="text1"/>
                      <w:szCs w:val="21"/>
                    </w:rPr>
                    <w:t>测量值</w:t>
                  </w:r>
                </w:p>
              </w:tc>
              <w:tc>
                <w:tcPr>
                  <w:tcW w:w="1640" w:type="pct"/>
                  <w:tcBorders>
                    <w:top w:val="single" w:sz="4" w:space="0" w:color="auto"/>
                    <w:bottom w:val="single" w:sz="8" w:space="0" w:color="auto"/>
                  </w:tcBorders>
                  <w:vAlign w:val="center"/>
                </w:tcPr>
                <w:p w:rsidR="00B93560" w:rsidRPr="00F00C0C" w:rsidRDefault="00B93560" w:rsidP="00043F39">
                  <w:pPr>
                    <w:jc w:val="center"/>
                    <w:rPr>
                      <w:rFonts w:ascii="Times New Roman" w:eastAsia="宋体" w:hAnsi="Times New Roman"/>
                      <w:b/>
                      <w:bCs/>
                      <w:color w:val="000000" w:themeColor="text1"/>
                      <w:szCs w:val="21"/>
                    </w:rPr>
                  </w:pPr>
                  <w:r w:rsidRPr="00F00C0C">
                    <w:rPr>
                      <w:rFonts w:ascii="Times New Roman" w:eastAsia="宋体" w:hint="eastAsia"/>
                      <w:b/>
                      <w:bCs/>
                      <w:color w:val="000000" w:themeColor="text1"/>
                      <w:szCs w:val="21"/>
                    </w:rPr>
                    <w:t>标准值</w:t>
                  </w:r>
                </w:p>
              </w:tc>
            </w:tr>
            <w:tr w:rsidR="00B93560" w:rsidRPr="00043F39" w:rsidTr="00B93560">
              <w:trPr>
                <w:trHeight w:val="397"/>
              </w:trPr>
              <w:tc>
                <w:tcPr>
                  <w:tcW w:w="1624" w:type="pct"/>
                  <w:tcBorders>
                    <w:top w:val="single" w:sz="8" w:space="0" w:color="auto"/>
                  </w:tcBorders>
                  <w:vAlign w:val="center"/>
                </w:tcPr>
                <w:p w:rsidR="00B93560" w:rsidRPr="00043F39" w:rsidRDefault="00B93560" w:rsidP="00043F39">
                  <w:pPr>
                    <w:jc w:val="center"/>
                    <w:rPr>
                      <w:rFonts w:ascii="Times New Roman" w:eastAsia="宋体" w:hAnsi="Times New Roman"/>
                      <w:bCs/>
                      <w:color w:val="000000" w:themeColor="text1"/>
                      <w:szCs w:val="21"/>
                    </w:rPr>
                  </w:pPr>
                  <w:r w:rsidRPr="00043F39">
                    <w:rPr>
                      <w:rFonts w:ascii="Times New Roman" w:eastAsia="宋体" w:hint="eastAsia"/>
                      <w:bCs/>
                      <w:color w:val="000000" w:themeColor="text1"/>
                      <w:szCs w:val="21"/>
                    </w:rPr>
                    <w:t>东厂界</w:t>
                  </w:r>
                </w:p>
              </w:tc>
              <w:tc>
                <w:tcPr>
                  <w:tcW w:w="1736" w:type="pct"/>
                  <w:tcBorders>
                    <w:top w:val="single" w:sz="8" w:space="0" w:color="auto"/>
                  </w:tcBorders>
                  <w:vAlign w:val="center"/>
                </w:tcPr>
                <w:p w:rsidR="00B93560" w:rsidRPr="00043F39" w:rsidRDefault="00B93560" w:rsidP="00C95F27">
                  <w:pPr>
                    <w:jc w:val="center"/>
                    <w:rPr>
                      <w:rFonts w:ascii="Times New Roman" w:eastAsia="宋体" w:hAnsi="Times New Roman"/>
                      <w:bCs/>
                      <w:color w:val="000000" w:themeColor="text1"/>
                      <w:szCs w:val="21"/>
                    </w:rPr>
                  </w:pPr>
                  <w:r w:rsidRPr="00043F39">
                    <w:rPr>
                      <w:rFonts w:ascii="Times New Roman" w:eastAsia="宋体" w:hAnsi="Times New Roman" w:hint="eastAsia"/>
                      <w:bCs/>
                      <w:color w:val="000000" w:themeColor="text1"/>
                      <w:szCs w:val="21"/>
                    </w:rPr>
                    <w:t>5</w:t>
                  </w:r>
                  <w:r>
                    <w:rPr>
                      <w:rFonts w:ascii="Times New Roman" w:eastAsia="宋体" w:hAnsi="Times New Roman" w:hint="eastAsia"/>
                      <w:bCs/>
                      <w:color w:val="000000" w:themeColor="text1"/>
                      <w:szCs w:val="21"/>
                    </w:rPr>
                    <w:t>3.5</w:t>
                  </w:r>
                </w:p>
              </w:tc>
              <w:tc>
                <w:tcPr>
                  <w:tcW w:w="1640" w:type="pct"/>
                  <w:vMerge w:val="restart"/>
                  <w:tcBorders>
                    <w:top w:val="single" w:sz="8" w:space="0" w:color="auto"/>
                  </w:tcBorders>
                  <w:shd w:val="clear" w:color="auto" w:fill="auto"/>
                  <w:vAlign w:val="center"/>
                </w:tcPr>
                <w:p w:rsidR="00B93560" w:rsidRPr="00043F39" w:rsidRDefault="00B93560" w:rsidP="00043F39">
                  <w:pPr>
                    <w:jc w:val="center"/>
                    <w:rPr>
                      <w:rFonts w:ascii="Times New Roman" w:eastAsia="宋体" w:hAnsi="Times New Roman"/>
                      <w:bCs/>
                      <w:color w:val="000000" w:themeColor="text1"/>
                      <w:szCs w:val="21"/>
                    </w:rPr>
                  </w:pPr>
                  <w:r w:rsidRPr="00043F39">
                    <w:rPr>
                      <w:rFonts w:ascii="Times New Roman" w:eastAsia="宋体" w:hAnsi="Times New Roman" w:hint="eastAsia"/>
                      <w:bCs/>
                      <w:color w:val="000000" w:themeColor="text1"/>
                      <w:szCs w:val="21"/>
                    </w:rPr>
                    <w:t>6</w:t>
                  </w:r>
                  <w:r>
                    <w:rPr>
                      <w:rFonts w:ascii="Times New Roman" w:eastAsia="宋体" w:hAnsi="Times New Roman" w:hint="eastAsia"/>
                      <w:bCs/>
                      <w:color w:val="000000" w:themeColor="text1"/>
                      <w:szCs w:val="21"/>
                    </w:rPr>
                    <w:t>5</w:t>
                  </w:r>
                </w:p>
              </w:tc>
            </w:tr>
            <w:tr w:rsidR="00B93560" w:rsidRPr="00043F39" w:rsidTr="00B93560">
              <w:trPr>
                <w:trHeight w:val="397"/>
              </w:trPr>
              <w:tc>
                <w:tcPr>
                  <w:tcW w:w="1624" w:type="pct"/>
                  <w:vAlign w:val="center"/>
                </w:tcPr>
                <w:p w:rsidR="00B93560" w:rsidRPr="00043F39" w:rsidRDefault="00B93560" w:rsidP="00043F39">
                  <w:pPr>
                    <w:jc w:val="center"/>
                    <w:rPr>
                      <w:rFonts w:ascii="Times New Roman" w:eastAsia="宋体" w:hAnsi="Times New Roman"/>
                      <w:bCs/>
                      <w:color w:val="000000" w:themeColor="text1"/>
                      <w:szCs w:val="21"/>
                    </w:rPr>
                  </w:pPr>
                  <w:r w:rsidRPr="00043F39">
                    <w:rPr>
                      <w:rFonts w:ascii="Times New Roman" w:eastAsia="宋体" w:hint="eastAsia"/>
                      <w:bCs/>
                      <w:color w:val="000000" w:themeColor="text1"/>
                      <w:szCs w:val="21"/>
                    </w:rPr>
                    <w:t>南厂界</w:t>
                  </w:r>
                </w:p>
              </w:tc>
              <w:tc>
                <w:tcPr>
                  <w:tcW w:w="1736" w:type="pct"/>
                  <w:vAlign w:val="center"/>
                </w:tcPr>
                <w:p w:rsidR="00B93560" w:rsidRPr="00043F39" w:rsidRDefault="00B93560" w:rsidP="00B67C1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52.1</w:t>
                  </w:r>
                </w:p>
              </w:tc>
              <w:tc>
                <w:tcPr>
                  <w:tcW w:w="1640" w:type="pct"/>
                  <w:vMerge/>
                  <w:shd w:val="clear" w:color="auto" w:fill="auto"/>
                  <w:vAlign w:val="center"/>
                </w:tcPr>
                <w:p w:rsidR="00B93560" w:rsidRPr="00043F39" w:rsidRDefault="00B93560" w:rsidP="00043F39">
                  <w:pPr>
                    <w:jc w:val="center"/>
                    <w:rPr>
                      <w:rFonts w:ascii="Times New Roman" w:eastAsia="宋体" w:hAnsi="Times New Roman"/>
                      <w:bCs/>
                      <w:color w:val="000000" w:themeColor="text1"/>
                      <w:szCs w:val="21"/>
                    </w:rPr>
                  </w:pPr>
                </w:p>
              </w:tc>
            </w:tr>
            <w:tr w:rsidR="00B93560" w:rsidRPr="00043F39" w:rsidTr="00B93560">
              <w:trPr>
                <w:trHeight w:val="397"/>
              </w:trPr>
              <w:tc>
                <w:tcPr>
                  <w:tcW w:w="1624" w:type="pct"/>
                  <w:vAlign w:val="center"/>
                </w:tcPr>
                <w:p w:rsidR="00B93560" w:rsidRPr="00043F39" w:rsidRDefault="00B93560" w:rsidP="00043F39">
                  <w:pPr>
                    <w:jc w:val="center"/>
                    <w:rPr>
                      <w:rFonts w:ascii="Times New Roman" w:eastAsia="宋体" w:hAnsi="Times New Roman"/>
                      <w:bCs/>
                      <w:color w:val="000000" w:themeColor="text1"/>
                      <w:szCs w:val="21"/>
                    </w:rPr>
                  </w:pPr>
                  <w:r w:rsidRPr="00043F39">
                    <w:rPr>
                      <w:rFonts w:ascii="Times New Roman" w:eastAsia="宋体" w:hint="eastAsia"/>
                      <w:bCs/>
                      <w:color w:val="000000" w:themeColor="text1"/>
                      <w:szCs w:val="21"/>
                    </w:rPr>
                    <w:t>西厂界</w:t>
                  </w:r>
                </w:p>
              </w:tc>
              <w:tc>
                <w:tcPr>
                  <w:tcW w:w="1736" w:type="pct"/>
                  <w:vAlign w:val="center"/>
                </w:tcPr>
                <w:p w:rsidR="00B93560" w:rsidRPr="00043F39" w:rsidRDefault="00B93560" w:rsidP="00B67C1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52.4</w:t>
                  </w:r>
                </w:p>
              </w:tc>
              <w:tc>
                <w:tcPr>
                  <w:tcW w:w="1640" w:type="pct"/>
                  <w:vMerge/>
                  <w:shd w:val="clear" w:color="auto" w:fill="auto"/>
                  <w:vAlign w:val="center"/>
                </w:tcPr>
                <w:p w:rsidR="00B93560" w:rsidRPr="00043F39" w:rsidRDefault="00B93560" w:rsidP="00043F39">
                  <w:pPr>
                    <w:jc w:val="center"/>
                    <w:rPr>
                      <w:rFonts w:ascii="Times New Roman" w:eastAsia="宋体" w:hAnsi="Times New Roman"/>
                      <w:bCs/>
                      <w:color w:val="000000" w:themeColor="text1"/>
                      <w:szCs w:val="21"/>
                    </w:rPr>
                  </w:pPr>
                </w:p>
              </w:tc>
            </w:tr>
            <w:tr w:rsidR="00B93560" w:rsidRPr="00043F39" w:rsidTr="00B93560">
              <w:trPr>
                <w:trHeight w:val="397"/>
              </w:trPr>
              <w:tc>
                <w:tcPr>
                  <w:tcW w:w="1624" w:type="pct"/>
                  <w:vAlign w:val="center"/>
                </w:tcPr>
                <w:p w:rsidR="00B93560" w:rsidRPr="00043F39" w:rsidRDefault="00B93560" w:rsidP="00043F39">
                  <w:pPr>
                    <w:jc w:val="center"/>
                    <w:rPr>
                      <w:rFonts w:ascii="Times New Roman" w:eastAsia="宋体" w:hAnsi="Times New Roman"/>
                      <w:bCs/>
                      <w:color w:val="000000" w:themeColor="text1"/>
                      <w:szCs w:val="21"/>
                    </w:rPr>
                  </w:pPr>
                  <w:r w:rsidRPr="00043F39">
                    <w:rPr>
                      <w:rFonts w:ascii="Times New Roman" w:eastAsia="宋体" w:hint="eastAsia"/>
                      <w:bCs/>
                      <w:color w:val="000000" w:themeColor="text1"/>
                      <w:szCs w:val="21"/>
                    </w:rPr>
                    <w:t>北厂界</w:t>
                  </w:r>
                </w:p>
              </w:tc>
              <w:tc>
                <w:tcPr>
                  <w:tcW w:w="1736" w:type="pct"/>
                  <w:vAlign w:val="center"/>
                </w:tcPr>
                <w:p w:rsidR="00B93560" w:rsidRPr="00043F39" w:rsidRDefault="00B93560" w:rsidP="00B67C1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52.3</w:t>
                  </w:r>
                </w:p>
              </w:tc>
              <w:tc>
                <w:tcPr>
                  <w:tcW w:w="1640" w:type="pct"/>
                  <w:vMerge/>
                  <w:shd w:val="clear" w:color="auto" w:fill="auto"/>
                  <w:vAlign w:val="center"/>
                </w:tcPr>
                <w:p w:rsidR="00B93560" w:rsidRPr="00043F39" w:rsidRDefault="00B93560" w:rsidP="00043F39">
                  <w:pPr>
                    <w:jc w:val="center"/>
                    <w:rPr>
                      <w:rFonts w:ascii="Times New Roman" w:eastAsia="宋体" w:hAnsi="Times New Roman"/>
                      <w:bCs/>
                      <w:color w:val="000000" w:themeColor="text1"/>
                      <w:szCs w:val="21"/>
                    </w:rPr>
                  </w:pPr>
                </w:p>
              </w:tc>
            </w:tr>
          </w:tbl>
          <w:p w:rsidR="00043F39" w:rsidRDefault="00043F39" w:rsidP="001C3F5B">
            <w:pPr>
              <w:spacing w:line="440" w:lineRule="exact"/>
              <w:ind w:firstLineChars="200" w:firstLine="480"/>
              <w:rPr>
                <w:rFonts w:ascii="Times New Roman" w:eastAsia="宋体"/>
                <w:color w:val="000000" w:themeColor="text1"/>
                <w:sz w:val="24"/>
              </w:rPr>
            </w:pPr>
            <w:r w:rsidRPr="00043F39">
              <w:rPr>
                <w:rFonts w:ascii="Times New Roman" w:eastAsia="宋体" w:hint="eastAsia"/>
                <w:color w:val="000000" w:themeColor="text1"/>
                <w:sz w:val="24"/>
              </w:rPr>
              <w:t>从</w:t>
            </w:r>
            <w:r w:rsidR="00D279B3">
              <w:rPr>
                <w:rFonts w:ascii="Times New Roman" w:eastAsia="宋体" w:hint="eastAsia"/>
                <w:color w:val="000000" w:themeColor="text1"/>
                <w:sz w:val="24"/>
              </w:rPr>
              <w:t>上</w:t>
            </w:r>
            <w:r w:rsidRPr="00043F39">
              <w:rPr>
                <w:rFonts w:ascii="Times New Roman" w:eastAsia="宋体" w:hint="eastAsia"/>
                <w:color w:val="000000" w:themeColor="text1"/>
                <w:sz w:val="24"/>
              </w:rPr>
              <w:t>表实测结果表明，项目东、南、西、北边界噪声值均能满足《声环境质量标准》（</w:t>
            </w:r>
            <w:r w:rsidRPr="00043F39">
              <w:rPr>
                <w:rFonts w:ascii="Times New Roman" w:eastAsia="宋体" w:hAnsi="Times New Roman" w:hint="eastAsia"/>
                <w:color w:val="000000" w:themeColor="text1"/>
                <w:sz w:val="24"/>
              </w:rPr>
              <w:t>GB3096-2008</w:t>
            </w:r>
            <w:r w:rsidRPr="00043F39">
              <w:rPr>
                <w:rFonts w:ascii="Times New Roman" w:eastAsia="宋体" w:hint="eastAsia"/>
                <w:color w:val="000000" w:themeColor="text1"/>
                <w:sz w:val="24"/>
              </w:rPr>
              <w:t>）</w:t>
            </w:r>
            <w:r w:rsidR="009460F7">
              <w:rPr>
                <w:rFonts w:ascii="Times New Roman" w:eastAsia="宋体" w:hAnsi="Times New Roman" w:hint="eastAsia"/>
                <w:color w:val="000000" w:themeColor="text1"/>
                <w:sz w:val="24"/>
              </w:rPr>
              <w:t>3</w:t>
            </w:r>
            <w:r w:rsidRPr="00043F39">
              <w:rPr>
                <w:rFonts w:ascii="Times New Roman" w:eastAsia="宋体" w:hint="eastAsia"/>
                <w:color w:val="000000" w:themeColor="text1"/>
                <w:sz w:val="24"/>
              </w:rPr>
              <w:t>类标准要求，评价</w:t>
            </w:r>
            <w:proofErr w:type="gramStart"/>
            <w:r w:rsidRPr="00043F39">
              <w:rPr>
                <w:rFonts w:ascii="Times New Roman" w:eastAsia="宋体" w:hint="eastAsia"/>
                <w:color w:val="000000" w:themeColor="text1"/>
                <w:sz w:val="24"/>
              </w:rPr>
              <w:t>区域内声环境质量</w:t>
            </w:r>
            <w:proofErr w:type="gramEnd"/>
            <w:r w:rsidRPr="00043F39">
              <w:rPr>
                <w:rFonts w:ascii="Times New Roman" w:eastAsia="宋体" w:hint="eastAsia"/>
                <w:color w:val="000000" w:themeColor="text1"/>
                <w:sz w:val="24"/>
              </w:rPr>
              <w:t>较好。</w:t>
            </w:r>
          </w:p>
          <w:p w:rsidR="002A1DE1" w:rsidRPr="002A1DE1" w:rsidRDefault="008108C4" w:rsidP="002A1DE1">
            <w:pPr>
              <w:pStyle w:val="1"/>
              <w:spacing w:line="440" w:lineRule="exact"/>
              <w:ind w:firstLineChars="200" w:firstLine="480"/>
              <w:jc w:val="both"/>
            </w:pPr>
            <w:r>
              <w:rPr>
                <w:rFonts w:ascii="Times New Roman" w:eastAsia="宋体" w:hAnsi="Times New Roman"/>
                <w:sz w:val="24"/>
              </w:rPr>
              <w:t>本</w:t>
            </w:r>
            <w:r w:rsidR="002A1DE1" w:rsidRPr="006F3D5B">
              <w:rPr>
                <w:rFonts w:ascii="Times New Roman" w:eastAsia="宋体" w:hAnsi="Times New Roman"/>
                <w:sz w:val="24"/>
              </w:rPr>
              <w:t>项目噪声</w:t>
            </w:r>
            <w:r>
              <w:rPr>
                <w:rFonts w:ascii="Times New Roman" w:eastAsia="宋体" w:hAnsi="Times New Roman"/>
                <w:sz w:val="24"/>
              </w:rPr>
              <w:t>主要为</w:t>
            </w:r>
            <w:r w:rsidR="009702B0">
              <w:rPr>
                <w:rFonts w:ascii="Times New Roman" w:eastAsia="宋体" w:hAnsi="宋体" w:hint="eastAsia"/>
                <w:bCs/>
                <w:sz w:val="24"/>
              </w:rPr>
              <w:t>印刷机、覆膜机、模切机</w:t>
            </w:r>
            <w:r w:rsidR="002A1DE1" w:rsidRPr="006F3D5B">
              <w:rPr>
                <w:rFonts w:ascii="Times New Roman" w:eastAsia="宋体" w:hAnsi="Times New Roman"/>
                <w:kern w:val="0"/>
                <w:sz w:val="24"/>
              </w:rPr>
              <w:t>运行时产生的机械噪声</w:t>
            </w:r>
            <w:r w:rsidR="002A1DE1">
              <w:rPr>
                <w:rFonts w:ascii="Times New Roman" w:eastAsia="宋体" w:hAnsi="Times New Roman" w:hint="eastAsia"/>
                <w:kern w:val="0"/>
                <w:sz w:val="24"/>
              </w:rPr>
              <w:t>，</w:t>
            </w:r>
            <w:r w:rsidR="00B62E73">
              <w:rPr>
                <w:rFonts w:ascii="Times New Roman" w:eastAsia="宋体" w:hAnsi="Times New Roman"/>
                <w:sz w:val="24"/>
              </w:rPr>
              <w:t>通过</w:t>
            </w:r>
            <w:r w:rsidR="002A1DE1">
              <w:rPr>
                <w:rFonts w:ascii="Times New Roman" w:eastAsia="宋体" w:hAnsi="Times New Roman"/>
                <w:sz w:val="24"/>
              </w:rPr>
              <w:t>厂房隔音</w:t>
            </w:r>
            <w:r w:rsidR="009702B0">
              <w:rPr>
                <w:rFonts w:ascii="Times New Roman" w:eastAsia="宋体" w:hAnsi="Times New Roman" w:hint="eastAsia"/>
                <w:sz w:val="24"/>
              </w:rPr>
              <w:t>、</w:t>
            </w:r>
            <w:r w:rsidR="009702B0">
              <w:rPr>
                <w:rFonts w:ascii="Times New Roman" w:eastAsia="宋体" w:hAnsi="Times New Roman"/>
                <w:sz w:val="24"/>
              </w:rPr>
              <w:t>距离衰减等</w:t>
            </w:r>
            <w:r w:rsidR="00794DC3">
              <w:rPr>
                <w:rFonts w:ascii="Times New Roman" w:eastAsia="宋体" w:hAnsi="Times New Roman" w:hint="eastAsia"/>
                <w:sz w:val="24"/>
              </w:rPr>
              <w:t>降噪</w:t>
            </w:r>
            <w:r w:rsidR="009702B0">
              <w:rPr>
                <w:rFonts w:ascii="Times New Roman" w:eastAsia="宋体" w:hAnsi="Times New Roman"/>
                <w:sz w:val="24"/>
              </w:rPr>
              <w:t>措施</w:t>
            </w:r>
            <w:r w:rsidR="002A1DE1">
              <w:rPr>
                <w:rFonts w:ascii="Times New Roman" w:eastAsia="宋体" w:hAnsi="Times New Roman"/>
                <w:sz w:val="24"/>
              </w:rPr>
              <w:t>后，项目厂界噪声预测值能满足《工业企业厂界环境噪声排放标准》（</w:t>
            </w:r>
            <w:r w:rsidR="002A1DE1">
              <w:rPr>
                <w:rFonts w:ascii="Times New Roman" w:eastAsia="宋体" w:hAnsi="Times New Roman"/>
                <w:sz w:val="24"/>
              </w:rPr>
              <w:t>GB12348-2008</w:t>
            </w:r>
            <w:r w:rsidR="002A1DE1">
              <w:rPr>
                <w:rFonts w:ascii="Times New Roman" w:eastAsia="宋体" w:hAnsi="Times New Roman"/>
                <w:sz w:val="24"/>
              </w:rPr>
              <w:t>）</w:t>
            </w:r>
            <w:r w:rsidR="002A1DE1">
              <w:rPr>
                <w:rFonts w:ascii="Times New Roman" w:eastAsia="宋体" w:hAnsi="Times New Roman" w:hint="eastAsia"/>
                <w:sz w:val="24"/>
              </w:rPr>
              <w:t>3</w:t>
            </w:r>
            <w:r w:rsidR="002A1DE1">
              <w:rPr>
                <w:rFonts w:ascii="Times New Roman" w:eastAsia="宋体" w:hAnsi="Times New Roman"/>
                <w:sz w:val="24"/>
              </w:rPr>
              <w:t>类标准［昼间</w:t>
            </w:r>
            <w:r w:rsidR="002A1DE1">
              <w:rPr>
                <w:rFonts w:ascii="Times New Roman" w:eastAsia="宋体" w:hAnsi="Times New Roman"/>
                <w:sz w:val="24"/>
              </w:rPr>
              <w:t>≤6</w:t>
            </w:r>
            <w:r w:rsidR="002A1DE1">
              <w:rPr>
                <w:rFonts w:ascii="Times New Roman" w:eastAsia="宋体" w:hAnsi="Times New Roman" w:hint="eastAsia"/>
                <w:sz w:val="24"/>
              </w:rPr>
              <w:t>5</w:t>
            </w:r>
            <w:r w:rsidR="002A1DE1">
              <w:rPr>
                <w:rFonts w:ascii="Times New Roman" w:eastAsia="宋体" w:hAnsi="Times New Roman"/>
                <w:sz w:val="24"/>
              </w:rPr>
              <w:t>dB(A)</w:t>
            </w:r>
            <w:r w:rsidR="002A1DE1" w:rsidRPr="00B93560">
              <w:rPr>
                <w:rFonts w:ascii="宋体" w:eastAsia="宋体" w:hAnsi="宋体"/>
                <w:sz w:val="24"/>
              </w:rPr>
              <w:t>]</w:t>
            </w:r>
            <w:r w:rsidR="002A1DE1">
              <w:rPr>
                <w:rFonts w:ascii="Times New Roman" w:eastAsia="宋体" w:hAnsi="Times New Roman"/>
                <w:sz w:val="24"/>
              </w:rPr>
              <w:t>要求</w:t>
            </w:r>
            <w:r w:rsidR="002A1DE1">
              <w:rPr>
                <w:rFonts w:ascii="Times New Roman" w:eastAsia="宋体" w:hAnsi="Times New Roman" w:hint="eastAsia"/>
                <w:sz w:val="24"/>
              </w:rPr>
              <w:t>。</w:t>
            </w:r>
            <w:r w:rsidR="00B62E73" w:rsidRPr="009460F7">
              <w:rPr>
                <w:rFonts w:ascii="Times New Roman" w:eastAsia="宋体" w:hint="eastAsia"/>
                <w:color w:val="000000" w:themeColor="text1"/>
                <w:sz w:val="24"/>
              </w:rPr>
              <w:t>项目建设对</w:t>
            </w:r>
            <w:r w:rsidR="00B62E73">
              <w:rPr>
                <w:rFonts w:ascii="Times New Roman" w:eastAsia="宋体" w:hint="eastAsia"/>
                <w:color w:val="000000" w:themeColor="text1"/>
                <w:sz w:val="24"/>
              </w:rPr>
              <w:t>声</w:t>
            </w:r>
            <w:r w:rsidR="00B62E73" w:rsidRPr="009460F7">
              <w:rPr>
                <w:rFonts w:ascii="Times New Roman" w:eastAsia="宋体" w:hint="eastAsia"/>
                <w:color w:val="000000" w:themeColor="text1"/>
                <w:sz w:val="24"/>
              </w:rPr>
              <w:t>环境影响很小。</w:t>
            </w:r>
          </w:p>
          <w:p w:rsidR="00A455AE" w:rsidRDefault="00F233B8" w:rsidP="00043F39">
            <w:pPr>
              <w:spacing w:line="440" w:lineRule="exact"/>
              <w:ind w:firstLineChars="200" w:firstLine="482"/>
              <w:rPr>
                <w:rFonts w:ascii="Times New Roman" w:eastAsia="宋体" w:hAnsi="Times New Roman"/>
                <w:spacing w:val="-2"/>
                <w:sz w:val="24"/>
              </w:rPr>
            </w:pPr>
            <w:r>
              <w:rPr>
                <w:rFonts w:ascii="Times New Roman" w:eastAsia="宋体" w:hAnsi="Times New Roman" w:hint="eastAsia"/>
                <w:b/>
                <w:sz w:val="24"/>
              </w:rPr>
              <w:t>4</w:t>
            </w:r>
            <w:r w:rsidR="00A455AE">
              <w:rPr>
                <w:rFonts w:ascii="Times New Roman" w:eastAsia="宋体" w:hAnsi="Times New Roman"/>
                <w:b/>
                <w:sz w:val="24"/>
              </w:rPr>
              <w:t>、生态环境</w:t>
            </w:r>
          </w:p>
          <w:p w:rsidR="00A455AE" w:rsidRDefault="00043F39">
            <w:pPr>
              <w:adjustRightInd w:val="0"/>
              <w:spacing w:line="440" w:lineRule="exact"/>
              <w:ind w:firstLineChars="200" w:firstLine="480"/>
              <w:rPr>
                <w:rFonts w:ascii="Times New Roman" w:eastAsia="宋体" w:hAnsi="Times New Roman"/>
                <w:sz w:val="24"/>
              </w:rPr>
            </w:pPr>
            <w:r w:rsidRPr="00043F39">
              <w:rPr>
                <w:rFonts w:ascii="Times New Roman" w:eastAsia="宋体"/>
                <w:color w:val="000000" w:themeColor="text1"/>
                <w:sz w:val="24"/>
              </w:rPr>
              <w:t>根据现场调查，本项目位于</w:t>
            </w:r>
            <w:r w:rsidR="006B1A86">
              <w:rPr>
                <w:rFonts w:ascii="Times New Roman" w:eastAsia="宋体" w:hAnsi="Times New Roman" w:hint="eastAsia"/>
                <w:sz w:val="24"/>
              </w:rPr>
              <w:t>新乡市新乡县七里营镇印海智谷印刷包装产业园</w:t>
            </w:r>
            <w:r w:rsidR="006B1A86">
              <w:rPr>
                <w:rFonts w:ascii="Times New Roman" w:eastAsia="宋体" w:hAnsi="Times New Roman" w:hint="eastAsia"/>
                <w:sz w:val="24"/>
              </w:rPr>
              <w:t>A5</w:t>
            </w:r>
            <w:r w:rsidR="006B1A86">
              <w:rPr>
                <w:rFonts w:ascii="Times New Roman" w:eastAsia="宋体" w:hAnsi="Times New Roman" w:hint="eastAsia"/>
                <w:sz w:val="24"/>
              </w:rPr>
              <w:t>号楼</w:t>
            </w:r>
            <w:r w:rsidRPr="00043F39">
              <w:rPr>
                <w:rFonts w:ascii="Times New Roman" w:eastAsia="宋体"/>
                <w:color w:val="000000" w:themeColor="text1"/>
                <w:sz w:val="24"/>
              </w:rPr>
              <w:t>，</w:t>
            </w:r>
            <w:r w:rsidRPr="00043F39">
              <w:rPr>
                <w:rFonts w:ascii="Times New Roman" w:eastAsia="宋体"/>
                <w:bCs/>
                <w:color w:val="000000" w:themeColor="text1"/>
                <w:sz w:val="24"/>
              </w:rPr>
              <w:t>项目</w:t>
            </w:r>
            <w:r w:rsidRPr="00043F39">
              <w:rPr>
                <w:rFonts w:ascii="Times New Roman" w:eastAsia="宋体"/>
                <w:color w:val="000000" w:themeColor="text1"/>
                <w:sz w:val="24"/>
              </w:rPr>
              <w:t>周围主要为</w:t>
            </w:r>
            <w:r w:rsidR="001C3F5B">
              <w:rPr>
                <w:rFonts w:ascii="Times New Roman" w:eastAsia="宋体" w:hint="eastAsia"/>
                <w:color w:val="000000" w:themeColor="text1"/>
                <w:sz w:val="24"/>
              </w:rPr>
              <w:t>工业企业、空地和</w:t>
            </w:r>
            <w:r w:rsidRPr="00043F39">
              <w:rPr>
                <w:rFonts w:ascii="Times New Roman" w:eastAsia="宋体" w:hint="eastAsia"/>
                <w:color w:val="000000" w:themeColor="text1"/>
                <w:sz w:val="24"/>
              </w:rPr>
              <w:t>农田</w:t>
            </w:r>
            <w:r w:rsidRPr="00043F39">
              <w:rPr>
                <w:rFonts w:ascii="Times New Roman" w:eastAsia="宋体" w:hint="eastAsia"/>
                <w:iCs/>
                <w:color w:val="000000" w:themeColor="text1"/>
                <w:sz w:val="24"/>
              </w:rPr>
              <w:t>，</w:t>
            </w:r>
            <w:r w:rsidR="00A455AE" w:rsidRPr="00043F39">
              <w:rPr>
                <w:rFonts w:ascii="Times New Roman" w:eastAsia="宋体" w:hAnsi="Times New Roman"/>
                <w:sz w:val="24"/>
              </w:rPr>
              <w:t>本项目区域主要为人工植被，生物量较小，以农村生态系统为主。项目周围</w:t>
            </w:r>
            <w:r w:rsidR="00A455AE" w:rsidRPr="00043F39">
              <w:rPr>
                <w:rFonts w:ascii="Times New Roman" w:eastAsia="宋体" w:hAnsi="Times New Roman"/>
                <w:sz w:val="24"/>
              </w:rPr>
              <w:t>500m</w:t>
            </w:r>
            <w:r w:rsidR="00A455AE" w:rsidRPr="00043F39">
              <w:rPr>
                <w:rFonts w:ascii="Times New Roman" w:eastAsia="宋体" w:hAnsi="Times New Roman"/>
                <w:sz w:val="24"/>
              </w:rPr>
              <w:t>范围内无重点保护的野生动植物、风景名胜区、自然保护区及文化遗产等特殊保护目标。</w:t>
            </w:r>
          </w:p>
          <w:p w:rsidR="00E2381D" w:rsidRDefault="00E2381D" w:rsidP="00E2381D">
            <w:pPr>
              <w:pStyle w:val="1"/>
            </w:pPr>
          </w:p>
          <w:p w:rsidR="00E2381D" w:rsidRDefault="00E2381D" w:rsidP="00E2381D"/>
          <w:p w:rsidR="00E2381D" w:rsidRDefault="00E2381D" w:rsidP="00E2381D">
            <w:pPr>
              <w:pStyle w:val="1"/>
            </w:pPr>
          </w:p>
          <w:p w:rsidR="00E2381D" w:rsidRDefault="00E2381D" w:rsidP="00E2381D"/>
          <w:p w:rsidR="00E2381D" w:rsidRDefault="00E2381D" w:rsidP="00E2381D">
            <w:pPr>
              <w:pStyle w:val="1"/>
            </w:pPr>
          </w:p>
          <w:p w:rsidR="00E2381D" w:rsidRDefault="00E2381D" w:rsidP="00E2381D"/>
          <w:p w:rsidR="00E2381D" w:rsidRDefault="00E2381D" w:rsidP="00E2381D">
            <w:pPr>
              <w:pStyle w:val="1"/>
            </w:pPr>
          </w:p>
          <w:p w:rsidR="00E2381D" w:rsidRDefault="00E2381D" w:rsidP="00E2381D"/>
          <w:p w:rsidR="00E2381D" w:rsidRDefault="00E2381D" w:rsidP="00E2381D">
            <w:pPr>
              <w:pStyle w:val="1"/>
            </w:pPr>
          </w:p>
          <w:p w:rsidR="00E2381D" w:rsidRDefault="00E2381D" w:rsidP="00E2381D"/>
          <w:p w:rsidR="00E2381D" w:rsidRPr="00E2381D" w:rsidRDefault="00E2381D" w:rsidP="00DA4071">
            <w:pPr>
              <w:pStyle w:val="1"/>
              <w:jc w:val="both"/>
            </w:pPr>
          </w:p>
        </w:tc>
      </w:tr>
      <w:tr w:rsidR="00A455AE" w:rsidTr="00E2381D">
        <w:trPr>
          <w:trHeight w:val="5088"/>
          <w:jc w:val="center"/>
        </w:trPr>
        <w:tc>
          <w:tcPr>
            <w:tcW w:w="9242" w:type="dxa"/>
          </w:tcPr>
          <w:p w:rsidR="00A455AE" w:rsidRDefault="00A455AE">
            <w:pPr>
              <w:pStyle w:val="21"/>
              <w:spacing w:line="440" w:lineRule="exact"/>
              <w:rPr>
                <w:rFonts w:ascii="Times New Roman" w:eastAsia="宋体" w:hAnsi="Times New Roman"/>
                <w:b/>
                <w:bCs/>
              </w:rPr>
            </w:pPr>
            <w:r>
              <w:rPr>
                <w:rFonts w:ascii="Times New Roman" w:eastAsia="宋体" w:hAnsi="Times New Roman"/>
                <w:b/>
                <w:bCs/>
              </w:rPr>
              <w:lastRenderedPageBreak/>
              <w:t>主要环境保护目标（列出名单及保护级别）：</w:t>
            </w:r>
          </w:p>
          <w:p w:rsidR="00A455AE" w:rsidRPr="00745EA5" w:rsidRDefault="00A455AE" w:rsidP="00E128F4">
            <w:pPr>
              <w:spacing w:line="440" w:lineRule="exact"/>
              <w:jc w:val="center"/>
              <w:rPr>
                <w:rFonts w:ascii="Times New Roman" w:eastAsia="黑体" w:hAnsi="Times New Roman"/>
                <w:bCs/>
                <w:sz w:val="24"/>
              </w:rPr>
            </w:pPr>
            <w:r w:rsidRPr="00745EA5">
              <w:rPr>
                <w:rFonts w:ascii="Times New Roman" w:eastAsia="黑体" w:hAnsi="黑体"/>
                <w:bCs/>
                <w:sz w:val="24"/>
              </w:rPr>
              <w:t>表</w:t>
            </w:r>
            <w:r w:rsidR="00F74C11">
              <w:rPr>
                <w:rFonts w:ascii="Times New Roman" w:eastAsia="黑体" w:hAnsi="Times New Roman" w:hint="eastAsia"/>
                <w:bCs/>
                <w:sz w:val="24"/>
              </w:rPr>
              <w:t>3</w:t>
            </w:r>
            <w:r w:rsidR="001C324C">
              <w:rPr>
                <w:rFonts w:ascii="Times New Roman" w:eastAsia="黑体" w:hAnsi="Times New Roman" w:hint="eastAsia"/>
                <w:bCs/>
                <w:sz w:val="24"/>
              </w:rPr>
              <w:t>0</w:t>
            </w:r>
            <w:r w:rsidR="00745EA5" w:rsidRPr="00745EA5">
              <w:rPr>
                <w:rFonts w:ascii="Times New Roman" w:eastAsia="黑体" w:hAnsi="Times New Roman"/>
                <w:bCs/>
                <w:sz w:val="24"/>
              </w:rPr>
              <w:t xml:space="preserve">  </w:t>
            </w:r>
            <w:r w:rsidRPr="00745EA5">
              <w:rPr>
                <w:rFonts w:ascii="Times New Roman" w:eastAsia="黑体" w:hAnsi="黑体"/>
                <w:bCs/>
                <w:sz w:val="24"/>
              </w:rPr>
              <w:t>区域主要环境保护目标</w:t>
            </w:r>
          </w:p>
          <w:tbl>
            <w:tblPr>
              <w:tblW w:w="9071" w:type="dxa"/>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000"/>
            </w:tblPr>
            <w:tblGrid>
              <w:gridCol w:w="1167"/>
              <w:gridCol w:w="2011"/>
              <w:gridCol w:w="931"/>
              <w:gridCol w:w="1296"/>
              <w:gridCol w:w="3666"/>
            </w:tblGrid>
            <w:tr w:rsidR="00A455AE" w:rsidTr="0093158F">
              <w:trPr>
                <w:trHeight w:val="397"/>
                <w:jc w:val="center"/>
              </w:trPr>
              <w:tc>
                <w:tcPr>
                  <w:tcW w:w="1167" w:type="dxa"/>
                  <w:tcBorders>
                    <w:top w:val="single" w:sz="8" w:space="0" w:color="auto"/>
                    <w:bottom w:val="single" w:sz="8" w:space="0" w:color="auto"/>
                  </w:tcBorders>
                  <w:vAlign w:val="center"/>
                </w:tcPr>
                <w:p w:rsidR="00A455AE" w:rsidRPr="0037498C" w:rsidRDefault="00A455AE">
                  <w:pPr>
                    <w:pStyle w:val="af"/>
                    <w:snapToGrid w:val="0"/>
                    <w:spacing w:line="240" w:lineRule="auto"/>
                    <w:jc w:val="center"/>
                    <w:rPr>
                      <w:rFonts w:ascii="Times New Roman" w:eastAsia="宋体" w:hAnsi="Times New Roman"/>
                      <w:b/>
                      <w:bCs/>
                      <w:sz w:val="21"/>
                      <w:szCs w:val="21"/>
                    </w:rPr>
                  </w:pPr>
                  <w:r w:rsidRPr="0037498C">
                    <w:rPr>
                      <w:rFonts w:ascii="Times New Roman" w:eastAsia="宋体" w:hAnsi="Times New Roman"/>
                      <w:b/>
                      <w:bCs/>
                      <w:sz w:val="21"/>
                      <w:szCs w:val="21"/>
                    </w:rPr>
                    <w:t>环境要素</w:t>
                  </w:r>
                </w:p>
              </w:tc>
              <w:tc>
                <w:tcPr>
                  <w:tcW w:w="2011" w:type="dxa"/>
                  <w:tcBorders>
                    <w:top w:val="single" w:sz="8" w:space="0" w:color="auto"/>
                    <w:bottom w:val="single" w:sz="8" w:space="0" w:color="auto"/>
                  </w:tcBorders>
                  <w:vAlign w:val="center"/>
                </w:tcPr>
                <w:p w:rsidR="00A455AE" w:rsidRDefault="00A455AE">
                  <w:pPr>
                    <w:jc w:val="center"/>
                    <w:rPr>
                      <w:rFonts w:ascii="Times New Roman" w:eastAsia="宋体" w:hAnsi="Times New Roman"/>
                      <w:b/>
                      <w:bCs/>
                      <w:szCs w:val="21"/>
                    </w:rPr>
                  </w:pPr>
                  <w:r>
                    <w:rPr>
                      <w:rFonts w:ascii="Times New Roman" w:eastAsia="宋体" w:hAnsi="Times New Roman"/>
                      <w:b/>
                      <w:bCs/>
                      <w:szCs w:val="21"/>
                    </w:rPr>
                    <w:t>保护目标</w:t>
                  </w:r>
                </w:p>
              </w:tc>
              <w:tc>
                <w:tcPr>
                  <w:tcW w:w="931" w:type="dxa"/>
                  <w:tcBorders>
                    <w:top w:val="single" w:sz="8" w:space="0" w:color="auto"/>
                    <w:bottom w:val="single" w:sz="8" w:space="0" w:color="auto"/>
                  </w:tcBorders>
                  <w:vAlign w:val="center"/>
                </w:tcPr>
                <w:p w:rsidR="00A455AE" w:rsidRPr="0037498C" w:rsidRDefault="00A455AE">
                  <w:pPr>
                    <w:pStyle w:val="af"/>
                    <w:snapToGrid w:val="0"/>
                    <w:spacing w:line="240" w:lineRule="auto"/>
                    <w:jc w:val="center"/>
                    <w:rPr>
                      <w:rFonts w:ascii="Times New Roman" w:eastAsia="宋体" w:hAnsi="Times New Roman"/>
                      <w:b/>
                      <w:bCs/>
                      <w:sz w:val="21"/>
                      <w:szCs w:val="21"/>
                    </w:rPr>
                  </w:pPr>
                  <w:r w:rsidRPr="0037498C">
                    <w:rPr>
                      <w:rFonts w:ascii="Times New Roman" w:eastAsia="宋体" w:hAnsi="Times New Roman"/>
                      <w:b/>
                      <w:bCs/>
                      <w:sz w:val="21"/>
                      <w:szCs w:val="21"/>
                    </w:rPr>
                    <w:t>方位</w:t>
                  </w:r>
                </w:p>
              </w:tc>
              <w:tc>
                <w:tcPr>
                  <w:tcW w:w="1296" w:type="dxa"/>
                  <w:tcBorders>
                    <w:top w:val="single" w:sz="8" w:space="0" w:color="auto"/>
                    <w:bottom w:val="single" w:sz="8" w:space="0" w:color="auto"/>
                  </w:tcBorders>
                  <w:vAlign w:val="center"/>
                </w:tcPr>
                <w:p w:rsidR="00A455AE" w:rsidRPr="0037498C" w:rsidRDefault="00A455AE">
                  <w:pPr>
                    <w:pStyle w:val="af"/>
                    <w:snapToGrid w:val="0"/>
                    <w:spacing w:line="240" w:lineRule="auto"/>
                    <w:jc w:val="center"/>
                    <w:rPr>
                      <w:rFonts w:ascii="Times New Roman" w:eastAsia="宋体" w:hAnsi="Times New Roman"/>
                      <w:b/>
                      <w:bCs/>
                      <w:sz w:val="21"/>
                      <w:szCs w:val="21"/>
                    </w:rPr>
                  </w:pPr>
                  <w:r w:rsidRPr="0037498C">
                    <w:rPr>
                      <w:rFonts w:ascii="Times New Roman" w:eastAsia="宋体" w:hAnsi="Times New Roman"/>
                      <w:b/>
                      <w:bCs/>
                      <w:sz w:val="21"/>
                      <w:szCs w:val="21"/>
                    </w:rPr>
                    <w:t>距离（</w:t>
                  </w:r>
                  <w:r w:rsidRPr="0037498C">
                    <w:rPr>
                      <w:rFonts w:ascii="Times New Roman" w:eastAsia="宋体" w:hAnsi="Times New Roman"/>
                      <w:b/>
                      <w:bCs/>
                      <w:sz w:val="21"/>
                      <w:szCs w:val="21"/>
                    </w:rPr>
                    <w:t>m</w:t>
                  </w:r>
                  <w:r w:rsidRPr="0037498C">
                    <w:rPr>
                      <w:rFonts w:ascii="Times New Roman" w:eastAsia="宋体" w:hAnsi="Times New Roman"/>
                      <w:b/>
                      <w:bCs/>
                      <w:sz w:val="21"/>
                      <w:szCs w:val="21"/>
                    </w:rPr>
                    <w:t>）</w:t>
                  </w:r>
                </w:p>
              </w:tc>
              <w:tc>
                <w:tcPr>
                  <w:tcW w:w="3666" w:type="dxa"/>
                  <w:tcBorders>
                    <w:top w:val="single" w:sz="8" w:space="0" w:color="auto"/>
                    <w:bottom w:val="single" w:sz="8" w:space="0" w:color="auto"/>
                  </w:tcBorders>
                  <w:vAlign w:val="center"/>
                </w:tcPr>
                <w:p w:rsidR="00A455AE" w:rsidRPr="0037498C" w:rsidRDefault="00A455AE">
                  <w:pPr>
                    <w:pStyle w:val="af"/>
                    <w:snapToGrid w:val="0"/>
                    <w:spacing w:line="240" w:lineRule="auto"/>
                    <w:jc w:val="center"/>
                    <w:rPr>
                      <w:rFonts w:ascii="Times New Roman" w:eastAsia="宋体" w:hAnsi="Times New Roman"/>
                      <w:b/>
                      <w:bCs/>
                      <w:sz w:val="21"/>
                      <w:szCs w:val="21"/>
                    </w:rPr>
                  </w:pPr>
                  <w:r w:rsidRPr="0037498C">
                    <w:rPr>
                      <w:rFonts w:ascii="Times New Roman" w:eastAsia="宋体" w:hAnsi="Times New Roman"/>
                      <w:b/>
                      <w:bCs/>
                      <w:sz w:val="21"/>
                      <w:szCs w:val="21"/>
                    </w:rPr>
                    <w:t>保护级别</w:t>
                  </w:r>
                </w:p>
              </w:tc>
            </w:tr>
            <w:tr w:rsidR="00A455AE" w:rsidTr="0093158F">
              <w:trPr>
                <w:trHeight w:val="397"/>
                <w:jc w:val="center"/>
              </w:trPr>
              <w:tc>
                <w:tcPr>
                  <w:tcW w:w="1167" w:type="dxa"/>
                  <w:vMerge w:val="restart"/>
                  <w:tcBorders>
                    <w:top w:val="single" w:sz="8" w:space="0" w:color="auto"/>
                  </w:tcBorders>
                  <w:vAlign w:val="center"/>
                </w:tcPr>
                <w:p w:rsidR="00A455AE" w:rsidRDefault="00A455AE">
                  <w:pPr>
                    <w:jc w:val="center"/>
                    <w:rPr>
                      <w:rFonts w:ascii="Times New Roman" w:eastAsia="宋体" w:hAnsi="Times New Roman"/>
                      <w:szCs w:val="21"/>
                    </w:rPr>
                  </w:pPr>
                  <w:r>
                    <w:rPr>
                      <w:rFonts w:ascii="Times New Roman" w:eastAsia="宋体" w:hAnsi="Times New Roman"/>
                      <w:szCs w:val="21"/>
                    </w:rPr>
                    <w:t>大气</w:t>
                  </w:r>
                </w:p>
                <w:p w:rsidR="00A455AE" w:rsidRDefault="00A455AE">
                  <w:pPr>
                    <w:jc w:val="center"/>
                    <w:rPr>
                      <w:rFonts w:ascii="Times New Roman" w:eastAsia="宋体" w:hAnsi="Times New Roman"/>
                      <w:szCs w:val="21"/>
                    </w:rPr>
                  </w:pPr>
                  <w:r>
                    <w:rPr>
                      <w:rFonts w:ascii="Times New Roman" w:eastAsia="宋体" w:hAnsi="Times New Roman"/>
                      <w:szCs w:val="21"/>
                    </w:rPr>
                    <w:t>环境</w:t>
                  </w:r>
                </w:p>
              </w:tc>
              <w:tc>
                <w:tcPr>
                  <w:tcW w:w="2011" w:type="dxa"/>
                  <w:tcBorders>
                    <w:top w:val="single" w:sz="8" w:space="0" w:color="auto"/>
                  </w:tcBorders>
                  <w:vAlign w:val="center"/>
                </w:tcPr>
                <w:p w:rsidR="00A455AE" w:rsidRDefault="005420A0">
                  <w:pPr>
                    <w:jc w:val="center"/>
                    <w:rPr>
                      <w:rFonts w:ascii="Times New Roman" w:eastAsia="宋体" w:hAnsi="Times New Roman"/>
                      <w:szCs w:val="21"/>
                    </w:rPr>
                  </w:pPr>
                  <w:r>
                    <w:rPr>
                      <w:rFonts w:ascii="Times New Roman" w:eastAsia="宋体" w:hAnsi="Times New Roman" w:hint="eastAsia"/>
                      <w:color w:val="000000"/>
                      <w:szCs w:val="21"/>
                    </w:rPr>
                    <w:t>大</w:t>
                  </w:r>
                  <w:r>
                    <w:rPr>
                      <w:rFonts w:ascii="Times New Roman" w:eastAsia="宋体" w:hAnsi="Times New Roman"/>
                      <w:color w:val="000000"/>
                      <w:szCs w:val="21"/>
                    </w:rPr>
                    <w:t>张庄村</w:t>
                  </w:r>
                </w:p>
              </w:tc>
              <w:tc>
                <w:tcPr>
                  <w:tcW w:w="931" w:type="dxa"/>
                  <w:tcBorders>
                    <w:top w:val="single" w:sz="8" w:space="0" w:color="auto"/>
                  </w:tcBorders>
                  <w:vAlign w:val="center"/>
                </w:tcPr>
                <w:p w:rsidR="00A455AE" w:rsidRPr="0037498C" w:rsidRDefault="005420A0">
                  <w:pPr>
                    <w:pStyle w:val="af"/>
                    <w:snapToGrid w:val="0"/>
                    <w:spacing w:line="240" w:lineRule="auto"/>
                    <w:jc w:val="center"/>
                    <w:rPr>
                      <w:rFonts w:ascii="Times New Roman" w:eastAsia="宋体" w:hAnsi="Times New Roman"/>
                      <w:sz w:val="21"/>
                      <w:szCs w:val="21"/>
                    </w:rPr>
                  </w:pPr>
                  <w:r>
                    <w:rPr>
                      <w:rFonts w:ascii="Times New Roman" w:eastAsia="宋体" w:hAnsi="Times New Roman" w:hint="eastAsia"/>
                      <w:sz w:val="21"/>
                      <w:szCs w:val="21"/>
                    </w:rPr>
                    <w:t>东北</w:t>
                  </w:r>
                </w:p>
              </w:tc>
              <w:tc>
                <w:tcPr>
                  <w:tcW w:w="1296" w:type="dxa"/>
                  <w:tcBorders>
                    <w:top w:val="single" w:sz="8" w:space="0" w:color="auto"/>
                  </w:tcBorders>
                  <w:vAlign w:val="center"/>
                </w:tcPr>
                <w:p w:rsidR="00A455AE" w:rsidRPr="0037498C" w:rsidRDefault="005420A0">
                  <w:pPr>
                    <w:pStyle w:val="af"/>
                    <w:snapToGrid w:val="0"/>
                    <w:spacing w:line="240" w:lineRule="auto"/>
                    <w:jc w:val="center"/>
                    <w:rPr>
                      <w:rFonts w:ascii="Times New Roman" w:eastAsia="宋体" w:hAnsi="Times New Roman"/>
                      <w:sz w:val="21"/>
                      <w:szCs w:val="21"/>
                    </w:rPr>
                  </w:pPr>
                  <w:r>
                    <w:rPr>
                      <w:rFonts w:ascii="Times New Roman" w:eastAsia="宋体" w:hAnsi="Times New Roman" w:hint="eastAsia"/>
                      <w:color w:val="000000"/>
                      <w:sz w:val="21"/>
                      <w:szCs w:val="21"/>
                    </w:rPr>
                    <w:t>875</w:t>
                  </w:r>
                </w:p>
              </w:tc>
              <w:tc>
                <w:tcPr>
                  <w:tcW w:w="3666" w:type="dxa"/>
                  <w:vMerge w:val="restart"/>
                  <w:tcBorders>
                    <w:top w:val="single" w:sz="8" w:space="0" w:color="auto"/>
                  </w:tcBorders>
                  <w:vAlign w:val="center"/>
                </w:tcPr>
                <w:p w:rsidR="00A455AE" w:rsidRPr="0037498C" w:rsidRDefault="00A455AE">
                  <w:pPr>
                    <w:pStyle w:val="af"/>
                    <w:snapToGrid w:val="0"/>
                    <w:spacing w:line="240" w:lineRule="auto"/>
                    <w:jc w:val="center"/>
                    <w:rPr>
                      <w:rFonts w:ascii="Times New Roman" w:eastAsia="宋体" w:hAnsi="Times New Roman"/>
                      <w:sz w:val="21"/>
                      <w:szCs w:val="21"/>
                    </w:rPr>
                  </w:pPr>
                  <w:r w:rsidRPr="0037498C">
                    <w:rPr>
                      <w:rFonts w:ascii="Times New Roman" w:eastAsia="宋体" w:hAnsi="Times New Roman"/>
                      <w:sz w:val="21"/>
                      <w:szCs w:val="21"/>
                    </w:rPr>
                    <w:t>《环境空气质量标准》</w:t>
                  </w:r>
                </w:p>
                <w:p w:rsidR="00A455AE" w:rsidRPr="0037498C" w:rsidRDefault="00A455AE">
                  <w:pPr>
                    <w:pStyle w:val="af"/>
                    <w:snapToGrid w:val="0"/>
                    <w:spacing w:line="240" w:lineRule="auto"/>
                    <w:jc w:val="center"/>
                    <w:rPr>
                      <w:rFonts w:ascii="Times New Roman" w:eastAsia="宋体" w:hAnsi="Times New Roman"/>
                      <w:sz w:val="21"/>
                      <w:szCs w:val="21"/>
                    </w:rPr>
                  </w:pPr>
                  <w:r w:rsidRPr="0037498C">
                    <w:rPr>
                      <w:rFonts w:ascii="Times New Roman" w:eastAsia="宋体" w:hAnsi="Times New Roman"/>
                      <w:sz w:val="21"/>
                      <w:szCs w:val="21"/>
                    </w:rPr>
                    <w:t>（</w:t>
                  </w:r>
                  <w:r w:rsidRPr="0037498C">
                    <w:rPr>
                      <w:rFonts w:ascii="Times New Roman" w:eastAsia="宋体" w:hAnsi="Times New Roman"/>
                      <w:sz w:val="21"/>
                      <w:szCs w:val="21"/>
                    </w:rPr>
                    <w:t>GB3095-2012</w:t>
                  </w:r>
                  <w:r w:rsidRPr="0037498C">
                    <w:rPr>
                      <w:rFonts w:ascii="Times New Roman" w:eastAsia="宋体" w:hAnsi="Times New Roman"/>
                      <w:sz w:val="21"/>
                      <w:szCs w:val="21"/>
                    </w:rPr>
                    <w:t>）</w:t>
                  </w:r>
                  <w:r w:rsidRPr="0037498C">
                    <w:rPr>
                      <w:rFonts w:ascii="Times New Roman" w:eastAsia="宋体" w:hAnsi="Times New Roman" w:hint="eastAsia"/>
                      <w:sz w:val="21"/>
                      <w:szCs w:val="21"/>
                    </w:rPr>
                    <w:t>及</w:t>
                  </w:r>
                  <w:r w:rsidR="00E63185">
                    <w:rPr>
                      <w:rFonts w:ascii="Times New Roman" w:eastAsia="宋体" w:hAnsi="Times New Roman" w:hint="eastAsia"/>
                      <w:sz w:val="21"/>
                      <w:szCs w:val="21"/>
                    </w:rPr>
                    <w:t>其</w:t>
                  </w:r>
                  <w:r w:rsidRPr="0037498C">
                    <w:rPr>
                      <w:rFonts w:ascii="Times New Roman" w:eastAsia="宋体" w:hAnsi="Times New Roman" w:hint="eastAsia"/>
                      <w:sz w:val="21"/>
                      <w:szCs w:val="21"/>
                    </w:rPr>
                    <w:t>2018</w:t>
                  </w:r>
                  <w:r w:rsidRPr="0037498C">
                    <w:rPr>
                      <w:rFonts w:ascii="Times New Roman" w:eastAsia="宋体" w:hAnsi="Times New Roman" w:hint="eastAsia"/>
                      <w:sz w:val="21"/>
                      <w:szCs w:val="21"/>
                    </w:rPr>
                    <w:t>年修改单</w:t>
                  </w:r>
                  <w:r w:rsidRPr="0037498C">
                    <w:rPr>
                      <w:rFonts w:ascii="Times New Roman" w:eastAsia="宋体" w:hAnsi="Times New Roman"/>
                      <w:sz w:val="21"/>
                      <w:szCs w:val="21"/>
                    </w:rPr>
                    <w:t>二级标准</w:t>
                  </w:r>
                </w:p>
              </w:tc>
            </w:tr>
            <w:tr w:rsidR="00A455AE" w:rsidTr="0093158F">
              <w:trPr>
                <w:trHeight w:val="397"/>
                <w:jc w:val="center"/>
              </w:trPr>
              <w:tc>
                <w:tcPr>
                  <w:tcW w:w="1167" w:type="dxa"/>
                  <w:vMerge/>
                  <w:vAlign w:val="center"/>
                </w:tcPr>
                <w:p w:rsidR="00A455AE" w:rsidRDefault="00A455AE">
                  <w:pPr>
                    <w:jc w:val="center"/>
                    <w:rPr>
                      <w:rFonts w:ascii="Times New Roman" w:eastAsia="宋体" w:hAnsi="Times New Roman"/>
                      <w:szCs w:val="21"/>
                    </w:rPr>
                  </w:pPr>
                </w:p>
              </w:tc>
              <w:tc>
                <w:tcPr>
                  <w:tcW w:w="2011" w:type="dxa"/>
                  <w:vAlign w:val="center"/>
                </w:tcPr>
                <w:p w:rsidR="00A455AE" w:rsidRDefault="005420A0">
                  <w:pPr>
                    <w:jc w:val="center"/>
                    <w:rPr>
                      <w:rFonts w:ascii="Times New Roman" w:eastAsia="宋体" w:hAnsi="Times New Roman"/>
                      <w:szCs w:val="21"/>
                    </w:rPr>
                  </w:pPr>
                  <w:r>
                    <w:rPr>
                      <w:rFonts w:ascii="Times New Roman" w:eastAsia="宋体" w:hAnsi="Times New Roman" w:hint="eastAsia"/>
                      <w:szCs w:val="21"/>
                    </w:rPr>
                    <w:t>府庄</w:t>
                  </w:r>
                  <w:r w:rsidR="00AC44CF">
                    <w:rPr>
                      <w:rFonts w:ascii="Times New Roman" w:eastAsia="宋体" w:hAnsi="Times New Roman"/>
                      <w:szCs w:val="21"/>
                    </w:rPr>
                    <w:t>村</w:t>
                  </w:r>
                </w:p>
              </w:tc>
              <w:tc>
                <w:tcPr>
                  <w:tcW w:w="931" w:type="dxa"/>
                  <w:vAlign w:val="center"/>
                </w:tcPr>
                <w:p w:rsidR="00A455AE" w:rsidRPr="0037498C" w:rsidRDefault="00AC44CF">
                  <w:pPr>
                    <w:pStyle w:val="af"/>
                    <w:snapToGrid w:val="0"/>
                    <w:spacing w:line="240" w:lineRule="auto"/>
                    <w:jc w:val="center"/>
                    <w:rPr>
                      <w:rFonts w:ascii="Times New Roman" w:eastAsia="宋体" w:hAnsi="Times New Roman"/>
                      <w:sz w:val="21"/>
                      <w:szCs w:val="21"/>
                    </w:rPr>
                  </w:pPr>
                  <w:r>
                    <w:rPr>
                      <w:rFonts w:ascii="Times New Roman" w:eastAsia="宋体" w:hAnsi="Times New Roman"/>
                      <w:sz w:val="21"/>
                      <w:szCs w:val="21"/>
                    </w:rPr>
                    <w:t>北</w:t>
                  </w:r>
                </w:p>
              </w:tc>
              <w:tc>
                <w:tcPr>
                  <w:tcW w:w="1296" w:type="dxa"/>
                  <w:vAlign w:val="center"/>
                </w:tcPr>
                <w:p w:rsidR="00A455AE" w:rsidRPr="0037498C" w:rsidRDefault="00E128F4" w:rsidP="005420A0">
                  <w:pPr>
                    <w:pStyle w:val="af"/>
                    <w:snapToGrid w:val="0"/>
                    <w:spacing w:line="240" w:lineRule="auto"/>
                    <w:jc w:val="center"/>
                    <w:rPr>
                      <w:rFonts w:ascii="Times New Roman" w:eastAsia="宋体" w:hAnsi="Times New Roman"/>
                      <w:sz w:val="21"/>
                      <w:szCs w:val="21"/>
                    </w:rPr>
                  </w:pPr>
                  <w:r w:rsidRPr="0037498C">
                    <w:rPr>
                      <w:rFonts w:ascii="Times New Roman" w:eastAsia="宋体" w:hAnsi="Times New Roman" w:hint="eastAsia"/>
                      <w:color w:val="000000"/>
                      <w:sz w:val="21"/>
                      <w:szCs w:val="21"/>
                    </w:rPr>
                    <w:t>1</w:t>
                  </w:r>
                  <w:r w:rsidR="005420A0">
                    <w:rPr>
                      <w:rFonts w:ascii="Times New Roman" w:eastAsia="宋体" w:hAnsi="Times New Roman" w:hint="eastAsia"/>
                      <w:color w:val="000000"/>
                      <w:sz w:val="21"/>
                      <w:szCs w:val="21"/>
                    </w:rPr>
                    <w:t>350</w:t>
                  </w:r>
                </w:p>
              </w:tc>
              <w:tc>
                <w:tcPr>
                  <w:tcW w:w="3666" w:type="dxa"/>
                  <w:vMerge/>
                  <w:vAlign w:val="center"/>
                </w:tcPr>
                <w:p w:rsidR="00A455AE" w:rsidRPr="0037498C" w:rsidRDefault="00A455AE">
                  <w:pPr>
                    <w:pStyle w:val="af"/>
                    <w:snapToGrid w:val="0"/>
                    <w:spacing w:line="240" w:lineRule="auto"/>
                    <w:jc w:val="center"/>
                    <w:rPr>
                      <w:rFonts w:ascii="Times New Roman" w:eastAsia="宋体" w:hAnsi="Times New Roman"/>
                      <w:sz w:val="21"/>
                      <w:szCs w:val="21"/>
                    </w:rPr>
                  </w:pPr>
                </w:p>
              </w:tc>
            </w:tr>
            <w:tr w:rsidR="00CE2EF8" w:rsidTr="0093158F">
              <w:trPr>
                <w:trHeight w:val="397"/>
                <w:jc w:val="center"/>
              </w:trPr>
              <w:tc>
                <w:tcPr>
                  <w:tcW w:w="1167" w:type="dxa"/>
                  <w:vMerge/>
                  <w:vAlign w:val="center"/>
                </w:tcPr>
                <w:p w:rsidR="00CE2EF8" w:rsidRDefault="00CE2EF8">
                  <w:pPr>
                    <w:jc w:val="center"/>
                    <w:rPr>
                      <w:rFonts w:ascii="Times New Roman" w:eastAsia="宋体" w:hAnsi="Times New Roman"/>
                      <w:szCs w:val="21"/>
                    </w:rPr>
                  </w:pPr>
                </w:p>
              </w:tc>
              <w:tc>
                <w:tcPr>
                  <w:tcW w:w="2011" w:type="dxa"/>
                  <w:vAlign w:val="center"/>
                </w:tcPr>
                <w:p w:rsidR="00CE2EF8" w:rsidRDefault="005420A0">
                  <w:pPr>
                    <w:jc w:val="center"/>
                    <w:rPr>
                      <w:rFonts w:ascii="Times New Roman" w:eastAsia="宋体" w:hAnsi="Times New Roman"/>
                      <w:szCs w:val="21"/>
                    </w:rPr>
                  </w:pPr>
                  <w:r>
                    <w:rPr>
                      <w:rFonts w:ascii="Times New Roman" w:eastAsia="宋体" w:hAnsi="Times New Roman" w:hint="eastAsia"/>
                      <w:szCs w:val="21"/>
                    </w:rPr>
                    <w:t>大</w:t>
                  </w:r>
                  <w:r>
                    <w:rPr>
                      <w:rFonts w:ascii="Times New Roman" w:eastAsia="宋体" w:hAnsi="Times New Roman"/>
                      <w:szCs w:val="21"/>
                    </w:rPr>
                    <w:t>赵庄</w:t>
                  </w:r>
                  <w:r w:rsidR="00AC44CF">
                    <w:rPr>
                      <w:rFonts w:ascii="Times New Roman" w:eastAsia="宋体" w:hAnsi="Times New Roman"/>
                      <w:szCs w:val="21"/>
                    </w:rPr>
                    <w:t>村</w:t>
                  </w:r>
                </w:p>
              </w:tc>
              <w:tc>
                <w:tcPr>
                  <w:tcW w:w="931" w:type="dxa"/>
                  <w:vAlign w:val="center"/>
                </w:tcPr>
                <w:p w:rsidR="00CE2EF8" w:rsidRPr="0037498C" w:rsidRDefault="005420A0">
                  <w:pPr>
                    <w:pStyle w:val="af"/>
                    <w:snapToGrid w:val="0"/>
                    <w:spacing w:line="240" w:lineRule="auto"/>
                    <w:jc w:val="center"/>
                    <w:rPr>
                      <w:rFonts w:ascii="Times New Roman" w:eastAsia="宋体" w:hAnsi="Times New Roman"/>
                      <w:sz w:val="21"/>
                      <w:szCs w:val="21"/>
                    </w:rPr>
                  </w:pPr>
                  <w:r>
                    <w:rPr>
                      <w:rFonts w:ascii="Times New Roman" w:eastAsia="宋体" w:hAnsi="Times New Roman"/>
                      <w:sz w:val="21"/>
                      <w:szCs w:val="21"/>
                    </w:rPr>
                    <w:t>西</w:t>
                  </w:r>
                  <w:r w:rsidR="00AC44CF">
                    <w:rPr>
                      <w:rFonts w:ascii="Times New Roman" w:eastAsia="宋体" w:hAnsi="Times New Roman"/>
                      <w:sz w:val="21"/>
                      <w:szCs w:val="21"/>
                    </w:rPr>
                    <w:t>北</w:t>
                  </w:r>
                </w:p>
              </w:tc>
              <w:tc>
                <w:tcPr>
                  <w:tcW w:w="1296" w:type="dxa"/>
                  <w:vAlign w:val="center"/>
                </w:tcPr>
                <w:p w:rsidR="00CE2EF8" w:rsidRPr="0037498C" w:rsidRDefault="00AC44CF" w:rsidP="005420A0">
                  <w:pPr>
                    <w:pStyle w:val="af"/>
                    <w:snapToGrid w:val="0"/>
                    <w:spacing w:line="240" w:lineRule="auto"/>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sidR="005420A0">
                    <w:rPr>
                      <w:rFonts w:ascii="Times New Roman" w:eastAsia="宋体" w:hAnsi="Times New Roman" w:hint="eastAsia"/>
                      <w:color w:val="000000"/>
                      <w:sz w:val="21"/>
                      <w:szCs w:val="21"/>
                    </w:rPr>
                    <w:t>7</w:t>
                  </w:r>
                  <w:r>
                    <w:rPr>
                      <w:rFonts w:ascii="Times New Roman" w:eastAsia="宋体" w:hAnsi="Times New Roman" w:hint="eastAsia"/>
                      <w:color w:val="000000"/>
                      <w:sz w:val="21"/>
                      <w:szCs w:val="21"/>
                    </w:rPr>
                    <w:t>60</w:t>
                  </w:r>
                </w:p>
              </w:tc>
              <w:tc>
                <w:tcPr>
                  <w:tcW w:w="3666" w:type="dxa"/>
                  <w:vMerge/>
                  <w:vAlign w:val="center"/>
                </w:tcPr>
                <w:p w:rsidR="00CE2EF8" w:rsidRPr="0037498C" w:rsidRDefault="00CE2EF8">
                  <w:pPr>
                    <w:pStyle w:val="af"/>
                    <w:snapToGrid w:val="0"/>
                    <w:spacing w:line="240" w:lineRule="auto"/>
                    <w:jc w:val="center"/>
                    <w:rPr>
                      <w:rFonts w:ascii="Times New Roman" w:eastAsia="宋体" w:hAnsi="Times New Roman"/>
                      <w:sz w:val="21"/>
                      <w:szCs w:val="21"/>
                    </w:rPr>
                  </w:pPr>
                </w:p>
              </w:tc>
            </w:tr>
            <w:tr w:rsidR="00A455AE" w:rsidTr="0093158F">
              <w:trPr>
                <w:trHeight w:val="397"/>
                <w:jc w:val="center"/>
              </w:trPr>
              <w:tc>
                <w:tcPr>
                  <w:tcW w:w="1167" w:type="dxa"/>
                  <w:vMerge/>
                  <w:vAlign w:val="center"/>
                </w:tcPr>
                <w:p w:rsidR="00A455AE" w:rsidRDefault="00A455AE">
                  <w:pPr>
                    <w:jc w:val="center"/>
                    <w:rPr>
                      <w:rFonts w:ascii="Times New Roman" w:eastAsia="宋体" w:hAnsi="Times New Roman"/>
                      <w:szCs w:val="21"/>
                    </w:rPr>
                  </w:pPr>
                </w:p>
              </w:tc>
              <w:tc>
                <w:tcPr>
                  <w:tcW w:w="2011" w:type="dxa"/>
                  <w:vAlign w:val="center"/>
                </w:tcPr>
                <w:p w:rsidR="00A455AE" w:rsidRDefault="005420A0">
                  <w:pPr>
                    <w:jc w:val="center"/>
                    <w:rPr>
                      <w:rFonts w:ascii="Times New Roman" w:eastAsia="宋体" w:hAnsi="Times New Roman"/>
                      <w:color w:val="000000"/>
                      <w:szCs w:val="21"/>
                    </w:rPr>
                  </w:pPr>
                  <w:r>
                    <w:rPr>
                      <w:rFonts w:ascii="Times New Roman" w:eastAsia="宋体" w:hAnsi="Times New Roman" w:hint="eastAsia"/>
                      <w:color w:val="000000"/>
                      <w:szCs w:val="21"/>
                    </w:rPr>
                    <w:t>西高</w:t>
                  </w:r>
                  <w:r w:rsidR="00AC44CF">
                    <w:rPr>
                      <w:rFonts w:ascii="Times New Roman" w:eastAsia="宋体" w:hAnsi="Times New Roman"/>
                      <w:color w:val="000000"/>
                      <w:szCs w:val="21"/>
                    </w:rPr>
                    <w:t>村</w:t>
                  </w:r>
                </w:p>
              </w:tc>
              <w:tc>
                <w:tcPr>
                  <w:tcW w:w="931" w:type="dxa"/>
                  <w:vAlign w:val="center"/>
                </w:tcPr>
                <w:p w:rsidR="00A455AE" w:rsidRPr="0037498C" w:rsidRDefault="005420A0">
                  <w:pPr>
                    <w:pStyle w:val="af"/>
                    <w:snapToGrid w:val="0"/>
                    <w:spacing w:line="240" w:lineRule="auto"/>
                    <w:jc w:val="center"/>
                    <w:rPr>
                      <w:rFonts w:ascii="Times New Roman" w:eastAsia="宋体" w:hAnsi="Times New Roman"/>
                      <w:sz w:val="21"/>
                      <w:szCs w:val="21"/>
                    </w:rPr>
                  </w:pPr>
                  <w:r>
                    <w:rPr>
                      <w:rFonts w:ascii="Times New Roman" w:eastAsia="宋体" w:hAnsi="Times New Roman" w:hint="eastAsia"/>
                      <w:color w:val="000000"/>
                      <w:sz w:val="21"/>
                      <w:szCs w:val="21"/>
                    </w:rPr>
                    <w:t>南</w:t>
                  </w:r>
                </w:p>
              </w:tc>
              <w:tc>
                <w:tcPr>
                  <w:tcW w:w="1296" w:type="dxa"/>
                  <w:vAlign w:val="center"/>
                </w:tcPr>
                <w:p w:rsidR="00A455AE" w:rsidRPr="0037498C" w:rsidRDefault="005420A0">
                  <w:pPr>
                    <w:pStyle w:val="af"/>
                    <w:snapToGrid w:val="0"/>
                    <w:spacing w:line="240" w:lineRule="auto"/>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780</w:t>
                  </w:r>
                </w:p>
              </w:tc>
              <w:tc>
                <w:tcPr>
                  <w:tcW w:w="3666" w:type="dxa"/>
                  <w:vMerge/>
                  <w:vAlign w:val="center"/>
                </w:tcPr>
                <w:p w:rsidR="00A455AE" w:rsidRPr="0037498C" w:rsidRDefault="00A455AE">
                  <w:pPr>
                    <w:pStyle w:val="af"/>
                    <w:snapToGrid w:val="0"/>
                    <w:spacing w:line="240" w:lineRule="auto"/>
                    <w:jc w:val="center"/>
                    <w:rPr>
                      <w:rFonts w:ascii="Times New Roman" w:eastAsia="宋体" w:hAnsi="Times New Roman"/>
                      <w:sz w:val="21"/>
                      <w:szCs w:val="21"/>
                    </w:rPr>
                  </w:pPr>
                </w:p>
              </w:tc>
            </w:tr>
            <w:tr w:rsidR="007F2C09" w:rsidTr="007F2C09">
              <w:trPr>
                <w:trHeight w:val="397"/>
                <w:jc w:val="center"/>
              </w:trPr>
              <w:tc>
                <w:tcPr>
                  <w:tcW w:w="1167" w:type="dxa"/>
                  <w:vAlign w:val="center"/>
                </w:tcPr>
                <w:p w:rsidR="007F2C09" w:rsidRDefault="007F2C09">
                  <w:pPr>
                    <w:jc w:val="center"/>
                    <w:rPr>
                      <w:rFonts w:ascii="Times New Roman" w:eastAsia="宋体" w:hAnsi="Times New Roman"/>
                      <w:szCs w:val="21"/>
                    </w:rPr>
                  </w:pPr>
                  <w:r>
                    <w:rPr>
                      <w:rFonts w:ascii="Times New Roman" w:eastAsia="宋体" w:hAnsi="Times New Roman"/>
                      <w:szCs w:val="21"/>
                    </w:rPr>
                    <w:t>声环境</w:t>
                  </w:r>
                </w:p>
              </w:tc>
              <w:tc>
                <w:tcPr>
                  <w:tcW w:w="2011" w:type="dxa"/>
                  <w:vAlign w:val="center"/>
                </w:tcPr>
                <w:p w:rsidR="007F2C09" w:rsidRPr="0037498C" w:rsidRDefault="007F2C09">
                  <w:pPr>
                    <w:pStyle w:val="af"/>
                    <w:snapToGrid w:val="0"/>
                    <w:spacing w:line="240" w:lineRule="auto"/>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931" w:type="dxa"/>
                  <w:vAlign w:val="center"/>
                </w:tcPr>
                <w:p w:rsidR="007F2C09" w:rsidRPr="0037498C" w:rsidRDefault="007F2C09">
                  <w:pPr>
                    <w:pStyle w:val="af"/>
                    <w:snapToGrid w:val="0"/>
                    <w:spacing w:line="240" w:lineRule="auto"/>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296" w:type="dxa"/>
                  <w:vAlign w:val="center"/>
                </w:tcPr>
                <w:p w:rsidR="007F2C09" w:rsidRPr="0037498C" w:rsidRDefault="007F2C09">
                  <w:pPr>
                    <w:pStyle w:val="af"/>
                    <w:snapToGrid w:val="0"/>
                    <w:spacing w:line="240" w:lineRule="auto"/>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3666" w:type="dxa"/>
                  <w:vAlign w:val="center"/>
                </w:tcPr>
                <w:p w:rsidR="007F2C09" w:rsidRDefault="007F2C09" w:rsidP="006714E7">
                  <w:pPr>
                    <w:pStyle w:val="af"/>
                    <w:snapToGrid w:val="0"/>
                    <w:spacing w:line="240" w:lineRule="auto"/>
                    <w:jc w:val="center"/>
                    <w:rPr>
                      <w:rFonts w:ascii="Times New Roman" w:eastAsia="宋体" w:hAnsi="Times New Roman"/>
                      <w:sz w:val="21"/>
                      <w:szCs w:val="21"/>
                    </w:rPr>
                  </w:pPr>
                  <w:r w:rsidRPr="0037498C">
                    <w:rPr>
                      <w:rFonts w:ascii="Times New Roman" w:eastAsia="宋体" w:hAnsi="Times New Roman"/>
                      <w:sz w:val="21"/>
                      <w:szCs w:val="21"/>
                    </w:rPr>
                    <w:t>《声环境质量标准》</w:t>
                  </w:r>
                </w:p>
                <w:p w:rsidR="007F2C09" w:rsidRPr="0037498C" w:rsidRDefault="007F2C09" w:rsidP="006714E7">
                  <w:pPr>
                    <w:pStyle w:val="af"/>
                    <w:snapToGrid w:val="0"/>
                    <w:spacing w:line="240" w:lineRule="auto"/>
                    <w:jc w:val="center"/>
                    <w:rPr>
                      <w:rFonts w:ascii="Times New Roman" w:eastAsia="宋体" w:hAnsi="Times New Roman"/>
                      <w:sz w:val="21"/>
                      <w:szCs w:val="21"/>
                    </w:rPr>
                  </w:pPr>
                  <w:r w:rsidRPr="0037498C">
                    <w:rPr>
                      <w:rFonts w:ascii="Times New Roman" w:eastAsia="宋体" w:hAnsi="Times New Roman"/>
                      <w:sz w:val="21"/>
                      <w:szCs w:val="21"/>
                    </w:rPr>
                    <w:t>（</w:t>
                  </w:r>
                  <w:r w:rsidRPr="0037498C">
                    <w:rPr>
                      <w:rFonts w:ascii="Times New Roman" w:eastAsia="宋体" w:hAnsi="Times New Roman"/>
                      <w:sz w:val="21"/>
                      <w:szCs w:val="21"/>
                    </w:rPr>
                    <w:t>GB3096-2008</w:t>
                  </w:r>
                  <w:r w:rsidRPr="0037498C">
                    <w:rPr>
                      <w:rFonts w:ascii="Times New Roman" w:eastAsia="宋体" w:hAnsi="Times New Roman"/>
                      <w:sz w:val="21"/>
                      <w:szCs w:val="21"/>
                    </w:rPr>
                    <w:t>）</w:t>
                  </w:r>
                  <w:r>
                    <w:rPr>
                      <w:rFonts w:ascii="Times New Roman" w:eastAsia="宋体" w:hAnsi="Times New Roman" w:hint="eastAsia"/>
                      <w:sz w:val="21"/>
                      <w:szCs w:val="21"/>
                    </w:rPr>
                    <w:t>3</w:t>
                  </w:r>
                  <w:r w:rsidRPr="0037498C">
                    <w:rPr>
                      <w:rFonts w:ascii="Times New Roman" w:eastAsia="宋体" w:hAnsi="Times New Roman"/>
                      <w:sz w:val="21"/>
                      <w:szCs w:val="21"/>
                    </w:rPr>
                    <w:t xml:space="preserve"> </w:t>
                  </w:r>
                  <w:r w:rsidRPr="0037498C">
                    <w:rPr>
                      <w:rFonts w:ascii="Times New Roman" w:eastAsia="宋体" w:hAnsi="Times New Roman"/>
                      <w:sz w:val="21"/>
                      <w:szCs w:val="21"/>
                    </w:rPr>
                    <w:t>类标准</w:t>
                  </w:r>
                </w:p>
              </w:tc>
            </w:tr>
            <w:tr w:rsidR="00A455AE" w:rsidTr="0093158F">
              <w:trPr>
                <w:trHeight w:val="397"/>
                <w:jc w:val="center"/>
              </w:trPr>
              <w:tc>
                <w:tcPr>
                  <w:tcW w:w="1167" w:type="dxa"/>
                  <w:tcBorders>
                    <w:bottom w:val="single" w:sz="8" w:space="0" w:color="auto"/>
                  </w:tcBorders>
                  <w:vAlign w:val="center"/>
                </w:tcPr>
                <w:p w:rsidR="00A455AE" w:rsidRDefault="00A455AE">
                  <w:pPr>
                    <w:jc w:val="center"/>
                    <w:rPr>
                      <w:rFonts w:ascii="Times New Roman" w:eastAsia="宋体" w:hAnsi="Times New Roman"/>
                      <w:szCs w:val="21"/>
                    </w:rPr>
                  </w:pPr>
                  <w:r>
                    <w:rPr>
                      <w:rFonts w:ascii="Times New Roman" w:eastAsia="宋体" w:hAnsi="Times New Roman"/>
                      <w:szCs w:val="21"/>
                    </w:rPr>
                    <w:t>水环境</w:t>
                  </w:r>
                </w:p>
              </w:tc>
              <w:tc>
                <w:tcPr>
                  <w:tcW w:w="2011" w:type="dxa"/>
                  <w:tcBorders>
                    <w:bottom w:val="single" w:sz="8" w:space="0" w:color="auto"/>
                  </w:tcBorders>
                  <w:vAlign w:val="center"/>
                </w:tcPr>
                <w:p w:rsidR="00A455AE" w:rsidRDefault="00AC44CF">
                  <w:pPr>
                    <w:pStyle w:val="TableParagraph"/>
                    <w:jc w:val="center"/>
                    <w:rPr>
                      <w:rFonts w:ascii="Times New Roman" w:eastAsia="宋体" w:hAnsi="Times New Roman"/>
                      <w:sz w:val="21"/>
                      <w:szCs w:val="21"/>
                    </w:rPr>
                  </w:pPr>
                  <w:r>
                    <w:rPr>
                      <w:rFonts w:ascii="Times New Roman" w:eastAsia="宋体" w:hAnsi="Times New Roman"/>
                      <w:sz w:val="21"/>
                      <w:szCs w:val="21"/>
                    </w:rPr>
                    <w:t>东孟姜女河</w:t>
                  </w:r>
                </w:p>
              </w:tc>
              <w:tc>
                <w:tcPr>
                  <w:tcW w:w="931" w:type="dxa"/>
                  <w:tcBorders>
                    <w:bottom w:val="single" w:sz="8" w:space="0" w:color="auto"/>
                  </w:tcBorders>
                  <w:vAlign w:val="center"/>
                </w:tcPr>
                <w:p w:rsidR="00A455AE" w:rsidRPr="00B406D0" w:rsidRDefault="00B406D0">
                  <w:pPr>
                    <w:pStyle w:val="TableParagraph"/>
                    <w:jc w:val="center"/>
                    <w:rPr>
                      <w:rFonts w:ascii="宋体" w:eastAsia="宋体" w:hAnsi="宋体"/>
                      <w:sz w:val="21"/>
                      <w:szCs w:val="21"/>
                    </w:rPr>
                  </w:pPr>
                  <w:r w:rsidRPr="0037498C">
                    <w:rPr>
                      <w:rFonts w:ascii="Times New Roman" w:eastAsia="宋体" w:hAnsi="Times New Roman"/>
                      <w:sz w:val="21"/>
                      <w:szCs w:val="21"/>
                    </w:rPr>
                    <w:t>北</w:t>
                  </w:r>
                </w:p>
              </w:tc>
              <w:tc>
                <w:tcPr>
                  <w:tcW w:w="1296" w:type="dxa"/>
                  <w:tcBorders>
                    <w:bottom w:val="single" w:sz="8" w:space="0" w:color="auto"/>
                  </w:tcBorders>
                  <w:vAlign w:val="center"/>
                </w:tcPr>
                <w:p w:rsidR="00A455AE" w:rsidRDefault="00AC44CF" w:rsidP="005420A0">
                  <w:pPr>
                    <w:pStyle w:val="TableParagraph"/>
                    <w:jc w:val="center"/>
                    <w:rPr>
                      <w:rFonts w:ascii="Times New Roman" w:eastAsia="宋体" w:hAnsi="Times New Roman"/>
                      <w:sz w:val="21"/>
                      <w:szCs w:val="21"/>
                    </w:rPr>
                  </w:pPr>
                  <w:r>
                    <w:rPr>
                      <w:rFonts w:ascii="Times New Roman" w:eastAsia="宋体" w:hAnsi="Times New Roman" w:hint="eastAsia"/>
                      <w:sz w:val="21"/>
                      <w:szCs w:val="21"/>
                    </w:rPr>
                    <w:t>2</w:t>
                  </w:r>
                  <w:r w:rsidR="005420A0">
                    <w:rPr>
                      <w:rFonts w:ascii="Times New Roman" w:eastAsia="宋体" w:hAnsi="Times New Roman" w:hint="eastAsia"/>
                      <w:sz w:val="21"/>
                      <w:szCs w:val="21"/>
                    </w:rPr>
                    <w:t>500</w:t>
                  </w:r>
                </w:p>
              </w:tc>
              <w:tc>
                <w:tcPr>
                  <w:tcW w:w="3666" w:type="dxa"/>
                  <w:tcBorders>
                    <w:bottom w:val="single" w:sz="8" w:space="0" w:color="auto"/>
                  </w:tcBorders>
                  <w:vAlign w:val="center"/>
                </w:tcPr>
                <w:p w:rsidR="00A455AE" w:rsidRDefault="00A455AE">
                  <w:pPr>
                    <w:pStyle w:val="TableParagraph"/>
                    <w:jc w:val="center"/>
                    <w:rPr>
                      <w:rFonts w:ascii="Times New Roman" w:eastAsia="宋体" w:hAnsi="Times New Roman"/>
                      <w:sz w:val="21"/>
                      <w:szCs w:val="21"/>
                    </w:rPr>
                  </w:pPr>
                  <w:r>
                    <w:rPr>
                      <w:rFonts w:ascii="Times New Roman" w:eastAsia="宋体" w:hAnsi="Times New Roman"/>
                      <w:sz w:val="21"/>
                      <w:szCs w:val="21"/>
                    </w:rPr>
                    <w:t>《地表水环境质量</w:t>
                  </w:r>
                  <w:r w:rsidR="006714E7">
                    <w:rPr>
                      <w:rFonts w:ascii="Times New Roman" w:eastAsia="宋体" w:hAnsi="Times New Roman"/>
                      <w:sz w:val="21"/>
                      <w:szCs w:val="21"/>
                    </w:rPr>
                    <w:t>标准</w:t>
                  </w:r>
                  <w:r>
                    <w:rPr>
                      <w:rFonts w:ascii="Times New Roman" w:eastAsia="宋体" w:hAnsi="Times New Roman"/>
                      <w:spacing w:val="-1"/>
                      <w:w w:val="95"/>
                      <w:sz w:val="21"/>
                      <w:szCs w:val="21"/>
                    </w:rPr>
                    <w:t>》</w:t>
                  </w:r>
                  <w:r>
                    <w:rPr>
                      <w:rFonts w:ascii="Times New Roman" w:eastAsia="宋体" w:hAnsi="Times New Roman"/>
                      <w:kern w:val="2"/>
                      <w:sz w:val="21"/>
                      <w:szCs w:val="21"/>
                    </w:rPr>
                    <w:t>（</w:t>
                  </w:r>
                  <w:r>
                    <w:rPr>
                      <w:rFonts w:ascii="Times New Roman" w:eastAsia="宋体" w:hAnsi="Times New Roman"/>
                      <w:kern w:val="2"/>
                      <w:sz w:val="21"/>
                      <w:szCs w:val="21"/>
                    </w:rPr>
                    <w:t>GB3838-2002</w:t>
                  </w:r>
                  <w:r>
                    <w:rPr>
                      <w:rFonts w:ascii="Times New Roman" w:eastAsia="宋体" w:hAnsi="Times New Roman"/>
                      <w:kern w:val="2"/>
                      <w:sz w:val="21"/>
                      <w:szCs w:val="21"/>
                    </w:rPr>
                    <w:t>）</w:t>
                  </w:r>
                  <w:r>
                    <w:rPr>
                      <w:rFonts w:ascii="Times New Roman" w:eastAsia="宋体" w:hAnsi="Times New Roman"/>
                      <w:kern w:val="2"/>
                      <w:sz w:val="21"/>
                      <w:szCs w:val="21"/>
                    </w:rPr>
                    <w:t>V</w:t>
                  </w:r>
                  <w:r>
                    <w:rPr>
                      <w:rFonts w:ascii="Times New Roman" w:eastAsia="宋体" w:hAnsi="Times New Roman"/>
                      <w:sz w:val="21"/>
                      <w:szCs w:val="21"/>
                    </w:rPr>
                    <w:t>类标准</w:t>
                  </w:r>
                </w:p>
              </w:tc>
            </w:tr>
          </w:tbl>
          <w:p w:rsidR="00F233B8" w:rsidRDefault="00F233B8">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Default="00E2381D">
            <w:pPr>
              <w:pStyle w:val="af"/>
              <w:rPr>
                <w:rFonts w:ascii="Times New Roman" w:eastAsia="宋体" w:hAnsi="Times New Roman"/>
              </w:rPr>
            </w:pPr>
          </w:p>
          <w:p w:rsidR="00E2381D" w:rsidRPr="0037498C" w:rsidRDefault="00E2381D">
            <w:pPr>
              <w:pStyle w:val="af"/>
              <w:rPr>
                <w:rFonts w:ascii="Times New Roman" w:eastAsia="宋体" w:hAnsi="Times New Roman"/>
              </w:rPr>
            </w:pPr>
          </w:p>
        </w:tc>
      </w:tr>
    </w:tbl>
    <w:p w:rsidR="00A455AE" w:rsidRDefault="00A455AE">
      <w:pPr>
        <w:spacing w:line="500" w:lineRule="exact"/>
        <w:outlineLvl w:val="0"/>
        <w:rPr>
          <w:b/>
          <w:sz w:val="32"/>
          <w:szCs w:val="32"/>
        </w:rPr>
      </w:pPr>
      <w:r>
        <w:rPr>
          <w:rFonts w:hAnsi="宋体" w:hint="eastAsia"/>
          <w:b/>
          <w:sz w:val="32"/>
          <w:szCs w:val="32"/>
        </w:rPr>
        <w:lastRenderedPageBreak/>
        <w:t>评价适用标准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56"/>
        <w:gridCol w:w="8786"/>
      </w:tblGrid>
      <w:tr w:rsidR="00A455AE" w:rsidTr="00353FC2">
        <w:trPr>
          <w:trHeight w:val="3278"/>
          <w:jc w:val="center"/>
        </w:trPr>
        <w:tc>
          <w:tcPr>
            <w:tcW w:w="456" w:type="dxa"/>
            <w:vAlign w:val="center"/>
          </w:tcPr>
          <w:p w:rsidR="00A455AE" w:rsidRDefault="00A455AE">
            <w:pPr>
              <w:spacing w:line="480" w:lineRule="exact"/>
              <w:jc w:val="center"/>
              <w:rPr>
                <w:rFonts w:ascii="Times New Roman" w:eastAsia="宋体" w:hAnsi="Times New Roman"/>
                <w:color w:val="000000"/>
                <w:sz w:val="24"/>
              </w:rPr>
            </w:pPr>
            <w:r>
              <w:rPr>
                <w:rFonts w:ascii="Times New Roman" w:eastAsia="宋体" w:hAnsi="Times New Roman"/>
                <w:color w:val="000000"/>
                <w:sz w:val="24"/>
              </w:rPr>
              <w:t>环</w:t>
            </w:r>
          </w:p>
          <w:p w:rsidR="00A455AE" w:rsidRDefault="00A455AE">
            <w:pPr>
              <w:spacing w:line="480" w:lineRule="exact"/>
              <w:jc w:val="center"/>
              <w:rPr>
                <w:rFonts w:ascii="Times New Roman" w:eastAsia="宋体" w:hAnsi="Times New Roman"/>
                <w:sz w:val="24"/>
              </w:rPr>
            </w:pPr>
            <w:r>
              <w:rPr>
                <w:rFonts w:ascii="Times New Roman" w:eastAsia="宋体" w:hAnsi="Times New Roman"/>
                <w:sz w:val="24"/>
              </w:rPr>
              <w:t>境</w:t>
            </w:r>
          </w:p>
          <w:p w:rsidR="00A455AE" w:rsidRDefault="00A455AE">
            <w:pPr>
              <w:spacing w:line="480" w:lineRule="exact"/>
              <w:jc w:val="center"/>
              <w:rPr>
                <w:rFonts w:ascii="Times New Roman" w:eastAsia="宋体" w:hAnsi="Times New Roman"/>
                <w:sz w:val="24"/>
              </w:rPr>
            </w:pPr>
            <w:r>
              <w:rPr>
                <w:rFonts w:ascii="Times New Roman" w:eastAsia="宋体" w:hAnsi="Times New Roman"/>
                <w:sz w:val="24"/>
              </w:rPr>
              <w:t>质</w:t>
            </w:r>
          </w:p>
          <w:p w:rsidR="00A455AE" w:rsidRDefault="00A455AE">
            <w:pPr>
              <w:spacing w:line="480" w:lineRule="exact"/>
              <w:jc w:val="center"/>
              <w:rPr>
                <w:rFonts w:ascii="Times New Roman" w:eastAsia="宋体" w:hAnsi="Times New Roman"/>
                <w:sz w:val="24"/>
              </w:rPr>
            </w:pPr>
            <w:r>
              <w:rPr>
                <w:rFonts w:ascii="Times New Roman" w:eastAsia="宋体" w:hAnsi="Times New Roman"/>
                <w:sz w:val="24"/>
              </w:rPr>
              <w:t>量</w:t>
            </w:r>
          </w:p>
          <w:p w:rsidR="00A455AE" w:rsidRDefault="00A455AE">
            <w:pPr>
              <w:spacing w:line="480" w:lineRule="exact"/>
              <w:jc w:val="center"/>
              <w:rPr>
                <w:rFonts w:ascii="Times New Roman" w:eastAsia="宋体" w:hAnsi="Times New Roman"/>
                <w:sz w:val="24"/>
              </w:rPr>
            </w:pPr>
            <w:r>
              <w:rPr>
                <w:rFonts w:ascii="Times New Roman" w:eastAsia="宋体" w:hAnsi="Times New Roman"/>
                <w:sz w:val="24"/>
              </w:rPr>
              <w:t>标</w:t>
            </w:r>
          </w:p>
          <w:p w:rsidR="00A455AE" w:rsidRDefault="00A455AE">
            <w:pPr>
              <w:spacing w:line="480" w:lineRule="exact"/>
              <w:jc w:val="center"/>
              <w:rPr>
                <w:rFonts w:ascii="Times New Roman" w:eastAsia="宋体" w:hAnsi="Times New Roman"/>
                <w:color w:val="FF0000"/>
                <w:sz w:val="24"/>
              </w:rPr>
            </w:pPr>
            <w:r>
              <w:rPr>
                <w:rFonts w:ascii="Times New Roman" w:eastAsia="宋体" w:hAnsi="Times New Roman"/>
                <w:sz w:val="24"/>
              </w:rPr>
              <w:t>准</w:t>
            </w:r>
          </w:p>
        </w:tc>
        <w:tc>
          <w:tcPr>
            <w:tcW w:w="8786" w:type="dxa"/>
            <w:vAlign w:val="center"/>
          </w:tcPr>
          <w:p w:rsidR="00A455AE" w:rsidRDefault="00A455AE">
            <w:pPr>
              <w:spacing w:line="440" w:lineRule="exact"/>
              <w:ind w:firstLineChars="200" w:firstLine="482"/>
              <w:textAlignment w:val="baseline"/>
              <w:rPr>
                <w:rFonts w:ascii="Times New Roman" w:eastAsia="宋体" w:hAnsi="Times New Roman"/>
                <w:b/>
                <w:sz w:val="24"/>
              </w:rPr>
            </w:pPr>
            <w:r>
              <w:rPr>
                <w:rFonts w:ascii="Times New Roman" w:eastAsia="宋体" w:hAnsi="Times New Roman"/>
                <w:b/>
                <w:sz w:val="24"/>
              </w:rPr>
              <w:t>1</w:t>
            </w:r>
            <w:r>
              <w:rPr>
                <w:rFonts w:ascii="Times New Roman" w:eastAsia="宋体" w:hAnsi="Times New Roman"/>
                <w:b/>
                <w:sz w:val="24"/>
              </w:rPr>
              <w:t>、环境空气</w:t>
            </w:r>
          </w:p>
          <w:p w:rsidR="00A455AE" w:rsidRPr="00AB6330" w:rsidRDefault="00A455AE">
            <w:pPr>
              <w:spacing w:line="440" w:lineRule="exact"/>
              <w:ind w:firstLineChars="200" w:firstLine="480"/>
              <w:textAlignment w:val="baseline"/>
              <w:rPr>
                <w:rFonts w:ascii="Times New Roman" w:eastAsia="宋体" w:hAnsi="Times New Roman"/>
                <w:color w:val="000000" w:themeColor="text1"/>
                <w:sz w:val="24"/>
              </w:rPr>
            </w:pPr>
            <w:r w:rsidRPr="00AB6330">
              <w:rPr>
                <w:rFonts w:ascii="Times New Roman" w:eastAsia="宋体" w:hAnsi="Times New Roman"/>
                <w:color w:val="000000" w:themeColor="text1"/>
                <w:sz w:val="24"/>
              </w:rPr>
              <w:t>本项目大气环境质量执行《环境空气质量标准》（</w:t>
            </w:r>
            <w:r w:rsidRPr="00AB6330">
              <w:rPr>
                <w:rFonts w:ascii="Times New Roman" w:eastAsia="宋体" w:hAnsi="Times New Roman"/>
                <w:color w:val="000000" w:themeColor="text1"/>
                <w:sz w:val="24"/>
              </w:rPr>
              <w:t>GB3095-2012</w:t>
            </w:r>
            <w:r w:rsidRPr="00AB6330">
              <w:rPr>
                <w:rFonts w:ascii="Times New Roman" w:eastAsia="宋体" w:hAnsi="Times New Roman"/>
                <w:color w:val="000000" w:themeColor="text1"/>
                <w:sz w:val="24"/>
              </w:rPr>
              <w:t>）</w:t>
            </w:r>
            <w:r w:rsidR="00E2381D" w:rsidRPr="00AB6330">
              <w:rPr>
                <w:rFonts w:ascii="Times New Roman" w:eastAsia="宋体" w:hAnsi="Times New Roman"/>
                <w:color w:val="000000" w:themeColor="text1"/>
                <w:sz w:val="24"/>
              </w:rPr>
              <w:t>及</w:t>
            </w:r>
            <w:r w:rsidR="00E2381D" w:rsidRPr="00AB6330">
              <w:rPr>
                <w:rFonts w:ascii="Times New Roman" w:eastAsia="宋体" w:hAnsi="Times New Roman" w:hint="eastAsia"/>
                <w:bCs/>
                <w:color w:val="000000" w:themeColor="text1"/>
                <w:sz w:val="24"/>
              </w:rPr>
              <w:t>其</w:t>
            </w:r>
            <w:r w:rsidR="00E2381D" w:rsidRPr="00AB6330">
              <w:rPr>
                <w:rFonts w:ascii="Times New Roman" w:eastAsia="宋体" w:hAnsi="Times New Roman" w:hint="eastAsia"/>
                <w:bCs/>
                <w:color w:val="000000" w:themeColor="text1"/>
                <w:sz w:val="24"/>
              </w:rPr>
              <w:t>2018</w:t>
            </w:r>
            <w:r w:rsidR="00E2381D" w:rsidRPr="00AB6330">
              <w:rPr>
                <w:rFonts w:ascii="Times New Roman" w:eastAsia="宋体" w:hAnsi="Times New Roman" w:hint="eastAsia"/>
                <w:bCs/>
                <w:color w:val="000000" w:themeColor="text1"/>
                <w:sz w:val="24"/>
              </w:rPr>
              <w:t>年修改单二级标准</w:t>
            </w:r>
            <w:r w:rsidRPr="00AB6330">
              <w:rPr>
                <w:rFonts w:ascii="Times New Roman" w:eastAsia="宋体" w:hAnsi="Times New Roman"/>
                <w:color w:val="000000" w:themeColor="text1"/>
                <w:sz w:val="24"/>
              </w:rPr>
              <w:t>，相关</w:t>
            </w:r>
            <w:proofErr w:type="gramStart"/>
            <w:r w:rsidRPr="00AB6330">
              <w:rPr>
                <w:rFonts w:ascii="Times New Roman" w:eastAsia="宋体" w:hAnsi="Times New Roman"/>
                <w:color w:val="000000" w:themeColor="text1"/>
                <w:sz w:val="24"/>
              </w:rPr>
              <w:t>标准值见下表</w:t>
            </w:r>
            <w:proofErr w:type="gramEnd"/>
            <w:r w:rsidRPr="00AB6330">
              <w:rPr>
                <w:rFonts w:ascii="Times New Roman" w:eastAsia="宋体" w:hAnsi="Times New Roman"/>
                <w:color w:val="000000" w:themeColor="text1"/>
                <w:sz w:val="24"/>
              </w:rPr>
              <w:t>。</w:t>
            </w:r>
          </w:p>
          <w:p w:rsidR="00A455AE" w:rsidRPr="00745EA5" w:rsidRDefault="00A455AE" w:rsidP="001A3D42">
            <w:pPr>
              <w:pStyle w:val="aff2"/>
              <w:keepNext/>
              <w:spacing w:line="440" w:lineRule="exact"/>
              <w:jc w:val="center"/>
              <w:rPr>
                <w:rFonts w:ascii="Times New Roman" w:hAnsi="Times New Roman" w:cs="Times New Roman"/>
                <w:bCs/>
                <w:sz w:val="24"/>
                <w:szCs w:val="24"/>
              </w:rPr>
            </w:pPr>
            <w:bookmarkStart w:id="12" w:name="_Ref306978210"/>
            <w:r w:rsidRPr="00745EA5">
              <w:rPr>
                <w:rFonts w:ascii="Times New Roman" w:hAnsi="黑体" w:cs="Times New Roman"/>
                <w:bCs/>
                <w:sz w:val="24"/>
                <w:szCs w:val="24"/>
              </w:rPr>
              <w:t>表</w:t>
            </w:r>
            <w:bookmarkEnd w:id="12"/>
            <w:r w:rsidR="00F74C11">
              <w:rPr>
                <w:rFonts w:ascii="Times New Roman" w:hAnsi="Times New Roman" w:cs="Times New Roman" w:hint="eastAsia"/>
                <w:bCs/>
                <w:sz w:val="24"/>
                <w:szCs w:val="24"/>
              </w:rPr>
              <w:t>3</w:t>
            </w:r>
            <w:r w:rsidR="001C324C">
              <w:rPr>
                <w:rFonts w:ascii="Times New Roman" w:hAnsi="Times New Roman" w:cs="Times New Roman" w:hint="eastAsia"/>
                <w:bCs/>
                <w:sz w:val="24"/>
                <w:szCs w:val="24"/>
              </w:rPr>
              <w:t>1</w:t>
            </w:r>
            <w:r w:rsidR="00745EA5" w:rsidRPr="00745EA5">
              <w:rPr>
                <w:rFonts w:ascii="Times New Roman" w:hAnsi="Times New Roman" w:cs="Times New Roman"/>
                <w:bCs/>
                <w:sz w:val="24"/>
                <w:szCs w:val="24"/>
              </w:rPr>
              <w:t xml:space="preserve">  </w:t>
            </w:r>
            <w:r w:rsidR="004E5B38">
              <w:rPr>
                <w:rFonts w:ascii="Times New Roman" w:hAnsi="Times New Roman" w:cs="Times New Roman" w:hint="eastAsia"/>
                <w:bCs/>
                <w:sz w:val="24"/>
                <w:szCs w:val="24"/>
              </w:rPr>
              <w:t xml:space="preserve">  </w:t>
            </w:r>
            <w:r w:rsidRPr="00745EA5">
              <w:rPr>
                <w:rFonts w:ascii="Times New Roman" w:hAnsi="黑体" w:cs="Times New Roman"/>
                <w:bCs/>
                <w:sz w:val="24"/>
                <w:szCs w:val="24"/>
              </w:rPr>
              <w:t>环境空气质量标准</w:t>
            </w:r>
            <w:r w:rsidR="00745EA5" w:rsidRPr="00745EA5">
              <w:rPr>
                <w:rFonts w:ascii="Times New Roman" w:hAnsi="Times New Roman" w:cs="Times New Roman"/>
                <w:bCs/>
                <w:sz w:val="24"/>
                <w:szCs w:val="24"/>
              </w:rPr>
              <w:t xml:space="preserve">  </w:t>
            </w:r>
            <w:r w:rsidR="00745EA5">
              <w:rPr>
                <w:rFonts w:ascii="Times New Roman" w:hAnsi="Times New Roman" w:cs="Times New Roman" w:hint="eastAsia"/>
                <w:bCs/>
                <w:sz w:val="24"/>
                <w:szCs w:val="24"/>
              </w:rPr>
              <w:t xml:space="preserve">  </w:t>
            </w:r>
            <w:r w:rsidRPr="00745EA5">
              <w:rPr>
                <w:rFonts w:ascii="Times New Roman" w:hAnsi="黑体" w:cs="Times New Roman"/>
                <w:bCs/>
                <w:sz w:val="24"/>
                <w:szCs w:val="24"/>
              </w:rPr>
              <w:t>单位：</w:t>
            </w:r>
            <w:r w:rsidRPr="00745EA5">
              <w:rPr>
                <w:rFonts w:ascii="Times New Roman" w:hAnsi="Times New Roman" w:cs="Times New Roman"/>
                <w:bCs/>
                <w:color w:val="000000"/>
                <w:sz w:val="24"/>
                <w:szCs w:val="24"/>
              </w:rPr>
              <w:t>μg</w:t>
            </w:r>
            <w:r w:rsidRPr="00745EA5">
              <w:rPr>
                <w:rFonts w:ascii="Times New Roman" w:hAnsi="Times New Roman" w:cs="Times New Roman"/>
                <w:bCs/>
                <w:sz w:val="24"/>
                <w:szCs w:val="24"/>
              </w:rPr>
              <w:t xml:space="preserve"> /m</w:t>
            </w:r>
            <w:r w:rsidRPr="00745EA5">
              <w:rPr>
                <w:rFonts w:ascii="Times New Roman" w:hAnsi="Times New Roman" w:cs="Times New Roman"/>
                <w:bCs/>
                <w:sz w:val="24"/>
                <w:szCs w:val="24"/>
                <w:vertAlign w:val="superscript"/>
              </w:rPr>
              <w:t>3</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1568"/>
              <w:gridCol w:w="1932"/>
              <w:gridCol w:w="1517"/>
              <w:gridCol w:w="3553"/>
            </w:tblGrid>
            <w:tr w:rsidR="00A455AE" w:rsidTr="0093158F">
              <w:trPr>
                <w:trHeight w:val="397"/>
                <w:jc w:val="center"/>
              </w:trPr>
              <w:tc>
                <w:tcPr>
                  <w:tcW w:w="915" w:type="pct"/>
                  <w:tcBorders>
                    <w:top w:val="single" w:sz="8" w:space="0" w:color="auto"/>
                    <w:bottom w:val="single" w:sz="8" w:space="0" w:color="auto"/>
                  </w:tcBorders>
                  <w:vAlign w:val="center"/>
                </w:tcPr>
                <w:p w:rsidR="00A455AE" w:rsidRDefault="00A455AE">
                  <w:pPr>
                    <w:adjustRightInd w:val="0"/>
                    <w:snapToGrid w:val="0"/>
                    <w:jc w:val="center"/>
                    <w:textAlignment w:val="baseline"/>
                    <w:rPr>
                      <w:rFonts w:ascii="Times New Roman" w:eastAsia="宋体" w:hAnsi="Times New Roman"/>
                      <w:b/>
                      <w:bCs/>
                      <w:color w:val="000000"/>
                      <w:spacing w:val="-4"/>
                      <w:szCs w:val="21"/>
                    </w:rPr>
                  </w:pPr>
                  <w:r>
                    <w:rPr>
                      <w:rFonts w:ascii="Times New Roman" w:eastAsia="宋体" w:hAnsi="Times New Roman"/>
                      <w:b/>
                      <w:bCs/>
                      <w:color w:val="000000"/>
                      <w:spacing w:val="-4"/>
                      <w:szCs w:val="21"/>
                    </w:rPr>
                    <w:t>污染物名称</w:t>
                  </w:r>
                </w:p>
              </w:tc>
              <w:tc>
                <w:tcPr>
                  <w:tcW w:w="1127" w:type="pct"/>
                  <w:tcBorders>
                    <w:top w:val="single" w:sz="8" w:space="0" w:color="auto"/>
                    <w:bottom w:val="single" w:sz="8" w:space="0" w:color="auto"/>
                  </w:tcBorders>
                  <w:vAlign w:val="center"/>
                </w:tcPr>
                <w:p w:rsidR="00A455AE" w:rsidRDefault="00A455AE">
                  <w:pPr>
                    <w:adjustRightInd w:val="0"/>
                    <w:snapToGrid w:val="0"/>
                    <w:jc w:val="center"/>
                    <w:textAlignment w:val="baseline"/>
                    <w:rPr>
                      <w:rFonts w:ascii="Times New Roman" w:eastAsia="宋体" w:hAnsi="Times New Roman"/>
                      <w:b/>
                      <w:bCs/>
                      <w:color w:val="000000"/>
                      <w:spacing w:val="-4"/>
                      <w:szCs w:val="21"/>
                    </w:rPr>
                  </w:pPr>
                  <w:r>
                    <w:rPr>
                      <w:rFonts w:ascii="Times New Roman" w:eastAsia="宋体" w:hAnsi="Times New Roman"/>
                      <w:b/>
                      <w:bCs/>
                      <w:color w:val="000000"/>
                      <w:spacing w:val="-4"/>
                      <w:szCs w:val="21"/>
                    </w:rPr>
                    <w:t>取值时间</w:t>
                  </w:r>
                </w:p>
              </w:tc>
              <w:tc>
                <w:tcPr>
                  <w:tcW w:w="885" w:type="pct"/>
                  <w:tcBorders>
                    <w:top w:val="single" w:sz="8" w:space="0" w:color="auto"/>
                    <w:bottom w:val="single" w:sz="8" w:space="0" w:color="auto"/>
                  </w:tcBorders>
                  <w:vAlign w:val="center"/>
                </w:tcPr>
                <w:p w:rsidR="00A455AE" w:rsidRDefault="00A455AE">
                  <w:pPr>
                    <w:adjustRightInd w:val="0"/>
                    <w:snapToGrid w:val="0"/>
                    <w:jc w:val="center"/>
                    <w:textAlignment w:val="baseline"/>
                    <w:rPr>
                      <w:rFonts w:ascii="Times New Roman" w:eastAsia="宋体" w:hAnsi="Times New Roman"/>
                      <w:b/>
                      <w:bCs/>
                      <w:color w:val="000000"/>
                      <w:spacing w:val="-4"/>
                      <w:szCs w:val="21"/>
                    </w:rPr>
                  </w:pPr>
                  <w:r>
                    <w:rPr>
                      <w:rFonts w:ascii="Times New Roman" w:eastAsia="宋体" w:hAnsi="Times New Roman"/>
                      <w:b/>
                      <w:bCs/>
                      <w:color w:val="000000"/>
                      <w:spacing w:val="-4"/>
                      <w:szCs w:val="21"/>
                    </w:rPr>
                    <w:t>浓度限值</w:t>
                  </w:r>
                </w:p>
              </w:tc>
              <w:tc>
                <w:tcPr>
                  <w:tcW w:w="2073" w:type="pct"/>
                  <w:tcBorders>
                    <w:top w:val="single" w:sz="8" w:space="0" w:color="auto"/>
                    <w:bottom w:val="single" w:sz="8" w:space="0" w:color="auto"/>
                  </w:tcBorders>
                  <w:vAlign w:val="center"/>
                </w:tcPr>
                <w:p w:rsidR="00A455AE" w:rsidRDefault="00A455AE">
                  <w:pPr>
                    <w:adjustRightInd w:val="0"/>
                    <w:snapToGrid w:val="0"/>
                    <w:jc w:val="center"/>
                    <w:textAlignment w:val="baseline"/>
                    <w:rPr>
                      <w:rFonts w:ascii="Times New Roman" w:eastAsia="宋体" w:hAnsi="Times New Roman"/>
                      <w:b/>
                      <w:bCs/>
                      <w:color w:val="000000"/>
                      <w:spacing w:val="-4"/>
                      <w:szCs w:val="21"/>
                    </w:rPr>
                  </w:pPr>
                  <w:r>
                    <w:rPr>
                      <w:rFonts w:ascii="Times New Roman" w:eastAsia="宋体" w:hAnsi="Times New Roman"/>
                      <w:b/>
                      <w:bCs/>
                      <w:color w:val="000000"/>
                      <w:spacing w:val="-4"/>
                      <w:szCs w:val="21"/>
                    </w:rPr>
                    <w:t>标准来源</w:t>
                  </w:r>
                </w:p>
              </w:tc>
            </w:tr>
            <w:tr w:rsidR="00A455AE" w:rsidTr="0093158F">
              <w:trPr>
                <w:trHeight w:val="397"/>
                <w:jc w:val="center"/>
              </w:trPr>
              <w:tc>
                <w:tcPr>
                  <w:tcW w:w="915" w:type="pct"/>
                  <w:vMerge w:val="restart"/>
                  <w:tcBorders>
                    <w:top w:val="single" w:sz="8" w:space="0" w:color="auto"/>
                  </w:tcBorders>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SO</w:t>
                  </w:r>
                  <w:r>
                    <w:rPr>
                      <w:rFonts w:ascii="Times New Roman" w:eastAsia="宋体" w:hAnsi="Times New Roman"/>
                      <w:color w:val="000000"/>
                      <w:spacing w:val="-4"/>
                      <w:szCs w:val="21"/>
                      <w:vertAlign w:val="subscript"/>
                    </w:rPr>
                    <w:t>2</w:t>
                  </w:r>
                </w:p>
              </w:tc>
              <w:tc>
                <w:tcPr>
                  <w:tcW w:w="1127" w:type="pct"/>
                  <w:tcBorders>
                    <w:top w:val="single" w:sz="8" w:space="0" w:color="auto"/>
                  </w:tcBorders>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年平均</w:t>
                  </w:r>
                </w:p>
              </w:tc>
              <w:tc>
                <w:tcPr>
                  <w:tcW w:w="885" w:type="pct"/>
                  <w:tcBorders>
                    <w:top w:val="single" w:sz="8" w:space="0" w:color="auto"/>
                  </w:tcBorders>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60</w:t>
                  </w:r>
                </w:p>
              </w:tc>
              <w:tc>
                <w:tcPr>
                  <w:tcW w:w="2073" w:type="pct"/>
                  <w:vMerge w:val="restart"/>
                  <w:tcBorders>
                    <w:top w:val="single" w:sz="8" w:space="0" w:color="auto"/>
                  </w:tcBorders>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《环境空气质量标准》（</w:t>
                  </w:r>
                  <w:r>
                    <w:rPr>
                      <w:rFonts w:ascii="Times New Roman" w:eastAsia="宋体" w:hAnsi="Times New Roman"/>
                      <w:color w:val="000000"/>
                      <w:spacing w:val="-4"/>
                      <w:szCs w:val="21"/>
                    </w:rPr>
                    <w:t>GB3095-2012</w:t>
                  </w:r>
                  <w:r>
                    <w:rPr>
                      <w:rFonts w:ascii="Times New Roman" w:eastAsia="宋体" w:hAnsi="Times New Roman"/>
                      <w:color w:val="000000"/>
                      <w:spacing w:val="-4"/>
                      <w:szCs w:val="21"/>
                    </w:rPr>
                    <w:t>）及</w:t>
                  </w:r>
                  <w:r w:rsidR="005420A0">
                    <w:rPr>
                      <w:rFonts w:ascii="Times New Roman" w:eastAsia="宋体" w:hAnsi="Times New Roman"/>
                      <w:color w:val="000000"/>
                      <w:spacing w:val="-4"/>
                      <w:szCs w:val="21"/>
                    </w:rPr>
                    <w:t>其</w:t>
                  </w:r>
                  <w:r>
                    <w:rPr>
                      <w:rFonts w:ascii="Times New Roman" w:eastAsia="宋体" w:hAnsi="Times New Roman"/>
                      <w:color w:val="000000"/>
                      <w:spacing w:val="-4"/>
                      <w:szCs w:val="21"/>
                    </w:rPr>
                    <w:t>201</w:t>
                  </w:r>
                  <w:r>
                    <w:rPr>
                      <w:rFonts w:ascii="Times New Roman" w:eastAsia="宋体" w:hAnsi="Times New Roman" w:hint="eastAsia"/>
                      <w:color w:val="000000"/>
                      <w:spacing w:val="-4"/>
                      <w:szCs w:val="21"/>
                    </w:rPr>
                    <w:t>8</w:t>
                  </w:r>
                  <w:r>
                    <w:rPr>
                      <w:rFonts w:ascii="Times New Roman" w:eastAsia="宋体" w:hAnsi="Times New Roman"/>
                      <w:color w:val="000000"/>
                      <w:spacing w:val="-4"/>
                      <w:szCs w:val="21"/>
                    </w:rPr>
                    <w:t>年修改单二级标准</w:t>
                  </w:r>
                </w:p>
              </w:tc>
            </w:tr>
            <w:tr w:rsidR="00A455AE" w:rsidTr="0093158F">
              <w:trPr>
                <w:trHeight w:val="397"/>
                <w:jc w:val="center"/>
              </w:trPr>
              <w:tc>
                <w:tcPr>
                  <w:tcW w:w="915" w:type="pct"/>
                  <w:vMerge/>
                  <w:vAlign w:val="center"/>
                </w:tcPr>
                <w:p w:rsidR="00A455AE" w:rsidRDefault="00A455AE">
                  <w:pPr>
                    <w:widowControl/>
                    <w:snapToGrid w:val="0"/>
                    <w:jc w:val="left"/>
                    <w:rPr>
                      <w:rFonts w:ascii="Times New Roman" w:eastAsia="宋体" w:hAnsi="Times New Roman"/>
                      <w:color w:val="000000"/>
                      <w:spacing w:val="-4"/>
                      <w:szCs w:val="21"/>
                    </w:rPr>
                  </w:pP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日平均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150</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A455AE" w:rsidTr="0093158F">
              <w:trPr>
                <w:trHeight w:val="397"/>
                <w:jc w:val="center"/>
              </w:trPr>
              <w:tc>
                <w:tcPr>
                  <w:tcW w:w="915" w:type="pct"/>
                  <w:vMerge/>
                  <w:vAlign w:val="center"/>
                </w:tcPr>
                <w:p w:rsidR="00A455AE" w:rsidRDefault="00A455AE">
                  <w:pPr>
                    <w:widowControl/>
                    <w:snapToGrid w:val="0"/>
                    <w:jc w:val="left"/>
                    <w:rPr>
                      <w:rFonts w:ascii="Times New Roman" w:eastAsia="宋体" w:hAnsi="Times New Roman"/>
                      <w:color w:val="000000"/>
                      <w:spacing w:val="-4"/>
                      <w:szCs w:val="21"/>
                    </w:rPr>
                  </w:pP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1h</w:t>
                  </w:r>
                  <w:r>
                    <w:rPr>
                      <w:rFonts w:ascii="Times New Roman" w:eastAsia="宋体" w:hAnsi="Times New Roman"/>
                      <w:color w:val="000000"/>
                      <w:spacing w:val="-4"/>
                      <w:szCs w:val="21"/>
                    </w:rPr>
                    <w:t>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500</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A455AE" w:rsidTr="0093158F">
              <w:trPr>
                <w:trHeight w:val="397"/>
                <w:jc w:val="center"/>
              </w:trPr>
              <w:tc>
                <w:tcPr>
                  <w:tcW w:w="915" w:type="pct"/>
                  <w:vMerge w:val="restar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NO</w:t>
                  </w:r>
                  <w:r>
                    <w:rPr>
                      <w:rFonts w:ascii="Times New Roman" w:eastAsia="宋体" w:hAnsi="Times New Roman"/>
                      <w:color w:val="000000"/>
                      <w:spacing w:val="-4"/>
                      <w:szCs w:val="21"/>
                      <w:vertAlign w:val="subscript"/>
                    </w:rPr>
                    <w:t>2</w:t>
                  </w: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年平均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40</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A455AE" w:rsidTr="0093158F">
              <w:trPr>
                <w:trHeight w:val="397"/>
                <w:jc w:val="center"/>
              </w:trPr>
              <w:tc>
                <w:tcPr>
                  <w:tcW w:w="915" w:type="pct"/>
                  <w:vMerge/>
                  <w:vAlign w:val="center"/>
                </w:tcPr>
                <w:p w:rsidR="00A455AE" w:rsidRDefault="00A455AE">
                  <w:pPr>
                    <w:widowControl/>
                    <w:snapToGrid w:val="0"/>
                    <w:jc w:val="left"/>
                    <w:rPr>
                      <w:rFonts w:ascii="Times New Roman" w:eastAsia="宋体" w:hAnsi="Times New Roman"/>
                      <w:color w:val="000000"/>
                      <w:spacing w:val="-4"/>
                      <w:szCs w:val="21"/>
                    </w:rPr>
                  </w:pP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日平均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80</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A455AE" w:rsidTr="0093158F">
              <w:trPr>
                <w:trHeight w:val="397"/>
                <w:jc w:val="center"/>
              </w:trPr>
              <w:tc>
                <w:tcPr>
                  <w:tcW w:w="915" w:type="pct"/>
                  <w:vMerge/>
                  <w:vAlign w:val="center"/>
                </w:tcPr>
                <w:p w:rsidR="00A455AE" w:rsidRDefault="00A455AE">
                  <w:pPr>
                    <w:widowControl/>
                    <w:snapToGrid w:val="0"/>
                    <w:jc w:val="left"/>
                    <w:rPr>
                      <w:rFonts w:ascii="Times New Roman" w:eastAsia="宋体" w:hAnsi="Times New Roman"/>
                      <w:color w:val="000000"/>
                      <w:spacing w:val="-4"/>
                      <w:szCs w:val="21"/>
                    </w:rPr>
                  </w:pP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1h</w:t>
                  </w:r>
                  <w:r>
                    <w:rPr>
                      <w:rFonts w:ascii="Times New Roman" w:eastAsia="宋体" w:hAnsi="Times New Roman"/>
                      <w:color w:val="000000"/>
                      <w:spacing w:val="-4"/>
                      <w:szCs w:val="21"/>
                    </w:rPr>
                    <w:t>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200</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A455AE" w:rsidTr="0093158F">
              <w:trPr>
                <w:trHeight w:val="397"/>
                <w:jc w:val="center"/>
              </w:trPr>
              <w:tc>
                <w:tcPr>
                  <w:tcW w:w="915" w:type="pct"/>
                  <w:vMerge w:val="restar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TSP</w:t>
                  </w: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年平均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200</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A455AE" w:rsidTr="0093158F">
              <w:trPr>
                <w:trHeight w:val="397"/>
                <w:jc w:val="center"/>
              </w:trPr>
              <w:tc>
                <w:tcPr>
                  <w:tcW w:w="915" w:type="pct"/>
                  <w:vMerge/>
                  <w:vAlign w:val="center"/>
                </w:tcPr>
                <w:p w:rsidR="00A455AE" w:rsidRDefault="00A455AE">
                  <w:pPr>
                    <w:widowControl/>
                    <w:snapToGrid w:val="0"/>
                    <w:jc w:val="left"/>
                    <w:rPr>
                      <w:rFonts w:ascii="Times New Roman" w:eastAsia="宋体" w:hAnsi="Times New Roman"/>
                      <w:color w:val="000000"/>
                      <w:spacing w:val="-4"/>
                      <w:szCs w:val="21"/>
                    </w:rPr>
                  </w:pP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日平均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300</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A455AE" w:rsidTr="0093158F">
              <w:trPr>
                <w:trHeight w:val="397"/>
                <w:jc w:val="center"/>
              </w:trPr>
              <w:tc>
                <w:tcPr>
                  <w:tcW w:w="915" w:type="pct"/>
                  <w:vMerge w:val="restar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PM</w:t>
                  </w:r>
                  <w:r>
                    <w:rPr>
                      <w:rFonts w:ascii="Times New Roman" w:eastAsia="宋体" w:hAnsi="Times New Roman"/>
                      <w:color w:val="000000"/>
                      <w:spacing w:val="-4"/>
                      <w:szCs w:val="21"/>
                      <w:vertAlign w:val="subscript"/>
                    </w:rPr>
                    <w:t>2.5</w:t>
                  </w: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年平均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35</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A455AE" w:rsidTr="0093158F">
              <w:trPr>
                <w:trHeight w:val="397"/>
                <w:jc w:val="center"/>
              </w:trPr>
              <w:tc>
                <w:tcPr>
                  <w:tcW w:w="915" w:type="pct"/>
                  <w:vMerge/>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日平均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75</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A455AE" w:rsidTr="0093158F">
              <w:trPr>
                <w:trHeight w:val="397"/>
                <w:jc w:val="center"/>
              </w:trPr>
              <w:tc>
                <w:tcPr>
                  <w:tcW w:w="915" w:type="pct"/>
                  <w:vMerge w:val="restar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PM</w:t>
                  </w:r>
                  <w:r>
                    <w:rPr>
                      <w:rFonts w:ascii="Times New Roman" w:eastAsia="宋体" w:hAnsi="Times New Roman"/>
                      <w:color w:val="000000"/>
                      <w:spacing w:val="-4"/>
                      <w:szCs w:val="21"/>
                      <w:vertAlign w:val="subscript"/>
                    </w:rPr>
                    <w:t>10</w:t>
                  </w: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年平均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70</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A455AE" w:rsidTr="0093158F">
              <w:trPr>
                <w:trHeight w:val="397"/>
                <w:jc w:val="center"/>
              </w:trPr>
              <w:tc>
                <w:tcPr>
                  <w:tcW w:w="915" w:type="pct"/>
                  <w:vMerge/>
                  <w:vAlign w:val="center"/>
                </w:tcPr>
                <w:p w:rsidR="00A455AE" w:rsidRDefault="00A455AE">
                  <w:pPr>
                    <w:widowControl/>
                    <w:snapToGrid w:val="0"/>
                    <w:jc w:val="left"/>
                    <w:rPr>
                      <w:rFonts w:ascii="Times New Roman" w:eastAsia="宋体" w:hAnsi="Times New Roman"/>
                      <w:color w:val="000000"/>
                      <w:spacing w:val="-4"/>
                      <w:szCs w:val="21"/>
                    </w:rPr>
                  </w:pPr>
                </w:p>
              </w:tc>
              <w:tc>
                <w:tcPr>
                  <w:tcW w:w="1127"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日平均</w:t>
                  </w:r>
                </w:p>
              </w:tc>
              <w:tc>
                <w:tcPr>
                  <w:tcW w:w="885" w:type="pct"/>
                  <w:vAlign w:val="center"/>
                </w:tcPr>
                <w:p w:rsidR="00A455AE" w:rsidRDefault="00A455AE">
                  <w:pPr>
                    <w:adjustRightInd w:val="0"/>
                    <w:snapToGrid w:val="0"/>
                    <w:jc w:val="center"/>
                    <w:textAlignment w:val="baseline"/>
                    <w:rPr>
                      <w:rFonts w:ascii="Times New Roman" w:eastAsia="宋体" w:hAnsi="Times New Roman"/>
                      <w:color w:val="000000"/>
                      <w:spacing w:val="-4"/>
                      <w:szCs w:val="21"/>
                    </w:rPr>
                  </w:pPr>
                  <w:r>
                    <w:rPr>
                      <w:rFonts w:ascii="Times New Roman" w:eastAsia="宋体" w:hAnsi="Times New Roman"/>
                      <w:color w:val="000000"/>
                      <w:spacing w:val="-4"/>
                      <w:szCs w:val="21"/>
                    </w:rPr>
                    <w:t>150</w:t>
                  </w:r>
                </w:p>
              </w:tc>
              <w:tc>
                <w:tcPr>
                  <w:tcW w:w="2073" w:type="pct"/>
                  <w:vMerge/>
                  <w:vAlign w:val="center"/>
                </w:tcPr>
                <w:p w:rsidR="00A455AE" w:rsidRDefault="00A455AE">
                  <w:pPr>
                    <w:widowControl/>
                    <w:snapToGrid w:val="0"/>
                    <w:jc w:val="left"/>
                    <w:rPr>
                      <w:rFonts w:ascii="Times New Roman" w:eastAsia="宋体" w:hAnsi="Times New Roman"/>
                      <w:color w:val="000000"/>
                      <w:spacing w:val="-4"/>
                      <w:szCs w:val="21"/>
                    </w:rPr>
                  </w:pPr>
                </w:p>
              </w:tc>
            </w:tr>
            <w:tr w:rsidR="00FE601A" w:rsidTr="0093158F">
              <w:trPr>
                <w:trHeight w:val="397"/>
                <w:jc w:val="center"/>
              </w:trPr>
              <w:tc>
                <w:tcPr>
                  <w:tcW w:w="915" w:type="pct"/>
                  <w:tcBorders>
                    <w:bottom w:val="single" w:sz="8" w:space="0" w:color="auto"/>
                  </w:tcBorders>
                  <w:vAlign w:val="center"/>
                </w:tcPr>
                <w:p w:rsidR="00FE601A" w:rsidRPr="00FE601A" w:rsidRDefault="00FE601A" w:rsidP="00FE601A">
                  <w:pPr>
                    <w:tabs>
                      <w:tab w:val="left" w:pos="600"/>
                    </w:tabs>
                    <w:jc w:val="center"/>
                    <w:rPr>
                      <w:rFonts w:ascii="Times New Roman" w:eastAsia="宋体" w:hAnsi="Times New Roman"/>
                      <w:color w:val="000000" w:themeColor="text1"/>
                      <w:szCs w:val="21"/>
                    </w:rPr>
                  </w:pPr>
                  <w:r w:rsidRPr="00FE601A">
                    <w:rPr>
                      <w:rFonts w:ascii="Times New Roman" w:eastAsia="宋体" w:hint="eastAsia"/>
                      <w:color w:val="000000" w:themeColor="text1"/>
                      <w:szCs w:val="21"/>
                    </w:rPr>
                    <w:t>非甲烷总烃</w:t>
                  </w:r>
                </w:p>
              </w:tc>
              <w:tc>
                <w:tcPr>
                  <w:tcW w:w="1127" w:type="pct"/>
                  <w:tcBorders>
                    <w:bottom w:val="single" w:sz="8" w:space="0" w:color="auto"/>
                  </w:tcBorders>
                  <w:vAlign w:val="center"/>
                </w:tcPr>
                <w:p w:rsidR="00FE601A" w:rsidRPr="00FE601A" w:rsidRDefault="00B93560" w:rsidP="00FE601A">
                  <w:pPr>
                    <w:jc w:val="center"/>
                    <w:rPr>
                      <w:rFonts w:ascii="Times New Roman" w:eastAsia="宋体" w:hAnsi="Times New Roman"/>
                      <w:color w:val="000000" w:themeColor="text1"/>
                      <w:szCs w:val="21"/>
                    </w:rPr>
                  </w:pPr>
                  <w:r>
                    <w:rPr>
                      <w:rFonts w:ascii="Times New Roman" w:eastAsia="宋体" w:hAnsi="Times New Roman"/>
                      <w:color w:val="000000"/>
                      <w:spacing w:val="-4"/>
                      <w:szCs w:val="21"/>
                    </w:rPr>
                    <w:t>1h</w:t>
                  </w:r>
                  <w:r>
                    <w:rPr>
                      <w:rFonts w:ascii="Times New Roman" w:eastAsia="宋体" w:hAnsi="Times New Roman"/>
                      <w:color w:val="000000"/>
                      <w:spacing w:val="-4"/>
                      <w:szCs w:val="21"/>
                    </w:rPr>
                    <w:t>平均</w:t>
                  </w:r>
                </w:p>
              </w:tc>
              <w:tc>
                <w:tcPr>
                  <w:tcW w:w="885" w:type="pct"/>
                  <w:tcBorders>
                    <w:bottom w:val="single" w:sz="8" w:space="0" w:color="auto"/>
                  </w:tcBorders>
                  <w:vAlign w:val="center"/>
                </w:tcPr>
                <w:p w:rsidR="00FE601A" w:rsidRPr="00FE601A" w:rsidRDefault="00FE601A" w:rsidP="00FE601A">
                  <w:pPr>
                    <w:jc w:val="center"/>
                    <w:textAlignment w:val="baseline"/>
                    <w:rPr>
                      <w:rFonts w:ascii="Times New Roman" w:eastAsia="宋体" w:hAnsi="Times New Roman"/>
                      <w:color w:val="000000" w:themeColor="text1"/>
                      <w:szCs w:val="21"/>
                    </w:rPr>
                  </w:pPr>
                  <w:r w:rsidRPr="00FE601A">
                    <w:rPr>
                      <w:rFonts w:ascii="Times New Roman" w:eastAsia="宋体" w:hAnsi="Times New Roman"/>
                      <w:color w:val="000000" w:themeColor="text1"/>
                      <w:szCs w:val="21"/>
                    </w:rPr>
                    <w:t>2.0mg/m</w:t>
                  </w:r>
                  <w:r w:rsidRPr="00FE601A">
                    <w:rPr>
                      <w:rFonts w:ascii="Times New Roman" w:eastAsia="宋体" w:hAnsi="Times New Roman"/>
                      <w:color w:val="000000" w:themeColor="text1"/>
                      <w:szCs w:val="21"/>
                      <w:vertAlign w:val="superscript"/>
                    </w:rPr>
                    <w:t>3</w:t>
                  </w:r>
                </w:p>
              </w:tc>
              <w:tc>
                <w:tcPr>
                  <w:tcW w:w="2073" w:type="pct"/>
                  <w:tcBorders>
                    <w:bottom w:val="single" w:sz="8" w:space="0" w:color="auto"/>
                  </w:tcBorders>
                  <w:vAlign w:val="center"/>
                </w:tcPr>
                <w:p w:rsidR="00FE601A" w:rsidRPr="00FE601A" w:rsidRDefault="00B93560" w:rsidP="00FE601A">
                  <w:pPr>
                    <w:jc w:val="center"/>
                    <w:textAlignment w:val="baseline"/>
                    <w:rPr>
                      <w:rFonts w:ascii="Times New Roman" w:eastAsia="宋体" w:hAnsi="Times New Roman"/>
                      <w:color w:val="000000" w:themeColor="text1"/>
                      <w:szCs w:val="21"/>
                    </w:rPr>
                  </w:pPr>
                  <w:r w:rsidRPr="00B93560">
                    <w:rPr>
                      <w:rFonts w:ascii="Times New Roman" w:eastAsia="宋体" w:hint="eastAsia"/>
                      <w:color w:val="000000" w:themeColor="text1"/>
                      <w:szCs w:val="21"/>
                    </w:rPr>
                    <w:t>《大气污染物综合排放标准详解》</w:t>
                  </w:r>
                </w:p>
              </w:tc>
            </w:tr>
          </w:tbl>
          <w:p w:rsidR="00A455AE" w:rsidRDefault="00A455AE">
            <w:pPr>
              <w:spacing w:line="440" w:lineRule="exact"/>
              <w:ind w:firstLineChars="200" w:firstLine="482"/>
              <w:textAlignment w:val="baseline"/>
              <w:rPr>
                <w:rFonts w:ascii="Times New Roman" w:eastAsia="宋体" w:hAnsi="Times New Roman"/>
                <w:b/>
                <w:sz w:val="24"/>
                <w:szCs w:val="20"/>
              </w:rPr>
            </w:pPr>
            <w:r>
              <w:rPr>
                <w:rFonts w:ascii="Times New Roman" w:eastAsia="宋体" w:hAnsi="Times New Roman"/>
                <w:b/>
                <w:sz w:val="24"/>
              </w:rPr>
              <w:t>2</w:t>
            </w:r>
            <w:r>
              <w:rPr>
                <w:rFonts w:ascii="Times New Roman" w:eastAsia="宋体" w:hAnsi="Times New Roman"/>
                <w:b/>
                <w:sz w:val="24"/>
              </w:rPr>
              <w:t>、声环境</w:t>
            </w:r>
          </w:p>
          <w:p w:rsidR="00A455AE" w:rsidRDefault="00A455AE">
            <w:pPr>
              <w:spacing w:line="440" w:lineRule="exact"/>
              <w:ind w:firstLineChars="200" w:firstLine="480"/>
              <w:rPr>
                <w:rFonts w:ascii="Times New Roman" w:eastAsia="宋体" w:hAnsi="Times New Roman"/>
                <w:sz w:val="24"/>
              </w:rPr>
            </w:pPr>
            <w:r>
              <w:rPr>
                <w:rFonts w:ascii="Times New Roman" w:eastAsia="宋体" w:hAnsi="Times New Roman"/>
                <w:sz w:val="24"/>
              </w:rPr>
              <w:t>本项目各厂界环境噪声执行《声环境质量标准》（</w:t>
            </w:r>
            <w:r>
              <w:rPr>
                <w:rFonts w:ascii="Times New Roman" w:eastAsia="宋体" w:hAnsi="Times New Roman"/>
                <w:sz w:val="24"/>
              </w:rPr>
              <w:t>GB3096-2008</w:t>
            </w:r>
            <w:r>
              <w:rPr>
                <w:rFonts w:ascii="Times New Roman" w:eastAsia="宋体" w:hAnsi="Times New Roman"/>
                <w:sz w:val="24"/>
              </w:rPr>
              <w:t>）</w:t>
            </w:r>
            <w:r w:rsidR="00FE601A">
              <w:rPr>
                <w:rFonts w:ascii="Times New Roman" w:eastAsia="宋体" w:hAnsi="Times New Roman" w:hint="eastAsia"/>
                <w:sz w:val="24"/>
              </w:rPr>
              <w:t>3</w:t>
            </w:r>
            <w:r>
              <w:rPr>
                <w:rFonts w:ascii="Times New Roman" w:eastAsia="宋体" w:hAnsi="Times New Roman"/>
                <w:sz w:val="24"/>
              </w:rPr>
              <w:t>类标准的要求，相关标准限值见下表。</w:t>
            </w:r>
          </w:p>
          <w:p w:rsidR="00A455AE" w:rsidRPr="00745EA5" w:rsidRDefault="00A455AE" w:rsidP="001A3D42">
            <w:pPr>
              <w:pStyle w:val="aff2"/>
              <w:keepNext/>
              <w:spacing w:line="440" w:lineRule="exact"/>
              <w:jc w:val="center"/>
              <w:rPr>
                <w:rFonts w:ascii="Times New Roman" w:hAnsi="Times New Roman" w:cs="Times New Roman"/>
                <w:bCs/>
                <w:sz w:val="24"/>
                <w:szCs w:val="24"/>
              </w:rPr>
            </w:pPr>
            <w:bookmarkStart w:id="13" w:name="_Ref306978508"/>
            <w:r w:rsidRPr="00745EA5">
              <w:rPr>
                <w:rFonts w:ascii="Times New Roman" w:hAnsi="黑体" w:cs="Times New Roman"/>
                <w:bCs/>
                <w:sz w:val="24"/>
                <w:szCs w:val="24"/>
              </w:rPr>
              <w:t>表</w:t>
            </w:r>
            <w:bookmarkEnd w:id="13"/>
            <w:r w:rsidR="00F74C11">
              <w:rPr>
                <w:rFonts w:ascii="Times New Roman" w:hAnsi="Times New Roman" w:cs="Times New Roman" w:hint="eastAsia"/>
                <w:bCs/>
                <w:sz w:val="24"/>
                <w:szCs w:val="24"/>
              </w:rPr>
              <w:t>3</w:t>
            </w:r>
            <w:r w:rsidR="001C324C">
              <w:rPr>
                <w:rFonts w:ascii="Times New Roman" w:hAnsi="Times New Roman" w:cs="Times New Roman" w:hint="eastAsia"/>
                <w:bCs/>
                <w:sz w:val="24"/>
                <w:szCs w:val="24"/>
              </w:rPr>
              <w:t>2</w:t>
            </w:r>
            <w:r w:rsidR="00745EA5" w:rsidRPr="00745EA5">
              <w:rPr>
                <w:rFonts w:ascii="Times New Roman" w:hAnsi="Times New Roman" w:cs="Times New Roman"/>
                <w:bCs/>
                <w:sz w:val="24"/>
                <w:szCs w:val="24"/>
              </w:rPr>
              <w:t xml:space="preserve">  </w:t>
            </w:r>
            <w:r w:rsidR="004E5B38">
              <w:rPr>
                <w:rFonts w:ascii="Times New Roman" w:hAnsi="Times New Roman" w:cs="Times New Roman" w:hint="eastAsia"/>
                <w:bCs/>
                <w:sz w:val="24"/>
                <w:szCs w:val="24"/>
              </w:rPr>
              <w:t xml:space="preserve">  </w:t>
            </w:r>
            <w:r w:rsidRPr="00745EA5">
              <w:rPr>
                <w:rFonts w:ascii="Times New Roman" w:hAnsi="黑体" w:cs="Times New Roman"/>
                <w:bCs/>
                <w:sz w:val="24"/>
                <w:szCs w:val="24"/>
              </w:rPr>
              <w:t>声环境质量标准</w:t>
            </w:r>
            <w:r w:rsidR="001A3D42" w:rsidRPr="00745EA5">
              <w:rPr>
                <w:rFonts w:ascii="Times New Roman" w:hAnsi="Times New Roman" w:cs="Times New Roman"/>
                <w:bCs/>
                <w:sz w:val="24"/>
                <w:szCs w:val="24"/>
              </w:rPr>
              <w:t xml:space="preserve">    </w:t>
            </w:r>
            <w:r w:rsidRPr="00745EA5">
              <w:rPr>
                <w:rFonts w:ascii="Times New Roman" w:hAnsi="黑体" w:cs="Times New Roman"/>
                <w:bCs/>
                <w:sz w:val="24"/>
                <w:szCs w:val="24"/>
              </w:rPr>
              <w:t>单位：</w:t>
            </w:r>
            <w:r w:rsidRPr="00745EA5">
              <w:rPr>
                <w:rFonts w:ascii="Times New Roman" w:hAnsi="Times New Roman" w:cs="Times New Roman"/>
                <w:bCs/>
                <w:sz w:val="24"/>
                <w:szCs w:val="24"/>
              </w:rPr>
              <w:t>dB</w:t>
            </w:r>
            <w:r w:rsidRPr="00745EA5">
              <w:rPr>
                <w:rFonts w:ascii="Times New Roman" w:hAnsi="黑体" w:cs="Times New Roman"/>
                <w:bCs/>
                <w:sz w:val="24"/>
                <w:szCs w:val="24"/>
              </w:rPr>
              <w:t>（</w:t>
            </w:r>
            <w:r w:rsidRPr="00745EA5">
              <w:rPr>
                <w:rFonts w:ascii="Times New Roman" w:hAnsi="Times New Roman" w:cs="Times New Roman"/>
                <w:bCs/>
                <w:sz w:val="24"/>
                <w:szCs w:val="24"/>
              </w:rPr>
              <w:t>A</w:t>
            </w:r>
            <w:r w:rsidRPr="00745EA5">
              <w:rPr>
                <w:rFonts w:ascii="Times New Roman" w:hAnsi="黑体" w:cs="Times New Roman"/>
                <w:bCs/>
                <w:sz w:val="24"/>
                <w:szCs w:val="24"/>
              </w:rPr>
              <w:t>）</w:t>
            </w:r>
          </w:p>
          <w:tbl>
            <w:tblPr>
              <w:tblW w:w="5000" w:type="pct"/>
              <w:jc w:val="center"/>
              <w:tblBorders>
                <w:top w:val="single" w:sz="8" w:space="0" w:color="auto"/>
                <w:bottom w:val="single" w:sz="8" w:space="0" w:color="auto"/>
                <w:insideH w:val="single" w:sz="8" w:space="0" w:color="auto"/>
                <w:insideV w:val="single" w:sz="4" w:space="0" w:color="auto"/>
              </w:tblBorders>
              <w:tblLook w:val="0000"/>
            </w:tblPr>
            <w:tblGrid>
              <w:gridCol w:w="3632"/>
              <w:gridCol w:w="4938"/>
            </w:tblGrid>
            <w:tr w:rsidR="00B93560" w:rsidTr="00B93560">
              <w:trPr>
                <w:trHeight w:val="397"/>
                <w:jc w:val="center"/>
              </w:trPr>
              <w:tc>
                <w:tcPr>
                  <w:tcW w:w="2119" w:type="pct"/>
                  <w:vAlign w:val="center"/>
                </w:tcPr>
                <w:p w:rsidR="00B93560" w:rsidRDefault="00B93560">
                  <w:pPr>
                    <w:snapToGrid w:val="0"/>
                    <w:jc w:val="center"/>
                    <w:rPr>
                      <w:rFonts w:ascii="Times New Roman" w:eastAsia="宋体" w:hAnsi="Times New Roman"/>
                      <w:b/>
                      <w:szCs w:val="21"/>
                    </w:rPr>
                  </w:pPr>
                  <w:r>
                    <w:rPr>
                      <w:rFonts w:ascii="Times New Roman" w:eastAsia="宋体" w:hAnsi="Times New Roman"/>
                      <w:b/>
                      <w:szCs w:val="21"/>
                    </w:rPr>
                    <w:t>类别</w:t>
                  </w:r>
                </w:p>
              </w:tc>
              <w:tc>
                <w:tcPr>
                  <w:tcW w:w="2881" w:type="pct"/>
                  <w:vAlign w:val="center"/>
                </w:tcPr>
                <w:p w:rsidR="00B93560" w:rsidRDefault="00B93560">
                  <w:pPr>
                    <w:snapToGrid w:val="0"/>
                    <w:jc w:val="center"/>
                    <w:rPr>
                      <w:rFonts w:ascii="Times New Roman" w:eastAsia="宋体" w:hAnsi="Times New Roman"/>
                      <w:b/>
                      <w:szCs w:val="21"/>
                    </w:rPr>
                  </w:pPr>
                  <w:r>
                    <w:rPr>
                      <w:rFonts w:ascii="Times New Roman" w:eastAsia="宋体" w:hAnsi="Times New Roman"/>
                      <w:b/>
                      <w:szCs w:val="21"/>
                    </w:rPr>
                    <w:t>昼间</w:t>
                  </w:r>
                </w:p>
              </w:tc>
            </w:tr>
            <w:tr w:rsidR="00B93560" w:rsidTr="00B93560">
              <w:trPr>
                <w:trHeight w:val="397"/>
                <w:jc w:val="center"/>
              </w:trPr>
              <w:tc>
                <w:tcPr>
                  <w:tcW w:w="2119" w:type="pct"/>
                  <w:vAlign w:val="center"/>
                </w:tcPr>
                <w:p w:rsidR="00B93560" w:rsidRDefault="00B93560">
                  <w:pPr>
                    <w:snapToGrid w:val="0"/>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类</w:t>
                  </w:r>
                </w:p>
              </w:tc>
              <w:tc>
                <w:tcPr>
                  <w:tcW w:w="2881" w:type="pct"/>
                  <w:vAlign w:val="center"/>
                </w:tcPr>
                <w:p w:rsidR="00B93560" w:rsidRDefault="00B93560">
                  <w:pPr>
                    <w:snapToGrid w:val="0"/>
                    <w:jc w:val="center"/>
                    <w:rPr>
                      <w:rFonts w:ascii="Times New Roman" w:eastAsia="宋体" w:hAnsi="Times New Roman"/>
                      <w:szCs w:val="21"/>
                    </w:rPr>
                  </w:pPr>
                  <w:r>
                    <w:rPr>
                      <w:rFonts w:ascii="Times New Roman" w:eastAsia="宋体" w:hAnsi="Times New Roman"/>
                      <w:szCs w:val="21"/>
                    </w:rPr>
                    <w:t>6</w:t>
                  </w:r>
                  <w:r>
                    <w:rPr>
                      <w:rFonts w:ascii="Times New Roman" w:eastAsia="宋体" w:hAnsi="Times New Roman" w:hint="eastAsia"/>
                      <w:szCs w:val="21"/>
                    </w:rPr>
                    <w:t>5</w:t>
                  </w:r>
                </w:p>
              </w:tc>
            </w:tr>
          </w:tbl>
          <w:p w:rsidR="00A455AE" w:rsidRDefault="00A455AE">
            <w:pPr>
              <w:spacing w:line="440" w:lineRule="exact"/>
              <w:ind w:firstLineChars="200" w:firstLine="482"/>
              <w:textAlignment w:val="baseline"/>
              <w:rPr>
                <w:rFonts w:ascii="Times New Roman" w:eastAsia="宋体" w:hAnsi="Times New Roman"/>
                <w:b/>
                <w:sz w:val="24"/>
                <w:szCs w:val="20"/>
              </w:rPr>
            </w:pPr>
            <w:r>
              <w:rPr>
                <w:rFonts w:ascii="Times New Roman" w:eastAsia="宋体" w:hAnsi="Times New Roman"/>
                <w:b/>
                <w:sz w:val="24"/>
              </w:rPr>
              <w:t>3</w:t>
            </w:r>
            <w:r>
              <w:rPr>
                <w:rFonts w:ascii="Times New Roman" w:eastAsia="宋体" w:hAnsi="Times New Roman"/>
                <w:b/>
                <w:sz w:val="24"/>
              </w:rPr>
              <w:t>、地表水环境</w:t>
            </w:r>
          </w:p>
          <w:p w:rsidR="00A455AE" w:rsidRDefault="00A455AE">
            <w:pPr>
              <w:spacing w:line="440" w:lineRule="exact"/>
              <w:ind w:firstLineChars="200" w:firstLine="480"/>
              <w:textAlignment w:val="baseline"/>
              <w:rPr>
                <w:rFonts w:ascii="Times New Roman" w:eastAsia="宋体" w:hAnsi="Times New Roman"/>
                <w:sz w:val="24"/>
              </w:rPr>
            </w:pPr>
            <w:r>
              <w:rPr>
                <w:rFonts w:ascii="Times New Roman" w:eastAsia="宋体" w:hAnsi="Times New Roman"/>
                <w:sz w:val="24"/>
              </w:rPr>
              <w:t>地表水执行《地表水环境质量标准》（</w:t>
            </w:r>
            <w:r>
              <w:rPr>
                <w:rFonts w:ascii="Times New Roman" w:eastAsia="宋体" w:hAnsi="Times New Roman"/>
                <w:sz w:val="24"/>
              </w:rPr>
              <w:t>GB3838-2002</w:t>
            </w:r>
            <w:r>
              <w:rPr>
                <w:rFonts w:ascii="Times New Roman" w:eastAsia="宋体" w:hAnsi="Times New Roman"/>
                <w:sz w:val="24"/>
              </w:rPr>
              <w:t>）</w:t>
            </w:r>
            <w:r w:rsidR="00ED39A1">
              <w:rPr>
                <w:rFonts w:ascii="Times New Roman" w:eastAsia="宋体" w:hAnsi="Times New Roman"/>
                <w:sz w:val="24"/>
              </w:rPr>
              <w:fldChar w:fldCharType="begin"/>
            </w:r>
            <w:r>
              <w:rPr>
                <w:rFonts w:ascii="Times New Roman" w:eastAsia="宋体" w:hAnsi="Times New Roman"/>
                <w:sz w:val="24"/>
              </w:rPr>
              <w:instrText xml:space="preserve"> = 4 \* ROMAN </w:instrText>
            </w:r>
            <w:r w:rsidR="00ED39A1">
              <w:rPr>
                <w:rFonts w:ascii="Times New Roman" w:eastAsia="宋体" w:hAnsi="Times New Roman"/>
                <w:sz w:val="24"/>
              </w:rPr>
              <w:fldChar w:fldCharType="separate"/>
            </w:r>
            <w:r>
              <w:rPr>
                <w:rFonts w:ascii="Times New Roman" w:eastAsia="宋体" w:hAnsi="Times New Roman"/>
                <w:sz w:val="24"/>
              </w:rPr>
              <w:t>V</w:t>
            </w:r>
            <w:r w:rsidR="00ED39A1">
              <w:rPr>
                <w:rFonts w:ascii="Times New Roman" w:eastAsia="宋体" w:hAnsi="Times New Roman"/>
                <w:sz w:val="24"/>
              </w:rPr>
              <w:fldChar w:fldCharType="end"/>
            </w:r>
            <w:r>
              <w:rPr>
                <w:rFonts w:ascii="Times New Roman" w:eastAsia="宋体" w:hAnsi="Times New Roman"/>
                <w:sz w:val="24"/>
              </w:rPr>
              <w:t>类标准，相关标准限值见下表。</w:t>
            </w:r>
            <w:bookmarkStart w:id="14" w:name="_Ref306978742"/>
          </w:p>
          <w:p w:rsidR="00A455AE" w:rsidRPr="00745EA5" w:rsidRDefault="00A455AE" w:rsidP="001A3D42">
            <w:pPr>
              <w:pStyle w:val="aff2"/>
              <w:keepNext/>
              <w:spacing w:line="440" w:lineRule="exact"/>
              <w:jc w:val="center"/>
              <w:rPr>
                <w:rFonts w:ascii="Times New Roman" w:hAnsi="Times New Roman" w:cs="Times New Roman"/>
                <w:bCs/>
              </w:rPr>
            </w:pPr>
            <w:r w:rsidRPr="00745EA5">
              <w:rPr>
                <w:rFonts w:ascii="Times New Roman" w:hAnsi="黑体" w:cs="Times New Roman"/>
                <w:bCs/>
                <w:sz w:val="24"/>
                <w:szCs w:val="24"/>
              </w:rPr>
              <w:t>表</w:t>
            </w:r>
            <w:bookmarkEnd w:id="14"/>
            <w:r w:rsidR="00F74C11">
              <w:rPr>
                <w:rFonts w:ascii="Times New Roman" w:hAnsi="Times New Roman" w:cs="Times New Roman" w:hint="eastAsia"/>
                <w:bCs/>
                <w:sz w:val="24"/>
                <w:szCs w:val="24"/>
              </w:rPr>
              <w:t>3</w:t>
            </w:r>
            <w:r w:rsidR="001C324C">
              <w:rPr>
                <w:rFonts w:ascii="Times New Roman" w:hAnsi="Times New Roman" w:cs="Times New Roman" w:hint="eastAsia"/>
                <w:bCs/>
                <w:sz w:val="24"/>
                <w:szCs w:val="24"/>
              </w:rPr>
              <w:t>3</w:t>
            </w:r>
            <w:r w:rsidR="00745EA5" w:rsidRPr="00745EA5">
              <w:rPr>
                <w:rFonts w:ascii="Times New Roman" w:hAnsi="Times New Roman" w:cs="Times New Roman"/>
                <w:bCs/>
                <w:sz w:val="24"/>
                <w:szCs w:val="24"/>
              </w:rPr>
              <w:t xml:space="preserve">  </w:t>
            </w:r>
            <w:r w:rsidR="004E5B38">
              <w:rPr>
                <w:rFonts w:ascii="Times New Roman" w:hAnsi="Times New Roman" w:cs="Times New Roman" w:hint="eastAsia"/>
                <w:bCs/>
                <w:sz w:val="24"/>
                <w:szCs w:val="24"/>
              </w:rPr>
              <w:t xml:space="preserve">  </w:t>
            </w:r>
            <w:r w:rsidRPr="00745EA5">
              <w:rPr>
                <w:rFonts w:ascii="Times New Roman" w:hAnsi="黑体" w:cs="Times New Roman"/>
                <w:bCs/>
                <w:sz w:val="24"/>
                <w:szCs w:val="24"/>
              </w:rPr>
              <w:t>地表水环境质量标准</w:t>
            </w:r>
            <w:r w:rsidR="001A3D42" w:rsidRPr="00745EA5">
              <w:rPr>
                <w:rFonts w:ascii="Times New Roman" w:hAnsi="Times New Roman" w:cs="Times New Roman"/>
                <w:bCs/>
                <w:sz w:val="24"/>
                <w:szCs w:val="24"/>
              </w:rPr>
              <w:t xml:space="preserve">    </w:t>
            </w:r>
            <w:r w:rsidRPr="00745EA5">
              <w:rPr>
                <w:rFonts w:ascii="Times New Roman" w:hAnsi="黑体" w:cs="Times New Roman"/>
                <w:bCs/>
                <w:sz w:val="24"/>
                <w:szCs w:val="24"/>
              </w:rPr>
              <w:t>单位：</w:t>
            </w:r>
            <w:r w:rsidRPr="00745EA5">
              <w:rPr>
                <w:rFonts w:ascii="Times New Roman" w:hAnsi="Times New Roman" w:cs="Times New Roman"/>
                <w:bCs/>
                <w:sz w:val="24"/>
                <w:szCs w:val="24"/>
              </w:rPr>
              <w:t>mg/L</w:t>
            </w:r>
          </w:p>
          <w:tbl>
            <w:tblPr>
              <w:tblW w:w="5000" w:type="pct"/>
              <w:jc w:val="center"/>
              <w:tblBorders>
                <w:top w:val="single" w:sz="8" w:space="0" w:color="auto"/>
                <w:bottom w:val="single" w:sz="8" w:space="0" w:color="auto"/>
                <w:insideH w:val="single" w:sz="8" w:space="0" w:color="auto"/>
                <w:insideV w:val="single" w:sz="4" w:space="0" w:color="auto"/>
              </w:tblBorders>
              <w:tblLook w:val="0000"/>
            </w:tblPr>
            <w:tblGrid>
              <w:gridCol w:w="1418"/>
              <w:gridCol w:w="1702"/>
              <w:gridCol w:w="1880"/>
              <w:gridCol w:w="1784"/>
              <w:gridCol w:w="1786"/>
            </w:tblGrid>
            <w:tr w:rsidR="00715456" w:rsidTr="0093158F">
              <w:trPr>
                <w:trHeight w:val="397"/>
                <w:jc w:val="center"/>
              </w:trPr>
              <w:tc>
                <w:tcPr>
                  <w:tcW w:w="827" w:type="pct"/>
                  <w:vAlign w:val="center"/>
                </w:tcPr>
                <w:p w:rsidR="00A455AE" w:rsidRDefault="00A455AE">
                  <w:pPr>
                    <w:snapToGrid w:val="0"/>
                    <w:jc w:val="center"/>
                    <w:rPr>
                      <w:rFonts w:ascii="Times New Roman" w:eastAsia="宋体" w:hAnsi="Times New Roman"/>
                      <w:b/>
                      <w:szCs w:val="21"/>
                    </w:rPr>
                  </w:pPr>
                  <w:r>
                    <w:rPr>
                      <w:rFonts w:ascii="Times New Roman" w:eastAsia="宋体" w:hAnsi="Times New Roman"/>
                      <w:b/>
                      <w:szCs w:val="21"/>
                    </w:rPr>
                    <w:t>项目</w:t>
                  </w:r>
                </w:p>
              </w:tc>
              <w:tc>
                <w:tcPr>
                  <w:tcW w:w="993" w:type="pct"/>
                  <w:vAlign w:val="center"/>
                </w:tcPr>
                <w:p w:rsidR="00A455AE" w:rsidRDefault="00A455AE">
                  <w:pPr>
                    <w:snapToGrid w:val="0"/>
                    <w:jc w:val="center"/>
                    <w:rPr>
                      <w:rFonts w:ascii="Times New Roman" w:eastAsia="宋体" w:hAnsi="Times New Roman"/>
                      <w:b/>
                      <w:szCs w:val="21"/>
                    </w:rPr>
                  </w:pPr>
                  <w:r>
                    <w:rPr>
                      <w:rFonts w:ascii="Times New Roman" w:eastAsia="宋体" w:hAnsi="Times New Roman"/>
                      <w:b/>
                      <w:szCs w:val="21"/>
                    </w:rPr>
                    <w:t>pH</w:t>
                  </w:r>
                </w:p>
              </w:tc>
              <w:tc>
                <w:tcPr>
                  <w:tcW w:w="1097" w:type="pct"/>
                  <w:vAlign w:val="center"/>
                </w:tcPr>
                <w:p w:rsidR="00A455AE" w:rsidRDefault="00A455AE">
                  <w:pPr>
                    <w:snapToGrid w:val="0"/>
                    <w:jc w:val="center"/>
                    <w:rPr>
                      <w:rFonts w:ascii="Times New Roman" w:eastAsia="宋体" w:hAnsi="Times New Roman"/>
                      <w:b/>
                      <w:szCs w:val="21"/>
                    </w:rPr>
                  </w:pPr>
                  <w:r>
                    <w:rPr>
                      <w:rFonts w:ascii="Times New Roman" w:eastAsia="宋体" w:hAnsi="Times New Roman"/>
                      <w:b/>
                      <w:szCs w:val="21"/>
                    </w:rPr>
                    <w:t>COD</w:t>
                  </w:r>
                </w:p>
              </w:tc>
              <w:tc>
                <w:tcPr>
                  <w:tcW w:w="1041" w:type="pct"/>
                  <w:vAlign w:val="center"/>
                </w:tcPr>
                <w:p w:rsidR="00A455AE" w:rsidRDefault="00A455AE">
                  <w:pPr>
                    <w:snapToGrid w:val="0"/>
                    <w:jc w:val="center"/>
                    <w:rPr>
                      <w:rFonts w:ascii="Times New Roman" w:eastAsia="宋体" w:hAnsi="Times New Roman"/>
                      <w:b/>
                      <w:szCs w:val="21"/>
                    </w:rPr>
                  </w:pPr>
                  <w:r>
                    <w:rPr>
                      <w:rFonts w:ascii="Times New Roman" w:eastAsia="宋体" w:hAnsi="Times New Roman"/>
                      <w:b/>
                      <w:szCs w:val="21"/>
                    </w:rPr>
                    <w:t>NH</w:t>
                  </w:r>
                  <w:r>
                    <w:rPr>
                      <w:rFonts w:ascii="Times New Roman" w:eastAsia="宋体" w:hAnsi="Times New Roman"/>
                      <w:b/>
                      <w:szCs w:val="21"/>
                      <w:vertAlign w:val="subscript"/>
                    </w:rPr>
                    <w:t>3</w:t>
                  </w:r>
                  <w:r>
                    <w:rPr>
                      <w:rFonts w:ascii="Times New Roman" w:eastAsia="宋体" w:hAnsi="Times New Roman"/>
                      <w:b/>
                      <w:szCs w:val="21"/>
                    </w:rPr>
                    <w:t>-N</w:t>
                  </w:r>
                </w:p>
              </w:tc>
              <w:tc>
                <w:tcPr>
                  <w:tcW w:w="1042" w:type="pct"/>
                  <w:vAlign w:val="center"/>
                </w:tcPr>
                <w:p w:rsidR="00A455AE" w:rsidRDefault="00A455AE">
                  <w:pPr>
                    <w:snapToGrid w:val="0"/>
                    <w:jc w:val="center"/>
                    <w:rPr>
                      <w:rFonts w:ascii="Times New Roman" w:eastAsia="宋体" w:hAnsi="Times New Roman"/>
                      <w:b/>
                      <w:szCs w:val="21"/>
                    </w:rPr>
                  </w:pPr>
                  <w:r>
                    <w:rPr>
                      <w:rFonts w:ascii="Times New Roman" w:eastAsia="宋体" w:hAnsi="Times New Roman"/>
                      <w:b/>
                      <w:szCs w:val="21"/>
                    </w:rPr>
                    <w:t>TP</w:t>
                  </w:r>
                </w:p>
              </w:tc>
            </w:tr>
            <w:tr w:rsidR="00715456" w:rsidTr="0093158F">
              <w:trPr>
                <w:trHeight w:val="397"/>
                <w:jc w:val="center"/>
              </w:trPr>
              <w:tc>
                <w:tcPr>
                  <w:tcW w:w="827" w:type="pct"/>
                  <w:vAlign w:val="center"/>
                </w:tcPr>
                <w:p w:rsidR="00A455AE" w:rsidRDefault="00A455AE">
                  <w:pPr>
                    <w:snapToGrid w:val="0"/>
                    <w:jc w:val="center"/>
                    <w:rPr>
                      <w:rFonts w:ascii="Times New Roman" w:eastAsia="宋体" w:hAnsi="Times New Roman"/>
                      <w:szCs w:val="21"/>
                    </w:rPr>
                  </w:pPr>
                  <w:r>
                    <w:rPr>
                      <w:rFonts w:ascii="Times New Roman" w:eastAsia="宋体" w:hAnsi="Times New Roman"/>
                      <w:szCs w:val="21"/>
                    </w:rPr>
                    <w:t>标准值</w:t>
                  </w:r>
                </w:p>
              </w:tc>
              <w:tc>
                <w:tcPr>
                  <w:tcW w:w="993" w:type="pct"/>
                  <w:vAlign w:val="center"/>
                </w:tcPr>
                <w:p w:rsidR="00A455AE" w:rsidRDefault="00A455AE">
                  <w:pPr>
                    <w:snapToGrid w:val="0"/>
                    <w:jc w:val="center"/>
                    <w:rPr>
                      <w:rFonts w:ascii="Times New Roman" w:eastAsia="宋体" w:hAnsi="Times New Roman"/>
                      <w:szCs w:val="21"/>
                    </w:rPr>
                  </w:pPr>
                  <w:r>
                    <w:rPr>
                      <w:rFonts w:ascii="Times New Roman" w:eastAsia="宋体" w:hAnsi="Times New Roman"/>
                      <w:szCs w:val="21"/>
                    </w:rPr>
                    <w:t>6-9</w:t>
                  </w:r>
                </w:p>
              </w:tc>
              <w:tc>
                <w:tcPr>
                  <w:tcW w:w="1097" w:type="pct"/>
                  <w:vAlign w:val="center"/>
                </w:tcPr>
                <w:p w:rsidR="00A455AE" w:rsidRDefault="00A455AE">
                  <w:pPr>
                    <w:snapToGrid w:val="0"/>
                    <w:jc w:val="center"/>
                    <w:rPr>
                      <w:rFonts w:ascii="Times New Roman" w:eastAsia="宋体" w:hAnsi="Times New Roman"/>
                      <w:szCs w:val="21"/>
                    </w:rPr>
                  </w:pPr>
                  <w:r>
                    <w:rPr>
                      <w:rFonts w:ascii="Times New Roman" w:eastAsia="宋体" w:hAnsi="Times New Roman"/>
                      <w:szCs w:val="21"/>
                    </w:rPr>
                    <w:t>40</w:t>
                  </w:r>
                </w:p>
              </w:tc>
              <w:tc>
                <w:tcPr>
                  <w:tcW w:w="1041" w:type="pct"/>
                  <w:vAlign w:val="center"/>
                </w:tcPr>
                <w:p w:rsidR="00A455AE" w:rsidRDefault="00A455AE">
                  <w:pPr>
                    <w:snapToGrid w:val="0"/>
                    <w:jc w:val="center"/>
                    <w:rPr>
                      <w:rFonts w:ascii="Times New Roman" w:eastAsia="宋体" w:hAnsi="Times New Roman"/>
                      <w:szCs w:val="21"/>
                    </w:rPr>
                  </w:pPr>
                  <w:r>
                    <w:rPr>
                      <w:rFonts w:ascii="Times New Roman" w:eastAsia="宋体" w:hAnsi="Times New Roman"/>
                      <w:szCs w:val="21"/>
                    </w:rPr>
                    <w:t>2.0</w:t>
                  </w:r>
                </w:p>
              </w:tc>
              <w:tc>
                <w:tcPr>
                  <w:tcW w:w="1042" w:type="pct"/>
                  <w:vAlign w:val="center"/>
                </w:tcPr>
                <w:p w:rsidR="00A455AE" w:rsidRDefault="00A455AE">
                  <w:pPr>
                    <w:snapToGrid w:val="0"/>
                    <w:jc w:val="center"/>
                    <w:rPr>
                      <w:rFonts w:ascii="Times New Roman" w:eastAsia="宋体" w:hAnsi="Times New Roman"/>
                      <w:szCs w:val="21"/>
                    </w:rPr>
                  </w:pPr>
                  <w:r>
                    <w:rPr>
                      <w:rFonts w:ascii="Times New Roman" w:eastAsia="宋体" w:hAnsi="Times New Roman"/>
                      <w:szCs w:val="21"/>
                    </w:rPr>
                    <w:t>0.4</w:t>
                  </w:r>
                </w:p>
              </w:tc>
            </w:tr>
          </w:tbl>
          <w:p w:rsidR="00762856" w:rsidRDefault="00762856">
            <w:pPr>
              <w:spacing w:line="440" w:lineRule="exact"/>
              <w:ind w:firstLineChars="200" w:firstLine="482"/>
              <w:textAlignment w:val="baseline"/>
              <w:rPr>
                <w:rFonts w:ascii="Times New Roman" w:eastAsia="宋体" w:hAnsi="Times New Roman"/>
                <w:b/>
                <w:sz w:val="24"/>
              </w:rPr>
            </w:pPr>
          </w:p>
          <w:p w:rsidR="00A455AE" w:rsidRDefault="00A455AE">
            <w:pPr>
              <w:spacing w:line="440" w:lineRule="exact"/>
              <w:ind w:firstLineChars="200" w:firstLine="482"/>
              <w:textAlignment w:val="baseline"/>
              <w:rPr>
                <w:rFonts w:ascii="Times New Roman" w:eastAsia="宋体" w:hAnsi="Times New Roman"/>
                <w:b/>
                <w:sz w:val="24"/>
              </w:rPr>
            </w:pPr>
            <w:r>
              <w:rPr>
                <w:rFonts w:ascii="Times New Roman" w:eastAsia="宋体" w:hAnsi="Times New Roman"/>
                <w:b/>
                <w:sz w:val="24"/>
              </w:rPr>
              <w:lastRenderedPageBreak/>
              <w:t>4</w:t>
            </w:r>
            <w:r>
              <w:rPr>
                <w:rFonts w:ascii="Times New Roman" w:eastAsia="宋体" w:hAnsi="Times New Roman"/>
                <w:b/>
                <w:sz w:val="24"/>
              </w:rPr>
              <w:t>、地下水环境</w:t>
            </w:r>
          </w:p>
          <w:p w:rsidR="00A455AE" w:rsidRDefault="00A455AE">
            <w:pPr>
              <w:spacing w:line="440" w:lineRule="exact"/>
              <w:ind w:firstLineChars="200" w:firstLine="480"/>
              <w:textAlignment w:val="baseline"/>
              <w:rPr>
                <w:rFonts w:ascii="Times New Roman" w:eastAsia="宋体" w:hAnsi="Times New Roman"/>
                <w:sz w:val="24"/>
              </w:rPr>
            </w:pPr>
            <w:r>
              <w:rPr>
                <w:rFonts w:ascii="Times New Roman" w:eastAsia="宋体" w:hAnsi="Times New Roman"/>
                <w:sz w:val="24"/>
              </w:rPr>
              <w:t>地下水执行《地下水质量标准》（</w:t>
            </w:r>
            <w:r>
              <w:rPr>
                <w:rFonts w:ascii="Times New Roman" w:eastAsia="宋体" w:hAnsi="Times New Roman"/>
                <w:sz w:val="24"/>
              </w:rPr>
              <w:t>GB/T14848-2017</w:t>
            </w:r>
            <w:r>
              <w:rPr>
                <w:rFonts w:ascii="Times New Roman" w:eastAsia="宋体" w:hAnsi="Times New Roman"/>
                <w:sz w:val="24"/>
              </w:rPr>
              <w:t>）</w:t>
            </w:r>
            <w:r>
              <w:rPr>
                <w:rFonts w:ascii="Times New Roman" w:eastAsia="宋体" w:hAnsi="Times New Roman"/>
                <w:sz w:val="24"/>
              </w:rPr>
              <w:t>Ⅲ</w:t>
            </w:r>
            <w:r>
              <w:rPr>
                <w:rFonts w:ascii="Times New Roman" w:eastAsia="宋体" w:hAnsi="Times New Roman"/>
                <w:sz w:val="24"/>
              </w:rPr>
              <w:t>类标准，相关标准限值见下表。</w:t>
            </w:r>
          </w:p>
          <w:p w:rsidR="00A455AE" w:rsidRPr="00745EA5" w:rsidRDefault="00A455AE" w:rsidP="00BA6195">
            <w:pPr>
              <w:adjustRightInd w:val="0"/>
              <w:snapToGrid w:val="0"/>
              <w:spacing w:line="440" w:lineRule="exact"/>
              <w:jc w:val="center"/>
              <w:rPr>
                <w:rFonts w:ascii="Times New Roman" w:eastAsia="黑体" w:hAnsi="Times New Roman"/>
                <w:bCs/>
                <w:color w:val="000000"/>
                <w:spacing w:val="-4"/>
                <w:sz w:val="24"/>
              </w:rPr>
            </w:pPr>
            <w:r w:rsidRPr="00745EA5">
              <w:rPr>
                <w:rFonts w:ascii="Times New Roman" w:eastAsia="黑体" w:hAnsi="黑体"/>
                <w:bCs/>
                <w:color w:val="000000"/>
                <w:spacing w:val="-4"/>
                <w:sz w:val="24"/>
              </w:rPr>
              <w:t>表</w:t>
            </w:r>
            <w:r w:rsidR="00F74C11">
              <w:rPr>
                <w:rFonts w:ascii="Times New Roman" w:eastAsia="黑体" w:hAnsi="Times New Roman" w:hint="eastAsia"/>
                <w:bCs/>
                <w:color w:val="000000"/>
                <w:spacing w:val="-4"/>
                <w:sz w:val="24"/>
              </w:rPr>
              <w:t>3</w:t>
            </w:r>
            <w:r w:rsidR="001C324C">
              <w:rPr>
                <w:rFonts w:ascii="Times New Roman" w:eastAsia="黑体" w:hAnsi="Times New Roman" w:hint="eastAsia"/>
                <w:bCs/>
                <w:color w:val="000000"/>
                <w:spacing w:val="-4"/>
                <w:sz w:val="24"/>
              </w:rPr>
              <w:t>4</w:t>
            </w:r>
            <w:r w:rsidR="00745EA5" w:rsidRPr="00745EA5">
              <w:rPr>
                <w:rFonts w:ascii="Times New Roman" w:eastAsia="黑体" w:hAnsi="Times New Roman"/>
                <w:bCs/>
                <w:color w:val="000000"/>
                <w:spacing w:val="-4"/>
                <w:sz w:val="24"/>
              </w:rPr>
              <w:t xml:space="preserve">  </w:t>
            </w:r>
            <w:r w:rsidR="004E5B38">
              <w:rPr>
                <w:rFonts w:ascii="Times New Roman" w:eastAsia="黑体" w:hAnsi="Times New Roman" w:hint="eastAsia"/>
                <w:bCs/>
                <w:color w:val="000000"/>
                <w:spacing w:val="-4"/>
                <w:sz w:val="24"/>
              </w:rPr>
              <w:t xml:space="preserve">  </w:t>
            </w:r>
            <w:r w:rsidRPr="00745EA5">
              <w:rPr>
                <w:rFonts w:ascii="Times New Roman" w:eastAsia="黑体" w:hAnsi="黑体"/>
                <w:bCs/>
                <w:color w:val="000000"/>
                <w:spacing w:val="-4"/>
                <w:sz w:val="24"/>
              </w:rPr>
              <w:t>地下水环境质量标准</w:t>
            </w:r>
            <w:r w:rsidR="00BA6195" w:rsidRPr="00745EA5">
              <w:rPr>
                <w:rFonts w:ascii="Times New Roman" w:eastAsia="黑体" w:hAnsi="Times New Roman"/>
                <w:bCs/>
                <w:color w:val="000000"/>
                <w:spacing w:val="-4"/>
                <w:sz w:val="24"/>
              </w:rPr>
              <w:t xml:space="preserve">    </w:t>
            </w:r>
            <w:r w:rsidRPr="00745EA5">
              <w:rPr>
                <w:rFonts w:ascii="Times New Roman" w:eastAsia="黑体" w:hAnsi="黑体"/>
                <w:bCs/>
                <w:color w:val="000000"/>
                <w:spacing w:val="-4"/>
                <w:sz w:val="24"/>
              </w:rPr>
              <w:t>单位：</w:t>
            </w:r>
            <w:r w:rsidRPr="00745EA5">
              <w:rPr>
                <w:rFonts w:ascii="Times New Roman" w:eastAsia="黑体" w:hAnsi="Times New Roman"/>
                <w:bCs/>
                <w:color w:val="000000"/>
                <w:spacing w:val="-4"/>
                <w:sz w:val="24"/>
              </w:rPr>
              <w:t>mg/L</w:t>
            </w:r>
          </w:p>
          <w:tbl>
            <w:tblPr>
              <w:tblW w:w="5000" w:type="pct"/>
              <w:jc w:val="center"/>
              <w:tblLook w:val="0000"/>
            </w:tblPr>
            <w:tblGrid>
              <w:gridCol w:w="2852"/>
              <w:gridCol w:w="2857"/>
              <w:gridCol w:w="2861"/>
            </w:tblGrid>
            <w:tr w:rsidR="00A455AE" w:rsidTr="00715456">
              <w:trPr>
                <w:trHeight w:val="397"/>
                <w:jc w:val="center"/>
              </w:trPr>
              <w:tc>
                <w:tcPr>
                  <w:tcW w:w="1664" w:type="pct"/>
                  <w:tcBorders>
                    <w:top w:val="single" w:sz="8" w:space="0" w:color="auto"/>
                    <w:bottom w:val="single" w:sz="8" w:space="0" w:color="auto"/>
                    <w:right w:val="single" w:sz="4" w:space="0" w:color="auto"/>
                  </w:tcBorders>
                  <w:vAlign w:val="center"/>
                </w:tcPr>
                <w:p w:rsidR="00A455AE" w:rsidRDefault="00A455AE">
                  <w:pPr>
                    <w:snapToGrid w:val="0"/>
                    <w:jc w:val="center"/>
                    <w:rPr>
                      <w:rFonts w:ascii="Times New Roman" w:eastAsia="宋体" w:hAnsi="Times New Roman"/>
                      <w:b/>
                      <w:color w:val="000000"/>
                      <w:szCs w:val="21"/>
                    </w:rPr>
                  </w:pPr>
                  <w:r>
                    <w:rPr>
                      <w:rFonts w:ascii="Times New Roman" w:eastAsia="宋体" w:hAnsi="Times New Roman"/>
                      <w:b/>
                      <w:color w:val="000000"/>
                      <w:szCs w:val="21"/>
                    </w:rPr>
                    <w:t>项目</w:t>
                  </w:r>
                </w:p>
              </w:tc>
              <w:tc>
                <w:tcPr>
                  <w:tcW w:w="1667" w:type="pct"/>
                  <w:tcBorders>
                    <w:top w:val="single" w:sz="8" w:space="0" w:color="auto"/>
                    <w:left w:val="single" w:sz="4" w:space="0" w:color="auto"/>
                    <w:bottom w:val="single" w:sz="8" w:space="0" w:color="auto"/>
                    <w:right w:val="single" w:sz="4" w:space="0" w:color="auto"/>
                  </w:tcBorders>
                  <w:vAlign w:val="center"/>
                </w:tcPr>
                <w:p w:rsidR="00A455AE" w:rsidRDefault="00A455AE">
                  <w:pPr>
                    <w:snapToGrid w:val="0"/>
                    <w:jc w:val="center"/>
                    <w:rPr>
                      <w:rFonts w:ascii="Times New Roman" w:eastAsia="宋体" w:hAnsi="Times New Roman"/>
                      <w:b/>
                      <w:color w:val="000000"/>
                      <w:szCs w:val="21"/>
                    </w:rPr>
                  </w:pPr>
                  <w:r>
                    <w:rPr>
                      <w:rFonts w:ascii="Times New Roman" w:eastAsia="宋体" w:hAnsi="Times New Roman"/>
                      <w:b/>
                      <w:color w:val="000000"/>
                      <w:szCs w:val="21"/>
                    </w:rPr>
                    <w:t>浓度限值</w:t>
                  </w:r>
                </w:p>
              </w:tc>
              <w:tc>
                <w:tcPr>
                  <w:tcW w:w="1669" w:type="pct"/>
                  <w:tcBorders>
                    <w:top w:val="single" w:sz="8" w:space="0" w:color="auto"/>
                    <w:left w:val="single" w:sz="4" w:space="0" w:color="auto"/>
                    <w:bottom w:val="single" w:sz="8" w:space="0" w:color="auto"/>
                  </w:tcBorders>
                  <w:vAlign w:val="center"/>
                </w:tcPr>
                <w:p w:rsidR="00A455AE" w:rsidRDefault="00A455AE">
                  <w:pPr>
                    <w:snapToGrid w:val="0"/>
                    <w:jc w:val="center"/>
                    <w:rPr>
                      <w:rFonts w:ascii="Times New Roman" w:eastAsia="宋体" w:hAnsi="Times New Roman"/>
                      <w:b/>
                      <w:color w:val="000000"/>
                      <w:szCs w:val="21"/>
                    </w:rPr>
                  </w:pPr>
                  <w:r>
                    <w:rPr>
                      <w:rFonts w:ascii="Times New Roman" w:eastAsia="宋体" w:hAnsi="Times New Roman"/>
                      <w:b/>
                      <w:color w:val="000000"/>
                      <w:szCs w:val="21"/>
                    </w:rPr>
                    <w:t>标准来源</w:t>
                  </w:r>
                </w:p>
              </w:tc>
            </w:tr>
            <w:tr w:rsidR="00A455AE" w:rsidTr="00715456">
              <w:trPr>
                <w:trHeight w:val="397"/>
                <w:jc w:val="center"/>
              </w:trPr>
              <w:tc>
                <w:tcPr>
                  <w:tcW w:w="1664" w:type="pct"/>
                  <w:tcBorders>
                    <w:top w:val="single" w:sz="8" w:space="0" w:color="auto"/>
                    <w:bottom w:val="single" w:sz="4" w:space="0" w:color="auto"/>
                    <w:right w:val="single" w:sz="4" w:space="0" w:color="auto"/>
                  </w:tcBorders>
                  <w:vAlign w:val="center"/>
                </w:tcPr>
                <w:p w:rsidR="00A455AE" w:rsidRDefault="00A455AE">
                  <w:pPr>
                    <w:snapToGrid w:val="0"/>
                    <w:jc w:val="center"/>
                    <w:rPr>
                      <w:rFonts w:ascii="Times New Roman" w:eastAsia="宋体" w:hAnsi="Times New Roman"/>
                      <w:color w:val="000000"/>
                      <w:szCs w:val="21"/>
                    </w:rPr>
                  </w:pPr>
                  <w:r>
                    <w:rPr>
                      <w:rFonts w:ascii="Times New Roman" w:eastAsia="宋体" w:hAnsi="Times New Roman"/>
                      <w:color w:val="000000"/>
                      <w:szCs w:val="21"/>
                    </w:rPr>
                    <w:t>pH</w:t>
                  </w:r>
                  <w:r>
                    <w:rPr>
                      <w:rFonts w:ascii="Times New Roman" w:eastAsia="宋体" w:hAnsi="Times New Roman"/>
                      <w:color w:val="000000"/>
                      <w:szCs w:val="21"/>
                    </w:rPr>
                    <w:t>（无量纲）</w:t>
                  </w:r>
                </w:p>
              </w:tc>
              <w:tc>
                <w:tcPr>
                  <w:tcW w:w="1667" w:type="pct"/>
                  <w:tcBorders>
                    <w:top w:val="single" w:sz="8" w:space="0" w:color="auto"/>
                    <w:left w:val="single" w:sz="4" w:space="0" w:color="auto"/>
                    <w:bottom w:val="single" w:sz="4" w:space="0" w:color="auto"/>
                    <w:right w:val="single" w:sz="4" w:space="0" w:color="auto"/>
                  </w:tcBorders>
                  <w:vAlign w:val="center"/>
                </w:tcPr>
                <w:p w:rsidR="00A455AE" w:rsidRDefault="00A455AE">
                  <w:pPr>
                    <w:snapToGrid w:val="0"/>
                    <w:jc w:val="center"/>
                    <w:rPr>
                      <w:rFonts w:ascii="Times New Roman" w:eastAsia="宋体" w:hAnsi="Times New Roman"/>
                      <w:color w:val="000000"/>
                      <w:szCs w:val="21"/>
                    </w:rPr>
                  </w:pPr>
                  <w:r>
                    <w:rPr>
                      <w:rFonts w:ascii="Times New Roman" w:eastAsia="宋体" w:hAnsi="Times New Roman"/>
                      <w:color w:val="000000"/>
                      <w:szCs w:val="21"/>
                    </w:rPr>
                    <w:t>6.5</w:t>
                  </w:r>
                  <w:r>
                    <w:rPr>
                      <w:rFonts w:ascii="Times New Roman" w:eastAsia="宋体" w:hAnsi="Times New Roman"/>
                      <w:color w:val="000000"/>
                      <w:szCs w:val="21"/>
                    </w:rPr>
                    <w:t>～</w:t>
                  </w:r>
                  <w:r>
                    <w:rPr>
                      <w:rFonts w:ascii="Times New Roman" w:eastAsia="宋体" w:hAnsi="Times New Roman"/>
                      <w:color w:val="000000"/>
                      <w:szCs w:val="21"/>
                    </w:rPr>
                    <w:t>8.5</w:t>
                  </w:r>
                </w:p>
              </w:tc>
              <w:tc>
                <w:tcPr>
                  <w:tcW w:w="1669" w:type="pct"/>
                  <w:vMerge w:val="restart"/>
                  <w:tcBorders>
                    <w:top w:val="single" w:sz="8" w:space="0" w:color="auto"/>
                    <w:left w:val="single" w:sz="4" w:space="0" w:color="auto"/>
                    <w:bottom w:val="single" w:sz="8" w:space="0" w:color="auto"/>
                  </w:tcBorders>
                  <w:vAlign w:val="center"/>
                </w:tcPr>
                <w:p w:rsidR="00A455AE" w:rsidRDefault="00A455AE">
                  <w:pPr>
                    <w:snapToGrid w:val="0"/>
                    <w:jc w:val="center"/>
                    <w:rPr>
                      <w:rFonts w:ascii="Times New Roman" w:eastAsia="宋体" w:hAnsi="Times New Roman"/>
                      <w:color w:val="000000"/>
                      <w:szCs w:val="21"/>
                    </w:rPr>
                  </w:pPr>
                  <w:r>
                    <w:rPr>
                      <w:rFonts w:ascii="Times New Roman" w:eastAsia="宋体" w:hAnsi="Times New Roman"/>
                      <w:color w:val="000000"/>
                      <w:szCs w:val="21"/>
                    </w:rPr>
                    <w:t>《地下水质量标准》（</w:t>
                  </w:r>
                  <w:r>
                    <w:rPr>
                      <w:rFonts w:ascii="Times New Roman" w:eastAsia="宋体" w:hAnsi="Times New Roman"/>
                      <w:color w:val="000000"/>
                      <w:szCs w:val="21"/>
                    </w:rPr>
                    <w:t>GB/T14848-2017</w:t>
                  </w:r>
                  <w:r>
                    <w:rPr>
                      <w:rFonts w:ascii="Times New Roman" w:eastAsia="宋体" w:hAnsi="Times New Roman"/>
                      <w:color w:val="000000"/>
                      <w:szCs w:val="21"/>
                    </w:rPr>
                    <w:t>）</w:t>
                  </w:r>
                  <w:r>
                    <w:rPr>
                      <w:rFonts w:ascii="Times New Roman" w:eastAsia="宋体" w:hAnsi="Times New Roman"/>
                      <w:color w:val="000000"/>
                      <w:szCs w:val="21"/>
                    </w:rPr>
                    <w:t>Ⅲ</w:t>
                  </w:r>
                  <w:r>
                    <w:rPr>
                      <w:rFonts w:ascii="Times New Roman" w:eastAsia="宋体" w:hAnsi="Times New Roman"/>
                      <w:color w:val="000000"/>
                      <w:szCs w:val="21"/>
                    </w:rPr>
                    <w:t>类标准</w:t>
                  </w:r>
                </w:p>
              </w:tc>
            </w:tr>
            <w:tr w:rsidR="00A455AE" w:rsidTr="00715456">
              <w:trPr>
                <w:trHeight w:val="397"/>
                <w:jc w:val="center"/>
              </w:trPr>
              <w:tc>
                <w:tcPr>
                  <w:tcW w:w="1664" w:type="pct"/>
                  <w:tcBorders>
                    <w:top w:val="single" w:sz="4" w:space="0" w:color="auto"/>
                    <w:bottom w:val="single" w:sz="4" w:space="0" w:color="auto"/>
                    <w:right w:val="single" w:sz="4" w:space="0" w:color="auto"/>
                  </w:tcBorders>
                  <w:vAlign w:val="center"/>
                </w:tcPr>
                <w:p w:rsidR="00A455AE" w:rsidRDefault="00A455AE">
                  <w:pPr>
                    <w:snapToGrid w:val="0"/>
                    <w:jc w:val="center"/>
                    <w:rPr>
                      <w:rFonts w:ascii="Times New Roman" w:eastAsia="宋体" w:hAnsi="Times New Roman"/>
                      <w:color w:val="000000"/>
                      <w:szCs w:val="21"/>
                    </w:rPr>
                  </w:pPr>
                  <w:r>
                    <w:rPr>
                      <w:rFonts w:ascii="Times New Roman" w:eastAsia="宋体" w:hAnsi="Times New Roman"/>
                      <w:color w:val="000000"/>
                      <w:szCs w:val="21"/>
                    </w:rPr>
                    <w:t>耗氧量</w:t>
                  </w:r>
                </w:p>
              </w:tc>
              <w:tc>
                <w:tcPr>
                  <w:tcW w:w="1667" w:type="pct"/>
                  <w:tcBorders>
                    <w:top w:val="single" w:sz="4" w:space="0" w:color="auto"/>
                    <w:left w:val="single" w:sz="4" w:space="0" w:color="auto"/>
                    <w:bottom w:val="single" w:sz="4" w:space="0" w:color="auto"/>
                    <w:right w:val="single" w:sz="4" w:space="0" w:color="auto"/>
                  </w:tcBorders>
                  <w:vAlign w:val="center"/>
                </w:tcPr>
                <w:p w:rsidR="00A455AE" w:rsidRDefault="00A455AE">
                  <w:pPr>
                    <w:snapToGrid w:val="0"/>
                    <w:jc w:val="center"/>
                    <w:rPr>
                      <w:rFonts w:ascii="Times New Roman" w:eastAsia="宋体" w:hAnsi="Times New Roman"/>
                      <w:color w:val="000000"/>
                      <w:szCs w:val="21"/>
                    </w:rPr>
                  </w:pPr>
                  <w:r>
                    <w:rPr>
                      <w:rFonts w:ascii="Times New Roman" w:eastAsia="宋体" w:hAnsi="Times New Roman"/>
                      <w:color w:val="000000"/>
                      <w:szCs w:val="21"/>
                    </w:rPr>
                    <w:t>3.0</w:t>
                  </w:r>
                </w:p>
              </w:tc>
              <w:tc>
                <w:tcPr>
                  <w:tcW w:w="1669" w:type="pct"/>
                  <w:vMerge/>
                  <w:tcBorders>
                    <w:top w:val="single" w:sz="8" w:space="0" w:color="auto"/>
                    <w:left w:val="single" w:sz="4" w:space="0" w:color="auto"/>
                    <w:bottom w:val="single" w:sz="8" w:space="0" w:color="auto"/>
                  </w:tcBorders>
                  <w:vAlign w:val="center"/>
                </w:tcPr>
                <w:p w:rsidR="00A455AE" w:rsidRDefault="00A455AE">
                  <w:pPr>
                    <w:widowControl/>
                    <w:snapToGrid w:val="0"/>
                    <w:jc w:val="left"/>
                    <w:rPr>
                      <w:rFonts w:ascii="Times New Roman" w:eastAsia="宋体" w:hAnsi="Times New Roman"/>
                      <w:color w:val="000000"/>
                      <w:szCs w:val="21"/>
                    </w:rPr>
                  </w:pPr>
                </w:p>
              </w:tc>
            </w:tr>
            <w:tr w:rsidR="00A455AE" w:rsidTr="00715456">
              <w:trPr>
                <w:trHeight w:val="397"/>
                <w:jc w:val="center"/>
              </w:trPr>
              <w:tc>
                <w:tcPr>
                  <w:tcW w:w="1664" w:type="pct"/>
                  <w:tcBorders>
                    <w:top w:val="single" w:sz="4" w:space="0" w:color="auto"/>
                    <w:bottom w:val="single" w:sz="4" w:space="0" w:color="auto"/>
                    <w:right w:val="single" w:sz="4" w:space="0" w:color="auto"/>
                  </w:tcBorders>
                  <w:vAlign w:val="center"/>
                </w:tcPr>
                <w:p w:rsidR="00A455AE" w:rsidRDefault="00A455AE">
                  <w:pPr>
                    <w:snapToGrid w:val="0"/>
                    <w:jc w:val="center"/>
                    <w:rPr>
                      <w:rFonts w:ascii="Times New Roman" w:eastAsia="宋体" w:hAnsi="Times New Roman"/>
                      <w:color w:val="000000"/>
                      <w:szCs w:val="21"/>
                    </w:rPr>
                  </w:pPr>
                  <w:r>
                    <w:rPr>
                      <w:rFonts w:ascii="Times New Roman" w:eastAsia="宋体" w:hAnsi="Times New Roman"/>
                      <w:color w:val="000000"/>
                      <w:szCs w:val="21"/>
                    </w:rPr>
                    <w:t>NH</w:t>
                  </w:r>
                  <w:r>
                    <w:rPr>
                      <w:rFonts w:ascii="Times New Roman" w:eastAsia="宋体" w:hAnsi="Times New Roman"/>
                      <w:color w:val="000000"/>
                      <w:szCs w:val="21"/>
                      <w:vertAlign w:val="subscript"/>
                    </w:rPr>
                    <w:t>3</w:t>
                  </w:r>
                  <w:r>
                    <w:rPr>
                      <w:rFonts w:ascii="Times New Roman" w:eastAsia="宋体" w:hAnsi="Times New Roman"/>
                      <w:color w:val="000000"/>
                      <w:szCs w:val="21"/>
                    </w:rPr>
                    <w:t>-N</w:t>
                  </w:r>
                </w:p>
              </w:tc>
              <w:tc>
                <w:tcPr>
                  <w:tcW w:w="1667" w:type="pct"/>
                  <w:tcBorders>
                    <w:top w:val="single" w:sz="4" w:space="0" w:color="auto"/>
                    <w:left w:val="single" w:sz="4" w:space="0" w:color="auto"/>
                    <w:bottom w:val="single" w:sz="4" w:space="0" w:color="auto"/>
                    <w:right w:val="single" w:sz="4" w:space="0" w:color="auto"/>
                  </w:tcBorders>
                  <w:vAlign w:val="center"/>
                </w:tcPr>
                <w:p w:rsidR="00A455AE" w:rsidRDefault="00A455AE">
                  <w:pPr>
                    <w:snapToGrid w:val="0"/>
                    <w:jc w:val="center"/>
                    <w:rPr>
                      <w:rFonts w:ascii="Times New Roman" w:eastAsia="宋体" w:hAnsi="Times New Roman"/>
                      <w:color w:val="000000"/>
                      <w:szCs w:val="21"/>
                    </w:rPr>
                  </w:pPr>
                  <w:r>
                    <w:rPr>
                      <w:rFonts w:ascii="Times New Roman" w:eastAsia="宋体" w:hAnsi="Times New Roman"/>
                      <w:color w:val="000000"/>
                      <w:szCs w:val="21"/>
                    </w:rPr>
                    <w:t>0.5</w:t>
                  </w:r>
                </w:p>
              </w:tc>
              <w:tc>
                <w:tcPr>
                  <w:tcW w:w="1669" w:type="pct"/>
                  <w:vMerge/>
                  <w:tcBorders>
                    <w:top w:val="single" w:sz="8" w:space="0" w:color="auto"/>
                    <w:left w:val="single" w:sz="4" w:space="0" w:color="auto"/>
                    <w:bottom w:val="single" w:sz="8" w:space="0" w:color="auto"/>
                  </w:tcBorders>
                  <w:vAlign w:val="center"/>
                </w:tcPr>
                <w:p w:rsidR="00A455AE" w:rsidRDefault="00A455AE">
                  <w:pPr>
                    <w:widowControl/>
                    <w:snapToGrid w:val="0"/>
                    <w:jc w:val="left"/>
                    <w:rPr>
                      <w:rFonts w:ascii="Times New Roman" w:eastAsia="宋体" w:hAnsi="Times New Roman"/>
                      <w:color w:val="000000"/>
                      <w:szCs w:val="21"/>
                    </w:rPr>
                  </w:pPr>
                </w:p>
              </w:tc>
            </w:tr>
            <w:tr w:rsidR="00A455AE" w:rsidTr="00715456">
              <w:trPr>
                <w:trHeight w:val="397"/>
                <w:jc w:val="center"/>
              </w:trPr>
              <w:tc>
                <w:tcPr>
                  <w:tcW w:w="1664" w:type="pct"/>
                  <w:tcBorders>
                    <w:top w:val="single" w:sz="4" w:space="0" w:color="auto"/>
                    <w:bottom w:val="single" w:sz="8" w:space="0" w:color="auto"/>
                    <w:right w:val="single" w:sz="4" w:space="0" w:color="auto"/>
                  </w:tcBorders>
                  <w:vAlign w:val="center"/>
                </w:tcPr>
                <w:p w:rsidR="00A455AE" w:rsidRDefault="00A455AE">
                  <w:pPr>
                    <w:snapToGrid w:val="0"/>
                    <w:jc w:val="center"/>
                    <w:rPr>
                      <w:rFonts w:ascii="Times New Roman" w:eastAsia="宋体" w:hAnsi="Times New Roman"/>
                      <w:color w:val="000000"/>
                      <w:szCs w:val="21"/>
                    </w:rPr>
                  </w:pPr>
                  <w:r>
                    <w:rPr>
                      <w:rFonts w:ascii="Times New Roman" w:eastAsia="宋体" w:hAnsi="Times New Roman"/>
                      <w:color w:val="000000"/>
                      <w:szCs w:val="21"/>
                    </w:rPr>
                    <w:t>总大肠菌群</w:t>
                  </w:r>
                </w:p>
              </w:tc>
              <w:tc>
                <w:tcPr>
                  <w:tcW w:w="1667" w:type="pct"/>
                  <w:tcBorders>
                    <w:top w:val="single" w:sz="4" w:space="0" w:color="auto"/>
                    <w:left w:val="single" w:sz="4" w:space="0" w:color="auto"/>
                    <w:bottom w:val="single" w:sz="8" w:space="0" w:color="auto"/>
                    <w:right w:val="single" w:sz="4" w:space="0" w:color="auto"/>
                  </w:tcBorders>
                  <w:vAlign w:val="center"/>
                </w:tcPr>
                <w:p w:rsidR="00A455AE" w:rsidRDefault="00A455AE">
                  <w:pPr>
                    <w:snapToGrid w:val="0"/>
                    <w:jc w:val="center"/>
                    <w:rPr>
                      <w:rFonts w:ascii="Times New Roman" w:eastAsia="宋体" w:hAnsi="Times New Roman"/>
                      <w:color w:val="000000"/>
                      <w:szCs w:val="21"/>
                    </w:rPr>
                  </w:pPr>
                  <w:r>
                    <w:rPr>
                      <w:rFonts w:ascii="Times New Roman" w:eastAsia="宋体" w:hAnsi="Times New Roman"/>
                      <w:color w:val="000000"/>
                      <w:szCs w:val="21"/>
                    </w:rPr>
                    <w:t>3.0/(CFU</w:t>
                  </w:r>
                  <w:r>
                    <w:rPr>
                      <w:rFonts w:ascii="Times New Roman" w:eastAsia="宋体" w:hAnsi="Times New Roman"/>
                      <w:color w:val="000000"/>
                      <w:szCs w:val="21"/>
                      <w:vertAlign w:val="superscript"/>
                    </w:rPr>
                    <w:t>c</w:t>
                  </w:r>
                  <w:r>
                    <w:rPr>
                      <w:rFonts w:ascii="Times New Roman" w:eastAsia="宋体" w:hAnsi="Times New Roman"/>
                      <w:color w:val="000000"/>
                      <w:szCs w:val="21"/>
                    </w:rPr>
                    <w:t>/100mL)</w:t>
                  </w:r>
                </w:p>
              </w:tc>
              <w:tc>
                <w:tcPr>
                  <w:tcW w:w="1669" w:type="pct"/>
                  <w:vMerge/>
                  <w:tcBorders>
                    <w:top w:val="single" w:sz="4" w:space="0" w:color="auto"/>
                    <w:left w:val="single" w:sz="4" w:space="0" w:color="auto"/>
                    <w:bottom w:val="single" w:sz="8" w:space="0" w:color="auto"/>
                  </w:tcBorders>
                  <w:vAlign w:val="center"/>
                </w:tcPr>
                <w:p w:rsidR="00A455AE" w:rsidRDefault="00A455AE">
                  <w:pPr>
                    <w:widowControl/>
                    <w:snapToGrid w:val="0"/>
                    <w:jc w:val="left"/>
                    <w:rPr>
                      <w:rFonts w:ascii="Times New Roman" w:eastAsia="宋体" w:hAnsi="Times New Roman"/>
                      <w:color w:val="000000"/>
                      <w:szCs w:val="21"/>
                    </w:rPr>
                  </w:pPr>
                </w:p>
              </w:tc>
            </w:tr>
          </w:tbl>
          <w:p w:rsidR="00A455AE" w:rsidRPr="0056463C" w:rsidRDefault="00A455AE">
            <w:pPr>
              <w:tabs>
                <w:tab w:val="left" w:pos="792"/>
              </w:tabs>
              <w:spacing w:line="440" w:lineRule="exact"/>
              <w:ind w:firstLineChars="200" w:firstLine="482"/>
              <w:rPr>
                <w:rFonts w:ascii="Times New Roman" w:eastAsia="宋体" w:hAnsi="Times New Roman"/>
                <w:b/>
                <w:color w:val="000000" w:themeColor="text1"/>
                <w:sz w:val="24"/>
                <w:szCs w:val="20"/>
              </w:rPr>
            </w:pPr>
            <w:r w:rsidRPr="0056463C">
              <w:rPr>
                <w:rFonts w:ascii="Times New Roman" w:eastAsia="宋体" w:hAnsi="Times New Roman"/>
                <w:b/>
                <w:color w:val="000000" w:themeColor="text1"/>
                <w:sz w:val="24"/>
                <w:szCs w:val="20"/>
              </w:rPr>
              <w:t>5</w:t>
            </w:r>
            <w:r w:rsidRPr="0056463C">
              <w:rPr>
                <w:rFonts w:ascii="Times New Roman" w:eastAsia="宋体" w:hAnsi="Times New Roman"/>
                <w:b/>
                <w:color w:val="000000" w:themeColor="text1"/>
                <w:sz w:val="24"/>
                <w:szCs w:val="20"/>
              </w:rPr>
              <w:t>、土壤环境</w:t>
            </w:r>
          </w:p>
          <w:p w:rsidR="00A455AE" w:rsidRPr="0056463C" w:rsidRDefault="00FE601A">
            <w:pPr>
              <w:tabs>
                <w:tab w:val="left" w:pos="792"/>
              </w:tabs>
              <w:spacing w:line="440" w:lineRule="exact"/>
              <w:ind w:firstLineChars="200" w:firstLine="480"/>
              <w:rPr>
                <w:rFonts w:ascii="Times New Roman" w:eastAsia="宋体" w:hAnsi="Times New Roman"/>
                <w:color w:val="000000" w:themeColor="text1"/>
                <w:sz w:val="24"/>
                <w:szCs w:val="20"/>
              </w:rPr>
            </w:pPr>
            <w:r>
              <w:rPr>
                <w:rFonts w:ascii="Times New Roman" w:eastAsia="宋体" w:hAnsi="Times New Roman"/>
                <w:color w:val="000000" w:themeColor="text1"/>
                <w:sz w:val="24"/>
                <w:szCs w:val="20"/>
              </w:rPr>
              <w:t>本项目所在区域为工业</w:t>
            </w:r>
            <w:r w:rsidR="00A455AE" w:rsidRPr="0056463C">
              <w:rPr>
                <w:rFonts w:ascii="Times New Roman" w:eastAsia="宋体" w:hAnsi="Times New Roman"/>
                <w:color w:val="000000" w:themeColor="text1"/>
                <w:sz w:val="24"/>
                <w:szCs w:val="20"/>
              </w:rPr>
              <w:t>用地，执行《土壤环境质量</w:t>
            </w:r>
            <w:r w:rsidR="00A455AE" w:rsidRPr="0056463C">
              <w:rPr>
                <w:rFonts w:ascii="Times New Roman" w:eastAsia="宋体" w:hAnsi="Times New Roman"/>
                <w:color w:val="000000" w:themeColor="text1"/>
                <w:sz w:val="24"/>
                <w:szCs w:val="20"/>
              </w:rPr>
              <w:t xml:space="preserve">  </w:t>
            </w:r>
            <w:r w:rsidR="00A455AE" w:rsidRPr="0056463C">
              <w:rPr>
                <w:rFonts w:ascii="Times New Roman" w:eastAsia="宋体" w:hAnsi="Times New Roman"/>
                <w:color w:val="000000" w:themeColor="text1"/>
                <w:sz w:val="24"/>
                <w:szCs w:val="20"/>
              </w:rPr>
              <w:t>建设用地土壤污染风险管控标准（试行）》（</w:t>
            </w:r>
            <w:r w:rsidR="00A455AE" w:rsidRPr="0056463C">
              <w:rPr>
                <w:rFonts w:ascii="Times New Roman" w:eastAsia="宋体" w:hAnsi="Times New Roman"/>
                <w:color w:val="000000" w:themeColor="text1"/>
                <w:sz w:val="24"/>
                <w:szCs w:val="20"/>
              </w:rPr>
              <w:t>GB36600-2018</w:t>
            </w:r>
            <w:r w:rsidR="00A455AE" w:rsidRPr="0056463C">
              <w:rPr>
                <w:rFonts w:ascii="Times New Roman" w:eastAsia="宋体" w:hAnsi="Times New Roman"/>
                <w:color w:val="000000" w:themeColor="text1"/>
                <w:sz w:val="24"/>
                <w:szCs w:val="20"/>
              </w:rPr>
              <w:t>）筛选值第二类用地标准，其标准限值见下表。</w:t>
            </w:r>
          </w:p>
          <w:p w:rsidR="00A455AE" w:rsidRPr="004E5B38" w:rsidRDefault="00A455AE" w:rsidP="00BA6195">
            <w:pPr>
              <w:spacing w:line="440" w:lineRule="exact"/>
              <w:jc w:val="center"/>
              <w:rPr>
                <w:rFonts w:ascii="Times New Roman" w:eastAsia="黑体" w:hAnsi="Times New Roman"/>
                <w:bCs/>
                <w:sz w:val="24"/>
              </w:rPr>
            </w:pPr>
            <w:r w:rsidRPr="004E5B38">
              <w:rPr>
                <w:rFonts w:ascii="Times New Roman" w:eastAsia="黑体" w:hAnsi="黑体"/>
                <w:bCs/>
                <w:sz w:val="24"/>
              </w:rPr>
              <w:t>表</w:t>
            </w:r>
            <w:r w:rsidR="00F74C11">
              <w:rPr>
                <w:rFonts w:ascii="Times New Roman" w:eastAsia="黑体" w:hAnsi="Times New Roman" w:hint="eastAsia"/>
                <w:bCs/>
                <w:sz w:val="24"/>
              </w:rPr>
              <w:t>3</w:t>
            </w:r>
            <w:r w:rsidR="001C324C">
              <w:rPr>
                <w:rFonts w:ascii="Times New Roman" w:eastAsia="黑体" w:hAnsi="Times New Roman" w:hint="eastAsia"/>
                <w:bCs/>
                <w:sz w:val="24"/>
              </w:rPr>
              <w:t>5</w:t>
            </w:r>
            <w:r w:rsidR="00BA6195" w:rsidRPr="004E5B38">
              <w:rPr>
                <w:rFonts w:ascii="Times New Roman" w:eastAsia="黑体" w:hAnsi="Times New Roman"/>
                <w:bCs/>
                <w:sz w:val="24"/>
              </w:rPr>
              <w:t xml:space="preserve">    </w:t>
            </w:r>
            <w:r w:rsidRPr="004E5B38">
              <w:rPr>
                <w:rFonts w:ascii="Times New Roman" w:eastAsia="黑体" w:hAnsi="黑体"/>
                <w:bCs/>
                <w:sz w:val="24"/>
              </w:rPr>
              <w:t>《土壤环境质量建设用地土壤污染风险管控标准》</w:t>
            </w:r>
            <w:r w:rsidR="004E5B38" w:rsidRPr="004E5B38">
              <w:rPr>
                <w:rFonts w:ascii="Times New Roman" w:eastAsia="黑体" w:hAnsi="Times New Roman"/>
                <w:bCs/>
                <w:sz w:val="24"/>
              </w:rPr>
              <w:t xml:space="preserve">   </w:t>
            </w:r>
            <w:r w:rsidRPr="004E5B38">
              <w:rPr>
                <w:rFonts w:ascii="Times New Roman" w:eastAsia="黑体" w:hAnsi="黑体"/>
                <w:bCs/>
                <w:sz w:val="24"/>
              </w:rPr>
              <w:t>单位：</w:t>
            </w:r>
            <w:r w:rsidRPr="004E5B38">
              <w:rPr>
                <w:rFonts w:ascii="Times New Roman" w:eastAsia="黑体" w:hAnsi="Times New Roman"/>
                <w:bCs/>
                <w:szCs w:val="21"/>
              </w:rPr>
              <w:t>mg/kg</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646"/>
              <w:gridCol w:w="2389"/>
              <w:gridCol w:w="4535"/>
            </w:tblGrid>
            <w:tr w:rsidR="00A455AE" w:rsidTr="00715456">
              <w:trPr>
                <w:cantSplit/>
                <w:trHeight w:val="397"/>
                <w:jc w:val="center"/>
              </w:trPr>
              <w:tc>
                <w:tcPr>
                  <w:tcW w:w="960" w:type="pct"/>
                  <w:tcBorders>
                    <w:top w:val="single" w:sz="8" w:space="0" w:color="auto"/>
                    <w:left w:val="nil"/>
                    <w:bottom w:val="single" w:sz="8" w:space="0" w:color="auto"/>
                    <w:right w:val="single" w:sz="4" w:space="0" w:color="auto"/>
                  </w:tcBorders>
                  <w:vAlign w:val="center"/>
                </w:tcPr>
                <w:p w:rsidR="00A455AE" w:rsidRDefault="00A455AE">
                  <w:pPr>
                    <w:adjustRightInd w:val="0"/>
                    <w:snapToGrid w:val="0"/>
                    <w:jc w:val="center"/>
                    <w:rPr>
                      <w:rFonts w:ascii="Times New Roman" w:eastAsia="宋体" w:hAnsi="Times New Roman"/>
                      <w:b/>
                      <w:szCs w:val="21"/>
                    </w:rPr>
                  </w:pPr>
                  <w:r>
                    <w:rPr>
                      <w:rFonts w:ascii="Times New Roman" w:eastAsia="宋体" w:hAnsi="Times New Roman"/>
                      <w:b/>
                      <w:szCs w:val="21"/>
                    </w:rPr>
                    <w:t>序号</w:t>
                  </w:r>
                </w:p>
              </w:tc>
              <w:tc>
                <w:tcPr>
                  <w:tcW w:w="1394" w:type="pct"/>
                  <w:tcBorders>
                    <w:top w:val="single" w:sz="8" w:space="0" w:color="auto"/>
                    <w:left w:val="nil"/>
                    <w:bottom w:val="single" w:sz="8" w:space="0" w:color="auto"/>
                    <w:right w:val="single" w:sz="4" w:space="0" w:color="auto"/>
                  </w:tcBorders>
                  <w:vAlign w:val="center"/>
                </w:tcPr>
                <w:p w:rsidR="00A455AE" w:rsidRDefault="00A455AE">
                  <w:pPr>
                    <w:adjustRightInd w:val="0"/>
                    <w:snapToGrid w:val="0"/>
                    <w:jc w:val="center"/>
                    <w:rPr>
                      <w:rFonts w:ascii="Times New Roman" w:eastAsia="宋体" w:hAnsi="Times New Roman"/>
                      <w:b/>
                      <w:szCs w:val="21"/>
                    </w:rPr>
                  </w:pPr>
                  <w:r>
                    <w:rPr>
                      <w:rFonts w:ascii="Times New Roman" w:eastAsia="宋体" w:hAnsi="Times New Roman"/>
                      <w:b/>
                      <w:szCs w:val="21"/>
                    </w:rPr>
                    <w:t>污染物</w:t>
                  </w:r>
                </w:p>
              </w:tc>
              <w:tc>
                <w:tcPr>
                  <w:tcW w:w="2646" w:type="pct"/>
                  <w:tcBorders>
                    <w:top w:val="single" w:sz="8" w:space="0" w:color="auto"/>
                    <w:left w:val="single" w:sz="4" w:space="0" w:color="auto"/>
                    <w:bottom w:val="single" w:sz="8" w:space="0" w:color="auto"/>
                    <w:right w:val="nil"/>
                  </w:tcBorders>
                  <w:vAlign w:val="center"/>
                </w:tcPr>
                <w:p w:rsidR="00A455AE" w:rsidRDefault="00A455AE">
                  <w:pPr>
                    <w:adjustRightInd w:val="0"/>
                    <w:snapToGrid w:val="0"/>
                    <w:jc w:val="center"/>
                    <w:rPr>
                      <w:rFonts w:ascii="Times New Roman" w:eastAsia="宋体" w:hAnsi="Times New Roman"/>
                      <w:b/>
                      <w:szCs w:val="21"/>
                    </w:rPr>
                  </w:pPr>
                  <w:r>
                    <w:rPr>
                      <w:rFonts w:ascii="Times New Roman" w:eastAsia="宋体" w:hAnsi="Times New Roman"/>
                      <w:b/>
                      <w:szCs w:val="21"/>
                    </w:rPr>
                    <w:t>筛选值第二类用地标准限值</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pH</w:t>
                  </w:r>
                </w:p>
              </w:tc>
              <w:tc>
                <w:tcPr>
                  <w:tcW w:w="2646" w:type="pct"/>
                  <w:tcBorders>
                    <w:top w:val="single" w:sz="8"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60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镉</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65</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4</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六价铬</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5.7</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5</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铜</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18000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6</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铅</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800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7</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汞</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38</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8</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镍</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900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9</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四氯化碳</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2.8</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10</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氯仿</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0.9</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11</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氯甲烷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37</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12</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1-</w:t>
                  </w:r>
                  <w:r>
                    <w:rPr>
                      <w:rFonts w:ascii="Times New Roman" w:eastAsia="宋体" w:hAnsi="Times New Roman"/>
                      <w:szCs w:val="21"/>
                    </w:rPr>
                    <w:t>二氯乙烷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9</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13</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二氯乙烷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5</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14</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1-</w:t>
                  </w:r>
                  <w:r>
                    <w:rPr>
                      <w:rFonts w:ascii="Times New Roman" w:eastAsia="宋体" w:hAnsi="Times New Roman"/>
                      <w:szCs w:val="21"/>
                    </w:rPr>
                    <w:t>二氯乙烯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66</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15</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顺</w:t>
                  </w: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二氯乙烯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596</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16</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反</w:t>
                  </w: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二氯乙烯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54</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17</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二氯甲烷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616</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18</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二氯丙烷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5</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19</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四氯乙烷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lastRenderedPageBreak/>
                    <w:t>20</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四氯乙烷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6.8</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21</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四氯乙烯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53</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22</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1-</w:t>
                  </w:r>
                  <w:r>
                    <w:rPr>
                      <w:rFonts w:ascii="Times New Roman" w:eastAsia="宋体" w:hAnsi="Times New Roman"/>
                      <w:szCs w:val="21"/>
                    </w:rPr>
                    <w:t>三氯乙烷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840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23</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三氯乙烷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2.8</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24</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三氯乙烯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2.8</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25</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w:t>
                  </w:r>
                  <w:r>
                    <w:rPr>
                      <w:rFonts w:ascii="Times New Roman" w:eastAsia="宋体" w:hAnsi="Times New Roman"/>
                      <w:szCs w:val="21"/>
                    </w:rPr>
                    <w:t>3-</w:t>
                  </w:r>
                  <w:r>
                    <w:rPr>
                      <w:rFonts w:ascii="Times New Roman" w:eastAsia="宋体" w:hAnsi="Times New Roman"/>
                      <w:szCs w:val="21"/>
                    </w:rPr>
                    <w:t>三氯丙烷</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0.5</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26</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氯乙烯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0.43</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27</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4</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28</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氯苯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270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29</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二氯苯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560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30</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4-</w:t>
                  </w:r>
                  <w:r>
                    <w:rPr>
                      <w:rFonts w:ascii="Times New Roman" w:eastAsia="宋体" w:hAnsi="Times New Roman"/>
                      <w:szCs w:val="21"/>
                    </w:rPr>
                    <w:t>二氯苯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31</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乙苯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28</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32</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苯乙烯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1290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33</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甲苯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1200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34</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间二甲苯</w:t>
                  </w:r>
                  <w:r>
                    <w:rPr>
                      <w:rFonts w:ascii="Times New Roman" w:eastAsia="宋体" w:hAnsi="Times New Roman"/>
                      <w:szCs w:val="21"/>
                    </w:rPr>
                    <w:t>+</w:t>
                  </w:r>
                  <w:r>
                    <w:rPr>
                      <w:rFonts w:ascii="Times New Roman" w:eastAsia="宋体" w:hAnsi="Times New Roman"/>
                      <w:szCs w:val="21"/>
                    </w:rPr>
                    <w:t>对二甲苯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570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35</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邻二甲苯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640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36</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硝基苯</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76</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37</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苯胺</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260</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38</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w:t>
                  </w:r>
                  <w:r>
                    <w:rPr>
                      <w:rFonts w:ascii="Times New Roman" w:eastAsia="宋体" w:hAnsi="Times New Roman"/>
                      <w:szCs w:val="21"/>
                    </w:rPr>
                    <w:t>氯酚</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2256</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39</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苯并［</w:t>
                  </w:r>
                  <w:r>
                    <w:rPr>
                      <w:rFonts w:ascii="Times New Roman" w:eastAsia="宋体" w:hAnsi="Times New Roman"/>
                      <w:szCs w:val="21"/>
                    </w:rPr>
                    <w:t>a</w:t>
                  </w:r>
                  <w:r>
                    <w:rPr>
                      <w:rFonts w:ascii="Times New Roman" w:eastAsia="宋体" w:hAnsi="Times New Roman"/>
                      <w:szCs w:val="21"/>
                    </w:rPr>
                    <w:t>］</w:t>
                  </w:r>
                  <w:proofErr w:type="gramStart"/>
                  <w:r>
                    <w:rPr>
                      <w:rFonts w:ascii="Times New Roman" w:eastAsia="宋体" w:hAnsi="Times New Roman"/>
                      <w:szCs w:val="21"/>
                    </w:rPr>
                    <w:t>蒽</w:t>
                  </w:r>
                  <w:proofErr w:type="gramEnd"/>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15</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40</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苯并［</w:t>
                  </w:r>
                  <w:r>
                    <w:rPr>
                      <w:rFonts w:ascii="Times New Roman" w:eastAsia="宋体" w:hAnsi="Times New Roman"/>
                      <w:szCs w:val="21"/>
                    </w:rPr>
                    <w:t>a</w:t>
                  </w:r>
                  <w:r>
                    <w:rPr>
                      <w:rFonts w:ascii="Times New Roman" w:eastAsia="宋体" w:hAnsi="Times New Roman"/>
                      <w:szCs w:val="21"/>
                    </w:rPr>
                    <w:t>］</w:t>
                  </w:r>
                  <w:proofErr w:type="gramStart"/>
                  <w:r>
                    <w:rPr>
                      <w:rFonts w:ascii="Times New Roman" w:eastAsia="宋体" w:hAnsi="Times New Roman"/>
                      <w:szCs w:val="21"/>
                    </w:rPr>
                    <w:t>芘</w:t>
                  </w:r>
                  <w:proofErr w:type="gramEnd"/>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1.5</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41</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苯并［</w:t>
                  </w:r>
                  <w:r>
                    <w:rPr>
                      <w:rFonts w:ascii="Times New Roman" w:eastAsia="宋体" w:hAnsi="Times New Roman"/>
                      <w:szCs w:val="21"/>
                    </w:rPr>
                    <w:t>b</w:t>
                  </w:r>
                  <w:r>
                    <w:rPr>
                      <w:rFonts w:ascii="Times New Roman" w:eastAsia="宋体" w:hAnsi="Times New Roman"/>
                      <w:szCs w:val="21"/>
                    </w:rPr>
                    <w:t>］</w:t>
                  </w:r>
                  <w:proofErr w:type="gramStart"/>
                  <w:r>
                    <w:rPr>
                      <w:rFonts w:ascii="Times New Roman" w:eastAsia="宋体" w:hAnsi="Times New Roman"/>
                      <w:szCs w:val="21"/>
                    </w:rPr>
                    <w:t>荧蒽</w:t>
                  </w:r>
                  <w:proofErr w:type="gramEnd"/>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15</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42</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苯并［</w:t>
                  </w:r>
                  <w:r>
                    <w:rPr>
                      <w:rFonts w:ascii="Times New Roman" w:eastAsia="宋体" w:hAnsi="Times New Roman"/>
                      <w:szCs w:val="21"/>
                    </w:rPr>
                    <w:t>k</w:t>
                  </w:r>
                  <w:r>
                    <w:rPr>
                      <w:rFonts w:ascii="Times New Roman" w:eastAsia="宋体" w:hAnsi="Times New Roman"/>
                      <w:szCs w:val="21"/>
                    </w:rPr>
                    <w:t>］</w:t>
                  </w:r>
                  <w:proofErr w:type="gramStart"/>
                  <w:r>
                    <w:rPr>
                      <w:rFonts w:ascii="Times New Roman" w:eastAsia="宋体" w:hAnsi="Times New Roman"/>
                      <w:szCs w:val="21"/>
                    </w:rPr>
                    <w:t>荧蒽</w:t>
                  </w:r>
                  <w:proofErr w:type="gramEnd"/>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151</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43</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䓛</w:t>
                  </w:r>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1293</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44</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二苯并［</w:t>
                  </w:r>
                  <w:r>
                    <w:rPr>
                      <w:rFonts w:ascii="Times New Roman" w:eastAsia="宋体" w:hAnsi="Times New Roman"/>
                      <w:szCs w:val="21"/>
                    </w:rPr>
                    <w:t>a</w:t>
                  </w:r>
                  <w:r>
                    <w:rPr>
                      <w:rFonts w:ascii="Times New Roman" w:eastAsia="宋体" w:hAnsi="Times New Roman"/>
                      <w:szCs w:val="21"/>
                    </w:rPr>
                    <w:t>，</w:t>
                  </w:r>
                  <w:r>
                    <w:rPr>
                      <w:rFonts w:ascii="Times New Roman" w:eastAsia="宋体" w:hAnsi="Times New Roman"/>
                      <w:szCs w:val="21"/>
                    </w:rPr>
                    <w:t>h</w:t>
                  </w:r>
                  <w:r>
                    <w:rPr>
                      <w:rFonts w:ascii="Times New Roman" w:eastAsia="宋体" w:hAnsi="Times New Roman"/>
                      <w:szCs w:val="21"/>
                    </w:rPr>
                    <w:t>］</w:t>
                  </w:r>
                  <w:proofErr w:type="gramStart"/>
                  <w:r>
                    <w:rPr>
                      <w:rFonts w:ascii="Times New Roman" w:eastAsia="宋体" w:hAnsi="Times New Roman"/>
                      <w:szCs w:val="21"/>
                    </w:rPr>
                    <w:t>蒽</w:t>
                  </w:r>
                  <w:proofErr w:type="gramEnd"/>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1.5</w:t>
                  </w:r>
                </w:p>
              </w:tc>
            </w:tr>
            <w:tr w:rsidR="00A455AE" w:rsidTr="00715456">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45</w:t>
                  </w:r>
                </w:p>
              </w:tc>
              <w:tc>
                <w:tcPr>
                  <w:tcW w:w="1394" w:type="pct"/>
                  <w:tcBorders>
                    <w:top w:val="single" w:sz="4" w:space="0" w:color="auto"/>
                    <w:left w:val="nil"/>
                    <w:bottom w:val="single" w:sz="4"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proofErr w:type="gramStart"/>
                  <w:r>
                    <w:rPr>
                      <w:rFonts w:ascii="Times New Roman" w:eastAsia="宋体" w:hAnsi="Times New Roman"/>
                      <w:szCs w:val="21"/>
                    </w:rPr>
                    <w:t>茚</w:t>
                  </w:r>
                  <w:proofErr w:type="gramEnd"/>
                  <w:r>
                    <w:rPr>
                      <w:rFonts w:ascii="Times New Roman" w:eastAsia="宋体" w:hAnsi="Times New Roman"/>
                      <w:szCs w:val="21"/>
                    </w:rPr>
                    <w:t>并［</w:t>
                  </w:r>
                  <w:r>
                    <w:rPr>
                      <w:rFonts w:ascii="Times New Roman" w:eastAsia="宋体" w:hAnsi="Times New Roman"/>
                      <w:szCs w:val="21"/>
                    </w:rPr>
                    <w:t>1</w:t>
                  </w:r>
                  <w:r>
                    <w:rPr>
                      <w:rFonts w:ascii="Times New Roman" w:eastAsia="宋体" w:hAnsi="Times New Roman"/>
                      <w:szCs w:val="21"/>
                    </w:rPr>
                    <w:t>，</w:t>
                  </w:r>
                  <w:r>
                    <w:rPr>
                      <w:rFonts w:ascii="Times New Roman" w:eastAsia="宋体" w:hAnsi="Times New Roman"/>
                      <w:szCs w:val="21"/>
                    </w:rPr>
                    <w:t>2</w:t>
                  </w:r>
                  <w:r>
                    <w:rPr>
                      <w:rFonts w:ascii="Times New Roman" w:eastAsia="宋体" w:hAnsi="Times New Roman"/>
                      <w:szCs w:val="21"/>
                    </w:rPr>
                    <w:t>，</w:t>
                  </w:r>
                  <w:r>
                    <w:rPr>
                      <w:rFonts w:ascii="Times New Roman" w:eastAsia="宋体" w:hAnsi="Times New Roman"/>
                      <w:szCs w:val="21"/>
                    </w:rPr>
                    <w:t>3-cd</w:t>
                  </w:r>
                  <w:r>
                    <w:rPr>
                      <w:rFonts w:ascii="Times New Roman" w:eastAsia="宋体" w:hAnsi="Times New Roman"/>
                      <w:szCs w:val="21"/>
                    </w:rPr>
                    <w:t>］</w:t>
                  </w:r>
                  <w:proofErr w:type="gramStart"/>
                  <w:r>
                    <w:rPr>
                      <w:rFonts w:ascii="Times New Roman" w:eastAsia="宋体" w:hAnsi="Times New Roman"/>
                      <w:szCs w:val="21"/>
                    </w:rPr>
                    <w:t>芘</w:t>
                  </w:r>
                  <w:proofErr w:type="gramEnd"/>
                </w:p>
              </w:tc>
              <w:tc>
                <w:tcPr>
                  <w:tcW w:w="2646" w:type="pct"/>
                  <w:tcBorders>
                    <w:top w:val="single" w:sz="4" w:space="0" w:color="auto"/>
                    <w:left w:val="single" w:sz="4" w:space="0" w:color="auto"/>
                    <w:bottom w:val="single" w:sz="4"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15</w:t>
                  </w:r>
                </w:p>
              </w:tc>
            </w:tr>
            <w:tr w:rsidR="00A455AE" w:rsidTr="00715456">
              <w:trPr>
                <w:cantSplit/>
                <w:trHeight w:val="397"/>
                <w:jc w:val="center"/>
              </w:trPr>
              <w:tc>
                <w:tcPr>
                  <w:tcW w:w="960" w:type="pct"/>
                  <w:tcBorders>
                    <w:top w:val="single" w:sz="4" w:space="0" w:color="auto"/>
                    <w:left w:val="nil"/>
                    <w:bottom w:val="single" w:sz="8"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46</w:t>
                  </w:r>
                </w:p>
              </w:tc>
              <w:tc>
                <w:tcPr>
                  <w:tcW w:w="1394" w:type="pct"/>
                  <w:tcBorders>
                    <w:top w:val="single" w:sz="4" w:space="0" w:color="auto"/>
                    <w:left w:val="nil"/>
                    <w:bottom w:val="single" w:sz="8" w:space="0" w:color="auto"/>
                    <w:right w:val="single" w:sz="4" w:space="0" w:color="auto"/>
                  </w:tcBorders>
                  <w:vAlign w:val="center"/>
                </w:tcPr>
                <w:p w:rsidR="00A455AE" w:rsidRDefault="00A455AE">
                  <w:pPr>
                    <w:adjustRightInd w:val="0"/>
                    <w:snapToGrid w:val="0"/>
                    <w:jc w:val="center"/>
                    <w:rPr>
                      <w:rFonts w:ascii="Times New Roman" w:eastAsia="宋体" w:hAnsi="Times New Roman"/>
                      <w:szCs w:val="21"/>
                    </w:rPr>
                  </w:pPr>
                  <w:proofErr w:type="gramStart"/>
                  <w:r>
                    <w:rPr>
                      <w:rFonts w:ascii="Times New Roman" w:eastAsia="宋体" w:hAnsi="Times New Roman"/>
                      <w:szCs w:val="21"/>
                    </w:rPr>
                    <w:t>萘</w:t>
                  </w:r>
                  <w:proofErr w:type="gramEnd"/>
                </w:p>
              </w:tc>
              <w:tc>
                <w:tcPr>
                  <w:tcW w:w="2646" w:type="pct"/>
                  <w:tcBorders>
                    <w:top w:val="single" w:sz="4" w:space="0" w:color="auto"/>
                    <w:left w:val="single" w:sz="4" w:space="0" w:color="auto"/>
                    <w:bottom w:val="single" w:sz="8" w:space="0" w:color="auto"/>
                    <w:right w:val="nil"/>
                  </w:tcBorders>
                  <w:vAlign w:val="center"/>
                </w:tcPr>
                <w:p w:rsidR="00A455AE" w:rsidRDefault="00A455AE">
                  <w:pPr>
                    <w:adjustRightInd w:val="0"/>
                    <w:snapToGrid w:val="0"/>
                    <w:jc w:val="center"/>
                    <w:rPr>
                      <w:rFonts w:ascii="Times New Roman" w:eastAsia="宋体" w:hAnsi="Times New Roman"/>
                      <w:szCs w:val="21"/>
                    </w:rPr>
                  </w:pPr>
                  <w:r>
                    <w:rPr>
                      <w:rFonts w:ascii="Times New Roman" w:eastAsia="宋体" w:hAnsi="Times New Roman"/>
                      <w:szCs w:val="21"/>
                    </w:rPr>
                    <w:t>70</w:t>
                  </w:r>
                </w:p>
              </w:tc>
            </w:tr>
          </w:tbl>
          <w:p w:rsidR="00A455AE" w:rsidRDefault="00A455AE">
            <w:pPr>
              <w:spacing w:line="480" w:lineRule="exact"/>
              <w:ind w:firstLineChars="200" w:firstLine="480"/>
              <w:jc w:val="center"/>
              <w:rPr>
                <w:rFonts w:ascii="Times New Roman" w:eastAsia="宋体" w:hAnsi="Times New Roman"/>
                <w:color w:val="FF0000"/>
                <w:sz w:val="24"/>
              </w:rPr>
            </w:pPr>
          </w:p>
        </w:tc>
      </w:tr>
      <w:tr w:rsidR="00A455AE" w:rsidTr="00353FC2">
        <w:trPr>
          <w:trHeight w:val="935"/>
          <w:jc w:val="center"/>
        </w:trPr>
        <w:tc>
          <w:tcPr>
            <w:tcW w:w="456" w:type="dxa"/>
            <w:vAlign w:val="center"/>
          </w:tcPr>
          <w:p w:rsidR="00A455AE" w:rsidRDefault="00A455AE">
            <w:pPr>
              <w:spacing w:line="480" w:lineRule="exact"/>
              <w:jc w:val="center"/>
              <w:rPr>
                <w:rFonts w:ascii="Times New Roman" w:eastAsia="宋体" w:hAnsi="Times New Roman"/>
                <w:sz w:val="24"/>
              </w:rPr>
            </w:pPr>
            <w:proofErr w:type="gramStart"/>
            <w:r>
              <w:rPr>
                <w:rFonts w:ascii="Times New Roman" w:eastAsia="宋体" w:hAnsi="Times New Roman"/>
                <w:sz w:val="24"/>
              </w:rPr>
              <w:lastRenderedPageBreak/>
              <w:t>污</w:t>
            </w:r>
            <w:proofErr w:type="gramEnd"/>
          </w:p>
          <w:p w:rsidR="00A455AE" w:rsidRDefault="00A455AE">
            <w:pPr>
              <w:spacing w:line="480" w:lineRule="exact"/>
              <w:jc w:val="center"/>
              <w:rPr>
                <w:rFonts w:ascii="Times New Roman" w:eastAsia="宋体" w:hAnsi="Times New Roman"/>
                <w:sz w:val="24"/>
              </w:rPr>
            </w:pPr>
            <w:r>
              <w:rPr>
                <w:rFonts w:ascii="Times New Roman" w:eastAsia="宋体" w:hAnsi="Times New Roman"/>
                <w:sz w:val="24"/>
              </w:rPr>
              <w:t>染</w:t>
            </w:r>
          </w:p>
          <w:p w:rsidR="00A455AE" w:rsidRDefault="00A455AE">
            <w:pPr>
              <w:spacing w:line="480" w:lineRule="exact"/>
              <w:jc w:val="center"/>
              <w:rPr>
                <w:rFonts w:ascii="Times New Roman" w:eastAsia="宋体" w:hAnsi="Times New Roman"/>
                <w:sz w:val="24"/>
              </w:rPr>
            </w:pPr>
            <w:r>
              <w:rPr>
                <w:rFonts w:ascii="Times New Roman" w:eastAsia="宋体" w:hAnsi="Times New Roman"/>
                <w:sz w:val="24"/>
              </w:rPr>
              <w:t>物</w:t>
            </w:r>
          </w:p>
          <w:p w:rsidR="00A455AE" w:rsidRDefault="00A455AE">
            <w:pPr>
              <w:spacing w:line="480" w:lineRule="exact"/>
              <w:jc w:val="center"/>
              <w:rPr>
                <w:rFonts w:ascii="Times New Roman" w:eastAsia="宋体" w:hAnsi="Times New Roman"/>
                <w:sz w:val="24"/>
              </w:rPr>
            </w:pPr>
            <w:r>
              <w:rPr>
                <w:rFonts w:ascii="Times New Roman" w:eastAsia="宋体" w:hAnsi="Times New Roman"/>
                <w:sz w:val="24"/>
              </w:rPr>
              <w:t>排</w:t>
            </w:r>
          </w:p>
          <w:p w:rsidR="00A455AE" w:rsidRDefault="00A455AE">
            <w:pPr>
              <w:spacing w:line="480" w:lineRule="exact"/>
              <w:jc w:val="center"/>
              <w:rPr>
                <w:rFonts w:ascii="Times New Roman" w:eastAsia="宋体" w:hAnsi="Times New Roman"/>
                <w:sz w:val="24"/>
              </w:rPr>
            </w:pPr>
            <w:r>
              <w:rPr>
                <w:rFonts w:ascii="Times New Roman" w:eastAsia="宋体" w:hAnsi="Times New Roman"/>
                <w:sz w:val="24"/>
              </w:rPr>
              <w:t>放</w:t>
            </w:r>
          </w:p>
          <w:p w:rsidR="00A455AE" w:rsidRDefault="00A455AE">
            <w:pPr>
              <w:spacing w:line="480" w:lineRule="exact"/>
              <w:jc w:val="center"/>
              <w:rPr>
                <w:rFonts w:ascii="Times New Roman" w:eastAsia="宋体" w:hAnsi="Times New Roman"/>
                <w:sz w:val="24"/>
              </w:rPr>
            </w:pPr>
            <w:r>
              <w:rPr>
                <w:rFonts w:ascii="Times New Roman" w:eastAsia="宋体" w:hAnsi="Times New Roman"/>
                <w:sz w:val="24"/>
              </w:rPr>
              <w:t>标</w:t>
            </w:r>
          </w:p>
          <w:p w:rsidR="00A455AE" w:rsidRDefault="00A455AE">
            <w:pPr>
              <w:spacing w:line="480" w:lineRule="exact"/>
              <w:jc w:val="center"/>
              <w:rPr>
                <w:rFonts w:ascii="Times New Roman" w:eastAsia="宋体" w:hAnsi="Times New Roman"/>
                <w:color w:val="FF0000"/>
                <w:sz w:val="24"/>
              </w:rPr>
            </w:pPr>
            <w:r>
              <w:rPr>
                <w:rFonts w:ascii="Times New Roman" w:eastAsia="宋体" w:hAnsi="Times New Roman"/>
                <w:sz w:val="24"/>
              </w:rPr>
              <w:lastRenderedPageBreak/>
              <w:t>准</w:t>
            </w:r>
          </w:p>
        </w:tc>
        <w:tc>
          <w:tcPr>
            <w:tcW w:w="8786" w:type="dxa"/>
            <w:vAlign w:val="center"/>
          </w:tcPr>
          <w:p w:rsidR="00A455AE" w:rsidRDefault="00A455AE" w:rsidP="005420A0">
            <w:pPr>
              <w:snapToGrid w:val="0"/>
              <w:spacing w:line="440" w:lineRule="exact"/>
              <w:ind w:firstLineChars="200" w:firstLine="482"/>
              <w:textAlignment w:val="baseline"/>
              <w:rPr>
                <w:rFonts w:ascii="Times New Roman" w:eastAsia="宋体" w:hAnsi="Times New Roman"/>
                <w:b/>
                <w:sz w:val="24"/>
              </w:rPr>
            </w:pPr>
            <w:r>
              <w:rPr>
                <w:rFonts w:ascii="Times New Roman" w:eastAsia="宋体" w:hAnsi="Times New Roman"/>
                <w:b/>
                <w:sz w:val="24"/>
              </w:rPr>
              <w:lastRenderedPageBreak/>
              <w:t>1</w:t>
            </w:r>
            <w:r>
              <w:rPr>
                <w:rFonts w:ascii="Times New Roman" w:eastAsia="宋体" w:hAnsi="Times New Roman"/>
                <w:b/>
                <w:sz w:val="24"/>
              </w:rPr>
              <w:t>、废气</w:t>
            </w:r>
          </w:p>
          <w:p w:rsidR="005420A0" w:rsidRDefault="005420A0" w:rsidP="007D5619">
            <w:pPr>
              <w:pStyle w:val="aff2"/>
              <w:keepNext/>
              <w:spacing w:line="440" w:lineRule="exact"/>
              <w:jc w:val="center"/>
              <w:rPr>
                <w:rFonts w:ascii="Times New Roman" w:hAnsi="Times New Roman" w:cs="Times New Roman"/>
                <w:sz w:val="24"/>
                <w:szCs w:val="24"/>
              </w:rPr>
            </w:pPr>
            <w:r>
              <w:rPr>
                <w:rFonts w:ascii="Times New Roman" w:hAnsi="Times New Roman" w:cs="Times New Roman"/>
                <w:sz w:val="24"/>
                <w:szCs w:val="24"/>
              </w:rPr>
              <w:t>表</w:t>
            </w:r>
            <w:r w:rsidR="00F74C11">
              <w:rPr>
                <w:rFonts w:ascii="Times New Roman" w:hAnsi="Times New Roman" w:cs="Times New Roman" w:hint="eastAsia"/>
                <w:sz w:val="24"/>
                <w:szCs w:val="24"/>
              </w:rPr>
              <w:t>3</w:t>
            </w:r>
            <w:r w:rsidR="001C324C">
              <w:rPr>
                <w:rFonts w:ascii="Times New Roman" w:hAnsi="Times New Roman" w:cs="Times New Roman" w:hint="eastAsia"/>
                <w:sz w:val="24"/>
                <w:szCs w:val="24"/>
              </w:rPr>
              <w:t>6</w:t>
            </w:r>
            <w:r w:rsidR="004E5B38">
              <w:rPr>
                <w:rFonts w:ascii="Times New Roman" w:hAnsi="Times New Roman" w:cs="Times New Roman" w:hint="eastAsia"/>
                <w:sz w:val="24"/>
                <w:szCs w:val="24"/>
              </w:rPr>
              <w:t xml:space="preserve">  </w:t>
            </w:r>
            <w:r>
              <w:rPr>
                <w:rFonts w:ascii="Times New Roman" w:hAnsi="Times New Roman" w:cs="Times New Roman"/>
                <w:sz w:val="24"/>
                <w:szCs w:val="24"/>
              </w:rPr>
              <w:t>废气排放限值一览表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972"/>
              <w:gridCol w:w="2780"/>
              <w:gridCol w:w="1368"/>
              <w:gridCol w:w="3450"/>
            </w:tblGrid>
            <w:tr w:rsidR="005420A0" w:rsidRPr="005420A0" w:rsidTr="009D63A2">
              <w:trPr>
                <w:trHeight w:val="397"/>
                <w:jc w:val="center"/>
              </w:trPr>
              <w:tc>
                <w:tcPr>
                  <w:tcW w:w="567" w:type="pct"/>
                  <w:tcBorders>
                    <w:bottom w:val="single" w:sz="8" w:space="0" w:color="auto"/>
                  </w:tcBorders>
                  <w:vAlign w:val="center"/>
                </w:tcPr>
                <w:p w:rsidR="005420A0" w:rsidRPr="005420A0" w:rsidRDefault="005420A0" w:rsidP="009D63A2">
                  <w:pPr>
                    <w:jc w:val="center"/>
                    <w:rPr>
                      <w:rFonts w:ascii="Times New Roman" w:eastAsia="宋体" w:hAnsi="Times New Roman"/>
                      <w:b/>
                      <w:szCs w:val="21"/>
                    </w:rPr>
                  </w:pPr>
                  <w:r w:rsidRPr="005420A0">
                    <w:rPr>
                      <w:rFonts w:ascii="Times New Roman" w:eastAsia="宋体" w:hAnsi="宋体"/>
                      <w:b/>
                      <w:szCs w:val="21"/>
                    </w:rPr>
                    <w:t>污染物</w:t>
                  </w:r>
                </w:p>
              </w:tc>
              <w:tc>
                <w:tcPr>
                  <w:tcW w:w="1622" w:type="pct"/>
                  <w:tcBorders>
                    <w:bottom w:val="single" w:sz="8" w:space="0" w:color="auto"/>
                  </w:tcBorders>
                  <w:vAlign w:val="center"/>
                </w:tcPr>
                <w:p w:rsidR="005420A0" w:rsidRPr="005420A0" w:rsidRDefault="005420A0" w:rsidP="009D63A2">
                  <w:pPr>
                    <w:jc w:val="center"/>
                    <w:rPr>
                      <w:rFonts w:ascii="Times New Roman" w:eastAsia="宋体" w:hAnsi="Times New Roman"/>
                      <w:b/>
                      <w:szCs w:val="21"/>
                    </w:rPr>
                  </w:pPr>
                  <w:r w:rsidRPr="005420A0">
                    <w:rPr>
                      <w:rFonts w:ascii="Times New Roman" w:eastAsia="宋体" w:hAnsi="宋体"/>
                      <w:b/>
                      <w:szCs w:val="21"/>
                    </w:rPr>
                    <w:t>标准名称及级（类）别</w:t>
                  </w:r>
                </w:p>
              </w:tc>
              <w:tc>
                <w:tcPr>
                  <w:tcW w:w="798" w:type="pct"/>
                  <w:tcBorders>
                    <w:bottom w:val="single" w:sz="8" w:space="0" w:color="auto"/>
                  </w:tcBorders>
                  <w:vAlign w:val="center"/>
                </w:tcPr>
                <w:p w:rsidR="005420A0" w:rsidRPr="005420A0" w:rsidRDefault="005420A0" w:rsidP="009D63A2">
                  <w:pPr>
                    <w:jc w:val="center"/>
                    <w:rPr>
                      <w:rFonts w:ascii="Times New Roman" w:eastAsia="宋体" w:hAnsi="Times New Roman"/>
                      <w:b/>
                      <w:szCs w:val="21"/>
                    </w:rPr>
                  </w:pPr>
                  <w:r w:rsidRPr="005420A0">
                    <w:rPr>
                      <w:rFonts w:ascii="Times New Roman" w:eastAsia="宋体" w:hAnsi="宋体"/>
                      <w:b/>
                      <w:szCs w:val="21"/>
                    </w:rPr>
                    <w:t>污染因子</w:t>
                  </w:r>
                </w:p>
              </w:tc>
              <w:tc>
                <w:tcPr>
                  <w:tcW w:w="2013" w:type="pct"/>
                  <w:tcBorders>
                    <w:bottom w:val="single" w:sz="8" w:space="0" w:color="auto"/>
                  </w:tcBorders>
                  <w:vAlign w:val="center"/>
                </w:tcPr>
                <w:p w:rsidR="005420A0" w:rsidRPr="005420A0" w:rsidRDefault="005420A0" w:rsidP="009D63A2">
                  <w:pPr>
                    <w:jc w:val="center"/>
                    <w:rPr>
                      <w:rFonts w:ascii="Times New Roman" w:eastAsia="宋体" w:hAnsi="Times New Roman"/>
                      <w:b/>
                      <w:szCs w:val="21"/>
                    </w:rPr>
                  </w:pPr>
                  <w:r w:rsidRPr="005420A0">
                    <w:rPr>
                      <w:rFonts w:ascii="Times New Roman" w:eastAsia="宋体" w:hAnsi="宋体"/>
                      <w:b/>
                      <w:szCs w:val="21"/>
                    </w:rPr>
                    <w:t>标准限值</w:t>
                  </w:r>
                </w:p>
              </w:tc>
            </w:tr>
            <w:tr w:rsidR="008926E5" w:rsidRPr="005420A0" w:rsidTr="008926E5">
              <w:trPr>
                <w:trHeight w:val="810"/>
                <w:jc w:val="center"/>
              </w:trPr>
              <w:tc>
                <w:tcPr>
                  <w:tcW w:w="567" w:type="pct"/>
                  <w:vMerge w:val="restart"/>
                  <w:vAlign w:val="center"/>
                </w:tcPr>
                <w:p w:rsidR="008926E5" w:rsidRPr="005420A0" w:rsidRDefault="008926E5" w:rsidP="009D63A2">
                  <w:pPr>
                    <w:jc w:val="center"/>
                    <w:rPr>
                      <w:rFonts w:ascii="Times New Roman" w:eastAsia="宋体" w:hAnsi="Times New Roman"/>
                      <w:b/>
                      <w:szCs w:val="21"/>
                    </w:rPr>
                  </w:pPr>
                  <w:r w:rsidRPr="005420A0">
                    <w:rPr>
                      <w:rFonts w:ascii="Times New Roman" w:eastAsia="宋体" w:hAnsi="宋体"/>
                      <w:szCs w:val="21"/>
                    </w:rPr>
                    <w:t>废气</w:t>
                  </w:r>
                </w:p>
              </w:tc>
              <w:tc>
                <w:tcPr>
                  <w:tcW w:w="1622" w:type="pct"/>
                  <w:vMerge w:val="restart"/>
                  <w:vAlign w:val="center"/>
                </w:tcPr>
                <w:p w:rsidR="008926E5" w:rsidRPr="005420A0" w:rsidRDefault="008926E5" w:rsidP="009D63A2">
                  <w:pPr>
                    <w:jc w:val="center"/>
                    <w:rPr>
                      <w:rFonts w:ascii="Times New Roman" w:eastAsia="宋体" w:hAnsi="Times New Roman"/>
                      <w:b/>
                      <w:szCs w:val="21"/>
                    </w:rPr>
                  </w:pPr>
                  <w:r w:rsidRPr="005420A0">
                    <w:rPr>
                      <w:rFonts w:ascii="Times New Roman" w:eastAsia="宋体" w:hAnsi="宋体"/>
                      <w:color w:val="000000"/>
                      <w:szCs w:val="21"/>
                    </w:rPr>
                    <w:t>《关于全省开展工业企业挥发性有机物专项治理工作中排放建议值的通知》（</w:t>
                  </w:r>
                  <w:proofErr w:type="gramStart"/>
                  <w:r w:rsidRPr="005420A0">
                    <w:rPr>
                      <w:rFonts w:ascii="Times New Roman" w:eastAsia="宋体" w:hAnsi="宋体"/>
                      <w:color w:val="000000"/>
                      <w:szCs w:val="21"/>
                    </w:rPr>
                    <w:t>豫环攻坚</w:t>
                  </w:r>
                  <w:proofErr w:type="gramEnd"/>
                  <w:r w:rsidRPr="005420A0">
                    <w:rPr>
                      <w:rFonts w:ascii="Times New Roman" w:eastAsia="宋体" w:hAnsi="宋体"/>
                      <w:color w:val="000000"/>
                      <w:szCs w:val="21"/>
                    </w:rPr>
                    <w:t>办（</w:t>
                  </w:r>
                  <w:r w:rsidRPr="005420A0">
                    <w:rPr>
                      <w:rFonts w:ascii="Times New Roman" w:eastAsia="宋体" w:hAnsi="Times New Roman"/>
                      <w:color w:val="000000"/>
                      <w:szCs w:val="21"/>
                    </w:rPr>
                    <w:t>2017</w:t>
                  </w:r>
                  <w:r w:rsidRPr="005420A0">
                    <w:rPr>
                      <w:rFonts w:ascii="Times New Roman" w:eastAsia="宋体" w:hAnsi="宋体"/>
                      <w:color w:val="000000"/>
                      <w:szCs w:val="21"/>
                    </w:rPr>
                    <w:t>）</w:t>
                  </w:r>
                  <w:r w:rsidRPr="005420A0">
                    <w:rPr>
                      <w:rFonts w:ascii="Times New Roman" w:eastAsia="宋体" w:hAnsi="Times New Roman"/>
                      <w:color w:val="000000"/>
                      <w:szCs w:val="21"/>
                    </w:rPr>
                    <w:t>162</w:t>
                  </w:r>
                  <w:r w:rsidRPr="005420A0">
                    <w:rPr>
                      <w:rFonts w:ascii="Times New Roman" w:eastAsia="宋体" w:hAnsi="宋体"/>
                      <w:color w:val="000000"/>
                      <w:szCs w:val="21"/>
                    </w:rPr>
                    <w:t>号）</w:t>
                  </w:r>
                </w:p>
              </w:tc>
              <w:tc>
                <w:tcPr>
                  <w:tcW w:w="798" w:type="pct"/>
                  <w:vMerge w:val="restart"/>
                  <w:vAlign w:val="center"/>
                </w:tcPr>
                <w:p w:rsidR="008926E5" w:rsidRPr="005420A0" w:rsidRDefault="008926E5" w:rsidP="009D63A2">
                  <w:pPr>
                    <w:jc w:val="center"/>
                    <w:rPr>
                      <w:rFonts w:ascii="Times New Roman" w:eastAsia="宋体" w:hAnsi="Times New Roman"/>
                      <w:b/>
                      <w:szCs w:val="21"/>
                    </w:rPr>
                  </w:pPr>
                  <w:r w:rsidRPr="005420A0">
                    <w:rPr>
                      <w:rFonts w:ascii="Times New Roman" w:eastAsia="宋体" w:hAnsi="宋体"/>
                      <w:szCs w:val="21"/>
                    </w:rPr>
                    <w:t>非甲烷总烃</w:t>
                  </w:r>
                </w:p>
              </w:tc>
              <w:tc>
                <w:tcPr>
                  <w:tcW w:w="2013" w:type="pct"/>
                  <w:vAlign w:val="center"/>
                </w:tcPr>
                <w:p w:rsidR="008926E5" w:rsidRPr="005420A0" w:rsidRDefault="008926E5" w:rsidP="00E0207A">
                  <w:pPr>
                    <w:jc w:val="center"/>
                    <w:rPr>
                      <w:rFonts w:ascii="Times New Roman" w:eastAsia="宋体" w:hAnsi="Times New Roman"/>
                      <w:b/>
                      <w:szCs w:val="21"/>
                    </w:rPr>
                  </w:pPr>
                  <w:r w:rsidRPr="005420A0">
                    <w:rPr>
                      <w:rFonts w:ascii="Times New Roman" w:eastAsia="宋体" w:hAnsi="宋体"/>
                      <w:color w:val="000000"/>
                      <w:szCs w:val="21"/>
                    </w:rPr>
                    <w:t>有机废气排放口（</w:t>
                  </w:r>
                  <w:r>
                    <w:rPr>
                      <w:rFonts w:ascii="Times New Roman" w:eastAsia="宋体" w:hAnsi="宋体" w:hint="eastAsia"/>
                      <w:color w:val="000000"/>
                      <w:szCs w:val="21"/>
                    </w:rPr>
                    <w:t>印刷</w:t>
                  </w:r>
                  <w:r w:rsidRPr="005420A0">
                    <w:rPr>
                      <w:rFonts w:ascii="Times New Roman" w:eastAsia="宋体" w:hAnsi="宋体"/>
                      <w:color w:val="000000"/>
                      <w:szCs w:val="21"/>
                    </w:rPr>
                    <w:t>行业）</w:t>
                  </w:r>
                  <w:r>
                    <w:rPr>
                      <w:rFonts w:ascii="Times New Roman" w:eastAsia="宋体" w:hAnsi="Times New Roman" w:hint="eastAsia"/>
                      <w:color w:val="000000"/>
                      <w:szCs w:val="21"/>
                    </w:rPr>
                    <w:t>5</w:t>
                  </w:r>
                  <w:r w:rsidRPr="005420A0">
                    <w:rPr>
                      <w:rFonts w:ascii="Times New Roman" w:eastAsia="宋体" w:hAnsi="Times New Roman"/>
                      <w:color w:val="000000"/>
                      <w:szCs w:val="21"/>
                    </w:rPr>
                    <w:t>0mg/m</w:t>
                  </w:r>
                  <w:r w:rsidRPr="005420A0">
                    <w:rPr>
                      <w:rFonts w:ascii="Times New Roman" w:eastAsia="宋体" w:hAnsi="Times New Roman"/>
                      <w:color w:val="000000"/>
                      <w:szCs w:val="21"/>
                      <w:vertAlign w:val="superscript"/>
                    </w:rPr>
                    <w:t>3</w:t>
                  </w:r>
                  <w:r w:rsidRPr="005420A0">
                    <w:rPr>
                      <w:rFonts w:ascii="Times New Roman" w:eastAsia="宋体" w:hAnsi="宋体"/>
                      <w:color w:val="000000"/>
                      <w:szCs w:val="21"/>
                    </w:rPr>
                    <w:t>；</w:t>
                  </w:r>
                  <w:r w:rsidRPr="005420A0">
                    <w:rPr>
                      <w:rFonts w:ascii="Times New Roman" w:eastAsia="宋体" w:hAnsi="宋体"/>
                      <w:szCs w:val="21"/>
                    </w:rPr>
                    <w:t>去除效率不低于</w:t>
                  </w:r>
                  <w:r w:rsidRPr="005420A0">
                    <w:rPr>
                      <w:rFonts w:ascii="Times New Roman" w:eastAsia="宋体" w:hAnsi="Times New Roman"/>
                      <w:szCs w:val="21"/>
                    </w:rPr>
                    <w:t>70%</w:t>
                  </w:r>
                </w:p>
              </w:tc>
            </w:tr>
            <w:tr w:rsidR="008926E5" w:rsidRPr="005420A0" w:rsidTr="008926E5">
              <w:trPr>
                <w:trHeight w:val="561"/>
                <w:jc w:val="center"/>
              </w:trPr>
              <w:tc>
                <w:tcPr>
                  <w:tcW w:w="567" w:type="pct"/>
                  <w:vMerge/>
                  <w:vAlign w:val="center"/>
                </w:tcPr>
                <w:p w:rsidR="008926E5" w:rsidRPr="005420A0" w:rsidRDefault="008926E5" w:rsidP="009D63A2">
                  <w:pPr>
                    <w:jc w:val="center"/>
                    <w:rPr>
                      <w:rFonts w:ascii="Times New Roman" w:eastAsia="宋体" w:hAnsi="Times New Roman"/>
                      <w:szCs w:val="21"/>
                    </w:rPr>
                  </w:pPr>
                </w:p>
              </w:tc>
              <w:tc>
                <w:tcPr>
                  <w:tcW w:w="1622" w:type="pct"/>
                  <w:vMerge/>
                  <w:vAlign w:val="center"/>
                </w:tcPr>
                <w:p w:rsidR="008926E5" w:rsidRPr="005420A0" w:rsidRDefault="008926E5" w:rsidP="009D63A2">
                  <w:pPr>
                    <w:jc w:val="center"/>
                    <w:rPr>
                      <w:rFonts w:ascii="Times New Roman" w:eastAsia="宋体" w:hAnsi="Times New Roman"/>
                      <w:color w:val="000000"/>
                      <w:szCs w:val="21"/>
                    </w:rPr>
                  </w:pPr>
                </w:p>
              </w:tc>
              <w:tc>
                <w:tcPr>
                  <w:tcW w:w="798" w:type="pct"/>
                  <w:vMerge/>
                  <w:vAlign w:val="center"/>
                </w:tcPr>
                <w:p w:rsidR="008926E5" w:rsidRPr="005420A0" w:rsidRDefault="008926E5" w:rsidP="009D63A2">
                  <w:pPr>
                    <w:jc w:val="center"/>
                    <w:rPr>
                      <w:rFonts w:ascii="Times New Roman" w:eastAsia="宋体" w:hAnsi="Times New Roman"/>
                      <w:szCs w:val="21"/>
                    </w:rPr>
                  </w:pPr>
                </w:p>
              </w:tc>
              <w:tc>
                <w:tcPr>
                  <w:tcW w:w="2013" w:type="pct"/>
                  <w:tcBorders>
                    <w:tl2br w:val="nil"/>
                    <w:tr2bl w:val="nil"/>
                  </w:tcBorders>
                  <w:vAlign w:val="center"/>
                </w:tcPr>
                <w:p w:rsidR="008926E5" w:rsidRPr="005420A0" w:rsidRDefault="008926E5" w:rsidP="00E0207A">
                  <w:pPr>
                    <w:jc w:val="center"/>
                    <w:rPr>
                      <w:rFonts w:ascii="Times New Roman" w:eastAsia="宋体" w:hAnsi="Times New Roman"/>
                      <w:color w:val="000000"/>
                      <w:szCs w:val="21"/>
                    </w:rPr>
                  </w:pPr>
                  <w:r w:rsidRPr="005420A0">
                    <w:rPr>
                      <w:rFonts w:ascii="Times New Roman" w:eastAsia="宋体" w:hAnsi="宋体"/>
                      <w:color w:val="000000"/>
                      <w:szCs w:val="21"/>
                    </w:rPr>
                    <w:t>工业企业边界</w:t>
                  </w:r>
                  <w:r w:rsidRPr="005420A0">
                    <w:rPr>
                      <w:rFonts w:ascii="Times New Roman" w:eastAsia="宋体" w:hAnsi="Times New Roman"/>
                      <w:color w:val="000000"/>
                      <w:szCs w:val="21"/>
                    </w:rPr>
                    <w:t>2.0mg/m</w:t>
                  </w:r>
                  <w:r w:rsidRPr="005420A0">
                    <w:rPr>
                      <w:rFonts w:ascii="Times New Roman" w:eastAsia="宋体" w:hAnsi="Times New Roman"/>
                      <w:color w:val="000000"/>
                      <w:szCs w:val="21"/>
                      <w:vertAlign w:val="superscript"/>
                    </w:rPr>
                    <w:t>3</w:t>
                  </w:r>
                </w:p>
              </w:tc>
            </w:tr>
            <w:tr w:rsidR="008926E5" w:rsidRPr="005420A0" w:rsidTr="008926E5">
              <w:trPr>
                <w:trHeight w:val="367"/>
                <w:jc w:val="center"/>
              </w:trPr>
              <w:tc>
                <w:tcPr>
                  <w:tcW w:w="567" w:type="pct"/>
                  <w:vMerge/>
                  <w:vAlign w:val="center"/>
                </w:tcPr>
                <w:p w:rsidR="008926E5" w:rsidRPr="005420A0" w:rsidRDefault="008926E5" w:rsidP="009D63A2">
                  <w:pPr>
                    <w:jc w:val="center"/>
                    <w:rPr>
                      <w:rFonts w:ascii="Times New Roman" w:eastAsia="宋体" w:hAnsi="Times New Roman"/>
                      <w:szCs w:val="21"/>
                    </w:rPr>
                  </w:pPr>
                </w:p>
              </w:tc>
              <w:tc>
                <w:tcPr>
                  <w:tcW w:w="1622" w:type="pct"/>
                  <w:vMerge w:val="restart"/>
                  <w:tcBorders>
                    <w:tl2br w:val="nil"/>
                    <w:tr2bl w:val="nil"/>
                  </w:tcBorders>
                  <w:vAlign w:val="center"/>
                </w:tcPr>
                <w:p w:rsidR="008926E5" w:rsidRPr="005420A0" w:rsidRDefault="008926E5" w:rsidP="008926E5">
                  <w:pPr>
                    <w:jc w:val="center"/>
                    <w:rPr>
                      <w:rFonts w:ascii="Times New Roman" w:eastAsia="宋体" w:hAnsi="Times New Roman"/>
                      <w:color w:val="000000"/>
                      <w:szCs w:val="21"/>
                    </w:rPr>
                  </w:pPr>
                  <w:r w:rsidRPr="005420A0">
                    <w:rPr>
                      <w:rFonts w:ascii="Times New Roman" w:eastAsia="宋体" w:hAnsi="宋体"/>
                      <w:color w:val="000000"/>
                      <w:szCs w:val="21"/>
                    </w:rPr>
                    <w:t>《</w:t>
                  </w:r>
                  <w:r>
                    <w:rPr>
                      <w:rFonts w:ascii="Times New Roman" w:eastAsia="宋体" w:hAnsi="宋体" w:hint="eastAsia"/>
                      <w:color w:val="000000"/>
                      <w:szCs w:val="21"/>
                    </w:rPr>
                    <w:t>印刷</w:t>
                  </w:r>
                  <w:r>
                    <w:rPr>
                      <w:rFonts w:ascii="Times New Roman" w:eastAsia="宋体" w:hAnsi="宋体"/>
                      <w:color w:val="000000"/>
                      <w:szCs w:val="21"/>
                    </w:rPr>
                    <w:t>工业挥发性有机物排放标准</w:t>
                  </w:r>
                  <w:r w:rsidRPr="005420A0">
                    <w:rPr>
                      <w:rFonts w:ascii="Times New Roman" w:eastAsia="宋体" w:hAnsi="宋体"/>
                      <w:color w:val="000000"/>
                      <w:szCs w:val="21"/>
                    </w:rPr>
                    <w:t>》（</w:t>
                  </w:r>
                  <w:r>
                    <w:rPr>
                      <w:rFonts w:ascii="Times New Roman" w:eastAsia="宋体" w:hAnsi="宋体" w:hint="eastAsia"/>
                      <w:color w:val="000000"/>
                      <w:szCs w:val="21"/>
                    </w:rPr>
                    <w:t>DB41/1956-2020</w:t>
                  </w:r>
                  <w:r w:rsidRPr="005420A0">
                    <w:rPr>
                      <w:rFonts w:ascii="Times New Roman" w:eastAsia="宋体" w:hAnsi="宋体"/>
                      <w:color w:val="000000"/>
                      <w:szCs w:val="21"/>
                    </w:rPr>
                    <w:t>）</w:t>
                  </w:r>
                </w:p>
              </w:tc>
              <w:tc>
                <w:tcPr>
                  <w:tcW w:w="798" w:type="pct"/>
                  <w:vMerge/>
                  <w:vAlign w:val="center"/>
                </w:tcPr>
                <w:p w:rsidR="008926E5" w:rsidRPr="005420A0" w:rsidRDefault="008926E5" w:rsidP="009D63A2">
                  <w:pPr>
                    <w:jc w:val="center"/>
                    <w:rPr>
                      <w:rFonts w:ascii="Times New Roman" w:eastAsia="宋体" w:hAnsi="Times New Roman"/>
                      <w:szCs w:val="21"/>
                    </w:rPr>
                  </w:pPr>
                </w:p>
              </w:tc>
              <w:tc>
                <w:tcPr>
                  <w:tcW w:w="2013" w:type="pct"/>
                  <w:tcBorders>
                    <w:tl2br w:val="nil"/>
                    <w:tr2bl w:val="nil"/>
                  </w:tcBorders>
                  <w:vAlign w:val="center"/>
                </w:tcPr>
                <w:p w:rsidR="008926E5" w:rsidRPr="00991CE5" w:rsidRDefault="00991CE5" w:rsidP="00E0207A">
                  <w:pPr>
                    <w:jc w:val="center"/>
                    <w:rPr>
                      <w:rFonts w:ascii="Times New Roman" w:eastAsia="宋体" w:hAnsi="宋体"/>
                      <w:color w:val="000000"/>
                      <w:szCs w:val="21"/>
                    </w:rPr>
                  </w:pPr>
                  <w:r>
                    <w:rPr>
                      <w:rFonts w:ascii="Times New Roman" w:eastAsia="宋体" w:hAnsi="宋体"/>
                      <w:color w:val="000000"/>
                      <w:szCs w:val="21"/>
                    </w:rPr>
                    <w:t>挥发性有机物有组织排放限值</w:t>
                  </w:r>
                  <w:r>
                    <w:rPr>
                      <w:rFonts w:ascii="Times New Roman" w:eastAsia="宋体" w:hAnsi="宋体" w:hint="eastAsia"/>
                      <w:color w:val="000000"/>
                      <w:szCs w:val="21"/>
                    </w:rPr>
                    <w:t>，</w:t>
                  </w:r>
                  <w:r>
                    <w:rPr>
                      <w:rFonts w:ascii="Times New Roman" w:eastAsia="宋体" w:hAnsi="宋体"/>
                      <w:color w:val="000000"/>
                      <w:szCs w:val="21"/>
                    </w:rPr>
                    <w:t>非甲烷总烃</w:t>
                  </w:r>
                  <w:r>
                    <w:rPr>
                      <w:rFonts w:ascii="Times New Roman" w:eastAsia="宋体" w:hAnsi="宋体" w:hint="eastAsia"/>
                      <w:color w:val="000000"/>
                      <w:szCs w:val="21"/>
                    </w:rPr>
                    <w:t>：</w:t>
                  </w:r>
                  <w:r>
                    <w:rPr>
                      <w:rFonts w:ascii="Times New Roman" w:eastAsia="宋体" w:hAnsi="宋体"/>
                      <w:color w:val="000000"/>
                      <w:szCs w:val="21"/>
                    </w:rPr>
                    <w:t>最高允许排放浓度</w:t>
                  </w:r>
                  <w:r>
                    <w:rPr>
                      <w:rFonts w:ascii="Times New Roman" w:eastAsia="宋体" w:hAnsi="宋体" w:hint="eastAsia"/>
                      <w:color w:val="000000"/>
                      <w:szCs w:val="21"/>
                    </w:rPr>
                    <w:t>40</w:t>
                  </w:r>
                  <w:r w:rsidRPr="005420A0">
                    <w:rPr>
                      <w:rFonts w:ascii="Times New Roman" w:eastAsia="宋体" w:hAnsi="Times New Roman"/>
                      <w:color w:val="000000"/>
                      <w:szCs w:val="21"/>
                    </w:rPr>
                    <w:t xml:space="preserve"> mg/m</w:t>
                  </w:r>
                  <w:r w:rsidRPr="005420A0">
                    <w:rPr>
                      <w:rFonts w:ascii="Times New Roman" w:eastAsia="宋体" w:hAnsi="Times New Roman"/>
                      <w:color w:val="000000"/>
                      <w:szCs w:val="21"/>
                      <w:vertAlign w:val="superscript"/>
                    </w:rPr>
                    <w:t>3</w:t>
                  </w:r>
                  <w:r>
                    <w:rPr>
                      <w:rFonts w:ascii="Times New Roman" w:eastAsia="宋体" w:hAnsi="宋体" w:hint="eastAsia"/>
                      <w:color w:val="000000"/>
                      <w:szCs w:val="21"/>
                    </w:rPr>
                    <w:t>；最高允许排放速率</w:t>
                  </w:r>
                  <w:r>
                    <w:rPr>
                      <w:rFonts w:ascii="Times New Roman" w:eastAsia="宋体" w:hAnsi="宋体" w:hint="eastAsia"/>
                      <w:color w:val="000000"/>
                      <w:szCs w:val="21"/>
                    </w:rPr>
                    <w:t>1.0kg/h</w:t>
                  </w:r>
                </w:p>
              </w:tc>
            </w:tr>
            <w:tr w:rsidR="008926E5" w:rsidRPr="005420A0" w:rsidTr="009D63A2">
              <w:trPr>
                <w:trHeight w:val="367"/>
                <w:jc w:val="center"/>
              </w:trPr>
              <w:tc>
                <w:tcPr>
                  <w:tcW w:w="567" w:type="pct"/>
                  <w:vMerge/>
                  <w:vAlign w:val="center"/>
                </w:tcPr>
                <w:p w:rsidR="008926E5" w:rsidRPr="005420A0" w:rsidRDefault="008926E5" w:rsidP="009D63A2">
                  <w:pPr>
                    <w:jc w:val="center"/>
                    <w:rPr>
                      <w:rFonts w:ascii="Times New Roman" w:eastAsia="宋体" w:hAnsi="Times New Roman"/>
                      <w:szCs w:val="21"/>
                    </w:rPr>
                  </w:pPr>
                </w:p>
              </w:tc>
              <w:tc>
                <w:tcPr>
                  <w:tcW w:w="1622" w:type="pct"/>
                  <w:vMerge/>
                  <w:tcBorders>
                    <w:tl2br w:val="nil"/>
                    <w:tr2bl w:val="nil"/>
                  </w:tcBorders>
                  <w:vAlign w:val="center"/>
                </w:tcPr>
                <w:p w:rsidR="008926E5" w:rsidRPr="005420A0" w:rsidRDefault="008926E5" w:rsidP="009D63A2">
                  <w:pPr>
                    <w:jc w:val="center"/>
                    <w:rPr>
                      <w:rFonts w:ascii="Times New Roman" w:eastAsia="宋体" w:hAnsi="Times New Roman"/>
                      <w:color w:val="000000"/>
                      <w:szCs w:val="21"/>
                    </w:rPr>
                  </w:pPr>
                </w:p>
              </w:tc>
              <w:tc>
                <w:tcPr>
                  <w:tcW w:w="798" w:type="pct"/>
                  <w:vMerge/>
                  <w:vAlign w:val="center"/>
                </w:tcPr>
                <w:p w:rsidR="008926E5" w:rsidRPr="005420A0" w:rsidRDefault="008926E5" w:rsidP="009D63A2">
                  <w:pPr>
                    <w:jc w:val="center"/>
                    <w:rPr>
                      <w:rFonts w:ascii="Times New Roman" w:eastAsia="宋体" w:hAnsi="Times New Roman"/>
                      <w:szCs w:val="21"/>
                    </w:rPr>
                  </w:pPr>
                </w:p>
              </w:tc>
              <w:tc>
                <w:tcPr>
                  <w:tcW w:w="2013" w:type="pct"/>
                  <w:tcBorders>
                    <w:tl2br w:val="nil"/>
                    <w:tr2bl w:val="nil"/>
                  </w:tcBorders>
                  <w:vAlign w:val="center"/>
                </w:tcPr>
                <w:p w:rsidR="008926E5" w:rsidRPr="00991CE5" w:rsidRDefault="00991CE5" w:rsidP="00CC500F">
                  <w:pPr>
                    <w:jc w:val="center"/>
                    <w:rPr>
                      <w:rFonts w:ascii="Times New Roman" w:eastAsia="宋体" w:hAnsi="宋体"/>
                      <w:color w:val="000000"/>
                      <w:szCs w:val="21"/>
                    </w:rPr>
                  </w:pPr>
                  <w:r>
                    <w:rPr>
                      <w:rFonts w:ascii="Times New Roman" w:eastAsia="宋体" w:hAnsi="宋体"/>
                      <w:color w:val="000000"/>
                      <w:szCs w:val="21"/>
                    </w:rPr>
                    <w:t>企业厂区</w:t>
                  </w:r>
                  <w:r w:rsidR="00CC500F">
                    <w:rPr>
                      <w:rFonts w:ascii="Times New Roman" w:eastAsia="宋体" w:hAnsi="宋体"/>
                      <w:color w:val="000000"/>
                      <w:szCs w:val="21"/>
                    </w:rPr>
                    <w:t>内</w:t>
                  </w:r>
                  <w:r>
                    <w:rPr>
                      <w:rFonts w:ascii="Times New Roman" w:eastAsia="宋体" w:hAnsi="宋体" w:hint="eastAsia"/>
                      <w:color w:val="000000"/>
                      <w:szCs w:val="21"/>
                    </w:rPr>
                    <w:t>VOC</w:t>
                  </w:r>
                  <w:r w:rsidR="00CC500F">
                    <w:rPr>
                      <w:rFonts w:ascii="Times New Roman" w:eastAsia="宋体" w:hAnsi="宋体" w:hint="eastAsia"/>
                      <w:color w:val="000000"/>
                      <w:szCs w:val="21"/>
                    </w:rPr>
                    <w:t>s</w:t>
                  </w:r>
                  <w:r>
                    <w:rPr>
                      <w:rFonts w:ascii="Times New Roman" w:eastAsia="宋体" w:hAnsi="宋体"/>
                      <w:color w:val="000000"/>
                      <w:szCs w:val="21"/>
                    </w:rPr>
                    <w:t>无组织排放限值</w:t>
                  </w:r>
                  <w:r w:rsidR="00CC500F">
                    <w:rPr>
                      <w:rFonts w:ascii="Times New Roman" w:eastAsia="宋体" w:hAnsi="宋体" w:hint="eastAsia"/>
                      <w:color w:val="000000"/>
                      <w:szCs w:val="21"/>
                    </w:rPr>
                    <w:t>：</w:t>
                  </w:r>
                  <w:r w:rsidR="00CC500F">
                    <w:rPr>
                      <w:rFonts w:ascii="Times New Roman" w:eastAsia="宋体" w:hAnsi="宋体" w:hint="eastAsia"/>
                      <w:color w:val="000000"/>
                      <w:szCs w:val="21"/>
                    </w:rPr>
                    <w:t>6</w:t>
                  </w:r>
                  <w:r w:rsidR="00CC500F" w:rsidRPr="005420A0">
                    <w:rPr>
                      <w:rFonts w:ascii="Times New Roman" w:eastAsia="宋体" w:hAnsi="Times New Roman"/>
                      <w:color w:val="000000"/>
                      <w:szCs w:val="21"/>
                    </w:rPr>
                    <w:t>mg/m</w:t>
                  </w:r>
                  <w:r w:rsidR="00CC500F" w:rsidRPr="005420A0">
                    <w:rPr>
                      <w:rFonts w:ascii="Times New Roman" w:eastAsia="宋体" w:hAnsi="Times New Roman"/>
                      <w:color w:val="000000"/>
                      <w:szCs w:val="21"/>
                      <w:vertAlign w:val="superscript"/>
                    </w:rPr>
                    <w:t>3</w:t>
                  </w:r>
                  <w:r w:rsidR="00CC500F">
                    <w:rPr>
                      <w:rFonts w:ascii="Times New Roman" w:eastAsia="宋体" w:hAnsi="宋体" w:hint="eastAsia"/>
                      <w:color w:val="000000"/>
                      <w:szCs w:val="21"/>
                    </w:rPr>
                    <w:t>（</w:t>
                  </w:r>
                  <w:r w:rsidR="00CC500F">
                    <w:rPr>
                      <w:rFonts w:ascii="Times New Roman" w:eastAsia="宋体" w:hAnsi="宋体"/>
                      <w:color w:val="000000"/>
                      <w:szCs w:val="21"/>
                    </w:rPr>
                    <w:t>监控点处</w:t>
                  </w:r>
                  <w:r w:rsidR="00CC500F">
                    <w:rPr>
                      <w:rFonts w:ascii="Times New Roman" w:eastAsia="宋体" w:hAnsi="宋体" w:hint="eastAsia"/>
                      <w:color w:val="000000"/>
                      <w:szCs w:val="21"/>
                    </w:rPr>
                    <w:t>1h</w:t>
                  </w:r>
                  <w:r w:rsidR="00CC500F">
                    <w:rPr>
                      <w:rFonts w:ascii="Times New Roman" w:eastAsia="宋体" w:hAnsi="宋体" w:hint="eastAsia"/>
                      <w:color w:val="000000"/>
                      <w:szCs w:val="21"/>
                    </w:rPr>
                    <w:t>平均浓度值）</w:t>
                  </w:r>
                </w:p>
              </w:tc>
            </w:tr>
          </w:tbl>
          <w:p w:rsidR="00807860" w:rsidRPr="003624B1" w:rsidRDefault="00A455AE" w:rsidP="003624B1">
            <w:pPr>
              <w:snapToGrid w:val="0"/>
              <w:spacing w:line="440" w:lineRule="exact"/>
              <w:ind w:firstLineChars="200" w:firstLine="482"/>
              <w:textAlignment w:val="baseline"/>
              <w:rPr>
                <w:rFonts w:ascii="Times New Roman" w:eastAsia="宋体" w:hAnsi="Times New Roman"/>
                <w:b/>
                <w:sz w:val="24"/>
              </w:rPr>
            </w:pPr>
            <w:r>
              <w:rPr>
                <w:rFonts w:ascii="Times New Roman" w:eastAsia="宋体" w:hAnsi="Times New Roman"/>
                <w:b/>
                <w:sz w:val="24"/>
              </w:rPr>
              <w:t>2</w:t>
            </w:r>
            <w:r>
              <w:rPr>
                <w:rFonts w:ascii="Times New Roman" w:eastAsia="宋体" w:hAnsi="Times New Roman"/>
                <w:b/>
                <w:sz w:val="24"/>
              </w:rPr>
              <w:t>、噪声</w:t>
            </w:r>
          </w:p>
          <w:p w:rsidR="00A455AE" w:rsidRPr="004E5B38" w:rsidRDefault="00A455AE" w:rsidP="000040F8">
            <w:pPr>
              <w:pStyle w:val="af"/>
              <w:tabs>
                <w:tab w:val="left" w:pos="3542"/>
              </w:tabs>
              <w:spacing w:line="440" w:lineRule="exact"/>
              <w:jc w:val="center"/>
              <w:rPr>
                <w:rFonts w:ascii="Times New Roman" w:eastAsia="黑体" w:hAnsi="Times New Roman"/>
                <w:bCs/>
                <w:sz w:val="24"/>
              </w:rPr>
            </w:pPr>
            <w:bookmarkStart w:id="15" w:name="_Ref308191224"/>
            <w:r w:rsidRPr="004E5B38">
              <w:rPr>
                <w:rFonts w:ascii="Times New Roman" w:eastAsia="黑体" w:hAnsi="黑体"/>
                <w:bCs/>
                <w:sz w:val="24"/>
              </w:rPr>
              <w:t>表</w:t>
            </w:r>
            <w:bookmarkEnd w:id="15"/>
            <w:r w:rsidR="00F233B8" w:rsidRPr="004E5B38">
              <w:rPr>
                <w:rFonts w:ascii="Times New Roman" w:eastAsia="黑体" w:hAnsi="Times New Roman"/>
                <w:bCs/>
                <w:sz w:val="24"/>
              </w:rPr>
              <w:t>3</w:t>
            </w:r>
            <w:r w:rsidR="001C324C">
              <w:rPr>
                <w:rFonts w:ascii="Times New Roman" w:eastAsia="黑体" w:hAnsi="Times New Roman" w:hint="eastAsia"/>
                <w:bCs/>
                <w:sz w:val="24"/>
              </w:rPr>
              <w:t>7</w:t>
            </w:r>
            <w:r w:rsidR="000040F8" w:rsidRPr="004E5B38">
              <w:rPr>
                <w:rFonts w:ascii="Times New Roman" w:eastAsia="黑体" w:hAnsi="Times New Roman"/>
                <w:bCs/>
                <w:sz w:val="24"/>
              </w:rPr>
              <w:t xml:space="preserve">    </w:t>
            </w:r>
            <w:r w:rsidRPr="004E5B38">
              <w:rPr>
                <w:rFonts w:ascii="Times New Roman" w:eastAsia="黑体" w:hAnsi="黑体"/>
                <w:bCs/>
                <w:sz w:val="24"/>
              </w:rPr>
              <w:t>工业企业厂界环境噪声排放标准</w:t>
            </w:r>
            <w:r w:rsidR="000040F8" w:rsidRPr="004E5B38">
              <w:rPr>
                <w:rFonts w:ascii="Times New Roman" w:eastAsia="黑体" w:hAnsi="Times New Roman"/>
                <w:bCs/>
                <w:sz w:val="24"/>
              </w:rPr>
              <w:t xml:space="preserve">    </w:t>
            </w:r>
            <w:r w:rsidRPr="004E5B38">
              <w:rPr>
                <w:rFonts w:ascii="Times New Roman" w:eastAsia="黑体" w:hAnsi="黑体"/>
                <w:bCs/>
                <w:sz w:val="24"/>
              </w:rPr>
              <w:t>单位：</w:t>
            </w:r>
            <w:r w:rsidRPr="004E5B38">
              <w:rPr>
                <w:rFonts w:ascii="Times New Roman" w:eastAsia="黑体" w:hAnsi="Times New Roman"/>
                <w:bCs/>
                <w:sz w:val="24"/>
              </w:rPr>
              <w:t>dB</w:t>
            </w:r>
            <w:r w:rsidRPr="004E5B38">
              <w:rPr>
                <w:rFonts w:ascii="Times New Roman" w:eastAsia="黑体" w:hAnsi="黑体"/>
                <w:bCs/>
                <w:sz w:val="24"/>
              </w:rPr>
              <w:t>（</w:t>
            </w:r>
            <w:r w:rsidRPr="004E5B38">
              <w:rPr>
                <w:rFonts w:ascii="Times New Roman" w:eastAsia="黑体" w:hAnsi="Times New Roman"/>
                <w:bCs/>
                <w:sz w:val="24"/>
              </w:rPr>
              <w:t>A</w:t>
            </w:r>
            <w:r w:rsidRPr="004E5B38">
              <w:rPr>
                <w:rFonts w:ascii="Times New Roman" w:eastAsia="黑体" w:hAnsi="黑体"/>
                <w:bCs/>
                <w:sz w:val="24"/>
              </w:rPr>
              <w:t>）</w:t>
            </w:r>
          </w:p>
          <w:tbl>
            <w:tblPr>
              <w:tblW w:w="5000" w:type="pct"/>
              <w:jc w:val="center"/>
              <w:tblBorders>
                <w:top w:val="single" w:sz="8" w:space="0" w:color="auto"/>
                <w:bottom w:val="single" w:sz="8" w:space="0" w:color="auto"/>
                <w:insideH w:val="single" w:sz="8" w:space="0" w:color="auto"/>
                <w:insideV w:val="single" w:sz="4" w:space="0" w:color="auto"/>
              </w:tblBorders>
              <w:tblLook w:val="0000"/>
            </w:tblPr>
            <w:tblGrid>
              <w:gridCol w:w="1670"/>
              <w:gridCol w:w="3805"/>
              <w:gridCol w:w="3095"/>
            </w:tblGrid>
            <w:tr w:rsidR="00E96FA0" w:rsidTr="00E96FA0">
              <w:trPr>
                <w:trHeight w:val="397"/>
                <w:jc w:val="center"/>
              </w:trPr>
              <w:tc>
                <w:tcPr>
                  <w:tcW w:w="974" w:type="pct"/>
                  <w:vAlign w:val="center"/>
                </w:tcPr>
                <w:p w:rsidR="00E96FA0" w:rsidRDefault="00E96FA0">
                  <w:pPr>
                    <w:jc w:val="center"/>
                    <w:rPr>
                      <w:rFonts w:ascii="Times New Roman" w:eastAsia="宋体" w:hAnsi="Times New Roman"/>
                      <w:b/>
                      <w:szCs w:val="21"/>
                    </w:rPr>
                  </w:pPr>
                  <w:r>
                    <w:rPr>
                      <w:rFonts w:ascii="Times New Roman" w:eastAsia="宋体" w:hAnsi="Times New Roman"/>
                      <w:b/>
                      <w:szCs w:val="21"/>
                    </w:rPr>
                    <w:t>项目</w:t>
                  </w:r>
                </w:p>
              </w:tc>
              <w:tc>
                <w:tcPr>
                  <w:tcW w:w="2220" w:type="pct"/>
                  <w:vAlign w:val="center"/>
                </w:tcPr>
                <w:p w:rsidR="00E96FA0" w:rsidRDefault="00E96FA0">
                  <w:pPr>
                    <w:jc w:val="center"/>
                    <w:rPr>
                      <w:rFonts w:ascii="Times New Roman" w:eastAsia="宋体" w:hAnsi="Times New Roman"/>
                      <w:b/>
                      <w:szCs w:val="21"/>
                    </w:rPr>
                  </w:pPr>
                  <w:r>
                    <w:rPr>
                      <w:rFonts w:ascii="Times New Roman" w:eastAsia="宋体" w:hAnsi="Times New Roman"/>
                      <w:b/>
                      <w:szCs w:val="21"/>
                    </w:rPr>
                    <w:t>类别</w:t>
                  </w:r>
                </w:p>
              </w:tc>
              <w:tc>
                <w:tcPr>
                  <w:tcW w:w="1806" w:type="pct"/>
                  <w:vAlign w:val="center"/>
                </w:tcPr>
                <w:p w:rsidR="00E96FA0" w:rsidRDefault="00E96FA0">
                  <w:pPr>
                    <w:jc w:val="center"/>
                    <w:rPr>
                      <w:rFonts w:ascii="Times New Roman" w:eastAsia="宋体" w:hAnsi="Times New Roman"/>
                      <w:b/>
                      <w:szCs w:val="21"/>
                    </w:rPr>
                  </w:pPr>
                  <w:r>
                    <w:rPr>
                      <w:rFonts w:ascii="Times New Roman" w:eastAsia="宋体" w:hAnsi="Times New Roman"/>
                      <w:b/>
                      <w:szCs w:val="21"/>
                    </w:rPr>
                    <w:t>昼间</w:t>
                  </w:r>
                </w:p>
              </w:tc>
            </w:tr>
            <w:tr w:rsidR="00E96FA0" w:rsidTr="00E96FA0">
              <w:trPr>
                <w:trHeight w:val="397"/>
                <w:jc w:val="center"/>
              </w:trPr>
              <w:tc>
                <w:tcPr>
                  <w:tcW w:w="974" w:type="pct"/>
                  <w:vAlign w:val="center"/>
                </w:tcPr>
                <w:p w:rsidR="00E96FA0" w:rsidRDefault="00E96FA0">
                  <w:pPr>
                    <w:jc w:val="center"/>
                    <w:rPr>
                      <w:rFonts w:ascii="Times New Roman" w:eastAsia="宋体" w:hAnsi="Times New Roman"/>
                      <w:szCs w:val="21"/>
                    </w:rPr>
                  </w:pPr>
                  <w:r>
                    <w:rPr>
                      <w:rFonts w:ascii="Times New Roman" w:eastAsia="宋体" w:hAnsi="Times New Roman"/>
                      <w:szCs w:val="21"/>
                    </w:rPr>
                    <w:t>各厂界</w:t>
                  </w:r>
                </w:p>
              </w:tc>
              <w:tc>
                <w:tcPr>
                  <w:tcW w:w="2220" w:type="pct"/>
                  <w:vAlign w:val="center"/>
                </w:tcPr>
                <w:p w:rsidR="00E96FA0" w:rsidRDefault="00E96FA0">
                  <w:pPr>
                    <w:jc w:val="center"/>
                    <w:rPr>
                      <w:rFonts w:ascii="Times New Roman" w:eastAsia="宋体" w:hAnsi="Times New Roman"/>
                      <w:szCs w:val="21"/>
                    </w:rPr>
                  </w:pPr>
                  <w:r>
                    <w:rPr>
                      <w:rFonts w:ascii="Times New Roman" w:eastAsia="宋体" w:hAnsi="Times New Roman"/>
                      <w:szCs w:val="21"/>
                    </w:rPr>
                    <w:t>《工业企业厂界环境噪声排放标准》（</w:t>
                  </w:r>
                  <w:r>
                    <w:rPr>
                      <w:rFonts w:ascii="Times New Roman" w:eastAsia="宋体" w:hAnsi="Times New Roman"/>
                      <w:szCs w:val="21"/>
                    </w:rPr>
                    <w:t>GB12348-2008</w:t>
                  </w:r>
                  <w:r>
                    <w:rPr>
                      <w:rFonts w:ascii="Times New Roman" w:eastAsia="宋体" w:hAnsi="Times New Roman"/>
                      <w:szCs w:val="21"/>
                    </w:rPr>
                    <w:t>）</w:t>
                  </w:r>
                  <w:r>
                    <w:rPr>
                      <w:rFonts w:ascii="Times New Roman" w:eastAsia="宋体" w:hAnsi="Times New Roman" w:hint="eastAsia"/>
                      <w:szCs w:val="21"/>
                    </w:rPr>
                    <w:t>3</w:t>
                  </w:r>
                  <w:r>
                    <w:rPr>
                      <w:rFonts w:ascii="Times New Roman" w:eastAsia="宋体" w:hAnsi="Times New Roman"/>
                      <w:szCs w:val="21"/>
                    </w:rPr>
                    <w:t>类</w:t>
                  </w:r>
                </w:p>
              </w:tc>
              <w:tc>
                <w:tcPr>
                  <w:tcW w:w="1806" w:type="pct"/>
                  <w:vAlign w:val="center"/>
                </w:tcPr>
                <w:p w:rsidR="00E96FA0" w:rsidRDefault="00E96FA0">
                  <w:pPr>
                    <w:jc w:val="center"/>
                    <w:rPr>
                      <w:rFonts w:ascii="Times New Roman" w:eastAsia="宋体" w:hAnsi="Times New Roman"/>
                      <w:szCs w:val="21"/>
                    </w:rPr>
                  </w:pPr>
                  <w:r>
                    <w:rPr>
                      <w:rFonts w:ascii="Times New Roman" w:eastAsia="宋体" w:hAnsi="Times New Roman"/>
                      <w:szCs w:val="21"/>
                    </w:rPr>
                    <w:t>6</w:t>
                  </w:r>
                  <w:r>
                    <w:rPr>
                      <w:rFonts w:ascii="Times New Roman" w:eastAsia="宋体" w:hAnsi="Times New Roman" w:hint="eastAsia"/>
                      <w:szCs w:val="21"/>
                    </w:rPr>
                    <w:t>5</w:t>
                  </w:r>
                </w:p>
              </w:tc>
            </w:tr>
          </w:tbl>
          <w:p w:rsidR="00A455AE" w:rsidRDefault="00CC4D8C">
            <w:pPr>
              <w:spacing w:line="440" w:lineRule="exact"/>
              <w:ind w:firstLineChars="200" w:firstLine="482"/>
              <w:rPr>
                <w:rFonts w:ascii="Times New Roman" w:eastAsia="宋体" w:hAnsi="Times New Roman"/>
                <w:b/>
                <w:sz w:val="24"/>
              </w:rPr>
            </w:pPr>
            <w:r>
              <w:rPr>
                <w:rFonts w:ascii="Times New Roman" w:eastAsia="宋体" w:hAnsi="Times New Roman" w:hint="eastAsia"/>
                <w:b/>
                <w:sz w:val="24"/>
              </w:rPr>
              <w:t>3</w:t>
            </w:r>
            <w:r w:rsidR="00A455AE">
              <w:rPr>
                <w:rFonts w:ascii="Times New Roman" w:eastAsia="宋体" w:hAnsi="Times New Roman"/>
                <w:b/>
                <w:sz w:val="24"/>
              </w:rPr>
              <w:t>、固废</w:t>
            </w:r>
          </w:p>
          <w:p w:rsidR="00CC4D8C" w:rsidRPr="00CC4D8C" w:rsidRDefault="00A455AE" w:rsidP="007E423A">
            <w:pPr>
              <w:spacing w:line="440" w:lineRule="exact"/>
              <w:ind w:firstLineChars="200" w:firstLine="480"/>
              <w:rPr>
                <w:rFonts w:ascii="Times New Roman" w:eastAsia="宋体" w:hAnsi="Times New Roman"/>
                <w:sz w:val="24"/>
              </w:rPr>
            </w:pPr>
            <w:r w:rsidRPr="00CC4D8C">
              <w:rPr>
                <w:rFonts w:ascii="Times New Roman" w:eastAsia="宋体" w:hAnsi="Times New Roman"/>
                <w:sz w:val="24"/>
              </w:rPr>
              <w:t>一般固体废物执行《一般工业固体废物贮存、处置场污染控制标准》（</w:t>
            </w:r>
            <w:r w:rsidRPr="00CC4D8C">
              <w:rPr>
                <w:rFonts w:ascii="Times New Roman" w:eastAsia="宋体" w:hAnsi="Times New Roman"/>
                <w:sz w:val="24"/>
              </w:rPr>
              <w:t>GB18599-2001</w:t>
            </w:r>
            <w:r w:rsidRPr="00CC4D8C">
              <w:rPr>
                <w:rFonts w:ascii="Times New Roman" w:eastAsia="宋体" w:hAnsi="Times New Roman"/>
                <w:sz w:val="24"/>
              </w:rPr>
              <w:t>）及其</w:t>
            </w:r>
            <w:r w:rsidRPr="00CC4D8C">
              <w:rPr>
                <w:rFonts w:ascii="Times New Roman" w:eastAsia="宋体" w:hAnsi="Times New Roman"/>
                <w:sz w:val="24"/>
              </w:rPr>
              <w:t>2013</w:t>
            </w:r>
            <w:r w:rsidRPr="00CC4D8C">
              <w:rPr>
                <w:rFonts w:ascii="Times New Roman" w:eastAsia="宋体" w:hAnsi="Times New Roman"/>
                <w:sz w:val="24"/>
              </w:rPr>
              <w:t>修改单</w:t>
            </w:r>
            <w:r w:rsidR="007E423A">
              <w:rPr>
                <w:rFonts w:ascii="Times New Roman" w:eastAsia="宋体" w:hAnsi="Times New Roman"/>
                <w:sz w:val="24"/>
              </w:rPr>
              <w:t>要求</w:t>
            </w:r>
            <w:r w:rsidR="007E423A">
              <w:rPr>
                <w:rFonts w:ascii="Times New Roman" w:eastAsia="宋体" w:hAnsi="Times New Roman" w:hint="eastAsia"/>
                <w:sz w:val="24"/>
              </w:rPr>
              <w:t>；</w:t>
            </w:r>
            <w:r w:rsidR="00CC4D8C" w:rsidRPr="00CC4D8C">
              <w:rPr>
                <w:rFonts w:ascii="Times New Roman" w:eastAsia="宋体" w:hint="eastAsia"/>
                <w:color w:val="000000" w:themeColor="text1"/>
                <w:sz w:val="24"/>
              </w:rPr>
              <w:t>危险废物执行《危险废物贮存污染控制标准》（</w:t>
            </w:r>
            <w:r w:rsidR="00CC4D8C" w:rsidRPr="00CC4D8C">
              <w:rPr>
                <w:rFonts w:ascii="Times New Roman" w:eastAsia="宋体" w:hAnsi="Times New Roman"/>
                <w:color w:val="000000" w:themeColor="text1"/>
                <w:sz w:val="24"/>
              </w:rPr>
              <w:t>GB18597-2001</w:t>
            </w:r>
            <w:r w:rsidR="00CC4D8C" w:rsidRPr="00CC4D8C">
              <w:rPr>
                <w:rFonts w:ascii="Times New Roman" w:eastAsia="宋体" w:hint="eastAsia"/>
                <w:color w:val="000000" w:themeColor="text1"/>
                <w:sz w:val="24"/>
              </w:rPr>
              <w:t>）及</w:t>
            </w:r>
            <w:r w:rsidR="007E423A">
              <w:rPr>
                <w:rFonts w:ascii="Times New Roman" w:eastAsia="宋体" w:hint="eastAsia"/>
                <w:color w:val="000000" w:themeColor="text1"/>
                <w:sz w:val="24"/>
              </w:rPr>
              <w:t>其</w:t>
            </w:r>
            <w:r w:rsidR="00CC4D8C" w:rsidRPr="00CC4D8C">
              <w:rPr>
                <w:rFonts w:ascii="Times New Roman" w:eastAsia="宋体" w:hAnsi="Times New Roman" w:hint="eastAsia"/>
                <w:color w:val="000000" w:themeColor="text1"/>
                <w:sz w:val="24"/>
              </w:rPr>
              <w:t>2013</w:t>
            </w:r>
            <w:r w:rsidR="00CC4D8C" w:rsidRPr="00CC4D8C">
              <w:rPr>
                <w:rFonts w:ascii="Times New Roman" w:eastAsia="宋体" w:hint="eastAsia"/>
                <w:color w:val="000000" w:themeColor="text1"/>
                <w:sz w:val="24"/>
              </w:rPr>
              <w:t>年修改单</w:t>
            </w:r>
            <w:r w:rsidR="007E423A">
              <w:rPr>
                <w:rFonts w:ascii="Times New Roman" w:eastAsia="宋体" w:hint="eastAsia"/>
                <w:color w:val="000000" w:themeColor="text1"/>
                <w:sz w:val="24"/>
              </w:rPr>
              <w:t>要求</w:t>
            </w:r>
            <w:r w:rsidR="00CC4D8C" w:rsidRPr="00CC4D8C">
              <w:rPr>
                <w:rFonts w:ascii="Times New Roman" w:eastAsia="宋体" w:hint="eastAsia"/>
                <w:color w:val="000000" w:themeColor="text1"/>
                <w:sz w:val="24"/>
              </w:rPr>
              <w:t>。</w:t>
            </w:r>
          </w:p>
        </w:tc>
      </w:tr>
      <w:tr w:rsidR="00A455AE" w:rsidTr="00353FC2">
        <w:trPr>
          <w:trHeight w:val="65"/>
          <w:jc w:val="center"/>
        </w:trPr>
        <w:tc>
          <w:tcPr>
            <w:tcW w:w="456" w:type="dxa"/>
            <w:vAlign w:val="center"/>
          </w:tcPr>
          <w:p w:rsidR="00A455AE" w:rsidRDefault="00A455AE">
            <w:pPr>
              <w:spacing w:line="360" w:lineRule="exact"/>
              <w:jc w:val="center"/>
              <w:rPr>
                <w:rFonts w:ascii="Times New Roman" w:eastAsia="宋体" w:hAnsi="Times New Roman"/>
                <w:sz w:val="24"/>
              </w:rPr>
            </w:pPr>
            <w:r>
              <w:rPr>
                <w:rFonts w:ascii="Times New Roman" w:eastAsia="宋体" w:hAnsi="Times New Roman"/>
                <w:sz w:val="24"/>
              </w:rPr>
              <w:lastRenderedPageBreak/>
              <w:t>总</w:t>
            </w:r>
          </w:p>
          <w:p w:rsidR="00A455AE" w:rsidRDefault="00A455AE">
            <w:pPr>
              <w:spacing w:line="360" w:lineRule="exact"/>
              <w:jc w:val="center"/>
              <w:rPr>
                <w:rFonts w:ascii="Times New Roman" w:eastAsia="宋体" w:hAnsi="Times New Roman"/>
                <w:sz w:val="24"/>
              </w:rPr>
            </w:pPr>
            <w:r>
              <w:rPr>
                <w:rFonts w:ascii="Times New Roman" w:eastAsia="宋体" w:hAnsi="Times New Roman"/>
                <w:sz w:val="24"/>
              </w:rPr>
              <w:t>量</w:t>
            </w:r>
          </w:p>
          <w:p w:rsidR="00A455AE" w:rsidRDefault="00A455AE">
            <w:pPr>
              <w:spacing w:line="360" w:lineRule="exact"/>
              <w:jc w:val="center"/>
              <w:rPr>
                <w:rFonts w:ascii="Times New Roman" w:eastAsia="宋体" w:hAnsi="Times New Roman"/>
                <w:sz w:val="24"/>
              </w:rPr>
            </w:pPr>
            <w:r>
              <w:rPr>
                <w:rFonts w:ascii="Times New Roman" w:eastAsia="宋体" w:hAnsi="Times New Roman"/>
                <w:sz w:val="24"/>
              </w:rPr>
              <w:t>控</w:t>
            </w:r>
          </w:p>
          <w:p w:rsidR="00A455AE" w:rsidRDefault="00A455AE">
            <w:pPr>
              <w:spacing w:line="360" w:lineRule="exact"/>
              <w:jc w:val="center"/>
              <w:rPr>
                <w:rFonts w:ascii="Times New Roman" w:eastAsia="宋体" w:hAnsi="Times New Roman"/>
                <w:sz w:val="24"/>
              </w:rPr>
            </w:pPr>
            <w:r>
              <w:rPr>
                <w:rFonts w:ascii="Times New Roman" w:eastAsia="宋体" w:hAnsi="Times New Roman"/>
                <w:sz w:val="24"/>
              </w:rPr>
              <w:t>制</w:t>
            </w:r>
          </w:p>
          <w:p w:rsidR="00A455AE" w:rsidRDefault="00A455AE">
            <w:pPr>
              <w:spacing w:line="360" w:lineRule="exact"/>
              <w:jc w:val="center"/>
              <w:rPr>
                <w:rFonts w:ascii="Times New Roman" w:eastAsia="宋体" w:hAnsi="Times New Roman"/>
                <w:sz w:val="24"/>
              </w:rPr>
            </w:pPr>
            <w:r>
              <w:rPr>
                <w:rFonts w:ascii="Times New Roman" w:eastAsia="宋体" w:hAnsi="Times New Roman"/>
                <w:sz w:val="24"/>
              </w:rPr>
              <w:t>指</w:t>
            </w:r>
          </w:p>
          <w:p w:rsidR="00A455AE" w:rsidRDefault="00A455AE">
            <w:pPr>
              <w:spacing w:line="360" w:lineRule="exact"/>
              <w:jc w:val="center"/>
              <w:rPr>
                <w:rFonts w:ascii="Times New Roman" w:eastAsia="宋体" w:hAnsi="Times New Roman"/>
                <w:sz w:val="24"/>
              </w:rPr>
            </w:pPr>
            <w:r>
              <w:rPr>
                <w:rFonts w:ascii="Times New Roman" w:eastAsia="宋体" w:hAnsi="Times New Roman"/>
                <w:sz w:val="24"/>
              </w:rPr>
              <w:t>标</w:t>
            </w:r>
          </w:p>
        </w:tc>
        <w:tc>
          <w:tcPr>
            <w:tcW w:w="8786" w:type="dxa"/>
            <w:vAlign w:val="center"/>
          </w:tcPr>
          <w:p w:rsidR="00543A01" w:rsidRDefault="00543A01" w:rsidP="00543A01">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sz w:val="24"/>
              </w:rPr>
              <w:t>根据《新乡市生态环境局关于贯彻落实</w:t>
            </w:r>
            <w:r>
              <w:rPr>
                <w:rFonts w:ascii="Times New Roman" w:eastAsia="宋体" w:hAnsi="Times New Roman"/>
                <w:color w:val="000000"/>
                <w:sz w:val="24"/>
              </w:rPr>
              <w:t>&lt;</w:t>
            </w:r>
            <w:r>
              <w:rPr>
                <w:rFonts w:ascii="Times New Roman" w:eastAsia="宋体" w:hAnsi="Times New Roman"/>
                <w:color w:val="000000"/>
                <w:sz w:val="24"/>
              </w:rPr>
              <w:t>河南省生态环境厅办公室关于深化环评</w:t>
            </w:r>
            <w:r>
              <w:rPr>
                <w:rFonts w:ascii="Times New Roman" w:eastAsia="宋体" w:hAnsi="Times New Roman"/>
                <w:color w:val="000000"/>
                <w:sz w:val="24"/>
              </w:rPr>
              <w:t>“</w:t>
            </w:r>
            <w:r>
              <w:rPr>
                <w:rFonts w:ascii="Times New Roman" w:eastAsia="宋体" w:hAnsi="Times New Roman"/>
                <w:color w:val="000000"/>
                <w:sz w:val="24"/>
              </w:rPr>
              <w:t>放管服</w:t>
            </w:r>
            <w:r>
              <w:rPr>
                <w:rFonts w:ascii="Times New Roman" w:eastAsia="宋体" w:hAnsi="Times New Roman"/>
                <w:color w:val="000000"/>
                <w:sz w:val="24"/>
              </w:rPr>
              <w:t>”</w:t>
            </w:r>
            <w:r>
              <w:rPr>
                <w:rFonts w:ascii="Times New Roman" w:eastAsia="宋体" w:hAnsi="Times New Roman"/>
                <w:color w:val="000000"/>
                <w:sz w:val="24"/>
              </w:rPr>
              <w:t>改革及实施环评审批正面清单的通知</w:t>
            </w:r>
            <w:r>
              <w:rPr>
                <w:rFonts w:ascii="Times New Roman" w:eastAsia="宋体" w:hAnsi="Times New Roman"/>
                <w:color w:val="000000"/>
                <w:sz w:val="24"/>
              </w:rPr>
              <w:t>&gt;</w:t>
            </w:r>
            <w:r>
              <w:rPr>
                <w:rFonts w:ascii="Times New Roman" w:eastAsia="宋体" w:hAnsi="Times New Roman"/>
                <w:color w:val="000000"/>
                <w:sz w:val="24"/>
              </w:rPr>
              <w:t>的意见》新环【</w:t>
            </w:r>
            <w:r>
              <w:rPr>
                <w:rFonts w:ascii="Times New Roman" w:eastAsia="宋体" w:hAnsi="Times New Roman"/>
                <w:color w:val="000000"/>
                <w:sz w:val="24"/>
              </w:rPr>
              <w:t>2020</w:t>
            </w:r>
            <w:r>
              <w:rPr>
                <w:rFonts w:ascii="Times New Roman" w:eastAsia="宋体" w:hAnsi="Times New Roman"/>
                <w:color w:val="000000"/>
                <w:sz w:val="24"/>
              </w:rPr>
              <w:t>】</w:t>
            </w:r>
            <w:r>
              <w:rPr>
                <w:rFonts w:ascii="Times New Roman" w:eastAsia="宋体" w:hAnsi="Times New Roman"/>
                <w:color w:val="000000"/>
                <w:sz w:val="24"/>
              </w:rPr>
              <w:t>37</w:t>
            </w:r>
            <w:r>
              <w:rPr>
                <w:rFonts w:ascii="Times New Roman" w:eastAsia="宋体" w:hAnsi="Times New Roman"/>
                <w:color w:val="000000"/>
                <w:sz w:val="24"/>
              </w:rPr>
              <w:t>号，第二条：对</w:t>
            </w:r>
            <w:proofErr w:type="gramStart"/>
            <w:r>
              <w:rPr>
                <w:rFonts w:ascii="Times New Roman" w:eastAsia="宋体" w:hAnsi="Times New Roman"/>
                <w:color w:val="000000"/>
                <w:sz w:val="24"/>
              </w:rPr>
              <w:t>不</w:t>
            </w:r>
            <w:proofErr w:type="gramEnd"/>
            <w:r>
              <w:rPr>
                <w:rFonts w:ascii="Times New Roman" w:eastAsia="宋体" w:hAnsi="Times New Roman"/>
                <w:color w:val="000000"/>
                <w:sz w:val="24"/>
              </w:rPr>
              <w:t>新增重点污染物（化学需氧量、氨氮、二氧化硫、氮氧化物、挥发性有机物，重金属铅、铬</w:t>
            </w:r>
            <w:r w:rsidRPr="007356E1">
              <w:rPr>
                <w:rFonts w:ascii="Times New Roman" w:eastAsia="宋体" w:hAnsi="Times New Roman"/>
                <w:color w:val="000000" w:themeColor="text1"/>
                <w:sz w:val="24"/>
              </w:rPr>
              <w:t>、镉、汞、砷</w:t>
            </w:r>
            <w:r w:rsidRPr="007356E1">
              <w:rPr>
                <w:rFonts w:ascii="Times New Roman" w:eastAsia="宋体" w:hAnsi="Times New Roman"/>
                <w:color w:val="000000" w:themeColor="text1"/>
                <w:sz w:val="24"/>
              </w:rPr>
              <w:t>10</w:t>
            </w:r>
            <w:r w:rsidRPr="007356E1">
              <w:rPr>
                <w:rFonts w:ascii="Times New Roman" w:eastAsia="宋体" w:hAnsi="Times New Roman"/>
                <w:color w:val="000000" w:themeColor="text1"/>
                <w:sz w:val="24"/>
              </w:rPr>
              <w:t>类），不再进行总量审核。</w:t>
            </w:r>
            <w:r>
              <w:rPr>
                <w:rFonts w:ascii="Times New Roman" w:eastAsia="宋体" w:hAnsi="Times New Roman"/>
                <w:color w:val="000000" w:themeColor="text1"/>
                <w:sz w:val="24"/>
              </w:rPr>
              <w:t>环评告知承诺制审批的项目增加重点污染物排放量的</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需在环</w:t>
            </w:r>
            <w:proofErr w:type="gramStart"/>
            <w:r>
              <w:rPr>
                <w:rFonts w:ascii="Times New Roman" w:eastAsia="宋体" w:hAnsi="Times New Roman"/>
                <w:color w:val="000000" w:themeColor="text1"/>
                <w:sz w:val="24"/>
              </w:rPr>
              <w:t>评文件</w:t>
            </w:r>
            <w:proofErr w:type="gramEnd"/>
            <w:r>
              <w:rPr>
                <w:rFonts w:ascii="Times New Roman" w:eastAsia="宋体" w:hAnsi="Times New Roman"/>
                <w:color w:val="000000" w:themeColor="text1"/>
                <w:sz w:val="24"/>
              </w:rPr>
              <w:t>中明确污染物排放总量指标及区域替代削减方案</w:t>
            </w:r>
            <w:r>
              <w:rPr>
                <w:rFonts w:ascii="Times New Roman" w:eastAsia="宋体" w:hAnsi="Times New Roman" w:hint="eastAsia"/>
                <w:color w:val="000000" w:themeColor="text1"/>
                <w:sz w:val="24"/>
              </w:rPr>
              <w:t>。</w:t>
            </w:r>
            <w:r w:rsidRPr="007356E1">
              <w:rPr>
                <w:rFonts w:ascii="Times New Roman" w:eastAsia="宋体" w:hAnsi="Times New Roman"/>
                <w:color w:val="000000" w:themeColor="text1"/>
                <w:sz w:val="24"/>
              </w:rPr>
              <w:t>本项目属于扩建项目，本项目污染物排放量为</w:t>
            </w:r>
            <w:r w:rsidRPr="007356E1">
              <w:rPr>
                <w:rFonts w:ascii="Times New Roman" w:eastAsia="宋体" w:hAnsi="Times New Roman"/>
                <w:color w:val="000000" w:themeColor="text1"/>
                <w:sz w:val="24"/>
              </w:rPr>
              <w:t>COD0t/a</w:t>
            </w:r>
            <w:r w:rsidRPr="007356E1">
              <w:rPr>
                <w:rFonts w:ascii="Times New Roman" w:eastAsia="宋体" w:hAnsi="Times New Roman"/>
                <w:color w:val="000000" w:themeColor="text1"/>
                <w:sz w:val="24"/>
              </w:rPr>
              <w:t>，</w:t>
            </w:r>
            <w:r w:rsidRPr="007356E1">
              <w:rPr>
                <w:rFonts w:ascii="Times New Roman" w:eastAsia="宋体" w:hAnsi="Times New Roman"/>
                <w:color w:val="000000" w:themeColor="text1"/>
                <w:sz w:val="24"/>
              </w:rPr>
              <w:t>NH</w:t>
            </w:r>
            <w:r w:rsidRPr="007356E1">
              <w:rPr>
                <w:rFonts w:ascii="Times New Roman" w:eastAsia="宋体" w:hAnsi="Times New Roman"/>
                <w:color w:val="000000" w:themeColor="text1"/>
                <w:sz w:val="24"/>
                <w:vertAlign w:val="subscript"/>
              </w:rPr>
              <w:t>3</w:t>
            </w:r>
            <w:r w:rsidRPr="007356E1">
              <w:rPr>
                <w:rFonts w:ascii="Times New Roman" w:eastAsia="宋体" w:hAnsi="Times New Roman"/>
                <w:color w:val="000000" w:themeColor="text1"/>
                <w:sz w:val="24"/>
              </w:rPr>
              <w:t>-N0t/a</w:t>
            </w:r>
            <w:r w:rsidRPr="007356E1">
              <w:rPr>
                <w:rFonts w:ascii="Times New Roman" w:eastAsia="宋体" w:hAnsi="Times New Roman"/>
                <w:color w:val="000000" w:themeColor="text1"/>
                <w:sz w:val="24"/>
              </w:rPr>
              <w:t>，</w:t>
            </w:r>
            <w:r w:rsidRPr="007356E1">
              <w:rPr>
                <w:rFonts w:ascii="Times New Roman" w:eastAsia="宋体" w:hAnsi="Times New Roman"/>
                <w:color w:val="000000" w:themeColor="text1"/>
                <w:sz w:val="24"/>
              </w:rPr>
              <w:t>SO</w:t>
            </w:r>
            <w:r w:rsidRPr="007356E1">
              <w:rPr>
                <w:rFonts w:ascii="Times New Roman" w:eastAsia="宋体" w:hAnsi="Times New Roman"/>
                <w:color w:val="000000" w:themeColor="text1"/>
                <w:sz w:val="24"/>
                <w:vertAlign w:val="subscript"/>
              </w:rPr>
              <w:t>2</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w:t>
            </w:r>
            <w:r w:rsidRPr="007356E1">
              <w:rPr>
                <w:rFonts w:ascii="Times New Roman" w:eastAsia="宋体" w:hAnsi="Times New Roman"/>
                <w:color w:val="000000" w:themeColor="text1"/>
                <w:sz w:val="24"/>
              </w:rPr>
              <w:t>NO</w:t>
            </w:r>
            <w:r w:rsidRPr="007356E1">
              <w:rPr>
                <w:rFonts w:ascii="Times New Roman" w:eastAsia="宋体" w:hAnsi="Times New Roman"/>
                <w:color w:val="000000" w:themeColor="text1"/>
                <w:sz w:val="24"/>
                <w:vertAlign w:val="subscript"/>
              </w:rPr>
              <w:t>X</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304</w:t>
            </w:r>
            <w:r w:rsidRPr="00511CDC">
              <w:rPr>
                <w:rFonts w:ascii="Times New Roman" w:eastAsia="宋体" w:hAnsi="Times New Roman"/>
                <w:b/>
                <w:color w:val="000000" w:themeColor="text1"/>
                <w:sz w:val="24"/>
                <w:u w:val="single"/>
              </w:rPr>
              <w:t>t/a</w:t>
            </w:r>
            <w:r w:rsidRPr="00511CDC">
              <w:rPr>
                <w:rFonts w:ascii="Times New Roman" w:eastAsia="宋体" w:hAnsi="Times New Roman" w:hint="eastAsia"/>
                <w:b/>
                <w:color w:val="000000" w:themeColor="text1"/>
                <w:sz w:val="24"/>
                <w:u w:val="single"/>
              </w:rPr>
              <w:t>（有组织</w:t>
            </w:r>
            <w:r w:rsidRPr="00511CDC">
              <w:rPr>
                <w:rFonts w:ascii="Times New Roman" w:eastAsia="宋体" w:hAnsi="Times New Roman" w:hint="eastAsia"/>
                <w:b/>
                <w:color w:val="000000" w:themeColor="text1"/>
                <w:sz w:val="24"/>
                <w:u w:val="single"/>
              </w:rPr>
              <w:t>0.01</w:t>
            </w:r>
            <w:r>
              <w:rPr>
                <w:rFonts w:ascii="Times New Roman" w:eastAsia="宋体" w:hAnsi="Times New Roman" w:hint="eastAsia"/>
                <w:b/>
                <w:color w:val="000000" w:themeColor="text1"/>
                <w:sz w:val="24"/>
                <w:u w:val="single"/>
              </w:rPr>
              <w:t>99</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，无组织</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105</w:t>
            </w:r>
            <w:r w:rsidRPr="00511CDC">
              <w:rPr>
                <w:rFonts w:ascii="Times New Roman" w:eastAsia="宋体" w:hAnsi="Times New Roman" w:hint="eastAsia"/>
                <w:b/>
                <w:color w:val="000000" w:themeColor="text1"/>
                <w:sz w:val="24"/>
                <w:u w:val="single"/>
              </w:rPr>
              <w:t>/a</w:t>
            </w:r>
            <w:r w:rsidRPr="00511CDC">
              <w:rPr>
                <w:rFonts w:ascii="Times New Roman" w:eastAsia="宋体" w:hAnsi="Times New Roman" w:hint="eastAsia"/>
                <w:b/>
                <w:color w:val="000000" w:themeColor="text1"/>
                <w:sz w:val="24"/>
                <w:u w:val="single"/>
              </w:rPr>
              <w:t>）</w:t>
            </w:r>
            <w:r w:rsidRPr="007356E1">
              <w:rPr>
                <w:rFonts w:ascii="Times New Roman" w:eastAsia="宋体" w:hAnsi="Times New Roman"/>
                <w:color w:val="000000" w:themeColor="text1"/>
                <w:sz w:val="24"/>
              </w:rPr>
              <w:t>，铅</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，铬</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，镉</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，汞</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，砷</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w:t>
            </w:r>
          </w:p>
          <w:p w:rsidR="00543A01" w:rsidRDefault="00543A01" w:rsidP="00543A01">
            <w:pPr>
              <w:spacing w:line="440" w:lineRule="exact"/>
              <w:ind w:firstLineChars="200" w:firstLine="480"/>
              <w:rPr>
                <w:rFonts w:ascii="Times New Roman" w:eastAsia="宋体" w:hAnsi="Times New Roman"/>
                <w:color w:val="000000" w:themeColor="text1"/>
                <w:sz w:val="24"/>
              </w:rPr>
            </w:pPr>
            <w:r w:rsidRPr="00183044">
              <w:rPr>
                <w:rFonts w:ascii="Times New Roman" w:eastAsia="宋体" w:hAnsi="Times New Roman"/>
                <w:color w:val="000000" w:themeColor="text1"/>
                <w:sz w:val="24"/>
              </w:rPr>
              <w:t>本项目建</w:t>
            </w:r>
            <w:r>
              <w:rPr>
                <w:rFonts w:ascii="Times New Roman" w:eastAsia="宋体" w:hAnsi="Times New Roman" w:hint="eastAsia"/>
                <w:color w:val="000000" w:themeColor="text1"/>
                <w:sz w:val="24"/>
              </w:rPr>
              <w:t>成</w:t>
            </w:r>
            <w:r>
              <w:rPr>
                <w:rFonts w:ascii="Times New Roman" w:eastAsia="宋体" w:hAnsi="Times New Roman"/>
                <w:color w:val="000000" w:themeColor="text1"/>
                <w:sz w:val="24"/>
              </w:rPr>
              <w:t>后</w:t>
            </w:r>
            <w:r>
              <w:rPr>
                <w:rFonts w:ascii="Times New Roman" w:eastAsia="宋体" w:hAnsi="Times New Roman" w:hint="eastAsia"/>
                <w:color w:val="000000" w:themeColor="text1"/>
                <w:sz w:val="24"/>
              </w:rPr>
              <w:t>新增</w:t>
            </w:r>
            <w:r w:rsidRPr="00183044">
              <w:rPr>
                <w:rFonts w:ascii="Times New Roman" w:eastAsia="宋体" w:hAnsi="Times New Roman" w:hint="eastAsia"/>
                <w:color w:val="000000" w:themeColor="text1"/>
                <w:sz w:val="24"/>
              </w:rPr>
              <w:t>污染物</w:t>
            </w:r>
            <w:r>
              <w:rPr>
                <w:rFonts w:ascii="Times New Roman" w:eastAsia="宋体" w:hAnsi="Times New Roman" w:hint="eastAsia"/>
                <w:color w:val="000000" w:themeColor="text1"/>
                <w:sz w:val="24"/>
              </w:rPr>
              <w:t>排放量为</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304</w:t>
            </w:r>
            <w:r w:rsidRPr="00511CDC">
              <w:rPr>
                <w:rFonts w:ascii="Times New Roman" w:eastAsia="宋体" w:hAnsi="Times New Roman"/>
                <w:b/>
                <w:color w:val="000000" w:themeColor="text1"/>
                <w:sz w:val="24"/>
                <w:u w:val="single"/>
              </w:rPr>
              <w:t>t/a</w:t>
            </w:r>
            <w:r w:rsidRPr="00511CDC">
              <w:rPr>
                <w:rFonts w:ascii="Times New Roman" w:eastAsia="宋体" w:hAnsi="Times New Roman" w:hint="eastAsia"/>
                <w:b/>
                <w:color w:val="000000" w:themeColor="text1"/>
                <w:sz w:val="24"/>
                <w:u w:val="single"/>
              </w:rPr>
              <w:t>（有组织</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199</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，无组织</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105</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w:t>
            </w:r>
            <w:r w:rsidRPr="00183044">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重点污染物需进行双倍替代，项目所需替代量为</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608</w:t>
            </w:r>
            <w:r w:rsidRPr="00511CDC">
              <w:rPr>
                <w:rFonts w:ascii="Times New Roman" w:eastAsia="宋体" w:hAnsi="Times New Roman"/>
                <w:b/>
                <w:color w:val="000000" w:themeColor="text1"/>
                <w:sz w:val="24"/>
                <w:u w:val="single"/>
              </w:rPr>
              <w:t>t/a</w:t>
            </w:r>
            <w:r>
              <w:rPr>
                <w:rFonts w:ascii="Times New Roman" w:eastAsia="宋体" w:hAnsi="Times New Roman" w:hint="eastAsia"/>
                <w:color w:val="000000" w:themeColor="text1"/>
                <w:sz w:val="24"/>
              </w:rPr>
              <w:t>，从新乡县现有削减量中进行替代。</w:t>
            </w:r>
          </w:p>
          <w:p w:rsidR="00543A01" w:rsidRPr="0055115A" w:rsidRDefault="00543A01" w:rsidP="00543A01">
            <w:pPr>
              <w:spacing w:line="440" w:lineRule="exact"/>
              <w:ind w:firstLineChars="200" w:firstLine="480"/>
            </w:pPr>
            <w:r w:rsidRPr="00183044">
              <w:rPr>
                <w:rFonts w:ascii="Times New Roman" w:eastAsia="宋体" w:hAnsi="Times New Roman"/>
                <w:color w:val="000000" w:themeColor="text1"/>
                <w:sz w:val="24"/>
              </w:rPr>
              <w:t>本项目建</w:t>
            </w:r>
            <w:r>
              <w:rPr>
                <w:rFonts w:ascii="Times New Roman" w:eastAsia="宋体" w:hAnsi="Times New Roman" w:hint="eastAsia"/>
                <w:color w:val="000000" w:themeColor="text1"/>
                <w:sz w:val="24"/>
              </w:rPr>
              <w:t>成</w:t>
            </w:r>
            <w:r>
              <w:rPr>
                <w:rFonts w:ascii="Times New Roman" w:eastAsia="宋体" w:hAnsi="Times New Roman"/>
                <w:color w:val="000000" w:themeColor="text1"/>
                <w:sz w:val="24"/>
              </w:rPr>
              <w:t>后</w:t>
            </w:r>
            <w:r>
              <w:rPr>
                <w:rFonts w:ascii="Times New Roman" w:eastAsia="宋体" w:hAnsi="Times New Roman" w:hint="eastAsia"/>
                <w:color w:val="000000" w:themeColor="text1"/>
                <w:sz w:val="24"/>
              </w:rPr>
              <w:t>全厂</w:t>
            </w:r>
            <w:r w:rsidRPr="00183044">
              <w:rPr>
                <w:rFonts w:ascii="Times New Roman" w:eastAsia="宋体" w:hAnsi="Times New Roman" w:hint="eastAsia"/>
                <w:color w:val="000000" w:themeColor="text1"/>
                <w:sz w:val="24"/>
              </w:rPr>
              <w:t>污染物</w:t>
            </w:r>
            <w:r>
              <w:rPr>
                <w:rFonts w:ascii="Times New Roman" w:eastAsia="宋体" w:hAnsi="Times New Roman" w:hint="eastAsia"/>
                <w:color w:val="000000" w:themeColor="text1"/>
                <w:sz w:val="24"/>
              </w:rPr>
              <w:t>总量控制指标</w:t>
            </w:r>
            <w:r w:rsidRPr="00183044">
              <w:rPr>
                <w:rFonts w:ascii="Times New Roman" w:eastAsia="宋体" w:hAnsi="Times New Roman" w:hint="eastAsia"/>
                <w:color w:val="000000" w:themeColor="text1"/>
                <w:sz w:val="24"/>
              </w:rPr>
              <w:t>为</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0.08</w:t>
            </w:r>
            <w:r>
              <w:rPr>
                <w:rFonts w:ascii="Times New Roman" w:eastAsia="宋体" w:hAnsi="Times New Roman" w:hint="eastAsia"/>
                <w:b/>
                <w:color w:val="000000" w:themeColor="text1"/>
                <w:sz w:val="24"/>
                <w:u w:val="single"/>
              </w:rPr>
              <w:t>87</w:t>
            </w:r>
            <w:r w:rsidRPr="00511CDC">
              <w:rPr>
                <w:rFonts w:ascii="Times New Roman" w:eastAsia="宋体" w:hAnsi="Times New Roman"/>
                <w:b/>
                <w:color w:val="000000" w:themeColor="text1"/>
                <w:sz w:val="24"/>
                <w:u w:val="single"/>
              </w:rPr>
              <w:t>t/a</w:t>
            </w:r>
            <w:r w:rsidRPr="00511CDC">
              <w:rPr>
                <w:rFonts w:ascii="Times New Roman" w:eastAsia="宋体" w:hAnsi="Times New Roman" w:hint="eastAsia"/>
                <w:b/>
                <w:color w:val="000000" w:themeColor="text1"/>
                <w:sz w:val="24"/>
                <w:u w:val="single"/>
              </w:rPr>
              <w:t>（有组织</w:t>
            </w:r>
            <w:r w:rsidRPr="00511CDC">
              <w:rPr>
                <w:rFonts w:ascii="Times New Roman" w:eastAsia="宋体" w:hAnsi="Times New Roman" w:hint="eastAsia"/>
                <w:b/>
                <w:color w:val="000000" w:themeColor="text1"/>
                <w:sz w:val="24"/>
                <w:u w:val="single"/>
              </w:rPr>
              <w:t>0.05</w:t>
            </w:r>
            <w:r>
              <w:rPr>
                <w:rFonts w:ascii="Times New Roman" w:eastAsia="宋体" w:hAnsi="Times New Roman" w:hint="eastAsia"/>
                <w:b/>
                <w:color w:val="000000" w:themeColor="text1"/>
                <w:sz w:val="24"/>
                <w:u w:val="single"/>
              </w:rPr>
              <w:t>81</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，无组织</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306</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w:t>
            </w:r>
            <w:r>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COD0.0072t/a</w:t>
            </w:r>
            <w:r w:rsidRPr="0055115A">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NH</w:t>
            </w:r>
            <w:r w:rsidRPr="0055115A">
              <w:rPr>
                <w:rFonts w:ascii="Times New Roman" w:eastAsia="宋体" w:hAnsi="Times New Roman" w:hint="eastAsia"/>
                <w:color w:val="000000" w:themeColor="text1"/>
                <w:sz w:val="24"/>
                <w:vertAlign w:val="subscript"/>
              </w:rPr>
              <w:t>3</w:t>
            </w:r>
            <w:r w:rsidRPr="0055115A">
              <w:rPr>
                <w:rFonts w:ascii="Times New Roman" w:eastAsia="宋体" w:hAnsi="Times New Roman" w:hint="eastAsia"/>
                <w:color w:val="000000" w:themeColor="text1"/>
                <w:sz w:val="24"/>
              </w:rPr>
              <w:t>-N0.00072t/a</w:t>
            </w:r>
            <w:r w:rsidRPr="0055115A">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TP0.00007t/a</w:t>
            </w:r>
            <w:r w:rsidRPr="0055115A">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TN0.00216t/a</w:t>
            </w:r>
            <w:r w:rsidRPr="00183044">
              <w:rPr>
                <w:rFonts w:ascii="Times New Roman" w:eastAsia="宋体" w:hAnsi="Times New Roman" w:hint="eastAsia"/>
                <w:color w:val="000000" w:themeColor="text1"/>
                <w:sz w:val="24"/>
              </w:rPr>
              <w:t>。</w:t>
            </w:r>
          </w:p>
          <w:p w:rsidR="0055115A" w:rsidRPr="00543A01" w:rsidRDefault="0055115A" w:rsidP="00543A01">
            <w:pPr>
              <w:spacing w:line="440" w:lineRule="exact"/>
              <w:ind w:firstLineChars="200" w:firstLine="420"/>
            </w:pPr>
          </w:p>
          <w:p w:rsidR="00E0207A" w:rsidRPr="00457063" w:rsidRDefault="00E0207A" w:rsidP="00E0207A"/>
          <w:p w:rsidR="00E0207A" w:rsidRDefault="00E0207A" w:rsidP="00E0207A">
            <w:pPr>
              <w:pStyle w:val="1"/>
            </w:pPr>
          </w:p>
          <w:p w:rsidR="00E0207A" w:rsidRDefault="00E0207A" w:rsidP="00E0207A"/>
          <w:p w:rsidR="00E0207A" w:rsidRDefault="00E0207A" w:rsidP="00E0207A">
            <w:pPr>
              <w:pStyle w:val="1"/>
            </w:pPr>
          </w:p>
          <w:p w:rsidR="00E0207A" w:rsidRDefault="00E0207A" w:rsidP="00E0207A"/>
          <w:p w:rsidR="00E0207A" w:rsidRDefault="00E0207A" w:rsidP="00E0207A">
            <w:pPr>
              <w:pStyle w:val="1"/>
            </w:pPr>
          </w:p>
          <w:p w:rsidR="00E0207A" w:rsidRDefault="00E0207A" w:rsidP="00E0207A"/>
          <w:p w:rsidR="00E0207A" w:rsidRPr="00E0207A" w:rsidRDefault="00E0207A" w:rsidP="00E0207A"/>
        </w:tc>
      </w:tr>
    </w:tbl>
    <w:p w:rsidR="00A455AE" w:rsidRDefault="00A455AE">
      <w:pPr>
        <w:spacing w:line="500" w:lineRule="exact"/>
        <w:outlineLvl w:val="0"/>
        <w:rPr>
          <w:b/>
          <w:sz w:val="32"/>
          <w:szCs w:val="32"/>
        </w:rPr>
      </w:pPr>
      <w:r>
        <w:rPr>
          <w:rFonts w:hAnsi="宋体" w:hint="eastAsia"/>
          <w:b/>
          <w:sz w:val="32"/>
          <w:szCs w:val="32"/>
        </w:rPr>
        <w:lastRenderedPageBreak/>
        <w:t>建设项目工程分析</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tblPr>
      <w:tblGrid>
        <w:gridCol w:w="9128"/>
      </w:tblGrid>
      <w:tr w:rsidR="00A455AE">
        <w:trPr>
          <w:trHeight w:val="538"/>
          <w:jc w:val="center"/>
        </w:trPr>
        <w:tc>
          <w:tcPr>
            <w:tcW w:w="9097" w:type="dxa"/>
            <w:tcBorders>
              <w:bottom w:val="single" w:sz="6" w:space="0" w:color="auto"/>
            </w:tcBorders>
          </w:tcPr>
          <w:p w:rsidR="00A455AE" w:rsidRDefault="00A455AE" w:rsidP="00376C62">
            <w:pPr>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b/>
                <w:bCs/>
                <w:sz w:val="24"/>
              </w:rPr>
              <w:t>运营期工艺流程简述</w:t>
            </w:r>
            <w:r>
              <w:rPr>
                <w:rFonts w:ascii="Times New Roman" w:eastAsia="宋体" w:hAnsi="Times New Roman"/>
                <w:b/>
                <w:bCs/>
                <w:sz w:val="24"/>
              </w:rPr>
              <w:t>(</w:t>
            </w:r>
            <w:r>
              <w:rPr>
                <w:rFonts w:ascii="Times New Roman" w:eastAsia="宋体" w:hAnsi="Times New Roman"/>
                <w:b/>
                <w:bCs/>
                <w:sz w:val="24"/>
              </w:rPr>
              <w:t>图示</w:t>
            </w:r>
            <w:r>
              <w:rPr>
                <w:rFonts w:ascii="Times New Roman" w:eastAsia="宋体" w:hAnsi="Times New Roman"/>
                <w:b/>
                <w:bCs/>
                <w:sz w:val="24"/>
              </w:rPr>
              <w:t>)</w:t>
            </w:r>
            <w:r>
              <w:rPr>
                <w:rFonts w:ascii="Times New Roman" w:eastAsia="宋体" w:hAnsi="Times New Roman"/>
                <w:b/>
                <w:bCs/>
                <w:sz w:val="24"/>
              </w:rPr>
              <w:t>：</w:t>
            </w:r>
          </w:p>
          <w:p w:rsidR="004C43BC" w:rsidRDefault="00A455AE" w:rsidP="00376C62">
            <w:pPr>
              <w:pStyle w:val="af9"/>
              <w:spacing w:line="440" w:lineRule="exact"/>
              <w:rPr>
                <w:rFonts w:ascii="Times New Roman" w:eastAsia="宋体" w:hAnsi="Times New Roman"/>
                <w:color w:val="000000"/>
                <w:sz w:val="24"/>
              </w:rPr>
            </w:pPr>
            <w:r w:rsidRPr="0037498C">
              <w:rPr>
                <w:rFonts w:ascii="Times New Roman" w:eastAsia="宋体" w:hAnsi="Times New Roman"/>
                <w:color w:val="000000"/>
                <w:sz w:val="24"/>
              </w:rPr>
              <w:t>1</w:t>
            </w:r>
            <w:r w:rsidR="004C43BC" w:rsidRPr="0037498C">
              <w:rPr>
                <w:rFonts w:ascii="Times New Roman" w:eastAsia="宋体" w:hAnsi="Times New Roman"/>
                <w:color w:val="000000"/>
                <w:sz w:val="24"/>
              </w:rPr>
              <w:t>、</w:t>
            </w:r>
            <w:r w:rsidRPr="0037498C">
              <w:rPr>
                <w:rFonts w:ascii="Times New Roman" w:eastAsia="宋体" w:hAnsi="Times New Roman"/>
                <w:color w:val="000000"/>
                <w:sz w:val="24"/>
              </w:rPr>
              <w:t>生产工艺流程</w:t>
            </w:r>
            <w:proofErr w:type="gramStart"/>
            <w:r w:rsidR="004C43BC" w:rsidRPr="0037498C">
              <w:rPr>
                <w:rFonts w:ascii="Times New Roman" w:eastAsia="宋体" w:hAnsi="Times New Roman"/>
                <w:color w:val="000000"/>
                <w:sz w:val="24"/>
              </w:rPr>
              <w:t>及产污环节</w:t>
            </w:r>
            <w:proofErr w:type="gramEnd"/>
            <w:r w:rsidR="004C43BC" w:rsidRPr="0037498C">
              <w:rPr>
                <w:rFonts w:ascii="Times New Roman" w:eastAsia="宋体" w:hAnsi="Times New Roman"/>
                <w:color w:val="000000"/>
                <w:sz w:val="24"/>
              </w:rPr>
              <w:t>图</w:t>
            </w:r>
          </w:p>
          <w:p w:rsidR="00A90057" w:rsidRPr="00A90057" w:rsidRDefault="00ED39A1" w:rsidP="00A90057">
            <w:pPr>
              <w:pStyle w:val="af9"/>
              <w:spacing w:line="440" w:lineRule="exact"/>
              <w:rPr>
                <w:rFonts w:ascii="Times New Roman" w:eastAsia="宋体" w:hAnsi="Times New Roman"/>
                <w:color w:val="000000"/>
                <w:sz w:val="24"/>
              </w:rPr>
            </w:pPr>
            <w:r w:rsidRPr="00ED39A1">
              <w:rPr>
                <w:rFonts w:ascii="Times New Roman" w:eastAsia="宋体" w:hAnsi="Times New Roman"/>
                <w:bCs/>
                <w:noProof/>
                <w:sz w:val="24"/>
              </w:rPr>
              <w:pict>
                <v:group id="_x0000_s1692" editas="canvas" style="position:absolute;left:0;text-align:left;margin-left:0;margin-top:6.25pt;width:448.85pt;height:248.4pt;z-index:251693568;mso-position-horizontal:center" coordorigin="2357,6568" coordsize="7125,39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3" type="#_x0000_t75" style="position:absolute;left:2357;top:6568;width:7125;height:3943" o:preferrelative="f" stroked="t" strokecolor="black [3213]">
                    <v:fill o:detectmouseclick="t"/>
                    <v:path o:extrusionok="t" o:connecttype="none"/>
                    <o:lock v:ext="edit" text="t"/>
                  </v:shape>
                  <v:shapetype id="_x0000_t202" coordsize="21600,21600" o:spt="202" path="m,l,21600r21600,l21600,xe">
                    <v:stroke joinstyle="miter"/>
                    <v:path gradientshapeok="t" o:connecttype="rect"/>
                  </v:shapetype>
                  <v:shape id="_x0000_s1695" type="#_x0000_t202" style="position:absolute;left:4409;top:8289;width:596;height:477;v-text-anchor:middle" filled="f">
                    <v:textbox>
                      <w:txbxContent>
                        <w:p w:rsidR="00C21067" w:rsidRPr="006776F7" w:rsidRDefault="00C21067" w:rsidP="006776F7">
                          <w:pPr>
                            <w:jc w:val="center"/>
                            <w:rPr>
                              <w:rFonts w:ascii="宋体" w:eastAsia="宋体" w:hAnsi="宋体"/>
                            </w:rPr>
                          </w:pPr>
                          <w:r w:rsidRPr="006776F7">
                            <w:rPr>
                              <w:rFonts w:ascii="宋体" w:eastAsia="宋体" w:hAnsi="宋体" w:hint="eastAsia"/>
                            </w:rPr>
                            <w:t>印刷</w:t>
                          </w:r>
                        </w:p>
                      </w:txbxContent>
                    </v:textbox>
                  </v:shape>
                  <v:shape id="_x0000_s1697" type="#_x0000_t202" style="position:absolute;left:5393;top:8289;width:595;height:477;v-text-anchor:middle" filled="f">
                    <v:textbox>
                      <w:txbxContent>
                        <w:p w:rsidR="00C21067" w:rsidRPr="006776F7" w:rsidRDefault="00C21067" w:rsidP="006776F7">
                          <w:pPr>
                            <w:jc w:val="center"/>
                            <w:rPr>
                              <w:rFonts w:ascii="宋体" w:eastAsia="宋体" w:hAnsi="宋体"/>
                            </w:rPr>
                          </w:pPr>
                          <w:r w:rsidRPr="006776F7">
                            <w:rPr>
                              <w:rFonts w:ascii="宋体" w:eastAsia="宋体" w:hAnsi="宋体" w:hint="eastAsia"/>
                            </w:rPr>
                            <w:t>喷码</w:t>
                          </w:r>
                        </w:p>
                      </w:txbxContent>
                    </v:textbox>
                  </v:shape>
                  <v:shapetype id="_x0000_t32" coordsize="21600,21600" o:spt="32" o:oned="t" path="m,l21600,21600e" filled="f">
                    <v:path arrowok="t" fillok="f" o:connecttype="none"/>
                    <o:lock v:ext="edit" shapetype="t"/>
                  </v:shapetype>
                  <v:shape id="_x0000_s1698" type="#_x0000_t32" style="position:absolute;left:5988;top:8526;width:388;height:2;flip:y" o:connectortype="straight">
                    <v:stroke endarrow="block"/>
                  </v:shape>
                  <v:shape id="_x0000_s1699" type="#_x0000_t202" style="position:absolute;left:6378;top:8299;width:1012;height:477;v-text-anchor:middle" filled="f">
                    <v:textbox>
                      <w:txbxContent>
                        <w:p w:rsidR="00C21067" w:rsidRPr="006776F7" w:rsidRDefault="00C21067" w:rsidP="006776F7">
                          <w:pPr>
                            <w:jc w:val="center"/>
                            <w:rPr>
                              <w:rFonts w:ascii="宋体" w:eastAsia="宋体" w:hAnsi="宋体"/>
                            </w:rPr>
                          </w:pPr>
                          <w:r w:rsidRPr="006776F7">
                            <w:rPr>
                              <w:rFonts w:ascii="宋体" w:eastAsia="宋体" w:hAnsi="宋体" w:hint="eastAsia"/>
                            </w:rPr>
                            <w:t>上光/覆膜</w:t>
                          </w:r>
                        </w:p>
                      </w:txbxContent>
                    </v:textbox>
                  </v:shape>
                  <v:shape id="_x0000_s1701" type="#_x0000_t32" style="position:absolute;left:7390;top:8536;width:388;height:4;flip:y" o:connectortype="straight">
                    <v:stroke endarrow="block"/>
                  </v:shape>
                  <v:shape id="_x0000_s1702" type="#_x0000_t32" style="position:absolute;left:5005;top:8543;width:388;height:5;flip:y" o:connectortype="straight">
                    <v:stroke endarrow="block"/>
                  </v:shape>
                  <v:shape id="_x0000_s1703" type="#_x0000_t202" style="position:absolute;left:7778;top:8299;width:597;height:477;v-text-anchor:middle" filled="f">
                    <v:textbox>
                      <w:txbxContent>
                        <w:p w:rsidR="00C21067" w:rsidRPr="006776F7" w:rsidRDefault="00C21067" w:rsidP="006776F7">
                          <w:pPr>
                            <w:jc w:val="center"/>
                            <w:rPr>
                              <w:rFonts w:ascii="宋体" w:eastAsia="宋体" w:hAnsi="宋体"/>
                            </w:rPr>
                          </w:pPr>
                          <w:r w:rsidRPr="006776F7">
                            <w:rPr>
                              <w:rFonts w:ascii="宋体" w:eastAsia="宋体" w:hAnsi="宋体" w:hint="eastAsia"/>
                            </w:rPr>
                            <w:t>烫金</w:t>
                          </w:r>
                        </w:p>
                      </w:txbxContent>
                    </v:textbox>
                  </v:shape>
                  <v:shape id="_x0000_s1704" type="#_x0000_t202" style="position:absolute;left:8761;top:8289;width:596;height:477;v-text-anchor:middle" filled="f">
                    <v:textbox>
                      <w:txbxContent>
                        <w:p w:rsidR="00C21067" w:rsidRPr="006776F7" w:rsidRDefault="00C21067" w:rsidP="006776F7">
                          <w:pPr>
                            <w:jc w:val="center"/>
                            <w:rPr>
                              <w:rFonts w:ascii="宋体" w:eastAsia="宋体" w:hAnsi="宋体"/>
                            </w:rPr>
                          </w:pPr>
                          <w:r w:rsidRPr="006776F7">
                            <w:rPr>
                              <w:rFonts w:ascii="宋体" w:eastAsia="宋体" w:hAnsi="宋体" w:hint="eastAsia"/>
                            </w:rPr>
                            <w:t>模切</w:t>
                          </w:r>
                        </w:p>
                      </w:txbxContent>
                    </v:textbox>
                  </v:shape>
                  <v:shape id="_x0000_s1705" type="#_x0000_t202" style="position:absolute;left:8761;top:9109;width:595;height:477;v-text-anchor:middle" filled="f">
                    <v:textbox>
                      <w:txbxContent>
                        <w:p w:rsidR="00C21067" w:rsidRPr="006776F7" w:rsidRDefault="00C21067" w:rsidP="006776F7">
                          <w:pPr>
                            <w:jc w:val="center"/>
                            <w:rPr>
                              <w:rFonts w:ascii="宋体" w:eastAsia="宋体" w:hAnsi="宋体"/>
                            </w:rPr>
                          </w:pPr>
                          <w:r w:rsidRPr="006776F7">
                            <w:rPr>
                              <w:rFonts w:ascii="宋体" w:eastAsia="宋体" w:hAnsi="宋体" w:hint="eastAsia"/>
                            </w:rPr>
                            <w:t>检验</w:t>
                          </w:r>
                        </w:p>
                      </w:txbxContent>
                    </v:textbox>
                  </v:shape>
                  <v:shape id="_x0000_s1706" type="#_x0000_t202" style="position:absolute;left:8761;top:9920;width:595;height:477;v-text-anchor:middle" filled="f">
                    <v:textbox>
                      <w:txbxContent>
                        <w:p w:rsidR="00C21067" w:rsidRPr="006776F7" w:rsidRDefault="00C21067" w:rsidP="006776F7">
                          <w:pPr>
                            <w:jc w:val="center"/>
                            <w:rPr>
                              <w:rFonts w:ascii="宋体" w:eastAsia="宋体" w:hAnsi="宋体"/>
                            </w:rPr>
                          </w:pPr>
                          <w:r w:rsidRPr="006776F7">
                            <w:rPr>
                              <w:rFonts w:ascii="宋体" w:eastAsia="宋体" w:hAnsi="宋体" w:hint="eastAsia"/>
                            </w:rPr>
                            <w:t>成品</w:t>
                          </w:r>
                        </w:p>
                      </w:txbxContent>
                    </v:textbox>
                  </v:shape>
                  <v:shape id="_x0000_s1707" type="#_x0000_t202" style="position:absolute;left:2451;top:7621;width:596;height:477;v-text-anchor:middle" filled="f">
                    <v:textbox>
                      <w:txbxContent>
                        <w:p w:rsidR="00C21067" w:rsidRPr="006776F7" w:rsidRDefault="00C21067" w:rsidP="006776F7">
                          <w:pPr>
                            <w:jc w:val="center"/>
                            <w:rPr>
                              <w:rFonts w:ascii="宋体" w:eastAsia="宋体" w:hAnsi="宋体"/>
                            </w:rPr>
                          </w:pPr>
                          <w:r w:rsidRPr="006776F7">
                            <w:rPr>
                              <w:rFonts w:ascii="宋体" w:eastAsia="宋体" w:hAnsi="宋体" w:hint="eastAsia"/>
                            </w:rPr>
                            <w:t>原纸</w:t>
                          </w:r>
                        </w:p>
                      </w:txbxContent>
                    </v:textbox>
                  </v:shape>
                  <v:shape id="_x0000_s1708" type="#_x0000_t32" style="position:absolute;left:8374;top:8556;width:387;height:4;flip:y" o:connectortype="straight">
                    <v:stroke endarrow="block"/>
                  </v:shape>
                  <v:shape id="_x0000_s1710" type="#_x0000_t32" style="position:absolute;left:9045;top:8776;width:1;height:333" o:connectortype="straight">
                    <v:stroke endarrow="block"/>
                  </v:shape>
                  <v:shape id="_x0000_s1712" type="#_x0000_t32" style="position:absolute;left:3047;top:7869;width:388;height:5;flip:y" o:connectortype="straight">
                    <v:stroke endarrow="block"/>
                  </v:shape>
                  <v:shape id="_x0000_s1713" type="#_x0000_t202" style="position:absolute;left:3435;top:7621;width:596;height:477;v-text-anchor:middle" filled="f">
                    <v:textbox>
                      <w:txbxContent>
                        <w:p w:rsidR="00C21067" w:rsidRPr="006776F7" w:rsidRDefault="00C21067" w:rsidP="006776F7">
                          <w:pPr>
                            <w:jc w:val="center"/>
                            <w:rPr>
                              <w:rFonts w:ascii="宋体" w:eastAsia="宋体" w:hAnsi="宋体"/>
                            </w:rPr>
                          </w:pPr>
                          <w:r w:rsidRPr="006776F7">
                            <w:rPr>
                              <w:rFonts w:ascii="宋体" w:eastAsia="宋体" w:hAnsi="宋体" w:hint="eastAsia"/>
                            </w:rPr>
                            <w:t>切纸</w:t>
                          </w:r>
                        </w:p>
                      </w:txbxContent>
                    </v:textbox>
                  </v:shape>
                  <v:shapetype id="_x0000_t33" coordsize="21600,21600" o:spt="33" o:oned="t" path="m,l21600,r,21600e" filled="f">
                    <v:stroke joinstyle="miter"/>
                    <v:path arrowok="t" fillok="f" o:connecttype="none"/>
                    <o:lock v:ext="edit" shapetype="t"/>
                  </v:shapetype>
                  <v:shape id="_x0000_s1714" type="#_x0000_t33" style="position:absolute;left:3856;top:7975;width:430;height:676;rotation:90;flip:x" o:connectortype="elbow" adj="-128163,124371,-128163">
                    <v:stroke endarrow="block"/>
                  </v:shape>
                  <v:shape id="_x0000_s1715" type="#_x0000_t33" style="position:absolute;left:3032;top:8766;width:1675;height:477;flip:y" o:connectortype="elbow" adj="-23800,227932,-23800">
                    <v:stroke endarrow="block"/>
                  </v:shape>
                  <v:shape id="_x0000_s1716" type="#_x0000_t202" style="position:absolute;left:2437;top:9004;width:595;height:477;v-text-anchor:middle" filled="f">
                    <v:textbox>
                      <w:txbxContent>
                        <w:p w:rsidR="00C21067" w:rsidRPr="006776F7" w:rsidRDefault="00C21067" w:rsidP="006776F7">
                          <w:pPr>
                            <w:jc w:val="center"/>
                            <w:rPr>
                              <w:rFonts w:ascii="宋体" w:eastAsia="宋体" w:hAnsi="宋体"/>
                            </w:rPr>
                          </w:pPr>
                          <w:r w:rsidRPr="006776F7">
                            <w:rPr>
                              <w:rFonts w:ascii="宋体" w:eastAsia="宋体" w:hAnsi="宋体" w:hint="eastAsia"/>
                            </w:rPr>
                            <w:t>制版</w:t>
                          </w:r>
                        </w:p>
                      </w:txbxContent>
                    </v:textbox>
                  </v:shape>
                  <v:shape id="_x0000_s1717" type="#_x0000_t32" style="position:absolute;left:9046;top:9586;width:1;height:334" o:connectortype="straight">
                    <v:stroke endarrow="block"/>
                  </v:shape>
                  <v:shape id="_x0000_s1719" type="#_x0000_t32" style="position:absolute;left:2759;top:8560;width:1;height:444;flip:y" o:connectortype="straight">
                    <v:stroke dashstyle="dash" endarrow="block"/>
                  </v:shape>
                  <v:shape id="_x0000_s1720" type="#_x0000_t32" style="position:absolute;left:3733;top:7178;width:1;height:443;flip:y" o:connectortype="straight">
                    <v:stroke dashstyle="dash" endarrow="block"/>
                  </v:shape>
                  <v:shape id="_x0000_s1721" type="#_x0000_t32" style="position:absolute;left:4707;top:7845;width:1;height:444;flip:y" o:connectortype="straight">
                    <v:stroke dashstyle="dash" endarrow="block"/>
                  </v:shape>
                  <v:shape id="_x0000_s1722" type="#_x0000_t32" style="position:absolute;left:5724;top:7845;width:1;height:444;flip:y" o:connectortype="straight">
                    <v:stroke dashstyle="dash" endarrow="block"/>
                  </v:shape>
                  <v:shape id="_x0000_s1723" type="#_x0000_t32" style="position:absolute;left:6920;top:7845;width:1;height:444;flip:y" o:connectortype="straight">
                    <v:stroke dashstyle="dash" endarrow="block"/>
                  </v:shape>
                  <v:shape id="_x0000_s1724" type="#_x0000_t32" style="position:absolute;left:8107;top:7845;width:1;height:444;flip:y" o:connectortype="straight">
                    <v:stroke dashstyle="dash" endarrow="block"/>
                  </v:shape>
                  <v:shape id="_x0000_s1725" type="#_x0000_t32" style="position:absolute;left:9047;top:7845;width:1;height:444;flip:y" o:connectortype="straight">
                    <v:stroke dashstyle="dash" endarrow="block"/>
                  </v:shape>
                  <v:shape id="_x0000_s1726" type="#_x0000_t202" style="position:absolute;left:2357;top:8148;width:790;height:408;v-text-anchor:middle" filled="f" stroked="f">
                    <v:textbox inset="0,0,0,0">
                      <w:txbxContent>
                        <w:p w:rsidR="00C21067" w:rsidRPr="001E1CE5" w:rsidRDefault="00C21067" w:rsidP="006776F7">
                          <w:pPr>
                            <w:jc w:val="center"/>
                            <w:rPr>
                              <w:rFonts w:ascii="Times New Roman" w:hAnsi="Times New Roman"/>
                            </w:rPr>
                          </w:pPr>
                          <w:r w:rsidRPr="001E1CE5">
                            <w:rPr>
                              <w:rFonts w:ascii="Times New Roman" w:hAnsi="Times New Roman"/>
                            </w:rPr>
                            <w:t>W</w:t>
                          </w:r>
                          <w:r>
                            <w:rPr>
                              <w:rFonts w:ascii="Times New Roman" w:hAnsi="Times New Roman" w:hint="eastAsia"/>
                            </w:rPr>
                            <w:t>、</w:t>
                          </w:r>
                          <w:r>
                            <w:rPr>
                              <w:rFonts w:ascii="Times New Roman" w:hAnsi="Times New Roman" w:hint="eastAsia"/>
                            </w:rPr>
                            <w:t>N</w:t>
                          </w:r>
                        </w:p>
                      </w:txbxContent>
                    </v:textbox>
                  </v:shape>
                  <v:shape id="_x0000_s1727" type="#_x0000_t202" style="position:absolute;left:3435;top:6770;width:596;height:408;v-text-anchor:middle" filled="f" stroked="f">
                    <v:textbox>
                      <w:txbxContent>
                        <w:p w:rsidR="00C21067" w:rsidRPr="001E1CE5" w:rsidRDefault="00C21067" w:rsidP="006776F7">
                          <w:pPr>
                            <w:jc w:val="center"/>
                            <w:rPr>
                              <w:rFonts w:ascii="Times New Roman" w:hAnsi="Times New Roman"/>
                            </w:rPr>
                          </w:pPr>
                          <w:r w:rsidRPr="001E1CE5">
                            <w:rPr>
                              <w:rFonts w:ascii="Times New Roman" w:hAnsi="Times New Roman"/>
                            </w:rPr>
                            <w:t>S</w:t>
                          </w:r>
                          <w:r>
                            <w:rPr>
                              <w:rFonts w:ascii="Times New Roman" w:hAnsi="Times New Roman" w:hint="eastAsia"/>
                            </w:rPr>
                            <w:t>、</w:t>
                          </w:r>
                          <w:r>
                            <w:rPr>
                              <w:rFonts w:ascii="Times New Roman" w:hAnsi="Times New Roman" w:hint="eastAsia"/>
                            </w:rPr>
                            <w:t>N</w:t>
                          </w:r>
                        </w:p>
                      </w:txbxContent>
                    </v:textbox>
                  </v:shape>
                  <v:shape id="_x0000_s1728" type="#_x0000_t202" style="position:absolute;left:4304;top:7437;width:790;height:408;v-text-anchor:middle" filled="f" stroked="f">
                    <v:textbox inset="0,0,0,0">
                      <w:txbxContent>
                        <w:p w:rsidR="00C21067" w:rsidRPr="001E1CE5" w:rsidRDefault="00C21067" w:rsidP="006776F7">
                          <w:pPr>
                            <w:jc w:val="center"/>
                            <w:rPr>
                              <w:rFonts w:ascii="Times New Roman" w:hAnsi="Times New Roman"/>
                            </w:rPr>
                          </w:pPr>
                          <w:r>
                            <w:rPr>
                              <w:rFonts w:ascii="Times New Roman" w:hAnsi="Times New Roman" w:hint="eastAsia"/>
                            </w:rPr>
                            <w:t>G</w:t>
                          </w:r>
                          <w:r>
                            <w:rPr>
                              <w:rFonts w:ascii="Times New Roman" w:hAnsi="Times New Roman" w:hint="eastAsia"/>
                            </w:rPr>
                            <w:t>、</w:t>
                          </w:r>
                          <w:r>
                            <w:rPr>
                              <w:rFonts w:ascii="Times New Roman" w:hAnsi="Times New Roman" w:hint="eastAsia"/>
                            </w:rPr>
                            <w:t>W</w:t>
                          </w:r>
                          <w:r>
                            <w:rPr>
                              <w:rFonts w:ascii="Times New Roman" w:hAnsi="Times New Roman" w:hint="eastAsia"/>
                            </w:rPr>
                            <w:t>、</w:t>
                          </w:r>
                          <w:r>
                            <w:rPr>
                              <w:rFonts w:ascii="Times New Roman" w:hAnsi="Times New Roman" w:hint="eastAsia"/>
                            </w:rPr>
                            <w:t>N</w:t>
                          </w:r>
                        </w:p>
                      </w:txbxContent>
                    </v:textbox>
                  </v:shape>
                  <v:shape id="_x0000_s1729" type="#_x0000_t202" style="position:absolute;left:5296;top:7437;width:790;height:408;v-text-anchor:middle" filled="f" stroked="f">
                    <v:textbox inset="0,0,0,0">
                      <w:txbxContent>
                        <w:p w:rsidR="00C21067" w:rsidRPr="001E1CE5" w:rsidRDefault="00C21067" w:rsidP="006776F7">
                          <w:pPr>
                            <w:jc w:val="center"/>
                            <w:rPr>
                              <w:rFonts w:ascii="Times New Roman" w:hAnsi="Times New Roman"/>
                            </w:rPr>
                          </w:pPr>
                          <w:r>
                            <w:rPr>
                              <w:rFonts w:ascii="Times New Roman" w:hAnsi="Times New Roman" w:hint="eastAsia"/>
                            </w:rPr>
                            <w:t>G</w:t>
                          </w:r>
                          <w:r>
                            <w:rPr>
                              <w:rFonts w:ascii="Times New Roman" w:hAnsi="Times New Roman" w:hint="eastAsia"/>
                            </w:rPr>
                            <w:t>、</w:t>
                          </w:r>
                          <w:r>
                            <w:rPr>
                              <w:rFonts w:ascii="Times New Roman" w:hAnsi="Times New Roman" w:hint="eastAsia"/>
                            </w:rPr>
                            <w:t>N</w:t>
                          </w:r>
                        </w:p>
                      </w:txbxContent>
                    </v:textbox>
                  </v:shape>
                  <v:shape id="_x0000_s1730" type="#_x0000_t202" style="position:absolute;left:6514;top:7437;width:791;height:408;v-text-anchor:middle" filled="f" stroked="f">
                    <v:textbox inset="0,0,0,0">
                      <w:txbxContent>
                        <w:p w:rsidR="00C21067" w:rsidRPr="001E1CE5" w:rsidRDefault="00C21067" w:rsidP="006776F7">
                          <w:pPr>
                            <w:jc w:val="center"/>
                            <w:rPr>
                              <w:rFonts w:ascii="Times New Roman" w:hAnsi="Times New Roman"/>
                            </w:rPr>
                          </w:pPr>
                          <w:r>
                            <w:rPr>
                              <w:rFonts w:ascii="Times New Roman" w:hAnsi="Times New Roman" w:hint="eastAsia"/>
                            </w:rPr>
                            <w:t>G</w:t>
                          </w:r>
                          <w:r>
                            <w:rPr>
                              <w:rFonts w:ascii="Times New Roman" w:hAnsi="Times New Roman" w:hint="eastAsia"/>
                            </w:rPr>
                            <w:t>、</w:t>
                          </w:r>
                          <w:r>
                            <w:rPr>
                              <w:rFonts w:ascii="Times New Roman" w:hAnsi="Times New Roman" w:hint="eastAsia"/>
                            </w:rPr>
                            <w:t>N</w:t>
                          </w:r>
                        </w:p>
                      </w:txbxContent>
                    </v:textbox>
                  </v:shape>
                  <v:shape id="_x0000_s1731" type="#_x0000_t202" style="position:absolute;left:7876;top:7437;width:499;height:408;v-text-anchor:middle" filled="f" stroked="f">
                    <v:textbox inset="0,0,0,0">
                      <w:txbxContent>
                        <w:p w:rsidR="00C21067" w:rsidRPr="001E1CE5" w:rsidRDefault="00C21067" w:rsidP="006776F7">
                          <w:pPr>
                            <w:jc w:val="center"/>
                            <w:rPr>
                              <w:rFonts w:ascii="Times New Roman" w:hAnsi="Times New Roman"/>
                            </w:rPr>
                          </w:pPr>
                          <w:r>
                            <w:rPr>
                              <w:rFonts w:ascii="Times New Roman" w:hAnsi="Times New Roman" w:hint="eastAsia"/>
                            </w:rPr>
                            <w:t>N</w:t>
                          </w:r>
                        </w:p>
                      </w:txbxContent>
                    </v:textbox>
                  </v:shape>
                  <v:shape id="_x0000_s1732" type="#_x0000_t202" style="position:absolute;left:8760;top:7437;width:596;height:408;v-text-anchor:middle" filled="f" stroked="f">
                    <v:textbox>
                      <w:txbxContent>
                        <w:p w:rsidR="00C21067" w:rsidRPr="001E1CE5" w:rsidRDefault="00C21067" w:rsidP="006776F7">
                          <w:pPr>
                            <w:jc w:val="center"/>
                            <w:rPr>
                              <w:rFonts w:ascii="Times New Roman" w:hAnsi="Times New Roman"/>
                            </w:rPr>
                          </w:pPr>
                          <w:r w:rsidRPr="001E1CE5">
                            <w:rPr>
                              <w:rFonts w:ascii="Times New Roman" w:hAnsi="Times New Roman"/>
                            </w:rPr>
                            <w:t>S</w:t>
                          </w:r>
                          <w:r>
                            <w:rPr>
                              <w:rFonts w:ascii="Times New Roman" w:hAnsi="Times New Roman" w:hint="eastAsia"/>
                            </w:rPr>
                            <w:t>、</w:t>
                          </w:r>
                          <w:r>
                            <w:rPr>
                              <w:rFonts w:ascii="Times New Roman" w:hAnsi="Times New Roman" w:hint="eastAsia"/>
                            </w:rPr>
                            <w:t>N</w:t>
                          </w:r>
                        </w:p>
                      </w:txbxContent>
                    </v:textbox>
                  </v:shape>
                  <v:shape id="_x0000_s1733" type="#_x0000_t32" style="position:absolute;left:8374;top:9361;width:381;height:2;flip:x" o:connectortype="straight">
                    <v:stroke endarrow="block"/>
                  </v:shape>
                  <v:shape id="_x0000_s1734" type="#_x0000_t202" style="position:absolute;left:7778;top:9178;width:596;height:408;v-text-anchor:middle" filled="f" stroked="f">
                    <v:textbox>
                      <w:txbxContent>
                        <w:p w:rsidR="00C21067" w:rsidRPr="001E1CE5" w:rsidRDefault="00C21067" w:rsidP="006776F7">
                          <w:pPr>
                            <w:jc w:val="center"/>
                            <w:rPr>
                              <w:rFonts w:ascii="Times New Roman" w:hAnsi="Times New Roman"/>
                            </w:rPr>
                          </w:pPr>
                          <w:r w:rsidRPr="001E1CE5">
                            <w:rPr>
                              <w:rFonts w:ascii="Times New Roman" w:hAnsi="Times New Roman"/>
                            </w:rPr>
                            <w:t>S</w:t>
                          </w:r>
                          <w:r>
                            <w:rPr>
                              <w:rFonts w:ascii="Times New Roman" w:hAnsi="Times New Roman" w:hint="eastAsia"/>
                            </w:rPr>
                            <w:t>、</w:t>
                          </w:r>
                          <w:r>
                            <w:rPr>
                              <w:rFonts w:ascii="Times New Roman" w:hAnsi="Times New Roman" w:hint="eastAsia"/>
                            </w:rPr>
                            <w:t>N</w:t>
                          </w:r>
                        </w:p>
                      </w:txbxContent>
                    </v:textbox>
                  </v:shape>
                  <v:shape id="_x0000_s1735" type="#_x0000_t202" style="position:absolute;left:2437;top:9920;width:3060;height:477;v-text-anchor:middle" filled="f" stroked="f">
                    <v:textbox inset="0,0,0,0">
                      <w:txbxContent>
                        <w:p w:rsidR="00C21067" w:rsidRPr="006776F7" w:rsidRDefault="00C21067" w:rsidP="006776F7">
                          <w:pPr>
                            <w:jc w:val="left"/>
                            <w:rPr>
                              <w:rFonts w:ascii="Times New Roman" w:eastAsia="宋体" w:hAnsi="Times New Roman"/>
                            </w:rPr>
                          </w:pPr>
                          <w:r w:rsidRPr="006776F7">
                            <w:rPr>
                              <w:rFonts w:ascii="Times New Roman" w:eastAsia="宋体" w:hAnsi="Times New Roman"/>
                            </w:rPr>
                            <w:t>G</w:t>
                          </w:r>
                          <w:r w:rsidRPr="006776F7">
                            <w:rPr>
                              <w:rFonts w:ascii="Times New Roman" w:eastAsia="宋体" w:hAnsi="宋体"/>
                            </w:rPr>
                            <w:t>：</w:t>
                          </w:r>
                          <w:r>
                            <w:rPr>
                              <w:rFonts w:ascii="Times New Roman" w:eastAsia="宋体" w:hAnsi="宋体"/>
                            </w:rPr>
                            <w:t>废气</w:t>
                          </w:r>
                          <w:r>
                            <w:rPr>
                              <w:rFonts w:ascii="Times New Roman" w:eastAsia="宋体" w:hAnsi="宋体" w:hint="eastAsia"/>
                            </w:rPr>
                            <w:t>、</w:t>
                          </w:r>
                          <w:r w:rsidRPr="006776F7">
                            <w:rPr>
                              <w:rFonts w:ascii="Times New Roman" w:eastAsia="宋体" w:hAnsi="Times New Roman"/>
                            </w:rPr>
                            <w:t>W</w:t>
                          </w:r>
                          <w:r w:rsidRPr="006776F7">
                            <w:rPr>
                              <w:rFonts w:ascii="Times New Roman" w:eastAsia="宋体" w:hAnsi="宋体"/>
                            </w:rPr>
                            <w:t>：</w:t>
                          </w:r>
                          <w:r>
                            <w:rPr>
                              <w:rFonts w:ascii="Times New Roman" w:eastAsia="宋体" w:hAnsi="宋体"/>
                            </w:rPr>
                            <w:t>废水</w:t>
                          </w:r>
                          <w:r>
                            <w:rPr>
                              <w:rFonts w:ascii="Times New Roman" w:eastAsia="宋体" w:hAnsi="宋体" w:hint="eastAsia"/>
                            </w:rPr>
                            <w:t>、</w:t>
                          </w:r>
                          <w:r w:rsidRPr="006776F7">
                            <w:rPr>
                              <w:rFonts w:ascii="Times New Roman" w:eastAsia="宋体" w:hAnsi="Times New Roman"/>
                            </w:rPr>
                            <w:t>S</w:t>
                          </w:r>
                          <w:r w:rsidRPr="006776F7">
                            <w:rPr>
                              <w:rFonts w:ascii="Times New Roman" w:eastAsia="宋体" w:hAnsi="宋体"/>
                            </w:rPr>
                            <w:t>：</w:t>
                          </w:r>
                          <w:r>
                            <w:rPr>
                              <w:rFonts w:ascii="Times New Roman" w:eastAsia="宋体" w:hAnsi="宋体"/>
                            </w:rPr>
                            <w:t>固废</w:t>
                          </w:r>
                          <w:r>
                            <w:rPr>
                              <w:rFonts w:ascii="Times New Roman" w:eastAsia="宋体" w:hAnsi="宋体" w:hint="eastAsia"/>
                            </w:rPr>
                            <w:t>、</w:t>
                          </w:r>
                          <w:r w:rsidRPr="006776F7">
                            <w:rPr>
                              <w:rFonts w:ascii="Times New Roman" w:eastAsia="宋体" w:hAnsi="Times New Roman"/>
                            </w:rPr>
                            <w:t>N</w:t>
                          </w:r>
                          <w:r>
                            <w:rPr>
                              <w:rFonts w:ascii="Times New Roman" w:eastAsia="宋体" w:hAnsi="Times New Roman"/>
                            </w:rPr>
                            <w:t>噪声</w:t>
                          </w:r>
                        </w:p>
                      </w:txbxContent>
                    </v:textbox>
                  </v:shape>
                </v:group>
              </w:pict>
            </w:r>
          </w:p>
          <w:p w:rsidR="004C43BC" w:rsidRPr="00EA4926" w:rsidRDefault="004C43BC" w:rsidP="004C43BC">
            <w:pPr>
              <w:spacing w:line="520" w:lineRule="exact"/>
              <w:textAlignment w:val="baseline"/>
              <w:rPr>
                <w:rFonts w:eastAsia="黑体"/>
                <w:color w:val="000000" w:themeColor="text1"/>
                <w:sz w:val="24"/>
              </w:rPr>
            </w:pPr>
          </w:p>
          <w:p w:rsidR="004C43BC" w:rsidRPr="00EA4926" w:rsidRDefault="004C43BC" w:rsidP="004C43BC">
            <w:pPr>
              <w:spacing w:line="520" w:lineRule="exact"/>
              <w:textAlignment w:val="baseline"/>
              <w:rPr>
                <w:rFonts w:eastAsia="黑体"/>
                <w:color w:val="000000" w:themeColor="text1"/>
                <w:sz w:val="24"/>
              </w:rPr>
            </w:pPr>
          </w:p>
          <w:p w:rsidR="004C43BC" w:rsidRPr="00EA4926" w:rsidRDefault="004C43BC" w:rsidP="004C43BC">
            <w:pPr>
              <w:spacing w:line="520" w:lineRule="exact"/>
              <w:textAlignment w:val="baseline"/>
              <w:rPr>
                <w:rFonts w:eastAsia="黑体"/>
                <w:color w:val="000000" w:themeColor="text1"/>
                <w:sz w:val="24"/>
              </w:rPr>
            </w:pPr>
          </w:p>
          <w:p w:rsidR="004C43BC" w:rsidRPr="00EA4926" w:rsidRDefault="004C43BC" w:rsidP="004C43BC">
            <w:pPr>
              <w:spacing w:line="520" w:lineRule="exact"/>
              <w:textAlignment w:val="baseline"/>
              <w:rPr>
                <w:rFonts w:eastAsia="黑体"/>
                <w:color w:val="000000" w:themeColor="text1"/>
                <w:sz w:val="24"/>
              </w:rPr>
            </w:pPr>
          </w:p>
          <w:p w:rsidR="004C43BC" w:rsidRPr="00EA4926" w:rsidRDefault="004C43BC" w:rsidP="004C43BC">
            <w:pPr>
              <w:spacing w:line="520" w:lineRule="exact"/>
              <w:textAlignment w:val="baseline"/>
              <w:rPr>
                <w:rFonts w:eastAsia="黑体"/>
                <w:color w:val="000000" w:themeColor="text1"/>
                <w:sz w:val="24"/>
              </w:rPr>
            </w:pPr>
          </w:p>
          <w:p w:rsidR="002C1E99" w:rsidRDefault="002C1E99" w:rsidP="00703DFC">
            <w:pPr>
              <w:tabs>
                <w:tab w:val="left" w:pos="2281"/>
              </w:tabs>
              <w:spacing w:line="440" w:lineRule="exact"/>
              <w:jc w:val="center"/>
              <w:textAlignment w:val="baseline"/>
              <w:rPr>
                <w:rFonts w:ascii="Times New Roman" w:eastAsia="宋体"/>
                <w:b/>
                <w:color w:val="000000" w:themeColor="text1"/>
                <w:sz w:val="24"/>
              </w:rPr>
            </w:pPr>
          </w:p>
          <w:p w:rsidR="002C1E99" w:rsidRDefault="002C1E99" w:rsidP="00703DFC">
            <w:pPr>
              <w:tabs>
                <w:tab w:val="left" w:pos="2281"/>
              </w:tabs>
              <w:spacing w:line="440" w:lineRule="exact"/>
              <w:jc w:val="center"/>
              <w:textAlignment w:val="baseline"/>
              <w:rPr>
                <w:rFonts w:ascii="Times New Roman" w:eastAsia="宋体"/>
                <w:b/>
                <w:color w:val="000000" w:themeColor="text1"/>
                <w:sz w:val="24"/>
              </w:rPr>
            </w:pPr>
          </w:p>
          <w:p w:rsidR="002C1E99" w:rsidRDefault="002C1E99" w:rsidP="00703DFC">
            <w:pPr>
              <w:tabs>
                <w:tab w:val="left" w:pos="2281"/>
              </w:tabs>
              <w:spacing w:line="440" w:lineRule="exact"/>
              <w:jc w:val="center"/>
              <w:textAlignment w:val="baseline"/>
              <w:rPr>
                <w:rFonts w:ascii="Times New Roman" w:eastAsia="宋体"/>
                <w:b/>
                <w:color w:val="000000" w:themeColor="text1"/>
                <w:sz w:val="24"/>
              </w:rPr>
            </w:pPr>
          </w:p>
          <w:p w:rsidR="002C1E99" w:rsidRDefault="002C1E99" w:rsidP="00703DFC">
            <w:pPr>
              <w:tabs>
                <w:tab w:val="left" w:pos="2281"/>
              </w:tabs>
              <w:spacing w:line="440" w:lineRule="exact"/>
              <w:jc w:val="center"/>
              <w:textAlignment w:val="baseline"/>
              <w:rPr>
                <w:rFonts w:ascii="Times New Roman" w:eastAsia="宋体"/>
                <w:b/>
                <w:color w:val="000000" w:themeColor="text1"/>
                <w:sz w:val="24"/>
              </w:rPr>
            </w:pPr>
          </w:p>
          <w:p w:rsidR="002C1E99" w:rsidRDefault="002C1E99" w:rsidP="00703DFC">
            <w:pPr>
              <w:tabs>
                <w:tab w:val="left" w:pos="2281"/>
              </w:tabs>
              <w:spacing w:line="440" w:lineRule="exact"/>
              <w:jc w:val="center"/>
              <w:textAlignment w:val="baseline"/>
              <w:rPr>
                <w:rFonts w:ascii="Times New Roman" w:eastAsia="宋体"/>
                <w:b/>
                <w:color w:val="000000" w:themeColor="text1"/>
                <w:sz w:val="24"/>
              </w:rPr>
            </w:pPr>
          </w:p>
          <w:p w:rsidR="004C43BC" w:rsidRPr="0068103F" w:rsidRDefault="004C43BC" w:rsidP="006776F7">
            <w:pPr>
              <w:tabs>
                <w:tab w:val="left" w:pos="2281"/>
              </w:tabs>
              <w:spacing w:line="440" w:lineRule="exact"/>
              <w:jc w:val="center"/>
              <w:textAlignment w:val="baseline"/>
              <w:rPr>
                <w:rFonts w:ascii="Times New Roman" w:eastAsia="宋体" w:hAnsi="Times New Roman"/>
                <w:b/>
                <w:color w:val="000000" w:themeColor="text1"/>
                <w:sz w:val="24"/>
              </w:rPr>
            </w:pPr>
            <w:r w:rsidRPr="0068103F">
              <w:rPr>
                <w:rFonts w:ascii="Times New Roman" w:eastAsia="宋体"/>
                <w:b/>
                <w:color w:val="000000" w:themeColor="text1"/>
                <w:sz w:val="24"/>
              </w:rPr>
              <w:t>图</w:t>
            </w:r>
            <w:r w:rsidR="00F74C11">
              <w:rPr>
                <w:rFonts w:ascii="Times New Roman" w:eastAsia="宋体" w:hAnsi="Times New Roman" w:hint="eastAsia"/>
                <w:b/>
                <w:color w:val="000000" w:themeColor="text1"/>
                <w:sz w:val="24"/>
              </w:rPr>
              <w:t>4</w:t>
            </w:r>
            <w:r w:rsidRPr="0068103F">
              <w:rPr>
                <w:rFonts w:ascii="Times New Roman" w:eastAsia="宋体" w:hAnsi="Times New Roman" w:hint="eastAsia"/>
                <w:b/>
                <w:color w:val="000000" w:themeColor="text1"/>
                <w:sz w:val="24"/>
              </w:rPr>
              <w:t xml:space="preserve">    </w:t>
            </w:r>
            <w:r w:rsidRPr="0068103F">
              <w:rPr>
                <w:rFonts w:ascii="Times New Roman" w:eastAsia="宋体"/>
                <w:b/>
                <w:color w:val="000000" w:themeColor="text1"/>
                <w:sz w:val="24"/>
              </w:rPr>
              <w:t>工艺流程</w:t>
            </w:r>
            <w:proofErr w:type="gramStart"/>
            <w:r w:rsidRPr="0068103F">
              <w:rPr>
                <w:rFonts w:ascii="Times New Roman" w:eastAsia="宋体"/>
                <w:b/>
                <w:color w:val="000000" w:themeColor="text1"/>
                <w:sz w:val="24"/>
              </w:rPr>
              <w:t>及产污环节</w:t>
            </w:r>
            <w:proofErr w:type="gramEnd"/>
            <w:r w:rsidRPr="0068103F">
              <w:rPr>
                <w:rFonts w:ascii="Times New Roman" w:eastAsia="宋体"/>
                <w:b/>
                <w:color w:val="000000" w:themeColor="text1"/>
                <w:sz w:val="24"/>
              </w:rPr>
              <w:t>示意图</w:t>
            </w:r>
          </w:p>
          <w:p w:rsidR="002C1E99" w:rsidRDefault="002C1E99" w:rsidP="006776F7">
            <w:pPr>
              <w:adjustRightInd w:val="0"/>
              <w:snapToGrid w:val="0"/>
              <w:spacing w:line="440" w:lineRule="exact"/>
              <w:ind w:firstLineChars="100" w:firstLine="240"/>
              <w:jc w:val="left"/>
              <w:rPr>
                <w:rFonts w:ascii="Times New Roman" w:eastAsia="宋体" w:hAnsi="Times New Roman"/>
                <w:bCs/>
                <w:sz w:val="24"/>
              </w:rPr>
            </w:pPr>
            <w:r>
              <w:rPr>
                <w:rFonts w:ascii="Times New Roman" w:eastAsia="宋体" w:hAnsi="Times New Roman"/>
                <w:bCs/>
                <w:sz w:val="24"/>
              </w:rPr>
              <w:t>（</w:t>
            </w:r>
            <w:r>
              <w:rPr>
                <w:rFonts w:ascii="Times New Roman" w:eastAsia="宋体" w:hAnsi="Times New Roman"/>
                <w:bCs/>
                <w:sz w:val="24"/>
              </w:rPr>
              <w:t>1</w:t>
            </w:r>
            <w:r>
              <w:rPr>
                <w:rFonts w:ascii="Times New Roman" w:eastAsia="宋体" w:hAnsi="Times New Roman"/>
                <w:bCs/>
                <w:sz w:val="24"/>
              </w:rPr>
              <w:t>）制版：</w:t>
            </w:r>
            <w:r w:rsidR="008615BE">
              <w:rPr>
                <w:rFonts w:ascii="Times New Roman" w:eastAsia="宋体" w:hAnsi="Times New Roman"/>
                <w:bCs/>
                <w:sz w:val="24"/>
              </w:rPr>
              <w:t>制版工序位于制版车间</w:t>
            </w:r>
            <w:r w:rsidR="008615BE">
              <w:rPr>
                <w:rFonts w:ascii="Times New Roman" w:eastAsia="宋体" w:hAnsi="Times New Roman" w:hint="eastAsia"/>
                <w:bCs/>
                <w:sz w:val="24"/>
              </w:rPr>
              <w:t>，</w:t>
            </w:r>
            <w:r w:rsidR="006776F7">
              <w:rPr>
                <w:rFonts w:ascii="Times New Roman" w:eastAsia="宋体" w:hAnsi="Times New Roman"/>
                <w:bCs/>
                <w:sz w:val="24"/>
              </w:rPr>
              <w:t>由设计人员根据客户</w:t>
            </w:r>
            <w:r w:rsidR="006776F7">
              <w:rPr>
                <w:rFonts w:ascii="Times New Roman" w:eastAsia="宋体" w:hAnsi="Times New Roman" w:hint="eastAsia"/>
                <w:bCs/>
                <w:sz w:val="24"/>
              </w:rPr>
              <w:t>要</w:t>
            </w:r>
            <w:r w:rsidR="006776F7">
              <w:rPr>
                <w:rFonts w:ascii="Times New Roman" w:eastAsia="宋体" w:hAnsi="Times New Roman"/>
                <w:bCs/>
                <w:sz w:val="24"/>
              </w:rPr>
              <w:t>求对产品进行设计</w:t>
            </w:r>
            <w:r w:rsidR="006776F7">
              <w:rPr>
                <w:rFonts w:ascii="Times New Roman" w:eastAsia="宋体" w:hAnsi="Times New Roman" w:hint="eastAsia"/>
                <w:bCs/>
                <w:sz w:val="24"/>
              </w:rPr>
              <w:t>、</w:t>
            </w:r>
            <w:r w:rsidR="006776F7">
              <w:rPr>
                <w:rFonts w:ascii="Times New Roman" w:eastAsia="宋体" w:hAnsi="Times New Roman"/>
                <w:bCs/>
                <w:sz w:val="24"/>
              </w:rPr>
              <w:t>排版</w:t>
            </w:r>
            <w:r w:rsidR="006776F7">
              <w:rPr>
                <w:rFonts w:ascii="Times New Roman" w:eastAsia="宋体" w:hAnsi="Times New Roman" w:hint="eastAsia"/>
                <w:bCs/>
                <w:sz w:val="24"/>
              </w:rPr>
              <w:t>。</w:t>
            </w:r>
            <w:r>
              <w:rPr>
                <w:rFonts w:ascii="Times New Roman" w:eastAsia="宋体" w:hAnsi="Times New Roman"/>
                <w:bCs/>
                <w:sz w:val="24"/>
              </w:rPr>
              <w:t>本项目</w:t>
            </w:r>
            <w:r w:rsidR="000C48F9">
              <w:rPr>
                <w:rFonts w:ascii="Times New Roman" w:eastAsia="宋体" w:hAnsi="Times New Roman"/>
                <w:bCs/>
                <w:sz w:val="24"/>
              </w:rPr>
              <w:t>CTP</w:t>
            </w:r>
            <w:r>
              <w:rPr>
                <w:rFonts w:ascii="Times New Roman" w:eastAsia="宋体" w:hAnsi="Times New Roman"/>
                <w:bCs/>
                <w:sz w:val="24"/>
              </w:rPr>
              <w:t>版</w:t>
            </w:r>
            <w:proofErr w:type="gramStart"/>
            <w:r>
              <w:rPr>
                <w:rFonts w:ascii="Times New Roman" w:eastAsia="宋体" w:hAnsi="Times New Roman"/>
                <w:bCs/>
                <w:sz w:val="24"/>
              </w:rPr>
              <w:t>为阳图热敏型</w:t>
            </w:r>
            <w:proofErr w:type="gramEnd"/>
            <w:r>
              <w:rPr>
                <w:rFonts w:ascii="Times New Roman" w:eastAsia="宋体" w:hAnsi="Times New Roman"/>
                <w:bCs/>
                <w:sz w:val="24"/>
              </w:rPr>
              <w:t>，通过</w:t>
            </w:r>
            <w:r w:rsidR="000C48F9">
              <w:rPr>
                <w:rFonts w:ascii="Times New Roman" w:eastAsia="宋体" w:hAnsi="Times New Roman"/>
                <w:bCs/>
                <w:sz w:val="24"/>
              </w:rPr>
              <w:t>CTP</w:t>
            </w:r>
            <w:r>
              <w:rPr>
                <w:rFonts w:ascii="Times New Roman" w:eastAsia="宋体" w:hAnsi="Times New Roman"/>
                <w:bCs/>
                <w:sz w:val="24"/>
              </w:rPr>
              <w:t>制版系统进行制版，外购底</w:t>
            </w:r>
            <w:r w:rsidR="00010EF8">
              <w:rPr>
                <w:rFonts w:ascii="Times New Roman" w:eastAsia="宋体" w:hAnsi="Times New Roman" w:hint="eastAsia"/>
                <w:bCs/>
                <w:sz w:val="24"/>
              </w:rPr>
              <w:t>版</w:t>
            </w:r>
            <w:r>
              <w:rPr>
                <w:rFonts w:ascii="Times New Roman" w:eastAsia="宋体" w:hAnsi="Times New Roman"/>
                <w:bCs/>
                <w:sz w:val="24"/>
              </w:rPr>
              <w:t>后，送入显影机，其显影原理为：感光物质有效吸收红外激光的光能，并将吸收的光能转换为热能，使热敏涂层的温度能够减弱版材表面成膜树脂化学键连接而发生化学分解，从而使热敏涂层具有水（碱）溶性。见光区域的热敏涂层在热的作用发生分解反应，</w:t>
            </w:r>
            <w:proofErr w:type="gramStart"/>
            <w:r>
              <w:rPr>
                <w:rFonts w:ascii="Times New Roman" w:eastAsia="宋体" w:hAnsi="Times New Roman"/>
                <w:bCs/>
                <w:sz w:val="24"/>
              </w:rPr>
              <w:t>具有碱溶性</w:t>
            </w:r>
            <w:proofErr w:type="gramEnd"/>
            <w:r>
              <w:rPr>
                <w:rFonts w:ascii="Times New Roman" w:eastAsia="宋体" w:hAnsi="Times New Roman"/>
                <w:bCs/>
                <w:sz w:val="24"/>
              </w:rPr>
              <w:t>，显影处理时被处理掉，露出亲水的版基成为亲水的空白部分；未见光区域的热敏涂层没有发生分解反应，不</w:t>
            </w:r>
            <w:proofErr w:type="gramStart"/>
            <w:r>
              <w:rPr>
                <w:rFonts w:ascii="Times New Roman" w:eastAsia="宋体" w:hAnsi="Times New Roman"/>
                <w:bCs/>
                <w:sz w:val="24"/>
              </w:rPr>
              <w:t>具有碱溶性</w:t>
            </w:r>
            <w:proofErr w:type="gramEnd"/>
            <w:r>
              <w:rPr>
                <w:rFonts w:ascii="Times New Roman" w:eastAsia="宋体" w:hAnsi="Times New Roman"/>
                <w:bCs/>
                <w:sz w:val="24"/>
              </w:rPr>
              <w:t>，显影处理后仍然留在版面成为亲油的图文部分。根据显影液比例自动增加显影液原液，使显影液与</w:t>
            </w:r>
            <w:proofErr w:type="gramStart"/>
            <w:r>
              <w:rPr>
                <w:rFonts w:ascii="Times New Roman" w:eastAsia="宋体" w:hAnsi="Times New Roman"/>
                <w:bCs/>
                <w:sz w:val="24"/>
              </w:rPr>
              <w:t>水比例</w:t>
            </w:r>
            <w:proofErr w:type="gramEnd"/>
            <w:r>
              <w:rPr>
                <w:rFonts w:ascii="Times New Roman" w:eastAsia="宋体" w:hAnsi="Times New Roman"/>
                <w:bCs/>
                <w:sz w:val="24"/>
              </w:rPr>
              <w:t>为</w:t>
            </w:r>
            <w:r>
              <w:rPr>
                <w:rFonts w:ascii="Times New Roman" w:eastAsia="宋体" w:hAnsi="Times New Roman"/>
                <w:bCs/>
                <w:sz w:val="24"/>
              </w:rPr>
              <w:t>1:1</w:t>
            </w:r>
            <w:r>
              <w:rPr>
                <w:rFonts w:ascii="Times New Roman" w:eastAsia="宋体" w:hAnsi="Times New Roman"/>
                <w:bCs/>
                <w:sz w:val="24"/>
              </w:rPr>
              <w:t>，此过程直接由设备自动控制。</w:t>
            </w:r>
          </w:p>
          <w:p w:rsidR="002C1E99" w:rsidRDefault="002C1E99" w:rsidP="00376C62">
            <w:pPr>
              <w:adjustRightInd w:val="0"/>
              <w:snapToGrid w:val="0"/>
              <w:spacing w:line="440" w:lineRule="exact"/>
              <w:ind w:firstLineChars="200" w:firstLine="480"/>
              <w:jc w:val="left"/>
              <w:rPr>
                <w:rFonts w:ascii="Times New Roman" w:eastAsia="宋体" w:hAnsi="Times New Roman"/>
                <w:bCs/>
                <w:sz w:val="24"/>
              </w:rPr>
            </w:pPr>
            <w:r>
              <w:rPr>
                <w:rFonts w:ascii="Times New Roman" w:eastAsia="宋体" w:hAnsi="Times New Roman"/>
                <w:bCs/>
                <w:sz w:val="24"/>
              </w:rPr>
              <w:t>本项目使用的热敏</w:t>
            </w:r>
            <w:r w:rsidR="000C48F9">
              <w:rPr>
                <w:rFonts w:ascii="Times New Roman" w:eastAsia="宋体" w:hAnsi="Times New Roman"/>
                <w:bCs/>
                <w:sz w:val="24"/>
              </w:rPr>
              <w:t>CTP</w:t>
            </w:r>
            <w:r>
              <w:rPr>
                <w:rFonts w:ascii="Times New Roman" w:eastAsia="宋体" w:hAnsi="Times New Roman"/>
                <w:bCs/>
                <w:sz w:val="24"/>
              </w:rPr>
              <w:t>版材的网点再现性好、分辨力高，网点边缘锐利清晰，</w:t>
            </w:r>
            <w:r>
              <w:rPr>
                <w:rFonts w:ascii="Times New Roman" w:eastAsia="宋体" w:hAnsi="Times New Roman"/>
                <w:bCs/>
                <w:sz w:val="24"/>
              </w:rPr>
              <w:t xml:space="preserve"> </w:t>
            </w:r>
            <w:r>
              <w:rPr>
                <w:rFonts w:ascii="Times New Roman" w:eastAsia="宋体" w:hAnsi="Times New Roman"/>
                <w:bCs/>
                <w:sz w:val="24"/>
              </w:rPr>
              <w:t>印刷时容易达到水墨平衡，而且具有良好的适用性，产品性能稳定、质量可靠，显影指标更宽、网点还原性好、可以曝光出</w:t>
            </w:r>
            <w:r>
              <w:rPr>
                <w:rFonts w:ascii="Times New Roman" w:eastAsia="宋体" w:hAnsi="Times New Roman"/>
                <w:bCs/>
                <w:sz w:val="24"/>
              </w:rPr>
              <w:t>1%</w:t>
            </w:r>
            <w:r>
              <w:rPr>
                <w:rFonts w:ascii="Times New Roman" w:eastAsia="宋体" w:hAnsi="Times New Roman"/>
                <w:bCs/>
                <w:sz w:val="24"/>
              </w:rPr>
              <w:t>至</w:t>
            </w:r>
            <w:r>
              <w:rPr>
                <w:rFonts w:ascii="Times New Roman" w:eastAsia="宋体" w:hAnsi="Times New Roman"/>
                <w:bCs/>
                <w:sz w:val="24"/>
              </w:rPr>
              <w:t>99%</w:t>
            </w:r>
            <w:r>
              <w:rPr>
                <w:rFonts w:ascii="Times New Roman" w:eastAsia="宋体" w:hAnsi="Times New Roman"/>
                <w:bCs/>
                <w:sz w:val="24"/>
              </w:rPr>
              <w:t>的网点，阶调清晰、层次感强和着墨性好，不需要定影，可直接用于印刷。</w:t>
            </w:r>
          </w:p>
          <w:p w:rsidR="002767ED" w:rsidRPr="00D3311B" w:rsidRDefault="002C1E99" w:rsidP="00D3311B">
            <w:pPr>
              <w:pStyle w:val="af9"/>
              <w:spacing w:line="440" w:lineRule="exact"/>
              <w:ind w:firstLineChars="200" w:firstLine="480"/>
              <w:rPr>
                <w:rFonts w:ascii="Times New Roman" w:eastAsia="宋体" w:hAnsi="Times New Roman"/>
                <w:sz w:val="24"/>
              </w:rPr>
            </w:pPr>
            <w:r>
              <w:rPr>
                <w:rFonts w:ascii="Times New Roman" w:eastAsia="宋体" w:hAnsi="Times New Roman"/>
                <w:bCs/>
                <w:sz w:val="24"/>
              </w:rPr>
              <w:t>经曝光的</w:t>
            </w:r>
            <w:r w:rsidR="000C48F9">
              <w:rPr>
                <w:rFonts w:ascii="Times New Roman" w:eastAsia="宋体" w:hAnsi="Times New Roman"/>
                <w:bCs/>
                <w:sz w:val="24"/>
              </w:rPr>
              <w:t>CTP</w:t>
            </w:r>
            <w:r w:rsidR="00C00EC4">
              <w:rPr>
                <w:rFonts w:ascii="Times New Roman" w:eastAsia="宋体" w:hAnsi="Times New Roman"/>
                <w:bCs/>
                <w:sz w:val="24"/>
              </w:rPr>
              <w:t>版材在计算机制版机上显影，之后再用自来水洗版即</w:t>
            </w:r>
            <w:r>
              <w:rPr>
                <w:rFonts w:ascii="Times New Roman" w:eastAsia="宋体" w:hAnsi="Times New Roman"/>
                <w:bCs/>
                <w:sz w:val="24"/>
              </w:rPr>
              <w:t>为成品</w:t>
            </w:r>
            <w:r w:rsidR="000C48F9">
              <w:rPr>
                <w:rFonts w:ascii="Times New Roman" w:eastAsia="宋体" w:hAnsi="Times New Roman"/>
                <w:bCs/>
                <w:sz w:val="24"/>
              </w:rPr>
              <w:t>CTP</w:t>
            </w:r>
            <w:r>
              <w:rPr>
                <w:rFonts w:ascii="Times New Roman" w:eastAsia="宋体" w:hAnsi="Times New Roman"/>
                <w:bCs/>
                <w:sz w:val="24"/>
              </w:rPr>
              <w:t>印刷版，此工序将产生洗版废水。本项目洗版废水采用洗版水循环系统处理废水，该工艺</w:t>
            </w:r>
            <w:r>
              <w:rPr>
                <w:rFonts w:ascii="Times New Roman" w:eastAsia="宋体" w:hAnsi="Times New Roman"/>
                <w:bCs/>
                <w:sz w:val="24"/>
              </w:rPr>
              <w:lastRenderedPageBreak/>
              <w:t>采用物理（过滤）</w:t>
            </w:r>
            <w:r>
              <w:rPr>
                <w:rFonts w:ascii="Times New Roman" w:eastAsia="宋体" w:hAnsi="Times New Roman"/>
                <w:bCs/>
                <w:sz w:val="24"/>
              </w:rPr>
              <w:t>+</w:t>
            </w:r>
            <w:r>
              <w:rPr>
                <w:rFonts w:ascii="Times New Roman" w:eastAsia="宋体" w:hAnsi="Times New Roman"/>
                <w:bCs/>
                <w:sz w:val="24"/>
              </w:rPr>
              <w:t>化学（絮凝反应）方法，连接洗版机后，设备自动同步为洗版机供水。本项目洗版水循环系统工艺流程为洗版废水在线收集、自动流进处理机中，通过添加具有中和及絮凝作用的絮凝剂，自动中和、絮凝、</w:t>
            </w:r>
            <w:r>
              <w:rPr>
                <w:rFonts w:ascii="Times New Roman" w:eastAsia="宋体" w:hAnsi="Times New Roman"/>
                <w:bCs/>
                <w:sz w:val="24"/>
              </w:rPr>
              <w:t xml:space="preserve"> </w:t>
            </w:r>
            <w:r>
              <w:rPr>
                <w:rFonts w:ascii="Times New Roman" w:eastAsia="宋体" w:hAnsi="Times New Roman"/>
                <w:bCs/>
                <w:sz w:val="24"/>
              </w:rPr>
              <w:t>沉淀、脱色处理，然后经过滤芯及过滤棉进行多级过滤处理（滤芯及过滤棉具有吸附杂质、脱色作用），</w:t>
            </w:r>
            <w:r w:rsidR="00DA4071">
              <w:rPr>
                <w:rFonts w:ascii="Times New Roman" w:eastAsia="宋体" w:hAnsi="Times New Roman"/>
                <w:bCs/>
                <w:sz w:val="24"/>
              </w:rPr>
              <w:t>洗版废水</w:t>
            </w:r>
            <w:r>
              <w:rPr>
                <w:rFonts w:ascii="Times New Roman" w:eastAsia="宋体" w:hAnsi="Times New Roman"/>
                <w:bCs/>
                <w:sz w:val="24"/>
              </w:rPr>
              <w:t>处理</w:t>
            </w:r>
            <w:r w:rsidR="00632E57">
              <w:rPr>
                <w:rFonts w:ascii="Times New Roman" w:eastAsia="宋体" w:hAnsi="Times New Roman"/>
                <w:bCs/>
                <w:sz w:val="24"/>
              </w:rPr>
              <w:t>达标</w:t>
            </w:r>
            <w:r>
              <w:rPr>
                <w:rFonts w:ascii="Times New Roman" w:eastAsia="宋体" w:hAnsi="Times New Roman"/>
                <w:bCs/>
                <w:sz w:val="24"/>
              </w:rPr>
              <w:t>后</w:t>
            </w:r>
            <w:r w:rsidR="00632E57">
              <w:rPr>
                <w:rFonts w:ascii="Times New Roman" w:eastAsia="宋体" w:hAnsi="Times New Roman" w:hint="eastAsia"/>
                <w:bCs/>
                <w:sz w:val="24"/>
              </w:rPr>
              <w:t>循环</w:t>
            </w:r>
            <w:r w:rsidR="00632E57">
              <w:rPr>
                <w:rFonts w:ascii="Times New Roman" w:eastAsia="宋体" w:hAnsi="Times New Roman"/>
                <w:bCs/>
                <w:sz w:val="24"/>
              </w:rPr>
              <w:t>使用</w:t>
            </w:r>
            <w:r>
              <w:rPr>
                <w:rFonts w:ascii="Times New Roman" w:eastAsia="宋体" w:hAnsi="Times New Roman"/>
                <w:bCs/>
                <w:sz w:val="24"/>
              </w:rPr>
              <w:t>。该循环系统设备内设置有多个液位控制器，上层水直接循环使用，底部沉淀物作为</w:t>
            </w:r>
            <w:r w:rsidR="00E01447">
              <w:rPr>
                <w:rFonts w:ascii="Times New Roman" w:eastAsia="宋体" w:hAnsi="Times New Roman" w:hint="eastAsia"/>
                <w:bCs/>
                <w:sz w:val="24"/>
              </w:rPr>
              <w:t>危险</w:t>
            </w:r>
            <w:r w:rsidR="00E01447">
              <w:rPr>
                <w:rFonts w:ascii="Times New Roman" w:eastAsia="宋体" w:hAnsi="Times New Roman"/>
                <w:bCs/>
                <w:sz w:val="24"/>
              </w:rPr>
              <w:t>废物</w:t>
            </w:r>
            <w:r>
              <w:rPr>
                <w:rFonts w:ascii="Times New Roman" w:eastAsia="宋体" w:hAnsi="Times New Roman"/>
                <w:bCs/>
                <w:sz w:val="24"/>
              </w:rPr>
              <w:t>处理</w:t>
            </w:r>
            <w:r>
              <w:rPr>
                <w:rFonts w:ascii="Times New Roman" w:eastAsia="宋体" w:hAnsi="Times New Roman" w:hint="eastAsia"/>
                <w:bCs/>
                <w:sz w:val="24"/>
              </w:rPr>
              <w:t>。</w:t>
            </w:r>
            <w:r w:rsidR="00D3311B">
              <w:rPr>
                <w:rFonts w:ascii="Times New Roman" w:eastAsia="宋体" w:hAnsi="Times New Roman" w:hint="eastAsia"/>
                <w:bCs/>
                <w:sz w:val="24"/>
              </w:rPr>
              <w:t>制版工序产生的污染物为洗版废水、噪声。</w:t>
            </w:r>
          </w:p>
          <w:p w:rsidR="007803C6" w:rsidRPr="007803C6" w:rsidRDefault="002C1E99" w:rsidP="007803C6">
            <w:pPr>
              <w:spacing w:line="440" w:lineRule="exact"/>
              <w:ind w:firstLineChars="200" w:firstLine="482"/>
              <w:rPr>
                <w:rFonts w:ascii="Times New Roman" w:eastAsia="宋体" w:hAnsi="宋体"/>
                <w:b/>
                <w:sz w:val="24"/>
                <w:u w:val="single"/>
              </w:rPr>
            </w:pPr>
            <w:r w:rsidRPr="007803C6">
              <w:rPr>
                <w:rFonts w:ascii="Times New Roman" w:eastAsia="宋体" w:hAnsi="宋体"/>
                <w:b/>
                <w:bCs/>
                <w:sz w:val="24"/>
                <w:u w:val="single"/>
              </w:rPr>
              <w:t>（</w:t>
            </w:r>
            <w:r w:rsidR="00321A42">
              <w:rPr>
                <w:rFonts w:ascii="Times New Roman" w:eastAsia="宋体" w:hAnsi="Times New Roman" w:hint="eastAsia"/>
                <w:b/>
                <w:bCs/>
                <w:sz w:val="24"/>
                <w:u w:val="single"/>
              </w:rPr>
              <w:t>2</w:t>
            </w:r>
            <w:r w:rsidRPr="007803C6">
              <w:rPr>
                <w:rFonts w:ascii="Times New Roman" w:eastAsia="宋体" w:hAnsi="宋体"/>
                <w:b/>
                <w:bCs/>
                <w:sz w:val="24"/>
                <w:u w:val="single"/>
              </w:rPr>
              <w:t>）切纸</w:t>
            </w:r>
            <w:r w:rsidRPr="007803C6">
              <w:rPr>
                <w:rFonts w:ascii="Times New Roman" w:eastAsia="宋体" w:hAnsi="宋体"/>
                <w:b/>
                <w:sz w:val="24"/>
                <w:u w:val="single"/>
              </w:rPr>
              <w:t>：</w:t>
            </w:r>
            <w:r w:rsidRPr="007803C6">
              <w:rPr>
                <w:rFonts w:ascii="Times New Roman" w:eastAsia="宋体" w:hAnsi="宋体"/>
                <w:b/>
                <w:bCs/>
                <w:sz w:val="24"/>
                <w:u w:val="single"/>
              </w:rPr>
              <w:t>将原纸按设计规格进行分切，</w:t>
            </w:r>
            <w:r w:rsidR="00C07787">
              <w:rPr>
                <w:rFonts w:ascii="Times New Roman" w:eastAsia="宋体" w:hAnsi="宋体" w:hint="eastAsia"/>
                <w:b/>
                <w:bCs/>
                <w:sz w:val="24"/>
                <w:u w:val="single"/>
              </w:rPr>
              <w:t>该过程</w:t>
            </w:r>
            <w:r w:rsidR="00C07787">
              <w:rPr>
                <w:rFonts w:ascii="Times New Roman" w:eastAsia="宋体" w:hAnsi="宋体"/>
                <w:b/>
                <w:bCs/>
                <w:sz w:val="24"/>
                <w:u w:val="single"/>
              </w:rPr>
              <w:t>无粉尘产生</w:t>
            </w:r>
            <w:r w:rsidR="00D3311B">
              <w:rPr>
                <w:rFonts w:ascii="Times New Roman" w:eastAsia="宋体" w:hAnsi="宋体" w:hint="eastAsia"/>
                <w:b/>
                <w:bCs/>
                <w:sz w:val="24"/>
                <w:u w:val="single"/>
              </w:rPr>
              <w:t>，</w:t>
            </w:r>
            <w:r w:rsidR="00D3311B">
              <w:rPr>
                <w:rFonts w:ascii="Times New Roman" w:eastAsia="宋体" w:hAnsi="宋体"/>
                <w:b/>
                <w:bCs/>
                <w:sz w:val="24"/>
                <w:u w:val="single"/>
              </w:rPr>
              <w:t>切纸工序产生的污染物为边角料</w:t>
            </w:r>
            <w:r w:rsidR="00D3311B">
              <w:rPr>
                <w:rFonts w:ascii="Times New Roman" w:eastAsia="宋体" w:hAnsi="宋体" w:hint="eastAsia"/>
                <w:b/>
                <w:bCs/>
                <w:sz w:val="24"/>
                <w:u w:val="single"/>
              </w:rPr>
              <w:t>、</w:t>
            </w:r>
            <w:r w:rsidR="00D3311B">
              <w:rPr>
                <w:rFonts w:ascii="Times New Roman" w:eastAsia="宋体" w:hAnsi="宋体"/>
                <w:b/>
                <w:bCs/>
                <w:sz w:val="24"/>
                <w:u w:val="single"/>
              </w:rPr>
              <w:t>噪声</w:t>
            </w:r>
            <w:r w:rsidRPr="007803C6">
              <w:rPr>
                <w:rFonts w:ascii="Times New Roman" w:eastAsia="宋体" w:hAnsi="宋体"/>
                <w:b/>
                <w:bCs/>
                <w:sz w:val="24"/>
                <w:u w:val="single"/>
              </w:rPr>
              <w:t>。</w:t>
            </w:r>
          </w:p>
          <w:p w:rsidR="002C1E99" w:rsidRPr="002C1E99" w:rsidRDefault="00370976" w:rsidP="008D2096">
            <w:pPr>
              <w:spacing w:line="440" w:lineRule="exact"/>
              <w:ind w:firstLineChars="200" w:firstLine="482"/>
              <w:rPr>
                <w:rFonts w:ascii="Times New Roman" w:eastAsia="宋体" w:hAnsi="Times New Roman"/>
                <w:sz w:val="24"/>
              </w:rPr>
            </w:pPr>
            <w:r w:rsidRPr="008D2096">
              <w:rPr>
                <w:rFonts w:ascii="Times New Roman" w:eastAsia="宋体" w:hAnsi="宋体" w:hint="eastAsia"/>
                <w:b/>
                <w:sz w:val="24"/>
                <w:u w:val="single"/>
              </w:rPr>
              <w:t>（</w:t>
            </w:r>
            <w:r w:rsidR="00321A42">
              <w:rPr>
                <w:rFonts w:ascii="Times New Roman" w:eastAsia="宋体" w:hAnsi="宋体" w:hint="eastAsia"/>
                <w:b/>
                <w:sz w:val="24"/>
                <w:u w:val="single"/>
              </w:rPr>
              <w:t>3</w:t>
            </w:r>
            <w:r w:rsidRPr="008D2096">
              <w:rPr>
                <w:rFonts w:ascii="Times New Roman" w:eastAsia="宋体" w:hAnsi="宋体" w:hint="eastAsia"/>
                <w:b/>
                <w:sz w:val="24"/>
                <w:u w:val="single"/>
              </w:rPr>
              <w:t>）</w:t>
            </w:r>
            <w:r w:rsidRPr="007803C6">
              <w:rPr>
                <w:rFonts w:ascii="Times New Roman" w:eastAsia="宋体" w:hAnsi="宋体"/>
                <w:b/>
                <w:sz w:val="24"/>
                <w:u w:val="single"/>
              </w:rPr>
              <w:t>印刷：</w:t>
            </w:r>
            <w:r w:rsidR="00C62C61">
              <w:rPr>
                <w:rFonts w:ascii="Times New Roman" w:eastAsia="宋体" w:hAnsi="宋体"/>
                <w:b/>
                <w:sz w:val="24"/>
                <w:u w:val="single"/>
              </w:rPr>
              <w:t>印刷</w:t>
            </w:r>
            <w:r w:rsidR="00C62C61" w:rsidRPr="00C62C61">
              <w:rPr>
                <w:rFonts w:ascii="Times New Roman" w:eastAsia="宋体" w:hAnsi="宋体" w:hint="eastAsia"/>
                <w:b/>
                <w:sz w:val="24"/>
                <w:u w:val="single"/>
              </w:rPr>
              <w:t>工序位于密闭负压印刷车间，</w:t>
            </w:r>
            <w:r w:rsidR="008D2096">
              <w:rPr>
                <w:rFonts w:ascii="Times New Roman" w:eastAsia="宋体" w:hAnsi="宋体"/>
                <w:b/>
                <w:sz w:val="24"/>
                <w:u w:val="single"/>
              </w:rPr>
              <w:t>本项目印刷工艺</w:t>
            </w:r>
            <w:proofErr w:type="gramStart"/>
            <w:r w:rsidR="008D2096">
              <w:rPr>
                <w:rFonts w:ascii="Times New Roman" w:eastAsia="宋体" w:hAnsi="宋体"/>
                <w:b/>
                <w:sz w:val="24"/>
                <w:u w:val="single"/>
              </w:rPr>
              <w:t>为柔</w:t>
            </w:r>
            <w:r w:rsidR="002A674A">
              <w:rPr>
                <w:rFonts w:ascii="Times New Roman" w:eastAsia="宋体" w:hAnsi="宋体" w:hint="eastAsia"/>
                <w:b/>
                <w:sz w:val="24"/>
                <w:u w:val="single"/>
              </w:rPr>
              <w:t>版</w:t>
            </w:r>
            <w:r w:rsidR="008D2096">
              <w:rPr>
                <w:rFonts w:ascii="Times New Roman" w:eastAsia="宋体" w:hAnsi="宋体"/>
                <w:b/>
                <w:sz w:val="24"/>
                <w:u w:val="single"/>
              </w:rPr>
              <w:t>印刷</w:t>
            </w:r>
            <w:proofErr w:type="gramEnd"/>
            <w:r w:rsidR="002A674A">
              <w:rPr>
                <w:rFonts w:ascii="Times New Roman" w:eastAsia="宋体" w:hAnsi="宋体"/>
                <w:b/>
                <w:sz w:val="24"/>
                <w:u w:val="single"/>
              </w:rPr>
              <w:t>工艺</w:t>
            </w:r>
            <w:r w:rsidR="00D3311B">
              <w:rPr>
                <w:rFonts w:ascii="Times New Roman" w:eastAsia="宋体" w:hAnsi="宋体"/>
                <w:b/>
                <w:sz w:val="24"/>
                <w:u w:val="single"/>
              </w:rPr>
              <w:t>和胶版印刷工艺</w:t>
            </w:r>
            <w:r w:rsidR="008D2096">
              <w:rPr>
                <w:rFonts w:ascii="Times New Roman" w:eastAsia="宋体" w:hAnsi="宋体" w:hint="eastAsia"/>
                <w:b/>
                <w:sz w:val="24"/>
                <w:u w:val="single"/>
              </w:rPr>
              <w:t>，</w:t>
            </w:r>
            <w:r w:rsidR="000126F9">
              <w:rPr>
                <w:rFonts w:ascii="Times New Roman" w:eastAsia="宋体" w:hAnsi="宋体" w:hint="eastAsia"/>
                <w:b/>
                <w:sz w:val="24"/>
                <w:u w:val="single"/>
              </w:rPr>
              <w:t>印刷过程中会产生有机废气；胶</w:t>
            </w:r>
            <w:r w:rsidR="000C48F9">
              <w:rPr>
                <w:rFonts w:ascii="Times New Roman" w:eastAsia="宋体" w:hAnsi="宋体" w:hint="eastAsia"/>
                <w:b/>
                <w:sz w:val="24"/>
                <w:u w:val="single"/>
              </w:rPr>
              <w:t>版</w:t>
            </w:r>
            <w:r w:rsidR="000126F9">
              <w:rPr>
                <w:rFonts w:ascii="Times New Roman" w:eastAsia="宋体" w:hAnsi="宋体" w:hint="eastAsia"/>
                <w:b/>
                <w:sz w:val="24"/>
                <w:u w:val="single"/>
              </w:rPr>
              <w:t>印刷前需用</w:t>
            </w:r>
            <w:proofErr w:type="gramStart"/>
            <w:r w:rsidR="000126F9">
              <w:rPr>
                <w:rFonts w:ascii="Times New Roman" w:eastAsia="宋体" w:hAnsi="宋体" w:hint="eastAsia"/>
                <w:b/>
                <w:sz w:val="24"/>
                <w:u w:val="single"/>
              </w:rPr>
              <w:t>润版液</w:t>
            </w:r>
            <w:proofErr w:type="gramEnd"/>
            <w:r w:rsidR="000126F9">
              <w:rPr>
                <w:rFonts w:ascii="Times New Roman" w:eastAsia="宋体" w:hAnsi="宋体" w:hint="eastAsia"/>
                <w:b/>
                <w:sz w:val="24"/>
                <w:u w:val="single"/>
              </w:rPr>
              <w:t>对胶</w:t>
            </w:r>
            <w:r w:rsidR="000C48F9">
              <w:rPr>
                <w:rFonts w:ascii="Times New Roman" w:eastAsia="宋体" w:hAnsi="宋体" w:hint="eastAsia"/>
                <w:b/>
                <w:sz w:val="24"/>
                <w:u w:val="single"/>
              </w:rPr>
              <w:t>版</w:t>
            </w:r>
            <w:r w:rsidR="000126F9">
              <w:rPr>
                <w:rFonts w:ascii="Times New Roman" w:eastAsia="宋体" w:hAnsi="宋体" w:hint="eastAsia"/>
                <w:b/>
                <w:sz w:val="24"/>
                <w:u w:val="single"/>
              </w:rPr>
              <w:t>进行润版，</w:t>
            </w:r>
            <w:proofErr w:type="gramStart"/>
            <w:r w:rsidR="000126F9">
              <w:rPr>
                <w:rFonts w:ascii="Times New Roman" w:eastAsia="宋体" w:hAnsi="宋体" w:hint="eastAsia"/>
                <w:b/>
                <w:sz w:val="24"/>
                <w:u w:val="single"/>
              </w:rPr>
              <w:t>润版过程</w:t>
            </w:r>
            <w:proofErr w:type="gramEnd"/>
            <w:r w:rsidR="000126F9">
              <w:rPr>
                <w:rFonts w:ascii="Times New Roman" w:eastAsia="宋体" w:hAnsi="宋体" w:hint="eastAsia"/>
                <w:b/>
                <w:sz w:val="24"/>
                <w:u w:val="single"/>
              </w:rPr>
              <w:t>会产生有机废气；印刷机</w:t>
            </w:r>
            <w:proofErr w:type="gramStart"/>
            <w:r w:rsidR="000126F9">
              <w:rPr>
                <w:rFonts w:ascii="Times New Roman" w:eastAsia="宋体" w:hAnsi="宋体" w:hint="eastAsia"/>
                <w:b/>
                <w:sz w:val="24"/>
                <w:u w:val="single"/>
              </w:rPr>
              <w:t>墨辊需定期</w:t>
            </w:r>
            <w:proofErr w:type="gramEnd"/>
            <w:r w:rsidR="000126F9">
              <w:rPr>
                <w:rFonts w:ascii="Times New Roman" w:eastAsia="宋体" w:hAnsi="宋体" w:hint="eastAsia"/>
                <w:b/>
                <w:sz w:val="24"/>
                <w:u w:val="single"/>
              </w:rPr>
              <w:t>用洗车水清洗，胶版印刷使用的</w:t>
            </w:r>
            <w:proofErr w:type="gramStart"/>
            <w:r w:rsidR="000126F9">
              <w:rPr>
                <w:rFonts w:ascii="Times New Roman" w:eastAsia="宋体" w:hAnsi="宋体" w:hint="eastAsia"/>
                <w:b/>
                <w:sz w:val="24"/>
                <w:u w:val="single"/>
              </w:rPr>
              <w:t>橡皮布需</w:t>
            </w:r>
            <w:r w:rsidR="008615BE">
              <w:rPr>
                <w:rFonts w:ascii="Times New Roman" w:eastAsia="宋体" w:hAnsi="宋体" w:hint="eastAsia"/>
                <w:b/>
                <w:sz w:val="24"/>
                <w:u w:val="single"/>
              </w:rPr>
              <w:t>定期</w:t>
            </w:r>
            <w:proofErr w:type="gramEnd"/>
            <w:r w:rsidR="000126F9">
              <w:rPr>
                <w:rFonts w:ascii="Times New Roman" w:eastAsia="宋体" w:hAnsi="宋体" w:hint="eastAsia"/>
                <w:b/>
                <w:sz w:val="24"/>
                <w:u w:val="single"/>
              </w:rPr>
              <w:t>用洗皮水清洗，清洗过程会产生有机废气；印刷机配套有</w:t>
            </w:r>
            <w:r w:rsidR="008615BE">
              <w:rPr>
                <w:rFonts w:ascii="Times New Roman" w:eastAsia="宋体" w:hAnsi="宋体" w:hint="eastAsia"/>
                <w:b/>
                <w:sz w:val="24"/>
                <w:u w:val="single"/>
              </w:rPr>
              <w:t>清洗</w:t>
            </w:r>
            <w:r w:rsidR="000126F9">
              <w:rPr>
                <w:rFonts w:ascii="Times New Roman" w:eastAsia="宋体" w:hAnsi="宋体" w:hint="eastAsia"/>
                <w:b/>
                <w:sz w:val="24"/>
                <w:u w:val="single"/>
              </w:rPr>
              <w:t>装置，用于清洗印刷机中的杂质，</w:t>
            </w:r>
            <w:proofErr w:type="gramStart"/>
            <w:r w:rsidR="008615BE">
              <w:rPr>
                <w:rFonts w:ascii="Times New Roman" w:eastAsia="宋体" w:hAnsi="宋体" w:hint="eastAsia"/>
                <w:b/>
                <w:sz w:val="24"/>
                <w:u w:val="single"/>
              </w:rPr>
              <w:t>清洗水</w:t>
            </w:r>
            <w:proofErr w:type="gramEnd"/>
            <w:r w:rsidR="008615BE">
              <w:rPr>
                <w:rFonts w:ascii="Times New Roman" w:eastAsia="宋体" w:hAnsi="宋体" w:hint="eastAsia"/>
                <w:b/>
                <w:sz w:val="24"/>
                <w:u w:val="single"/>
              </w:rPr>
              <w:t>定期更换，更换的清洗废水经洗版水循环系统处理后循环使用，不外排。印刷、润版、清洗工序均位于密闭负压印刷车间。</w:t>
            </w:r>
            <w:r w:rsidR="00ED00DD">
              <w:rPr>
                <w:rFonts w:ascii="Times New Roman" w:eastAsia="宋体" w:hAnsi="宋体" w:hint="eastAsia"/>
                <w:b/>
                <w:sz w:val="24"/>
                <w:u w:val="single"/>
              </w:rPr>
              <w:t>印刷</w:t>
            </w:r>
            <w:r w:rsidR="008615BE">
              <w:rPr>
                <w:rFonts w:ascii="Times New Roman" w:eastAsia="宋体" w:hAnsi="宋体" w:hint="eastAsia"/>
                <w:b/>
                <w:sz w:val="24"/>
                <w:u w:val="single"/>
              </w:rPr>
              <w:t>工序产生的污染物为有机废气、印刷机清洗废水、噪声</w:t>
            </w:r>
            <w:r w:rsidR="00ED00DD">
              <w:rPr>
                <w:rFonts w:ascii="Times New Roman" w:eastAsia="宋体" w:hAnsi="宋体" w:hint="eastAsia"/>
                <w:b/>
                <w:sz w:val="24"/>
                <w:u w:val="single"/>
              </w:rPr>
              <w:t>。</w:t>
            </w:r>
          </w:p>
          <w:p w:rsidR="002C1E99" w:rsidRPr="00ED00DD" w:rsidRDefault="002C1E99" w:rsidP="00ED00DD">
            <w:pPr>
              <w:pStyle w:val="afffc"/>
              <w:spacing w:line="440" w:lineRule="exact"/>
              <w:ind w:firstLineChars="200" w:firstLine="482"/>
              <w:rPr>
                <w:b/>
                <w:szCs w:val="24"/>
                <w:u w:val="single"/>
              </w:rPr>
            </w:pPr>
            <w:r w:rsidRPr="00ED00DD">
              <w:rPr>
                <w:rFonts w:hAnsi="宋体"/>
                <w:b/>
                <w:szCs w:val="24"/>
                <w:u w:val="single"/>
              </w:rPr>
              <w:t>（</w:t>
            </w:r>
            <w:r w:rsidR="00321A42">
              <w:rPr>
                <w:rFonts w:hint="eastAsia"/>
                <w:b/>
                <w:szCs w:val="24"/>
                <w:u w:val="single"/>
              </w:rPr>
              <w:t>4</w:t>
            </w:r>
            <w:r w:rsidRPr="00ED00DD">
              <w:rPr>
                <w:rFonts w:hAnsi="宋体"/>
                <w:b/>
                <w:szCs w:val="24"/>
                <w:u w:val="single"/>
              </w:rPr>
              <w:t>）</w:t>
            </w:r>
            <w:r w:rsidRPr="00ED00DD">
              <w:rPr>
                <w:rFonts w:hAnsi="宋体"/>
                <w:b/>
                <w:color w:val="000000"/>
                <w:u w:val="single"/>
              </w:rPr>
              <w:t>喷码：喷码</w:t>
            </w:r>
            <w:r w:rsidR="002A674A" w:rsidRPr="00ED00DD">
              <w:rPr>
                <w:rFonts w:hAnsi="宋体" w:hint="eastAsia"/>
                <w:b/>
                <w:color w:val="000000"/>
                <w:u w:val="single"/>
              </w:rPr>
              <w:t>工序</w:t>
            </w:r>
            <w:r w:rsidRPr="00ED00DD">
              <w:rPr>
                <w:rFonts w:hAnsi="宋体"/>
                <w:b/>
                <w:color w:val="000000"/>
                <w:u w:val="single"/>
              </w:rPr>
              <w:t>位于</w:t>
            </w:r>
            <w:r w:rsidR="002F7A76">
              <w:rPr>
                <w:rFonts w:hAnsi="宋体"/>
                <w:b/>
                <w:color w:val="000000"/>
                <w:u w:val="single"/>
              </w:rPr>
              <w:t>密闭负压</w:t>
            </w:r>
            <w:r w:rsidRPr="00ED00DD">
              <w:rPr>
                <w:rFonts w:hAnsi="宋体"/>
                <w:b/>
                <w:color w:val="000000"/>
                <w:u w:val="single"/>
              </w:rPr>
              <w:t>印刷车间，根据客户需求在部分标签</w:t>
            </w:r>
            <w:r w:rsidR="00DA4071">
              <w:rPr>
                <w:rFonts w:hAnsi="宋体"/>
                <w:b/>
                <w:color w:val="000000"/>
                <w:u w:val="single"/>
              </w:rPr>
              <w:t>制品</w:t>
            </w:r>
            <w:r w:rsidRPr="00ED00DD">
              <w:rPr>
                <w:rFonts w:hAnsi="宋体"/>
                <w:b/>
                <w:color w:val="000000"/>
                <w:u w:val="single"/>
              </w:rPr>
              <w:t>上进行喷码，喷码</w:t>
            </w:r>
            <w:r w:rsidR="002F7A76">
              <w:rPr>
                <w:rFonts w:hAnsi="宋体" w:hint="eastAsia"/>
                <w:b/>
                <w:color w:val="000000"/>
                <w:u w:val="single"/>
              </w:rPr>
              <w:t>工序</w:t>
            </w:r>
            <w:r w:rsidR="002F7A76">
              <w:rPr>
                <w:rFonts w:hAnsi="宋体"/>
                <w:b/>
                <w:color w:val="000000"/>
                <w:u w:val="single"/>
              </w:rPr>
              <w:t>产生的污染物为有机废气</w:t>
            </w:r>
            <w:r w:rsidR="002F7A76">
              <w:rPr>
                <w:rFonts w:hAnsi="宋体" w:hint="eastAsia"/>
                <w:b/>
                <w:color w:val="000000"/>
                <w:u w:val="single"/>
              </w:rPr>
              <w:t>、</w:t>
            </w:r>
            <w:r w:rsidR="002F7A76">
              <w:rPr>
                <w:rFonts w:hAnsi="宋体"/>
                <w:b/>
                <w:color w:val="000000"/>
                <w:u w:val="single"/>
              </w:rPr>
              <w:t>噪声</w:t>
            </w:r>
            <w:r w:rsidRPr="00ED00DD">
              <w:rPr>
                <w:rFonts w:hAnsi="宋体"/>
                <w:b/>
                <w:color w:val="000000"/>
                <w:u w:val="single"/>
              </w:rPr>
              <w:t>。</w:t>
            </w:r>
          </w:p>
          <w:p w:rsidR="002C1E99" w:rsidRPr="00ED00DD" w:rsidRDefault="002C1E99" w:rsidP="00ED00DD">
            <w:pPr>
              <w:pStyle w:val="afffc"/>
              <w:spacing w:line="440" w:lineRule="exact"/>
              <w:ind w:firstLineChars="200" w:firstLine="482"/>
              <w:rPr>
                <w:b/>
                <w:color w:val="000000"/>
                <w:u w:val="single"/>
              </w:rPr>
            </w:pPr>
            <w:r w:rsidRPr="00ED00DD">
              <w:rPr>
                <w:rFonts w:hAnsi="宋体"/>
                <w:b/>
                <w:szCs w:val="24"/>
                <w:u w:val="single"/>
              </w:rPr>
              <w:t>（</w:t>
            </w:r>
            <w:r w:rsidR="00321A42">
              <w:rPr>
                <w:rFonts w:hint="eastAsia"/>
                <w:b/>
                <w:szCs w:val="24"/>
                <w:u w:val="single"/>
              </w:rPr>
              <w:t>5</w:t>
            </w:r>
            <w:r w:rsidRPr="00ED00DD">
              <w:rPr>
                <w:rFonts w:hAnsi="宋体"/>
                <w:b/>
                <w:szCs w:val="24"/>
                <w:u w:val="single"/>
              </w:rPr>
              <w:t>）</w:t>
            </w:r>
            <w:r w:rsidR="002F7A76">
              <w:rPr>
                <w:rFonts w:hAnsi="宋体"/>
                <w:b/>
                <w:color w:val="000000"/>
                <w:u w:val="single"/>
              </w:rPr>
              <w:t>上光：</w:t>
            </w:r>
            <w:r w:rsidRPr="00ED00DD">
              <w:rPr>
                <w:rFonts w:hAnsi="宋体"/>
                <w:b/>
                <w:color w:val="000000"/>
                <w:u w:val="single"/>
              </w:rPr>
              <w:t>上光工序</w:t>
            </w:r>
            <w:r w:rsidR="002A674A" w:rsidRPr="00ED00DD">
              <w:rPr>
                <w:rFonts w:hAnsi="宋体" w:hint="eastAsia"/>
                <w:b/>
                <w:color w:val="000000"/>
                <w:u w:val="single"/>
              </w:rPr>
              <w:t>位于</w:t>
            </w:r>
            <w:r w:rsidR="002F7A76">
              <w:rPr>
                <w:rFonts w:hAnsi="宋体"/>
                <w:b/>
                <w:color w:val="000000"/>
                <w:u w:val="single"/>
              </w:rPr>
              <w:t>密闭负压</w:t>
            </w:r>
            <w:r w:rsidR="002F7A76" w:rsidRPr="00ED00DD">
              <w:rPr>
                <w:rFonts w:hAnsi="宋体"/>
                <w:b/>
                <w:color w:val="000000"/>
                <w:u w:val="single"/>
              </w:rPr>
              <w:t>印刷车间</w:t>
            </w:r>
            <w:r w:rsidRPr="00ED00DD">
              <w:rPr>
                <w:rFonts w:hAnsi="宋体"/>
                <w:b/>
                <w:color w:val="000000"/>
                <w:u w:val="single"/>
              </w:rPr>
              <w:t>，根据</w:t>
            </w:r>
            <w:r w:rsidR="002F7A76">
              <w:rPr>
                <w:rFonts w:hAnsi="宋体" w:hint="eastAsia"/>
                <w:b/>
                <w:color w:val="000000"/>
                <w:u w:val="single"/>
              </w:rPr>
              <w:t>客户</w:t>
            </w:r>
            <w:r w:rsidR="002F7A76">
              <w:rPr>
                <w:rFonts w:hAnsi="宋体"/>
                <w:b/>
                <w:color w:val="000000"/>
                <w:u w:val="single"/>
              </w:rPr>
              <w:t>需求，</w:t>
            </w:r>
            <w:r w:rsidRPr="00ED00DD">
              <w:rPr>
                <w:rFonts w:hAnsi="宋体"/>
                <w:b/>
                <w:color w:val="000000"/>
                <w:u w:val="single"/>
              </w:rPr>
              <w:t>部分印刷后的标签制品利用上光机进行上光处理，使纸张表面上呈现美丽的光泽，也起到耐磨，美观，防潮的作用。</w:t>
            </w:r>
            <w:r w:rsidR="00ED00DD" w:rsidRPr="00ED00DD">
              <w:rPr>
                <w:rFonts w:hAnsi="宋体" w:hint="eastAsia"/>
                <w:b/>
                <w:color w:val="000000"/>
                <w:u w:val="single"/>
              </w:rPr>
              <w:t>上光</w:t>
            </w:r>
            <w:r w:rsidR="002F7A76">
              <w:rPr>
                <w:rFonts w:hAnsi="宋体" w:hint="eastAsia"/>
                <w:b/>
                <w:color w:val="000000"/>
                <w:u w:val="single"/>
              </w:rPr>
              <w:t>工序</w:t>
            </w:r>
            <w:r w:rsidR="00ED00DD" w:rsidRPr="00ED00DD">
              <w:rPr>
                <w:rFonts w:hAnsi="宋体"/>
                <w:b/>
                <w:color w:val="000000"/>
                <w:u w:val="single"/>
              </w:rPr>
              <w:t>产生</w:t>
            </w:r>
            <w:r w:rsidR="002F7A76">
              <w:rPr>
                <w:rFonts w:hAnsi="宋体"/>
                <w:b/>
                <w:color w:val="000000"/>
                <w:u w:val="single"/>
              </w:rPr>
              <w:t>的污染物为</w:t>
            </w:r>
            <w:r w:rsidR="00ED00DD" w:rsidRPr="00ED00DD">
              <w:rPr>
                <w:rFonts w:hAnsi="宋体"/>
                <w:b/>
                <w:color w:val="000000"/>
                <w:u w:val="single"/>
              </w:rPr>
              <w:t>有机废气</w:t>
            </w:r>
            <w:r w:rsidR="00ED00DD" w:rsidRPr="00ED00DD">
              <w:rPr>
                <w:rFonts w:hAnsi="宋体" w:hint="eastAsia"/>
                <w:b/>
                <w:color w:val="000000"/>
                <w:u w:val="single"/>
              </w:rPr>
              <w:t>、</w:t>
            </w:r>
            <w:r w:rsidR="002F7A76">
              <w:rPr>
                <w:rFonts w:hAnsi="宋体" w:hint="eastAsia"/>
                <w:b/>
                <w:color w:val="000000"/>
                <w:u w:val="single"/>
              </w:rPr>
              <w:t>噪声</w:t>
            </w:r>
            <w:r w:rsidR="00ED00DD" w:rsidRPr="00ED00DD">
              <w:rPr>
                <w:rFonts w:hAnsi="宋体" w:hint="eastAsia"/>
                <w:b/>
                <w:color w:val="000000"/>
                <w:u w:val="single"/>
              </w:rPr>
              <w:t>。</w:t>
            </w:r>
          </w:p>
          <w:p w:rsidR="002C1E99" w:rsidRPr="00ED00DD" w:rsidRDefault="002C1E99" w:rsidP="00ED00DD">
            <w:pPr>
              <w:pStyle w:val="afffc"/>
              <w:spacing w:line="440" w:lineRule="exact"/>
              <w:ind w:firstLineChars="200" w:firstLine="490"/>
              <w:rPr>
                <w:b/>
                <w:szCs w:val="24"/>
                <w:u w:val="single"/>
              </w:rPr>
            </w:pPr>
            <w:r w:rsidRPr="00ED00DD">
              <w:rPr>
                <w:rFonts w:hAnsi="宋体"/>
                <w:b/>
                <w:spacing w:val="2"/>
                <w:szCs w:val="24"/>
                <w:u w:val="single"/>
              </w:rPr>
              <w:t>（</w:t>
            </w:r>
            <w:r w:rsidR="00321A42">
              <w:rPr>
                <w:rFonts w:hint="eastAsia"/>
                <w:b/>
                <w:spacing w:val="4"/>
                <w:szCs w:val="24"/>
                <w:u w:val="single"/>
              </w:rPr>
              <w:t>6</w:t>
            </w:r>
            <w:r w:rsidRPr="00ED00DD">
              <w:rPr>
                <w:rFonts w:hAnsi="宋体"/>
                <w:b/>
                <w:spacing w:val="2"/>
                <w:szCs w:val="24"/>
                <w:u w:val="single"/>
              </w:rPr>
              <w:t>）</w:t>
            </w:r>
            <w:r w:rsidRPr="00ED00DD">
              <w:rPr>
                <w:rFonts w:hAnsi="宋体"/>
                <w:b/>
                <w:szCs w:val="24"/>
                <w:u w:val="single"/>
              </w:rPr>
              <w:t>覆膜：根据客户</w:t>
            </w:r>
            <w:r w:rsidR="002F7A76">
              <w:rPr>
                <w:rFonts w:hAnsi="宋体"/>
                <w:b/>
                <w:szCs w:val="24"/>
                <w:u w:val="single"/>
              </w:rPr>
              <w:t>需求，</w:t>
            </w:r>
            <w:r w:rsidRPr="00ED00DD">
              <w:rPr>
                <w:rFonts w:hAnsi="宋体"/>
                <w:b/>
                <w:szCs w:val="24"/>
                <w:u w:val="single"/>
              </w:rPr>
              <w:t>部分</w:t>
            </w:r>
            <w:r w:rsidR="002F7A76" w:rsidRPr="00ED00DD">
              <w:rPr>
                <w:rFonts w:hAnsi="宋体"/>
                <w:b/>
                <w:color w:val="000000"/>
                <w:u w:val="single"/>
              </w:rPr>
              <w:t>印刷后的标签制品</w:t>
            </w:r>
            <w:r w:rsidR="002F7A76">
              <w:rPr>
                <w:rFonts w:hAnsi="宋体" w:hint="eastAsia"/>
                <w:b/>
                <w:szCs w:val="24"/>
                <w:u w:val="single"/>
              </w:rPr>
              <w:t>利用</w:t>
            </w:r>
            <w:r w:rsidR="002F7A76">
              <w:rPr>
                <w:rFonts w:hAnsi="宋体"/>
                <w:b/>
                <w:szCs w:val="24"/>
                <w:u w:val="single"/>
              </w:rPr>
              <w:t>覆膜机进行覆膜处理</w:t>
            </w:r>
            <w:r w:rsidR="002F7A76">
              <w:rPr>
                <w:rFonts w:hAnsi="宋体" w:hint="eastAsia"/>
                <w:b/>
                <w:szCs w:val="24"/>
                <w:u w:val="single"/>
              </w:rPr>
              <w:t>，</w:t>
            </w:r>
            <w:r w:rsidR="00ED00DD" w:rsidRPr="00ED00DD">
              <w:rPr>
                <w:rFonts w:hAnsi="宋体" w:hint="eastAsia"/>
                <w:b/>
                <w:szCs w:val="24"/>
                <w:u w:val="single"/>
              </w:rPr>
              <w:t>覆膜</w:t>
            </w:r>
            <w:r w:rsidR="002F7A76">
              <w:rPr>
                <w:rFonts w:hAnsi="宋体" w:hint="eastAsia"/>
                <w:b/>
                <w:color w:val="000000"/>
                <w:u w:val="single"/>
              </w:rPr>
              <w:t>工序</w:t>
            </w:r>
            <w:r w:rsidR="002F7A76" w:rsidRPr="00ED00DD">
              <w:rPr>
                <w:rFonts w:hAnsi="宋体"/>
                <w:b/>
                <w:color w:val="000000"/>
                <w:u w:val="single"/>
              </w:rPr>
              <w:t>产生</w:t>
            </w:r>
            <w:r w:rsidR="002F7A76">
              <w:rPr>
                <w:rFonts w:hAnsi="宋体"/>
                <w:b/>
                <w:color w:val="000000"/>
                <w:u w:val="single"/>
              </w:rPr>
              <w:t>的污染物为</w:t>
            </w:r>
            <w:r w:rsidR="002F7A76" w:rsidRPr="00ED00DD">
              <w:rPr>
                <w:rFonts w:hAnsi="宋体"/>
                <w:b/>
                <w:color w:val="000000"/>
                <w:u w:val="single"/>
              </w:rPr>
              <w:t>有机废气</w:t>
            </w:r>
            <w:r w:rsidR="002F7A76" w:rsidRPr="00ED00DD">
              <w:rPr>
                <w:rFonts w:hAnsi="宋体" w:hint="eastAsia"/>
                <w:b/>
                <w:color w:val="000000"/>
                <w:u w:val="single"/>
              </w:rPr>
              <w:t>、</w:t>
            </w:r>
            <w:r w:rsidR="002F7A76">
              <w:rPr>
                <w:rFonts w:hAnsi="宋体" w:hint="eastAsia"/>
                <w:b/>
                <w:color w:val="000000"/>
                <w:u w:val="single"/>
              </w:rPr>
              <w:t>噪声</w:t>
            </w:r>
            <w:r w:rsidR="002F7A76" w:rsidRPr="00ED00DD">
              <w:rPr>
                <w:rFonts w:hAnsi="宋体" w:hint="eastAsia"/>
                <w:b/>
                <w:color w:val="000000"/>
                <w:u w:val="single"/>
              </w:rPr>
              <w:t>。</w:t>
            </w:r>
          </w:p>
          <w:p w:rsidR="002C1E99" w:rsidRPr="00ED00DD" w:rsidRDefault="002C1E99" w:rsidP="00376C62">
            <w:pPr>
              <w:spacing w:line="440" w:lineRule="exact"/>
              <w:ind w:left="13" w:right="91" w:firstLine="407"/>
              <w:jc w:val="left"/>
              <w:rPr>
                <w:rFonts w:ascii="Times New Roman" w:eastAsia="宋体" w:hAnsi="Times New Roman"/>
                <w:b/>
                <w:sz w:val="24"/>
                <w:u w:val="single"/>
              </w:rPr>
            </w:pPr>
            <w:r w:rsidRPr="002C1E99">
              <w:rPr>
                <w:rFonts w:ascii="Times New Roman" w:eastAsia="宋体" w:hAnsi="宋体"/>
                <w:spacing w:val="2"/>
                <w:sz w:val="24"/>
              </w:rPr>
              <w:t>（</w:t>
            </w:r>
            <w:r w:rsidR="00321A42">
              <w:rPr>
                <w:rFonts w:ascii="Times New Roman" w:eastAsia="宋体" w:hAnsi="Times New Roman" w:hint="eastAsia"/>
                <w:b/>
                <w:spacing w:val="4"/>
                <w:sz w:val="24"/>
                <w:u w:val="single"/>
              </w:rPr>
              <w:t>7</w:t>
            </w:r>
            <w:r w:rsidRPr="00ED00DD">
              <w:rPr>
                <w:rFonts w:ascii="Times New Roman" w:eastAsia="宋体" w:hAnsi="宋体"/>
                <w:b/>
                <w:spacing w:val="2"/>
                <w:sz w:val="24"/>
                <w:u w:val="single"/>
              </w:rPr>
              <w:t>）</w:t>
            </w:r>
            <w:r w:rsidRPr="00ED00DD">
              <w:rPr>
                <w:rFonts w:ascii="Times New Roman" w:eastAsia="宋体" w:hAnsi="宋体"/>
                <w:b/>
                <w:spacing w:val="4"/>
                <w:sz w:val="24"/>
                <w:u w:val="single"/>
              </w:rPr>
              <w:t>烫</w:t>
            </w:r>
            <w:r w:rsidRPr="00ED00DD">
              <w:rPr>
                <w:rFonts w:ascii="Times New Roman" w:eastAsia="宋体" w:hAnsi="宋体"/>
                <w:b/>
                <w:spacing w:val="2"/>
                <w:sz w:val="24"/>
                <w:u w:val="single"/>
              </w:rPr>
              <w:t>金：</w:t>
            </w:r>
            <w:r w:rsidRPr="00ED00DD">
              <w:rPr>
                <w:rFonts w:ascii="Times New Roman" w:eastAsia="宋体" w:hAnsi="宋体"/>
                <w:b/>
                <w:spacing w:val="4"/>
                <w:sz w:val="24"/>
                <w:u w:val="single"/>
              </w:rPr>
              <w:t>根</w:t>
            </w:r>
            <w:r w:rsidRPr="00ED00DD">
              <w:rPr>
                <w:rFonts w:ascii="Times New Roman" w:eastAsia="宋体" w:hAnsi="宋体"/>
                <w:b/>
                <w:spacing w:val="2"/>
                <w:sz w:val="24"/>
                <w:u w:val="single"/>
              </w:rPr>
              <w:t>据客</w:t>
            </w:r>
            <w:r w:rsidRPr="00ED00DD">
              <w:rPr>
                <w:rFonts w:ascii="Times New Roman" w:eastAsia="宋体" w:hAnsi="宋体"/>
                <w:b/>
                <w:spacing w:val="4"/>
                <w:sz w:val="24"/>
                <w:u w:val="single"/>
              </w:rPr>
              <w:t>户</w:t>
            </w:r>
            <w:r w:rsidRPr="00ED00DD">
              <w:rPr>
                <w:rFonts w:ascii="Times New Roman" w:eastAsia="宋体" w:hAnsi="宋体"/>
                <w:b/>
                <w:spacing w:val="2"/>
                <w:sz w:val="24"/>
                <w:u w:val="single"/>
              </w:rPr>
              <w:t>需</w:t>
            </w:r>
            <w:r w:rsidRPr="00ED00DD">
              <w:rPr>
                <w:rFonts w:ascii="Times New Roman" w:eastAsia="宋体" w:hAnsi="宋体"/>
                <w:b/>
                <w:spacing w:val="4"/>
                <w:sz w:val="24"/>
                <w:u w:val="single"/>
              </w:rPr>
              <w:t>求</w:t>
            </w:r>
            <w:r w:rsidRPr="00ED00DD">
              <w:rPr>
                <w:rFonts w:ascii="Times New Roman" w:eastAsia="宋体" w:hAnsi="宋体"/>
                <w:b/>
                <w:spacing w:val="2"/>
                <w:sz w:val="24"/>
                <w:u w:val="single"/>
              </w:rPr>
              <w:t>，将</w:t>
            </w:r>
            <w:r w:rsidRPr="00ED00DD">
              <w:rPr>
                <w:rFonts w:ascii="Times New Roman" w:eastAsia="宋体" w:hAnsi="宋体"/>
                <w:b/>
                <w:spacing w:val="4"/>
                <w:sz w:val="24"/>
                <w:u w:val="single"/>
              </w:rPr>
              <w:t>金</w:t>
            </w:r>
            <w:r w:rsidRPr="00ED00DD">
              <w:rPr>
                <w:rFonts w:ascii="Times New Roman" w:eastAsia="宋体" w:hAnsi="宋体"/>
                <w:b/>
                <w:spacing w:val="2"/>
                <w:sz w:val="24"/>
                <w:u w:val="single"/>
              </w:rPr>
              <w:t>属印</w:t>
            </w:r>
            <w:r w:rsidRPr="00ED00DD">
              <w:rPr>
                <w:rFonts w:ascii="Times New Roman" w:eastAsia="宋体" w:hAnsi="宋体"/>
                <w:b/>
                <w:spacing w:val="4"/>
                <w:sz w:val="24"/>
                <w:u w:val="single"/>
              </w:rPr>
              <w:t>版</w:t>
            </w:r>
            <w:r w:rsidRPr="00ED00DD">
              <w:rPr>
                <w:rFonts w:ascii="Times New Roman" w:eastAsia="宋体" w:hAnsi="宋体"/>
                <w:b/>
                <w:spacing w:val="2"/>
                <w:sz w:val="24"/>
                <w:u w:val="single"/>
              </w:rPr>
              <w:t>加热</w:t>
            </w:r>
            <w:r w:rsidRPr="00ED00DD">
              <w:rPr>
                <w:rFonts w:ascii="Times New Roman" w:eastAsia="宋体" w:hAnsi="宋体"/>
                <w:b/>
                <w:spacing w:val="4"/>
                <w:sz w:val="24"/>
                <w:u w:val="single"/>
              </w:rPr>
              <w:t>，</w:t>
            </w:r>
            <w:r w:rsidRPr="00ED00DD">
              <w:rPr>
                <w:rFonts w:ascii="Times New Roman" w:eastAsia="宋体" w:hAnsi="宋体"/>
                <w:b/>
                <w:spacing w:val="2"/>
                <w:sz w:val="24"/>
                <w:u w:val="single"/>
              </w:rPr>
              <w:t>施箔</w:t>
            </w:r>
            <w:r w:rsidRPr="00ED00DD">
              <w:rPr>
                <w:rFonts w:ascii="Times New Roman" w:eastAsia="宋体" w:hAnsi="宋体"/>
                <w:b/>
                <w:spacing w:val="4"/>
                <w:sz w:val="24"/>
                <w:u w:val="single"/>
              </w:rPr>
              <w:t>，</w:t>
            </w:r>
            <w:r w:rsidRPr="00ED00DD">
              <w:rPr>
                <w:rFonts w:ascii="Times New Roman" w:eastAsia="宋体" w:hAnsi="宋体"/>
                <w:b/>
                <w:spacing w:val="2"/>
                <w:sz w:val="24"/>
                <w:u w:val="single"/>
              </w:rPr>
              <w:t>在印</w:t>
            </w:r>
            <w:r w:rsidRPr="00ED00DD">
              <w:rPr>
                <w:rFonts w:ascii="Times New Roman" w:eastAsia="宋体" w:hAnsi="宋体"/>
                <w:b/>
                <w:spacing w:val="4"/>
                <w:sz w:val="24"/>
                <w:u w:val="single"/>
              </w:rPr>
              <w:t>刷</w:t>
            </w:r>
            <w:r w:rsidRPr="00ED00DD">
              <w:rPr>
                <w:rFonts w:ascii="Times New Roman" w:eastAsia="宋体" w:hAnsi="宋体"/>
                <w:b/>
                <w:spacing w:val="2"/>
                <w:sz w:val="24"/>
                <w:u w:val="single"/>
              </w:rPr>
              <w:t>品</w:t>
            </w:r>
            <w:r w:rsidRPr="00ED00DD">
              <w:rPr>
                <w:rFonts w:ascii="Times New Roman" w:eastAsia="宋体" w:hAnsi="宋体"/>
                <w:b/>
                <w:sz w:val="24"/>
                <w:u w:val="single"/>
              </w:rPr>
              <w:t>上压印出金色、银色文字或图案。</w:t>
            </w:r>
            <w:r w:rsidR="002F7A76">
              <w:rPr>
                <w:rFonts w:ascii="Times New Roman" w:eastAsia="宋体" w:hAnsi="宋体"/>
                <w:b/>
                <w:sz w:val="24"/>
                <w:u w:val="single"/>
              </w:rPr>
              <w:t>烫金工序产生的污染物为噪声</w:t>
            </w:r>
            <w:r w:rsidR="002F7A76">
              <w:rPr>
                <w:rFonts w:ascii="Times New Roman" w:eastAsia="宋体" w:hAnsi="宋体" w:hint="eastAsia"/>
                <w:b/>
                <w:sz w:val="24"/>
                <w:u w:val="single"/>
              </w:rPr>
              <w:t>。</w:t>
            </w:r>
          </w:p>
          <w:p w:rsidR="002C1E99" w:rsidRPr="00ED00DD" w:rsidRDefault="002C1E99" w:rsidP="00ED00DD">
            <w:pPr>
              <w:spacing w:line="440" w:lineRule="exact"/>
              <w:ind w:leftChars="6" w:left="13" w:right="-90" w:firstLineChars="166" w:firstLine="407"/>
              <w:jc w:val="left"/>
              <w:rPr>
                <w:rFonts w:ascii="Times New Roman" w:eastAsia="宋体" w:hAnsi="Times New Roman"/>
                <w:b/>
                <w:sz w:val="24"/>
                <w:u w:val="single"/>
              </w:rPr>
            </w:pPr>
            <w:r w:rsidRPr="00ED00DD">
              <w:rPr>
                <w:rFonts w:ascii="Times New Roman" w:eastAsia="宋体" w:hAnsi="宋体"/>
                <w:b/>
                <w:spacing w:val="2"/>
                <w:sz w:val="24"/>
                <w:u w:val="single"/>
              </w:rPr>
              <w:t>（</w:t>
            </w:r>
            <w:r w:rsidR="00321A42">
              <w:rPr>
                <w:rFonts w:ascii="Times New Roman" w:eastAsia="宋体" w:hAnsi="Times New Roman" w:hint="eastAsia"/>
                <w:b/>
                <w:spacing w:val="4"/>
                <w:sz w:val="24"/>
                <w:u w:val="single"/>
              </w:rPr>
              <w:t>8</w:t>
            </w:r>
            <w:r w:rsidRPr="00ED00DD">
              <w:rPr>
                <w:rFonts w:ascii="Times New Roman" w:eastAsia="宋体" w:hAnsi="宋体"/>
                <w:b/>
                <w:spacing w:val="2"/>
                <w:sz w:val="24"/>
                <w:u w:val="single"/>
              </w:rPr>
              <w:t>）</w:t>
            </w:r>
            <w:r w:rsidRPr="00ED00DD">
              <w:rPr>
                <w:rFonts w:ascii="Times New Roman" w:eastAsia="宋体" w:hAnsi="宋体"/>
                <w:b/>
                <w:spacing w:val="4"/>
                <w:sz w:val="24"/>
                <w:u w:val="single"/>
              </w:rPr>
              <w:t>模</w:t>
            </w:r>
            <w:r w:rsidRPr="00ED00DD">
              <w:rPr>
                <w:rFonts w:ascii="Times New Roman" w:eastAsia="宋体" w:hAnsi="宋体"/>
                <w:b/>
                <w:spacing w:val="2"/>
                <w:sz w:val="24"/>
                <w:u w:val="single"/>
              </w:rPr>
              <w:t>切：</w:t>
            </w:r>
            <w:r w:rsidRPr="00ED00DD">
              <w:rPr>
                <w:rFonts w:ascii="Times New Roman" w:eastAsia="宋体" w:hAnsi="宋体"/>
                <w:b/>
                <w:spacing w:val="4"/>
                <w:sz w:val="24"/>
                <w:u w:val="single"/>
              </w:rPr>
              <w:t>根</w:t>
            </w:r>
            <w:r w:rsidRPr="00ED00DD">
              <w:rPr>
                <w:rFonts w:ascii="Times New Roman" w:eastAsia="宋体" w:hAnsi="宋体"/>
                <w:b/>
                <w:spacing w:val="2"/>
                <w:sz w:val="24"/>
                <w:u w:val="single"/>
              </w:rPr>
              <w:t>据产</w:t>
            </w:r>
            <w:r w:rsidRPr="00ED00DD">
              <w:rPr>
                <w:rFonts w:ascii="Times New Roman" w:eastAsia="宋体" w:hAnsi="宋体"/>
                <w:b/>
                <w:spacing w:val="4"/>
                <w:sz w:val="24"/>
                <w:u w:val="single"/>
              </w:rPr>
              <w:t>品</w:t>
            </w:r>
            <w:r w:rsidRPr="00ED00DD">
              <w:rPr>
                <w:rFonts w:ascii="Times New Roman" w:eastAsia="宋体" w:hAnsi="宋体"/>
                <w:b/>
                <w:spacing w:val="2"/>
                <w:sz w:val="24"/>
                <w:u w:val="single"/>
              </w:rPr>
              <w:t>设计</w:t>
            </w:r>
            <w:r w:rsidRPr="00ED00DD">
              <w:rPr>
                <w:rFonts w:ascii="Times New Roman" w:eastAsia="宋体" w:hAnsi="宋体"/>
                <w:b/>
                <w:spacing w:val="4"/>
                <w:sz w:val="24"/>
                <w:u w:val="single"/>
              </w:rPr>
              <w:t>要</w:t>
            </w:r>
            <w:r w:rsidRPr="00ED00DD">
              <w:rPr>
                <w:rFonts w:ascii="Times New Roman" w:eastAsia="宋体" w:hAnsi="宋体"/>
                <w:b/>
                <w:spacing w:val="2"/>
                <w:sz w:val="24"/>
                <w:u w:val="single"/>
              </w:rPr>
              <w:t>求</w:t>
            </w:r>
            <w:r w:rsidR="002F7A76">
              <w:rPr>
                <w:rFonts w:ascii="Times New Roman" w:eastAsia="宋体" w:hAnsi="宋体" w:hint="eastAsia"/>
                <w:b/>
                <w:spacing w:val="2"/>
                <w:sz w:val="24"/>
                <w:u w:val="single"/>
              </w:rPr>
              <w:t>，</w:t>
            </w:r>
            <w:r w:rsidRPr="00ED00DD">
              <w:rPr>
                <w:rFonts w:ascii="Times New Roman" w:eastAsia="宋体" w:hAnsi="宋体"/>
                <w:b/>
                <w:spacing w:val="2"/>
                <w:sz w:val="24"/>
                <w:u w:val="single"/>
              </w:rPr>
              <w:t>将</w:t>
            </w:r>
            <w:r w:rsidR="002F7A76">
              <w:rPr>
                <w:rFonts w:ascii="Times New Roman" w:eastAsia="宋体" w:hAnsi="宋体" w:hint="eastAsia"/>
                <w:b/>
                <w:sz w:val="24"/>
                <w:u w:val="single"/>
              </w:rPr>
              <w:t>标签</w:t>
            </w:r>
            <w:r w:rsidR="002F7A76">
              <w:rPr>
                <w:rFonts w:ascii="Times New Roman" w:eastAsia="宋体" w:hAnsi="宋体"/>
                <w:b/>
                <w:sz w:val="24"/>
                <w:u w:val="single"/>
              </w:rPr>
              <w:t>制</w:t>
            </w:r>
            <w:r w:rsidRPr="00ED00DD">
              <w:rPr>
                <w:rFonts w:ascii="Times New Roman" w:eastAsia="宋体" w:hAnsi="宋体"/>
                <w:b/>
                <w:sz w:val="24"/>
                <w:u w:val="single"/>
              </w:rPr>
              <w:t>品</w:t>
            </w:r>
            <w:r w:rsidR="002F7A76">
              <w:rPr>
                <w:rFonts w:ascii="Times New Roman" w:eastAsia="宋体" w:hAnsi="宋体"/>
                <w:b/>
                <w:sz w:val="24"/>
                <w:u w:val="single"/>
              </w:rPr>
              <w:t>用模切机</w:t>
            </w:r>
            <w:r w:rsidRPr="00ED00DD">
              <w:rPr>
                <w:rFonts w:ascii="Times New Roman" w:eastAsia="宋体" w:hAnsi="宋体"/>
                <w:b/>
                <w:sz w:val="24"/>
                <w:u w:val="single"/>
              </w:rPr>
              <w:t>轧切成所需形状或切痕，</w:t>
            </w:r>
            <w:r w:rsidR="00ED00DD" w:rsidRPr="00ED00DD">
              <w:rPr>
                <w:rFonts w:ascii="Times New Roman" w:eastAsia="宋体" w:hAnsi="宋体" w:hint="eastAsia"/>
                <w:b/>
                <w:bCs/>
                <w:sz w:val="24"/>
                <w:u w:val="single"/>
              </w:rPr>
              <w:t>该过程</w:t>
            </w:r>
            <w:r w:rsidR="00ED00DD" w:rsidRPr="00ED00DD">
              <w:rPr>
                <w:rFonts w:ascii="Times New Roman" w:eastAsia="宋体" w:hAnsi="宋体"/>
                <w:b/>
                <w:bCs/>
                <w:sz w:val="24"/>
                <w:u w:val="single"/>
              </w:rPr>
              <w:t>无粉尘</w:t>
            </w:r>
            <w:r w:rsidRPr="00ED00DD">
              <w:rPr>
                <w:rFonts w:ascii="Times New Roman" w:eastAsia="宋体" w:hAnsi="宋体"/>
                <w:b/>
                <w:bCs/>
                <w:sz w:val="24"/>
                <w:u w:val="single"/>
              </w:rPr>
              <w:t>产生。</w:t>
            </w:r>
            <w:r w:rsidR="002F7A76">
              <w:rPr>
                <w:rFonts w:ascii="Times New Roman" w:eastAsia="宋体" w:hAnsi="宋体"/>
                <w:b/>
                <w:bCs/>
                <w:sz w:val="24"/>
                <w:u w:val="single"/>
              </w:rPr>
              <w:t>模切工序产生的污染物为边角料</w:t>
            </w:r>
            <w:r w:rsidR="002F7A76">
              <w:rPr>
                <w:rFonts w:ascii="Times New Roman" w:eastAsia="宋体" w:hAnsi="宋体" w:hint="eastAsia"/>
                <w:b/>
                <w:bCs/>
                <w:sz w:val="24"/>
                <w:u w:val="single"/>
              </w:rPr>
              <w:t>、</w:t>
            </w:r>
            <w:r w:rsidR="002F7A76">
              <w:rPr>
                <w:rFonts w:ascii="Times New Roman" w:eastAsia="宋体" w:hAnsi="宋体"/>
                <w:b/>
                <w:bCs/>
                <w:sz w:val="24"/>
                <w:u w:val="single"/>
              </w:rPr>
              <w:t>噪声</w:t>
            </w:r>
            <w:r w:rsidR="002F7A76">
              <w:rPr>
                <w:rFonts w:ascii="Times New Roman" w:eastAsia="宋体" w:hAnsi="宋体" w:hint="eastAsia"/>
                <w:b/>
                <w:bCs/>
                <w:sz w:val="24"/>
                <w:u w:val="single"/>
              </w:rPr>
              <w:t>。</w:t>
            </w:r>
          </w:p>
          <w:p w:rsidR="002C1E99" w:rsidRPr="00ED00DD" w:rsidRDefault="002C1E99" w:rsidP="00ED00DD">
            <w:pPr>
              <w:spacing w:line="440" w:lineRule="exact"/>
              <w:ind w:leftChars="6" w:left="13" w:firstLineChars="166" w:firstLine="400"/>
              <w:jc w:val="left"/>
              <w:rPr>
                <w:rFonts w:ascii="Times New Roman" w:eastAsia="宋体" w:hAnsi="宋体"/>
                <w:b/>
                <w:sz w:val="24"/>
                <w:u w:val="single"/>
              </w:rPr>
            </w:pPr>
            <w:r w:rsidRPr="00ED00DD">
              <w:rPr>
                <w:rFonts w:ascii="Times New Roman" w:eastAsia="宋体" w:hAnsi="宋体"/>
                <w:b/>
                <w:sz w:val="24"/>
                <w:u w:val="single"/>
              </w:rPr>
              <w:t>（</w:t>
            </w:r>
            <w:r w:rsidR="00321A42">
              <w:rPr>
                <w:rFonts w:ascii="Times New Roman" w:eastAsia="宋体" w:hAnsi="Times New Roman" w:hint="eastAsia"/>
                <w:b/>
                <w:sz w:val="24"/>
                <w:u w:val="single"/>
              </w:rPr>
              <w:t>9</w:t>
            </w:r>
            <w:r w:rsidRPr="00ED00DD">
              <w:rPr>
                <w:rFonts w:ascii="Times New Roman" w:eastAsia="宋体" w:hAnsi="宋体"/>
                <w:b/>
                <w:sz w:val="24"/>
                <w:u w:val="single"/>
              </w:rPr>
              <w:t>）检验：利用</w:t>
            </w:r>
            <w:proofErr w:type="gramStart"/>
            <w:r w:rsidRPr="00ED00DD">
              <w:rPr>
                <w:rFonts w:ascii="Times New Roman" w:eastAsia="宋体" w:hAnsi="宋体"/>
                <w:b/>
                <w:sz w:val="24"/>
                <w:u w:val="single"/>
              </w:rPr>
              <w:t>检标机</w:t>
            </w:r>
            <w:proofErr w:type="gramEnd"/>
            <w:r w:rsidRPr="00ED00DD">
              <w:rPr>
                <w:rFonts w:ascii="Times New Roman" w:eastAsia="宋体" w:hAnsi="宋体"/>
                <w:b/>
                <w:sz w:val="24"/>
                <w:u w:val="single"/>
              </w:rPr>
              <w:t>对成品进行检验，合格后</w:t>
            </w:r>
            <w:r w:rsidR="002F7A76">
              <w:rPr>
                <w:rFonts w:ascii="Times New Roman" w:eastAsia="宋体" w:hAnsi="宋体" w:hint="eastAsia"/>
                <w:b/>
                <w:sz w:val="24"/>
                <w:u w:val="single"/>
              </w:rPr>
              <w:t>即为</w:t>
            </w:r>
            <w:r w:rsidR="002F7A76">
              <w:rPr>
                <w:rFonts w:ascii="Times New Roman" w:eastAsia="宋体" w:hAnsi="宋体"/>
                <w:b/>
                <w:sz w:val="24"/>
                <w:u w:val="single"/>
              </w:rPr>
              <w:t>成品</w:t>
            </w:r>
            <w:r w:rsidRPr="00ED00DD">
              <w:rPr>
                <w:rFonts w:ascii="Times New Roman" w:eastAsia="宋体" w:hAnsi="宋体"/>
                <w:b/>
                <w:sz w:val="24"/>
                <w:u w:val="single"/>
              </w:rPr>
              <w:t>。</w:t>
            </w:r>
            <w:r w:rsidR="00C67A35">
              <w:rPr>
                <w:rFonts w:ascii="Times New Roman" w:eastAsia="宋体" w:hAnsi="宋体"/>
                <w:b/>
                <w:sz w:val="24"/>
                <w:u w:val="single"/>
              </w:rPr>
              <w:t>检验</w:t>
            </w:r>
            <w:r w:rsidR="002F7A76">
              <w:rPr>
                <w:rFonts w:ascii="Times New Roman" w:eastAsia="宋体" w:hAnsi="宋体" w:hint="eastAsia"/>
                <w:b/>
                <w:sz w:val="24"/>
                <w:u w:val="single"/>
              </w:rPr>
              <w:t>工序</w:t>
            </w:r>
            <w:r w:rsidR="00C67A35">
              <w:rPr>
                <w:rFonts w:ascii="Times New Roman" w:eastAsia="宋体" w:hAnsi="宋体"/>
                <w:b/>
                <w:sz w:val="24"/>
                <w:u w:val="single"/>
              </w:rPr>
              <w:t>产生</w:t>
            </w:r>
            <w:r w:rsidR="002F7A76">
              <w:rPr>
                <w:rFonts w:ascii="Times New Roman" w:eastAsia="宋体" w:hAnsi="宋体"/>
                <w:b/>
                <w:sz w:val="24"/>
                <w:u w:val="single"/>
              </w:rPr>
              <w:t>的污染物为</w:t>
            </w:r>
            <w:r w:rsidR="00C67A35">
              <w:rPr>
                <w:rFonts w:ascii="Times New Roman" w:eastAsia="宋体" w:hAnsi="宋体"/>
                <w:b/>
                <w:sz w:val="24"/>
                <w:u w:val="single"/>
              </w:rPr>
              <w:t>不合格品</w:t>
            </w:r>
            <w:r w:rsidR="002F7A76">
              <w:rPr>
                <w:rFonts w:ascii="Times New Roman" w:eastAsia="宋体" w:hAnsi="宋体" w:hint="eastAsia"/>
                <w:b/>
                <w:sz w:val="24"/>
                <w:u w:val="single"/>
              </w:rPr>
              <w:t>、</w:t>
            </w:r>
            <w:r w:rsidR="002F7A76">
              <w:rPr>
                <w:rFonts w:ascii="Times New Roman" w:eastAsia="宋体" w:hAnsi="宋体"/>
                <w:b/>
                <w:sz w:val="24"/>
                <w:u w:val="single"/>
              </w:rPr>
              <w:t>噪声</w:t>
            </w:r>
            <w:r w:rsidR="00C67A35">
              <w:rPr>
                <w:rFonts w:ascii="Times New Roman" w:eastAsia="宋体" w:hAnsi="宋体" w:hint="eastAsia"/>
                <w:b/>
                <w:sz w:val="24"/>
                <w:u w:val="single"/>
              </w:rPr>
              <w:t>。</w:t>
            </w:r>
          </w:p>
          <w:p w:rsidR="00894038" w:rsidRDefault="00E0207A" w:rsidP="00C67A35">
            <w:pPr>
              <w:pStyle w:val="1"/>
              <w:spacing w:line="440" w:lineRule="exact"/>
              <w:jc w:val="left"/>
              <w:rPr>
                <w:rFonts w:ascii="宋体" w:eastAsia="宋体" w:hAnsi="宋体"/>
                <w:b/>
                <w:sz w:val="24"/>
                <w:u w:val="single"/>
              </w:rPr>
            </w:pPr>
            <w:r>
              <w:rPr>
                <w:rFonts w:ascii="宋体" w:eastAsia="宋体" w:hAnsi="宋体" w:hint="eastAsia"/>
                <w:sz w:val="24"/>
              </w:rPr>
              <w:t xml:space="preserve">   </w:t>
            </w:r>
            <w:r w:rsidRPr="00010EF8">
              <w:rPr>
                <w:rFonts w:ascii="宋体" w:eastAsia="宋体" w:hAnsi="宋体" w:hint="eastAsia"/>
                <w:sz w:val="24"/>
                <w:u w:val="single"/>
              </w:rPr>
              <w:t xml:space="preserve"> </w:t>
            </w:r>
            <w:r w:rsidRPr="00010EF8">
              <w:rPr>
                <w:rFonts w:ascii="宋体" w:eastAsia="宋体" w:hAnsi="宋体" w:hint="eastAsia"/>
                <w:b/>
                <w:sz w:val="24"/>
                <w:u w:val="single"/>
              </w:rPr>
              <w:t>注：本项目为扩建项目，新增</w:t>
            </w:r>
            <w:r w:rsidR="0004242F" w:rsidRPr="00010EF8">
              <w:rPr>
                <w:rFonts w:ascii="宋体" w:eastAsia="宋体" w:hAnsi="宋体" w:hint="eastAsia"/>
                <w:b/>
                <w:sz w:val="24"/>
                <w:u w:val="single"/>
              </w:rPr>
              <w:t>3台</w:t>
            </w:r>
            <w:r w:rsidRPr="00010EF8">
              <w:rPr>
                <w:rFonts w:ascii="宋体" w:eastAsia="宋体" w:hAnsi="宋体" w:hint="eastAsia"/>
                <w:b/>
                <w:sz w:val="24"/>
                <w:u w:val="single"/>
              </w:rPr>
              <w:t>印刷机、</w:t>
            </w:r>
            <w:r w:rsidR="0004242F" w:rsidRPr="00010EF8">
              <w:rPr>
                <w:rFonts w:ascii="宋体" w:eastAsia="宋体" w:hAnsi="宋体" w:hint="eastAsia"/>
                <w:b/>
                <w:sz w:val="24"/>
                <w:u w:val="single"/>
              </w:rPr>
              <w:t>2台</w:t>
            </w:r>
            <w:r w:rsidRPr="00010EF8">
              <w:rPr>
                <w:rFonts w:ascii="宋体" w:eastAsia="宋体" w:hAnsi="宋体" w:hint="eastAsia"/>
                <w:b/>
                <w:sz w:val="24"/>
                <w:u w:val="single"/>
              </w:rPr>
              <w:t>覆膜机、</w:t>
            </w:r>
            <w:r w:rsidR="0004242F" w:rsidRPr="00010EF8">
              <w:rPr>
                <w:rFonts w:ascii="宋体" w:eastAsia="宋体" w:hAnsi="宋体" w:hint="eastAsia"/>
                <w:b/>
                <w:sz w:val="24"/>
                <w:u w:val="single"/>
              </w:rPr>
              <w:t>2台</w:t>
            </w:r>
            <w:r w:rsidRPr="00010EF8">
              <w:rPr>
                <w:rFonts w:ascii="宋体" w:eastAsia="宋体" w:hAnsi="宋体" w:hint="eastAsia"/>
                <w:b/>
                <w:sz w:val="24"/>
                <w:u w:val="single"/>
              </w:rPr>
              <w:t>模切机，生产工艺不发生变化，部分生产工</w:t>
            </w:r>
            <w:r w:rsidR="00D57B13" w:rsidRPr="00010EF8">
              <w:rPr>
                <w:rFonts w:ascii="宋体" w:eastAsia="宋体" w:hAnsi="宋体" w:hint="eastAsia"/>
                <w:b/>
                <w:sz w:val="24"/>
                <w:u w:val="single"/>
              </w:rPr>
              <w:t>序</w:t>
            </w:r>
            <w:r w:rsidRPr="00010EF8">
              <w:rPr>
                <w:rFonts w:ascii="宋体" w:eastAsia="宋体" w:hAnsi="宋体" w:hint="eastAsia"/>
                <w:b/>
                <w:sz w:val="24"/>
                <w:u w:val="single"/>
              </w:rPr>
              <w:t>依托现有工程设备。</w:t>
            </w:r>
          </w:p>
          <w:p w:rsidR="00DA4071" w:rsidRDefault="00DA4071" w:rsidP="00DA4071"/>
          <w:p w:rsidR="0029641B" w:rsidRPr="0029641B" w:rsidRDefault="0029641B" w:rsidP="0029641B"/>
        </w:tc>
      </w:tr>
      <w:tr w:rsidR="00A455AE">
        <w:trPr>
          <w:trHeight w:val="520"/>
          <w:jc w:val="center"/>
        </w:trPr>
        <w:tc>
          <w:tcPr>
            <w:tcW w:w="9097" w:type="dxa"/>
            <w:tcBorders>
              <w:bottom w:val="single" w:sz="6" w:space="0" w:color="auto"/>
            </w:tcBorders>
          </w:tcPr>
          <w:p w:rsidR="00A455AE" w:rsidRPr="0037498C" w:rsidRDefault="00A455AE">
            <w:pPr>
              <w:pStyle w:val="af9"/>
              <w:spacing w:line="440" w:lineRule="exact"/>
              <w:ind w:firstLineChars="200" w:firstLine="482"/>
              <w:rPr>
                <w:rFonts w:ascii="Times New Roman" w:eastAsia="宋体" w:hAnsi="Times New Roman"/>
                <w:sz w:val="24"/>
              </w:rPr>
            </w:pPr>
            <w:r w:rsidRPr="0037498C">
              <w:rPr>
                <w:rFonts w:ascii="Times New Roman" w:eastAsia="宋体" w:hAnsi="Times New Roman"/>
                <w:b/>
                <w:bCs/>
                <w:sz w:val="24"/>
              </w:rPr>
              <w:lastRenderedPageBreak/>
              <w:t>主要污染工序：</w:t>
            </w:r>
          </w:p>
          <w:p w:rsidR="0078176E" w:rsidRPr="0078176E" w:rsidRDefault="0078176E" w:rsidP="0078176E">
            <w:pPr>
              <w:spacing w:line="440" w:lineRule="exact"/>
              <w:ind w:firstLineChars="200" w:firstLine="482"/>
              <w:rPr>
                <w:rFonts w:ascii="Times New Roman" w:eastAsia="宋体" w:hAnsi="Times New Roman"/>
                <w:b/>
                <w:color w:val="000000" w:themeColor="text1"/>
                <w:sz w:val="24"/>
              </w:rPr>
            </w:pPr>
            <w:r w:rsidRPr="0078176E">
              <w:rPr>
                <w:rFonts w:ascii="Times New Roman" w:eastAsia="宋体" w:hint="eastAsia"/>
                <w:b/>
                <w:color w:val="000000" w:themeColor="text1"/>
                <w:sz w:val="24"/>
              </w:rPr>
              <w:t>一、</w:t>
            </w:r>
            <w:r w:rsidRPr="0078176E">
              <w:rPr>
                <w:rFonts w:ascii="Times New Roman" w:eastAsia="宋体"/>
                <w:b/>
                <w:color w:val="000000" w:themeColor="text1"/>
                <w:sz w:val="24"/>
              </w:rPr>
              <w:t>施工期</w:t>
            </w:r>
          </w:p>
          <w:p w:rsidR="0078176E" w:rsidRPr="0078176E" w:rsidRDefault="009A722A" w:rsidP="0078176E">
            <w:pPr>
              <w:autoSpaceDE w:val="0"/>
              <w:autoSpaceDN w:val="0"/>
              <w:adjustRightIn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本项目利用现有</w:t>
            </w:r>
            <w:r w:rsidR="0078176E" w:rsidRPr="0078176E">
              <w:rPr>
                <w:rFonts w:ascii="Times New Roman" w:eastAsia="宋体" w:hint="eastAsia"/>
                <w:color w:val="000000" w:themeColor="text1"/>
                <w:sz w:val="24"/>
              </w:rPr>
              <w:t>厂房进行</w:t>
            </w:r>
            <w:r w:rsidR="00476900">
              <w:rPr>
                <w:rFonts w:ascii="Times New Roman" w:eastAsia="宋体" w:hint="eastAsia"/>
                <w:color w:val="000000" w:themeColor="text1"/>
                <w:sz w:val="24"/>
              </w:rPr>
              <w:t>生产</w:t>
            </w:r>
            <w:r w:rsidR="0078176E" w:rsidRPr="0078176E">
              <w:rPr>
                <w:rFonts w:ascii="Times New Roman" w:eastAsia="宋体" w:hint="eastAsia"/>
                <w:color w:val="000000" w:themeColor="text1"/>
                <w:sz w:val="24"/>
              </w:rPr>
              <w:t>，不需新建建筑物，不存在施工期污染，</w:t>
            </w:r>
            <w:proofErr w:type="gramStart"/>
            <w:r w:rsidR="0078176E" w:rsidRPr="0078176E">
              <w:rPr>
                <w:rFonts w:ascii="Times New Roman" w:eastAsia="宋体"/>
                <w:color w:val="000000" w:themeColor="text1"/>
                <w:sz w:val="24"/>
              </w:rPr>
              <w:t>故本环评</w:t>
            </w:r>
            <w:proofErr w:type="gramEnd"/>
            <w:r w:rsidR="0078176E" w:rsidRPr="0078176E">
              <w:rPr>
                <w:rFonts w:ascii="Times New Roman" w:eastAsia="宋体"/>
                <w:color w:val="000000" w:themeColor="text1"/>
                <w:sz w:val="24"/>
              </w:rPr>
              <w:t>不对施工期</w:t>
            </w:r>
            <w:r w:rsidR="0078176E" w:rsidRPr="0078176E">
              <w:rPr>
                <w:rFonts w:ascii="Times New Roman" w:eastAsia="宋体" w:hint="eastAsia"/>
                <w:color w:val="000000" w:themeColor="text1"/>
                <w:sz w:val="24"/>
              </w:rPr>
              <w:t>污染工序</w:t>
            </w:r>
            <w:r w:rsidR="0078176E" w:rsidRPr="0078176E">
              <w:rPr>
                <w:rFonts w:ascii="Times New Roman" w:eastAsia="宋体"/>
                <w:color w:val="000000" w:themeColor="text1"/>
                <w:sz w:val="24"/>
              </w:rPr>
              <w:t>进行分析。</w:t>
            </w:r>
          </w:p>
          <w:p w:rsidR="0078176E" w:rsidRPr="0078176E" w:rsidRDefault="0078176E" w:rsidP="0078176E">
            <w:pPr>
              <w:spacing w:line="440" w:lineRule="exact"/>
              <w:ind w:firstLineChars="200" w:firstLine="482"/>
              <w:rPr>
                <w:rFonts w:ascii="Times New Roman" w:eastAsia="宋体" w:hAnsi="Times New Roman"/>
                <w:b/>
                <w:color w:val="000000" w:themeColor="text1"/>
                <w:sz w:val="24"/>
              </w:rPr>
            </w:pPr>
            <w:r w:rsidRPr="0078176E">
              <w:rPr>
                <w:rFonts w:ascii="Times New Roman" w:eastAsia="宋体" w:hint="eastAsia"/>
                <w:b/>
                <w:color w:val="000000" w:themeColor="text1"/>
                <w:sz w:val="24"/>
              </w:rPr>
              <w:t>二、营运期</w:t>
            </w:r>
          </w:p>
          <w:p w:rsidR="005F09F1" w:rsidRPr="00010EF8" w:rsidRDefault="00A455AE" w:rsidP="00010EF8">
            <w:pPr>
              <w:pStyle w:val="af9"/>
              <w:spacing w:line="440" w:lineRule="exact"/>
              <w:ind w:firstLineChars="200" w:firstLine="480"/>
              <w:rPr>
                <w:rFonts w:ascii="Times New Roman" w:eastAsia="宋体" w:hAnsi="Times New Roman"/>
                <w:sz w:val="24"/>
              </w:rPr>
            </w:pPr>
            <w:r w:rsidRPr="0037498C">
              <w:rPr>
                <w:rFonts w:ascii="Times New Roman" w:eastAsia="宋体" w:hAnsi="Times New Roman"/>
                <w:sz w:val="24"/>
              </w:rPr>
              <w:t>通过工艺流程分析，可以看出该项目营运</w:t>
            </w:r>
            <w:proofErr w:type="gramStart"/>
            <w:r w:rsidRPr="0037498C">
              <w:rPr>
                <w:rFonts w:ascii="Times New Roman" w:eastAsia="宋体" w:hAnsi="Times New Roman"/>
                <w:sz w:val="24"/>
              </w:rPr>
              <w:t>期产污</w:t>
            </w:r>
            <w:proofErr w:type="gramEnd"/>
            <w:r w:rsidRPr="0037498C">
              <w:rPr>
                <w:rFonts w:ascii="Times New Roman" w:eastAsia="宋体" w:hAnsi="Times New Roman"/>
                <w:sz w:val="24"/>
              </w:rPr>
              <w:t>环节见下表。</w:t>
            </w:r>
          </w:p>
          <w:p w:rsidR="00A455AE" w:rsidRPr="004E5B38" w:rsidRDefault="00A455AE" w:rsidP="004E5B38">
            <w:pPr>
              <w:pStyle w:val="af9"/>
              <w:spacing w:line="440" w:lineRule="exact"/>
              <w:ind w:firstLine="0"/>
              <w:jc w:val="center"/>
              <w:rPr>
                <w:rFonts w:ascii="Times New Roman" w:eastAsia="黑体" w:hAnsi="Times New Roman"/>
                <w:bCs/>
                <w:color w:val="000000"/>
                <w:sz w:val="24"/>
              </w:rPr>
            </w:pPr>
            <w:r w:rsidRPr="004E5B38">
              <w:rPr>
                <w:rFonts w:ascii="Times New Roman" w:eastAsia="黑体" w:hAnsi="黑体"/>
                <w:bCs/>
                <w:color w:val="000000"/>
                <w:sz w:val="24"/>
              </w:rPr>
              <w:t>表</w:t>
            </w:r>
            <w:r w:rsidR="00F233B8" w:rsidRPr="004E5B38">
              <w:rPr>
                <w:rFonts w:ascii="Times New Roman" w:eastAsia="黑体" w:hAnsi="Times New Roman"/>
                <w:bCs/>
                <w:color w:val="000000"/>
                <w:sz w:val="24"/>
              </w:rPr>
              <w:t>3</w:t>
            </w:r>
            <w:r w:rsidR="001C324C">
              <w:rPr>
                <w:rFonts w:ascii="Times New Roman" w:eastAsia="黑体" w:hAnsi="Times New Roman" w:hint="eastAsia"/>
                <w:bCs/>
                <w:color w:val="000000"/>
                <w:sz w:val="24"/>
              </w:rPr>
              <w:t>8</w:t>
            </w:r>
            <w:r w:rsidR="004E5B38" w:rsidRPr="004E5B38">
              <w:rPr>
                <w:rFonts w:ascii="Times New Roman" w:eastAsia="黑体" w:hAnsi="Times New Roman"/>
                <w:bCs/>
                <w:color w:val="000000"/>
                <w:sz w:val="24"/>
              </w:rPr>
              <w:t xml:space="preserve">  </w:t>
            </w:r>
            <w:proofErr w:type="gramStart"/>
            <w:r w:rsidRPr="004E5B38">
              <w:rPr>
                <w:rFonts w:ascii="Times New Roman" w:eastAsia="黑体" w:hAnsi="黑体"/>
                <w:bCs/>
                <w:color w:val="000000"/>
                <w:sz w:val="24"/>
              </w:rPr>
              <w:t>产污环节</w:t>
            </w:r>
            <w:proofErr w:type="gramEnd"/>
            <w:r w:rsidRPr="004E5B38">
              <w:rPr>
                <w:rFonts w:ascii="Times New Roman" w:eastAsia="黑体" w:hAnsi="黑体"/>
                <w:bCs/>
                <w:color w:val="000000"/>
                <w:sz w:val="24"/>
              </w:rPr>
              <w:t>一览表</w:t>
            </w:r>
          </w:p>
          <w:tbl>
            <w:tblPr>
              <w:tblpPr w:leftFromText="180" w:rightFromText="180" w:vertAnchor="text" w:horzAnchor="page" w:tblpXSpec="center" w:tblpY="110"/>
              <w:tblOverlap w:val="never"/>
              <w:tblW w:w="9072" w:type="dxa"/>
              <w:jc w:val="center"/>
              <w:tblBorders>
                <w:top w:val="single" w:sz="8" w:space="0" w:color="auto"/>
                <w:bottom w:val="single" w:sz="8" w:space="0" w:color="auto"/>
                <w:insideH w:val="single" w:sz="4" w:space="0" w:color="auto"/>
                <w:insideV w:val="single" w:sz="4" w:space="0" w:color="auto"/>
              </w:tblBorders>
              <w:tblLook w:val="0000"/>
            </w:tblPr>
            <w:tblGrid>
              <w:gridCol w:w="1112"/>
              <w:gridCol w:w="2446"/>
              <w:gridCol w:w="1281"/>
              <w:gridCol w:w="4233"/>
            </w:tblGrid>
            <w:tr w:rsidR="00A455AE" w:rsidRPr="000B4B24" w:rsidTr="003E7B78">
              <w:trPr>
                <w:trHeight w:val="397"/>
                <w:jc w:val="center"/>
              </w:trPr>
              <w:tc>
                <w:tcPr>
                  <w:tcW w:w="613" w:type="pct"/>
                  <w:tcBorders>
                    <w:top w:val="single" w:sz="8" w:space="0" w:color="auto"/>
                    <w:bottom w:val="single" w:sz="8" w:space="0" w:color="auto"/>
                  </w:tcBorders>
                  <w:vAlign w:val="center"/>
                </w:tcPr>
                <w:p w:rsidR="00A455AE" w:rsidRPr="00AF4966" w:rsidRDefault="00A455AE">
                  <w:pPr>
                    <w:adjustRightInd w:val="0"/>
                    <w:snapToGrid w:val="0"/>
                    <w:jc w:val="center"/>
                    <w:textAlignment w:val="baseline"/>
                    <w:rPr>
                      <w:rFonts w:ascii="Times New Roman" w:eastAsia="宋体" w:hAnsi="Times New Roman"/>
                      <w:b/>
                      <w:bCs/>
                      <w:color w:val="000000" w:themeColor="text1"/>
                      <w:szCs w:val="21"/>
                    </w:rPr>
                  </w:pPr>
                  <w:r w:rsidRPr="00AF4966">
                    <w:rPr>
                      <w:rFonts w:ascii="Times New Roman" w:eastAsia="宋体" w:hAnsi="Times New Roman"/>
                      <w:b/>
                      <w:bCs/>
                      <w:color w:val="000000" w:themeColor="text1"/>
                      <w:szCs w:val="21"/>
                    </w:rPr>
                    <w:t>污染因素</w:t>
                  </w:r>
                </w:p>
              </w:tc>
              <w:tc>
                <w:tcPr>
                  <w:tcW w:w="1348" w:type="pct"/>
                  <w:tcBorders>
                    <w:top w:val="single" w:sz="8" w:space="0" w:color="auto"/>
                    <w:bottom w:val="single" w:sz="8" w:space="0" w:color="auto"/>
                  </w:tcBorders>
                  <w:vAlign w:val="center"/>
                </w:tcPr>
                <w:p w:rsidR="00A455AE" w:rsidRPr="00AF4966" w:rsidRDefault="00A455AE">
                  <w:pPr>
                    <w:adjustRightInd w:val="0"/>
                    <w:snapToGrid w:val="0"/>
                    <w:jc w:val="center"/>
                    <w:textAlignment w:val="baseline"/>
                    <w:rPr>
                      <w:rFonts w:ascii="Times New Roman" w:eastAsia="宋体" w:hAnsi="Times New Roman"/>
                      <w:b/>
                      <w:bCs/>
                      <w:color w:val="000000" w:themeColor="text1"/>
                      <w:szCs w:val="21"/>
                    </w:rPr>
                  </w:pPr>
                  <w:proofErr w:type="gramStart"/>
                  <w:r w:rsidRPr="00AF4966">
                    <w:rPr>
                      <w:rFonts w:ascii="Times New Roman" w:eastAsia="宋体" w:hAnsi="Times New Roman"/>
                      <w:b/>
                      <w:bCs/>
                      <w:color w:val="000000" w:themeColor="text1"/>
                      <w:szCs w:val="21"/>
                    </w:rPr>
                    <w:t>产污环节</w:t>
                  </w:r>
                  <w:proofErr w:type="gramEnd"/>
                </w:p>
              </w:tc>
              <w:tc>
                <w:tcPr>
                  <w:tcW w:w="706" w:type="pct"/>
                  <w:tcBorders>
                    <w:top w:val="single" w:sz="8" w:space="0" w:color="auto"/>
                    <w:bottom w:val="single" w:sz="8" w:space="0" w:color="auto"/>
                  </w:tcBorders>
                  <w:vAlign w:val="center"/>
                </w:tcPr>
                <w:p w:rsidR="00A455AE" w:rsidRPr="00AF4966" w:rsidRDefault="00A455AE">
                  <w:pPr>
                    <w:adjustRightInd w:val="0"/>
                    <w:snapToGrid w:val="0"/>
                    <w:jc w:val="center"/>
                    <w:textAlignment w:val="baseline"/>
                    <w:rPr>
                      <w:rFonts w:ascii="Times New Roman" w:eastAsia="宋体" w:hAnsi="Times New Roman"/>
                      <w:b/>
                      <w:bCs/>
                      <w:color w:val="000000" w:themeColor="text1"/>
                      <w:szCs w:val="21"/>
                    </w:rPr>
                  </w:pPr>
                  <w:r w:rsidRPr="00AF4966">
                    <w:rPr>
                      <w:rFonts w:ascii="Times New Roman" w:eastAsia="宋体" w:hAnsi="Times New Roman"/>
                      <w:b/>
                      <w:bCs/>
                      <w:color w:val="000000" w:themeColor="text1"/>
                      <w:szCs w:val="21"/>
                    </w:rPr>
                    <w:t>污染物</w:t>
                  </w:r>
                </w:p>
              </w:tc>
              <w:tc>
                <w:tcPr>
                  <w:tcW w:w="2333" w:type="pct"/>
                  <w:tcBorders>
                    <w:top w:val="single" w:sz="8" w:space="0" w:color="auto"/>
                    <w:bottom w:val="single" w:sz="8" w:space="0" w:color="auto"/>
                  </w:tcBorders>
                  <w:vAlign w:val="center"/>
                </w:tcPr>
                <w:p w:rsidR="00A455AE" w:rsidRPr="00AF4966" w:rsidRDefault="00A455AE">
                  <w:pPr>
                    <w:adjustRightInd w:val="0"/>
                    <w:snapToGrid w:val="0"/>
                    <w:jc w:val="center"/>
                    <w:textAlignment w:val="baseline"/>
                    <w:rPr>
                      <w:rFonts w:ascii="Times New Roman" w:eastAsia="宋体" w:hAnsi="Times New Roman"/>
                      <w:b/>
                      <w:bCs/>
                      <w:color w:val="000000" w:themeColor="text1"/>
                      <w:szCs w:val="21"/>
                    </w:rPr>
                  </w:pPr>
                  <w:r w:rsidRPr="00AF4966">
                    <w:rPr>
                      <w:rFonts w:ascii="Times New Roman" w:eastAsia="宋体" w:hAnsi="Times New Roman"/>
                      <w:b/>
                      <w:bCs/>
                      <w:color w:val="000000" w:themeColor="text1"/>
                      <w:szCs w:val="21"/>
                    </w:rPr>
                    <w:t>防治措施</w:t>
                  </w:r>
                </w:p>
              </w:tc>
            </w:tr>
            <w:tr w:rsidR="007026EA" w:rsidRPr="000B4B24" w:rsidTr="003E7B78">
              <w:trPr>
                <w:trHeight w:val="397"/>
                <w:jc w:val="center"/>
              </w:trPr>
              <w:tc>
                <w:tcPr>
                  <w:tcW w:w="613" w:type="pct"/>
                  <w:vMerge w:val="restart"/>
                  <w:vAlign w:val="center"/>
                </w:tcPr>
                <w:p w:rsidR="007026EA" w:rsidRPr="00F76C7C" w:rsidRDefault="007026EA">
                  <w:pPr>
                    <w:pStyle w:val="aff5"/>
                    <w:spacing w:line="240" w:lineRule="auto"/>
                    <w:ind w:left="0" w:right="0" w:firstLine="0"/>
                    <w:jc w:val="center"/>
                    <w:rPr>
                      <w:rFonts w:ascii="Times New Roman" w:eastAsia="宋体" w:hAnsi="Times New Roman"/>
                      <w:color w:val="000000" w:themeColor="text1"/>
                      <w:sz w:val="21"/>
                      <w:szCs w:val="21"/>
                    </w:rPr>
                  </w:pPr>
                  <w:r w:rsidRPr="00F76C7C">
                    <w:rPr>
                      <w:rFonts w:ascii="Times New Roman" w:eastAsia="宋体" w:hAnsi="Times New Roman"/>
                      <w:color w:val="000000" w:themeColor="text1"/>
                      <w:sz w:val="21"/>
                      <w:szCs w:val="21"/>
                    </w:rPr>
                    <w:t>废气</w:t>
                  </w:r>
                </w:p>
              </w:tc>
              <w:tc>
                <w:tcPr>
                  <w:tcW w:w="1348" w:type="pct"/>
                  <w:vAlign w:val="center"/>
                </w:tcPr>
                <w:p w:rsidR="007026EA" w:rsidRPr="00010EF8" w:rsidRDefault="007026EA" w:rsidP="00500E0C">
                  <w:pPr>
                    <w:pStyle w:val="aff5"/>
                    <w:spacing w:line="240" w:lineRule="auto"/>
                    <w:ind w:left="0" w:right="0" w:firstLine="0"/>
                    <w:jc w:val="center"/>
                    <w:rPr>
                      <w:rFonts w:ascii="Times New Roman" w:eastAsia="宋体" w:hAnsi="Times New Roman"/>
                      <w:b/>
                      <w:color w:val="000000" w:themeColor="text1"/>
                      <w:sz w:val="21"/>
                      <w:szCs w:val="21"/>
                      <w:u w:val="single"/>
                    </w:rPr>
                  </w:pPr>
                  <w:r w:rsidRPr="00321A42">
                    <w:rPr>
                      <w:rFonts w:ascii="Times New Roman" w:eastAsia="宋体" w:hAnsi="Times New Roman" w:hint="eastAsia"/>
                      <w:b/>
                      <w:color w:val="000000" w:themeColor="text1"/>
                      <w:sz w:val="21"/>
                      <w:szCs w:val="21"/>
                      <w:u w:val="single"/>
                    </w:rPr>
                    <w:t>印刷、喷码、上光、覆膜、润版、清洗</w:t>
                  </w:r>
                  <w:r w:rsidRPr="00010EF8">
                    <w:rPr>
                      <w:rFonts w:ascii="Times New Roman" w:eastAsia="宋体" w:hAnsi="Times New Roman" w:hint="eastAsia"/>
                      <w:b/>
                      <w:color w:val="000000" w:themeColor="text1"/>
                      <w:sz w:val="21"/>
                      <w:szCs w:val="21"/>
                      <w:u w:val="single"/>
                    </w:rPr>
                    <w:t>工序</w:t>
                  </w:r>
                </w:p>
              </w:tc>
              <w:tc>
                <w:tcPr>
                  <w:tcW w:w="706" w:type="pct"/>
                  <w:vAlign w:val="center"/>
                </w:tcPr>
                <w:p w:rsidR="007026EA" w:rsidRPr="009A722A" w:rsidRDefault="007026EA" w:rsidP="00F76C7C">
                  <w:pPr>
                    <w:pStyle w:val="aff5"/>
                    <w:spacing w:line="240" w:lineRule="auto"/>
                    <w:ind w:left="0" w:right="0" w:firstLine="0"/>
                    <w:jc w:val="center"/>
                    <w:rPr>
                      <w:rFonts w:ascii="Times New Roman" w:eastAsia="宋体" w:hAnsi="Times New Roman"/>
                      <w:color w:val="000000" w:themeColor="text1"/>
                      <w:sz w:val="21"/>
                      <w:szCs w:val="21"/>
                    </w:rPr>
                  </w:pPr>
                  <w:r w:rsidRPr="009A722A">
                    <w:rPr>
                      <w:rFonts w:ascii="Times New Roman" w:eastAsia="宋体" w:hAnsi="Times New Roman"/>
                      <w:color w:val="000000" w:themeColor="text1"/>
                      <w:sz w:val="21"/>
                      <w:szCs w:val="21"/>
                    </w:rPr>
                    <w:t>非甲烷总烃</w:t>
                  </w:r>
                </w:p>
              </w:tc>
              <w:tc>
                <w:tcPr>
                  <w:tcW w:w="2333" w:type="pct"/>
                  <w:vAlign w:val="center"/>
                </w:tcPr>
                <w:p w:rsidR="007026EA" w:rsidRPr="00DA4071" w:rsidRDefault="007026EA" w:rsidP="00621BC3">
                  <w:pPr>
                    <w:pStyle w:val="aff5"/>
                    <w:spacing w:line="240" w:lineRule="auto"/>
                    <w:ind w:left="0" w:right="0" w:firstLine="0"/>
                    <w:jc w:val="center"/>
                    <w:rPr>
                      <w:rFonts w:ascii="Times New Roman" w:eastAsia="宋体" w:hAnsi="Times New Roman"/>
                      <w:b/>
                      <w:color w:val="000000" w:themeColor="text1"/>
                      <w:sz w:val="21"/>
                      <w:szCs w:val="21"/>
                      <w:u w:val="single"/>
                    </w:rPr>
                  </w:pPr>
                  <w:r w:rsidRPr="00DA4071">
                    <w:rPr>
                      <w:rFonts w:ascii="Times New Roman" w:eastAsia="宋体" w:hAnsi="Times New Roman" w:hint="eastAsia"/>
                      <w:b/>
                      <w:color w:val="000000" w:themeColor="text1"/>
                      <w:sz w:val="21"/>
                      <w:szCs w:val="21"/>
                      <w:u w:val="single"/>
                    </w:rPr>
                    <w:t>本项目印刷机、覆膜机安装在二层印刷车间。本项目建成后全厂印刷、喷码、上光、覆膜、润版、清洗工序位于密闭负压印刷车间（安装新风系统，保持车间负压），印刷机、喷码机、上光机、覆膜机上方安装集气罩收集废气，废气经集气罩收集后通过管道进入现有工程</w:t>
                  </w:r>
                  <w:r w:rsidRPr="00DA4071">
                    <w:rPr>
                      <w:rFonts w:ascii="Times New Roman" w:eastAsia="宋体" w:hAnsi="Times New Roman" w:hint="eastAsia"/>
                      <w:b/>
                      <w:color w:val="000000" w:themeColor="text1"/>
                      <w:sz w:val="21"/>
                      <w:szCs w:val="21"/>
                      <w:u w:val="single"/>
                    </w:rPr>
                    <w:t>1</w:t>
                  </w:r>
                  <w:r w:rsidRPr="00DA4071">
                    <w:rPr>
                      <w:rFonts w:ascii="Times New Roman" w:eastAsia="宋体" w:hAnsi="Times New Roman" w:hint="eastAsia"/>
                      <w:b/>
                      <w:color w:val="000000" w:themeColor="text1"/>
                      <w:sz w:val="21"/>
                      <w:szCs w:val="21"/>
                      <w:u w:val="single"/>
                    </w:rPr>
                    <w:t>套“</w:t>
                  </w:r>
                  <w:r w:rsidRPr="00DA4071">
                    <w:rPr>
                      <w:rFonts w:ascii="Times New Roman" w:eastAsia="宋体" w:hAnsi="Times New Roman" w:hint="eastAsia"/>
                      <w:b/>
                      <w:color w:val="000000" w:themeColor="text1"/>
                      <w:sz w:val="21"/>
                      <w:szCs w:val="21"/>
                      <w:u w:val="single"/>
                    </w:rPr>
                    <w:t>UV</w:t>
                  </w:r>
                  <w:r w:rsidRPr="00DA4071">
                    <w:rPr>
                      <w:rFonts w:ascii="Times New Roman" w:eastAsia="宋体" w:hAnsi="Times New Roman" w:hint="eastAsia"/>
                      <w:b/>
                      <w:color w:val="000000" w:themeColor="text1"/>
                      <w:sz w:val="21"/>
                      <w:szCs w:val="21"/>
                      <w:u w:val="single"/>
                    </w:rPr>
                    <w:t>光催化氧化</w:t>
                  </w:r>
                  <w:r w:rsidRPr="00DA4071">
                    <w:rPr>
                      <w:rFonts w:ascii="Times New Roman" w:eastAsia="宋体" w:hAnsi="Times New Roman" w:hint="eastAsia"/>
                      <w:b/>
                      <w:color w:val="000000" w:themeColor="text1"/>
                      <w:sz w:val="21"/>
                      <w:szCs w:val="21"/>
                      <w:u w:val="single"/>
                    </w:rPr>
                    <w:t>+</w:t>
                  </w:r>
                  <w:r w:rsidRPr="00DA4071">
                    <w:rPr>
                      <w:rFonts w:ascii="Times New Roman" w:eastAsia="宋体" w:hAnsi="Times New Roman" w:hint="eastAsia"/>
                      <w:b/>
                      <w:color w:val="000000" w:themeColor="text1"/>
                      <w:sz w:val="21"/>
                      <w:szCs w:val="21"/>
                      <w:u w:val="single"/>
                    </w:rPr>
                    <w:t>活性炭吸附”装置处理后，由</w:t>
                  </w:r>
                  <w:r w:rsidRPr="00DA4071">
                    <w:rPr>
                      <w:rFonts w:ascii="Times New Roman" w:eastAsia="宋体" w:hAnsi="Times New Roman" w:hint="eastAsia"/>
                      <w:b/>
                      <w:color w:val="000000" w:themeColor="text1"/>
                      <w:sz w:val="21"/>
                      <w:szCs w:val="21"/>
                      <w:u w:val="single"/>
                    </w:rPr>
                    <w:t>1</w:t>
                  </w:r>
                  <w:r w:rsidRPr="00DA4071">
                    <w:rPr>
                      <w:rFonts w:ascii="Times New Roman" w:eastAsia="宋体" w:hAnsi="Times New Roman" w:hint="eastAsia"/>
                      <w:b/>
                      <w:color w:val="000000" w:themeColor="text1"/>
                      <w:sz w:val="21"/>
                      <w:szCs w:val="21"/>
                      <w:u w:val="single"/>
                    </w:rPr>
                    <w:t>根</w:t>
                  </w:r>
                  <w:r w:rsidRPr="00DA4071">
                    <w:rPr>
                      <w:rFonts w:ascii="Times New Roman" w:eastAsia="宋体" w:hAnsi="Times New Roman" w:hint="eastAsia"/>
                      <w:b/>
                      <w:color w:val="000000" w:themeColor="text1"/>
                      <w:sz w:val="21"/>
                      <w:szCs w:val="21"/>
                      <w:u w:val="single"/>
                    </w:rPr>
                    <w:t>15m</w:t>
                  </w:r>
                  <w:r w:rsidRPr="00DA4071">
                    <w:rPr>
                      <w:rFonts w:ascii="Times New Roman" w:eastAsia="宋体" w:hAnsi="Times New Roman" w:hint="eastAsia"/>
                      <w:b/>
                      <w:color w:val="000000" w:themeColor="text1"/>
                      <w:sz w:val="21"/>
                      <w:szCs w:val="21"/>
                      <w:u w:val="single"/>
                    </w:rPr>
                    <w:t>高排气筒排放。</w:t>
                  </w:r>
                </w:p>
              </w:tc>
            </w:tr>
            <w:tr w:rsidR="007026EA" w:rsidRPr="000B4B24" w:rsidTr="007026EA">
              <w:trPr>
                <w:trHeight w:val="397"/>
                <w:jc w:val="center"/>
              </w:trPr>
              <w:tc>
                <w:tcPr>
                  <w:tcW w:w="613" w:type="pct"/>
                  <w:vMerge/>
                  <w:vAlign w:val="center"/>
                </w:tcPr>
                <w:p w:rsidR="007026EA" w:rsidRPr="00F76C7C" w:rsidRDefault="007026EA" w:rsidP="007026EA">
                  <w:pPr>
                    <w:pStyle w:val="aff5"/>
                    <w:spacing w:line="240" w:lineRule="auto"/>
                    <w:ind w:left="0" w:right="0" w:firstLine="0"/>
                    <w:jc w:val="center"/>
                    <w:rPr>
                      <w:rFonts w:ascii="Times New Roman" w:eastAsia="宋体" w:hAnsi="Times New Roman"/>
                      <w:color w:val="000000" w:themeColor="text1"/>
                      <w:sz w:val="21"/>
                      <w:szCs w:val="21"/>
                    </w:rPr>
                  </w:pPr>
                </w:p>
              </w:tc>
              <w:tc>
                <w:tcPr>
                  <w:tcW w:w="2054" w:type="pct"/>
                  <w:gridSpan w:val="2"/>
                  <w:vAlign w:val="center"/>
                </w:tcPr>
                <w:p w:rsidR="007026EA" w:rsidRPr="00661708" w:rsidRDefault="007026EA" w:rsidP="002078D6">
                  <w:pPr>
                    <w:adjustRightInd w:val="0"/>
                    <w:snapToGrid w:val="0"/>
                    <w:jc w:val="center"/>
                    <w:rPr>
                      <w:rFonts w:ascii="Times New Roman" w:eastAsia="宋体" w:hAnsi="Times New Roman"/>
                      <w:b/>
                      <w:u w:val="single"/>
                    </w:rPr>
                  </w:pPr>
                  <w:r>
                    <w:rPr>
                      <w:rFonts w:ascii="Times New Roman" w:eastAsia="宋体" w:hAnsi="Times New Roman" w:hint="eastAsia"/>
                      <w:b/>
                      <w:u w:val="single"/>
                    </w:rPr>
                    <w:t>无组织</w:t>
                  </w:r>
                  <w:r w:rsidRPr="00571514">
                    <w:rPr>
                      <w:rFonts w:ascii="Times New Roman" w:eastAsia="宋体" w:hint="eastAsia"/>
                      <w:b/>
                      <w:color w:val="000000" w:themeColor="text1"/>
                      <w:szCs w:val="21"/>
                      <w:u w:val="single"/>
                    </w:rPr>
                    <w:t>非甲烷总烃</w:t>
                  </w:r>
                </w:p>
              </w:tc>
              <w:tc>
                <w:tcPr>
                  <w:tcW w:w="2333" w:type="pct"/>
                  <w:vAlign w:val="center"/>
                </w:tcPr>
                <w:p w:rsidR="007026EA" w:rsidRPr="00132139" w:rsidRDefault="007026EA" w:rsidP="002078D6">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提高集气罩收集效率，印刷车间密闭负压</w:t>
                  </w:r>
                </w:p>
              </w:tc>
            </w:tr>
            <w:tr w:rsidR="007026EA" w:rsidRPr="000B4B24" w:rsidTr="003E7B78">
              <w:trPr>
                <w:trHeight w:val="397"/>
                <w:jc w:val="center"/>
              </w:trPr>
              <w:tc>
                <w:tcPr>
                  <w:tcW w:w="613" w:type="pct"/>
                  <w:vAlign w:val="center"/>
                </w:tcPr>
                <w:p w:rsidR="007026EA" w:rsidRPr="00371491" w:rsidRDefault="007026EA" w:rsidP="007026EA">
                  <w:pPr>
                    <w:adjustRightInd w:val="0"/>
                    <w:snapToGrid w:val="0"/>
                    <w:jc w:val="center"/>
                    <w:textAlignment w:val="baseline"/>
                    <w:rPr>
                      <w:rFonts w:ascii="Times New Roman" w:eastAsia="宋体" w:hAnsi="Times New Roman"/>
                      <w:color w:val="000000" w:themeColor="text1"/>
                      <w:szCs w:val="21"/>
                    </w:rPr>
                  </w:pPr>
                  <w:proofErr w:type="gramStart"/>
                  <w:r w:rsidRPr="00371491">
                    <w:rPr>
                      <w:rFonts w:ascii="Times New Roman" w:eastAsia="宋体" w:hAnsi="Times New Roman"/>
                      <w:color w:val="000000" w:themeColor="text1"/>
                      <w:szCs w:val="21"/>
                    </w:rPr>
                    <w:t>噪</w:t>
                  </w:r>
                  <w:proofErr w:type="gramEnd"/>
                  <w:r w:rsidRPr="00371491">
                    <w:rPr>
                      <w:rFonts w:ascii="Times New Roman" w:eastAsia="宋体" w:hAnsi="Times New Roman"/>
                      <w:color w:val="000000" w:themeColor="text1"/>
                      <w:szCs w:val="21"/>
                    </w:rPr>
                    <w:t xml:space="preserve"> </w:t>
                  </w:r>
                  <w:r w:rsidRPr="00371491">
                    <w:rPr>
                      <w:rFonts w:ascii="Times New Roman" w:eastAsia="宋体" w:hAnsi="Times New Roman"/>
                      <w:color w:val="000000" w:themeColor="text1"/>
                      <w:szCs w:val="21"/>
                    </w:rPr>
                    <w:t>声</w:t>
                  </w:r>
                </w:p>
              </w:tc>
              <w:tc>
                <w:tcPr>
                  <w:tcW w:w="1348" w:type="pct"/>
                  <w:vAlign w:val="center"/>
                </w:tcPr>
                <w:p w:rsidR="007026EA" w:rsidRPr="00D9105E" w:rsidRDefault="007026EA" w:rsidP="007026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宋体" w:hint="eastAsia"/>
                      <w:bCs/>
                      <w:szCs w:val="21"/>
                    </w:rPr>
                    <w:t>设备运行</w:t>
                  </w:r>
                </w:p>
              </w:tc>
              <w:tc>
                <w:tcPr>
                  <w:tcW w:w="706" w:type="pct"/>
                  <w:vAlign w:val="center"/>
                </w:tcPr>
                <w:p w:rsidR="007026EA" w:rsidRPr="00D9105E" w:rsidRDefault="007026EA" w:rsidP="007026EA">
                  <w:pPr>
                    <w:adjustRightInd w:val="0"/>
                    <w:snapToGrid w:val="0"/>
                    <w:jc w:val="center"/>
                    <w:textAlignment w:val="baseline"/>
                    <w:rPr>
                      <w:rFonts w:ascii="Times New Roman" w:eastAsia="宋体" w:hAnsi="Times New Roman"/>
                      <w:color w:val="000000" w:themeColor="text1"/>
                      <w:szCs w:val="21"/>
                    </w:rPr>
                  </w:pPr>
                  <w:r w:rsidRPr="00D9105E">
                    <w:rPr>
                      <w:rFonts w:ascii="Times New Roman" w:eastAsia="宋体" w:hAnsi="Times New Roman"/>
                      <w:color w:val="000000" w:themeColor="text1"/>
                      <w:szCs w:val="21"/>
                    </w:rPr>
                    <w:t>噪声</w:t>
                  </w:r>
                </w:p>
              </w:tc>
              <w:tc>
                <w:tcPr>
                  <w:tcW w:w="2333" w:type="pct"/>
                  <w:vAlign w:val="center"/>
                </w:tcPr>
                <w:p w:rsidR="007026EA" w:rsidRPr="00D9105E" w:rsidRDefault="007026EA" w:rsidP="007026EA">
                  <w:pPr>
                    <w:adjustRightInd w:val="0"/>
                    <w:snapToGrid w:val="0"/>
                    <w:jc w:val="center"/>
                    <w:textAlignment w:val="baseline"/>
                    <w:rPr>
                      <w:rFonts w:asciiTheme="minorEastAsia" w:eastAsiaTheme="minorEastAsia" w:hAnsiTheme="minorEastAsia"/>
                      <w:color w:val="000000" w:themeColor="text1"/>
                      <w:szCs w:val="21"/>
                    </w:rPr>
                  </w:pPr>
                  <w:r w:rsidRPr="00D9105E">
                    <w:rPr>
                      <w:rFonts w:asciiTheme="minorEastAsia" w:eastAsiaTheme="minorEastAsia" w:hAnsiTheme="minorEastAsia" w:hint="eastAsia"/>
                      <w:color w:val="000000" w:themeColor="text1"/>
                      <w:szCs w:val="21"/>
                    </w:rPr>
                    <w:t>厂房隔声、距离衰减等</w:t>
                  </w:r>
                  <w:r>
                    <w:rPr>
                      <w:rFonts w:asciiTheme="minorEastAsia" w:eastAsiaTheme="minorEastAsia" w:hAnsiTheme="minorEastAsia" w:hint="eastAsia"/>
                      <w:color w:val="000000" w:themeColor="text1"/>
                      <w:szCs w:val="21"/>
                    </w:rPr>
                    <w:t>降噪措施</w:t>
                  </w:r>
                </w:p>
              </w:tc>
            </w:tr>
            <w:tr w:rsidR="007026EA" w:rsidRPr="000B4B24" w:rsidTr="009D63A2">
              <w:trPr>
                <w:trHeight w:val="397"/>
                <w:jc w:val="center"/>
              </w:trPr>
              <w:tc>
                <w:tcPr>
                  <w:tcW w:w="613" w:type="pct"/>
                  <w:vMerge w:val="restart"/>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r w:rsidRPr="00AF4966">
                    <w:rPr>
                      <w:rFonts w:ascii="Times New Roman" w:eastAsia="宋体" w:hAnsi="Times New Roman"/>
                      <w:color w:val="000000" w:themeColor="text1"/>
                      <w:szCs w:val="21"/>
                    </w:rPr>
                    <w:t>固</w:t>
                  </w:r>
                  <w:r w:rsidRPr="00AF4966">
                    <w:rPr>
                      <w:rFonts w:ascii="Times New Roman" w:eastAsia="宋体" w:hAnsi="Times New Roman"/>
                      <w:color w:val="000000" w:themeColor="text1"/>
                      <w:szCs w:val="21"/>
                    </w:rPr>
                    <w:t xml:space="preserve"> </w:t>
                  </w:r>
                  <w:r w:rsidRPr="00AF4966">
                    <w:rPr>
                      <w:rFonts w:ascii="Times New Roman" w:eastAsia="宋体" w:hAnsi="Times New Roman"/>
                      <w:color w:val="000000" w:themeColor="text1"/>
                      <w:szCs w:val="21"/>
                    </w:rPr>
                    <w:t>废</w:t>
                  </w:r>
                </w:p>
              </w:tc>
              <w:tc>
                <w:tcPr>
                  <w:tcW w:w="1348" w:type="pct"/>
                  <w:vMerge w:val="restart"/>
                  <w:vAlign w:val="center"/>
                </w:tcPr>
                <w:p w:rsidR="007026EA" w:rsidRPr="00D9105E" w:rsidRDefault="007026EA" w:rsidP="007026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生产</w:t>
                  </w:r>
                  <w:r>
                    <w:rPr>
                      <w:rFonts w:ascii="Times New Roman" w:eastAsia="宋体" w:hAnsi="Times New Roman"/>
                      <w:bCs/>
                      <w:color w:val="000000" w:themeColor="text1"/>
                      <w:szCs w:val="21"/>
                    </w:rPr>
                    <w:t>过程</w:t>
                  </w:r>
                </w:p>
              </w:tc>
              <w:tc>
                <w:tcPr>
                  <w:tcW w:w="706" w:type="pct"/>
                  <w:vAlign w:val="center"/>
                </w:tcPr>
                <w:p w:rsidR="007026EA" w:rsidRPr="00D9105E" w:rsidRDefault="007026EA" w:rsidP="007026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边角料</w:t>
                  </w:r>
                </w:p>
              </w:tc>
              <w:tc>
                <w:tcPr>
                  <w:tcW w:w="2333" w:type="pct"/>
                  <w:vMerge w:val="restart"/>
                  <w:vAlign w:val="center"/>
                </w:tcPr>
                <w:p w:rsidR="007026EA" w:rsidRPr="00D9105E" w:rsidRDefault="007026EA" w:rsidP="007026EA">
                  <w:pPr>
                    <w:jc w:val="center"/>
                    <w:rPr>
                      <w:rFonts w:ascii="Times New Roman" w:eastAsia="宋体" w:hAnsi="Times New Roman"/>
                      <w:color w:val="000000" w:themeColor="text1"/>
                      <w:szCs w:val="21"/>
                      <w:highlight w:val="yellow"/>
                    </w:rPr>
                  </w:pPr>
                  <w:r w:rsidRPr="008108C4">
                    <w:rPr>
                      <w:rFonts w:ascii="Times New Roman" w:eastAsia="宋体" w:hAnsi="Times New Roman" w:hint="eastAsia"/>
                      <w:color w:val="000000" w:themeColor="text1"/>
                      <w:szCs w:val="21"/>
                    </w:rPr>
                    <w:t>集中收集后暂存于一般固废暂存间，定期出售</w:t>
                  </w: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vAlign w:val="center"/>
                </w:tcPr>
                <w:p w:rsidR="007026EA" w:rsidRPr="00D9105E" w:rsidRDefault="007026EA" w:rsidP="007026EA">
                  <w:pPr>
                    <w:jc w:val="center"/>
                    <w:rPr>
                      <w:rFonts w:ascii="Times New Roman" w:eastAsia="宋体" w:hAnsi="Times New Roman"/>
                      <w:bCs/>
                      <w:color w:val="000000" w:themeColor="text1"/>
                      <w:szCs w:val="21"/>
                    </w:rPr>
                  </w:pPr>
                </w:p>
              </w:tc>
              <w:tc>
                <w:tcPr>
                  <w:tcW w:w="706" w:type="pct"/>
                  <w:vAlign w:val="center"/>
                </w:tcPr>
                <w:p w:rsidR="007026EA" w:rsidRPr="00D9105E" w:rsidRDefault="007026EA" w:rsidP="007026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不合格品</w:t>
                  </w:r>
                </w:p>
              </w:tc>
              <w:tc>
                <w:tcPr>
                  <w:tcW w:w="2333" w:type="pct"/>
                  <w:vMerge/>
                  <w:vAlign w:val="center"/>
                </w:tcPr>
                <w:p w:rsidR="007026EA" w:rsidRPr="00D9105E" w:rsidRDefault="007026EA" w:rsidP="007026EA">
                  <w:pPr>
                    <w:jc w:val="center"/>
                    <w:rPr>
                      <w:rFonts w:ascii="Times New Roman" w:eastAsia="宋体" w:hAnsi="Times New Roman"/>
                      <w:color w:val="000000" w:themeColor="text1"/>
                      <w:szCs w:val="21"/>
                    </w:rPr>
                  </w:pP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Align w:val="center"/>
                </w:tcPr>
                <w:p w:rsidR="007026EA" w:rsidRDefault="007026EA" w:rsidP="007026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生产</w:t>
                  </w:r>
                  <w:r>
                    <w:rPr>
                      <w:rFonts w:ascii="Times New Roman" w:eastAsia="宋体" w:hAnsi="Times New Roman"/>
                      <w:bCs/>
                      <w:color w:val="000000" w:themeColor="text1"/>
                      <w:szCs w:val="21"/>
                    </w:rPr>
                    <w:t>过程</w:t>
                  </w:r>
                </w:p>
              </w:tc>
              <w:tc>
                <w:tcPr>
                  <w:tcW w:w="706" w:type="pct"/>
                  <w:vAlign w:val="center"/>
                </w:tcPr>
                <w:p w:rsidR="007026EA" w:rsidRDefault="007026EA" w:rsidP="007026EA">
                  <w:pPr>
                    <w:jc w:val="center"/>
                    <w:rPr>
                      <w:rFonts w:ascii="Times New Roman" w:eastAsia="宋体" w:hAnsi="Times New Roman"/>
                      <w:szCs w:val="21"/>
                    </w:rPr>
                  </w:pPr>
                  <w:proofErr w:type="gramStart"/>
                  <w:r>
                    <w:rPr>
                      <w:rFonts w:ascii="Times New Roman" w:eastAsia="宋体" w:hAnsi="Times New Roman" w:hint="eastAsia"/>
                      <w:szCs w:val="21"/>
                    </w:rPr>
                    <w:t>废原料桶</w:t>
                  </w:r>
                  <w:proofErr w:type="gramEnd"/>
                </w:p>
              </w:tc>
              <w:tc>
                <w:tcPr>
                  <w:tcW w:w="2333" w:type="pct"/>
                  <w:vMerge w:val="restart"/>
                  <w:vAlign w:val="center"/>
                </w:tcPr>
                <w:p w:rsidR="007026EA" w:rsidRPr="002548BB" w:rsidRDefault="007026EA" w:rsidP="007026EA">
                  <w:pPr>
                    <w:jc w:val="center"/>
                    <w:rPr>
                      <w:rFonts w:ascii="Times New Roman" w:eastAsia="宋体" w:hAnsi="Times New Roman"/>
                      <w:b/>
                      <w:color w:val="000000" w:themeColor="text1"/>
                      <w:szCs w:val="21"/>
                      <w:u w:val="single"/>
                    </w:rPr>
                  </w:pPr>
                  <w:r w:rsidRPr="002548BB">
                    <w:rPr>
                      <w:rFonts w:ascii="Times New Roman" w:eastAsia="宋体" w:hAnsi="Times New Roman" w:hint="eastAsia"/>
                      <w:b/>
                      <w:szCs w:val="21"/>
                      <w:u w:val="single"/>
                    </w:rPr>
                    <w:t>集中收集后，分类放置于贴有标识的容器内，加盖密封，存放于无阳光直射的</w:t>
                  </w:r>
                  <w:proofErr w:type="gramStart"/>
                  <w:r w:rsidRPr="002548BB">
                    <w:rPr>
                      <w:rFonts w:ascii="Times New Roman" w:eastAsia="宋体" w:hAnsi="Times New Roman" w:hint="eastAsia"/>
                      <w:b/>
                      <w:szCs w:val="21"/>
                      <w:u w:val="single"/>
                    </w:rPr>
                    <w:t>密闭危废暂存</w:t>
                  </w:r>
                  <w:proofErr w:type="gramEnd"/>
                  <w:r w:rsidRPr="002548BB">
                    <w:rPr>
                      <w:rFonts w:ascii="Times New Roman" w:eastAsia="宋体" w:hAnsi="Times New Roman" w:hint="eastAsia"/>
                      <w:b/>
                      <w:szCs w:val="21"/>
                      <w:u w:val="single"/>
                    </w:rPr>
                    <w:t>间，定期交有危险废物处理资质的单位进行处理</w:t>
                  </w: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val="restart"/>
                  <w:vAlign w:val="center"/>
                </w:tcPr>
                <w:p w:rsidR="007026EA" w:rsidRDefault="007026EA" w:rsidP="007026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印刷</w:t>
                  </w:r>
                  <w:r>
                    <w:rPr>
                      <w:rFonts w:ascii="Times New Roman" w:eastAsia="宋体" w:hAnsi="Times New Roman" w:hint="eastAsia"/>
                      <w:bCs/>
                      <w:color w:val="000000" w:themeColor="text1"/>
                      <w:szCs w:val="21"/>
                    </w:rPr>
                    <w:t>工序</w:t>
                  </w:r>
                </w:p>
              </w:tc>
              <w:tc>
                <w:tcPr>
                  <w:tcW w:w="706" w:type="pct"/>
                  <w:vAlign w:val="center"/>
                </w:tcPr>
                <w:p w:rsidR="007026EA" w:rsidRDefault="007026EA" w:rsidP="007026EA">
                  <w:pPr>
                    <w:jc w:val="center"/>
                    <w:rPr>
                      <w:rFonts w:ascii="Times New Roman" w:eastAsia="宋体" w:hAnsi="Times New Roman"/>
                      <w:szCs w:val="21"/>
                    </w:rPr>
                  </w:pPr>
                  <w:r>
                    <w:rPr>
                      <w:rFonts w:ascii="Times New Roman" w:eastAsia="宋体" w:hAnsi="Times New Roman" w:hint="eastAsia"/>
                      <w:szCs w:val="21"/>
                    </w:rPr>
                    <w:t>废</w:t>
                  </w:r>
                  <w:r w:rsidR="000C48F9">
                    <w:rPr>
                      <w:rFonts w:ascii="Times New Roman" w:eastAsia="宋体" w:hAnsi="Times New Roman" w:hint="eastAsia"/>
                      <w:szCs w:val="21"/>
                    </w:rPr>
                    <w:t>CTP</w:t>
                  </w:r>
                  <w:r>
                    <w:rPr>
                      <w:rFonts w:ascii="Times New Roman" w:eastAsia="宋体" w:hAnsi="Times New Roman" w:hint="eastAsia"/>
                      <w:szCs w:val="21"/>
                    </w:rPr>
                    <w:t xml:space="preserve"> </w:t>
                  </w:r>
                  <w:r>
                    <w:rPr>
                      <w:rFonts w:ascii="Times New Roman" w:eastAsia="宋体" w:hAnsi="Times New Roman" w:hint="eastAsia"/>
                      <w:szCs w:val="21"/>
                    </w:rPr>
                    <w:t>版</w:t>
                  </w:r>
                </w:p>
              </w:tc>
              <w:tc>
                <w:tcPr>
                  <w:tcW w:w="2333" w:type="pct"/>
                  <w:vMerge/>
                  <w:vAlign w:val="center"/>
                </w:tcPr>
                <w:p w:rsidR="007026EA" w:rsidRPr="00DE666B" w:rsidRDefault="007026EA" w:rsidP="007026EA">
                  <w:pPr>
                    <w:jc w:val="center"/>
                    <w:rPr>
                      <w:rFonts w:ascii="Times New Roman" w:eastAsia="宋体" w:hAnsi="宋体"/>
                      <w:color w:val="000000" w:themeColor="text1"/>
                      <w:szCs w:val="21"/>
                    </w:rPr>
                  </w:pP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vAlign w:val="center"/>
                </w:tcPr>
                <w:p w:rsidR="007026EA" w:rsidRDefault="007026EA" w:rsidP="007026EA">
                  <w:pPr>
                    <w:jc w:val="center"/>
                    <w:rPr>
                      <w:rFonts w:ascii="Times New Roman" w:eastAsia="宋体" w:hAnsi="Times New Roman"/>
                      <w:bCs/>
                      <w:color w:val="000000" w:themeColor="text1"/>
                      <w:szCs w:val="21"/>
                    </w:rPr>
                  </w:pPr>
                </w:p>
              </w:tc>
              <w:tc>
                <w:tcPr>
                  <w:tcW w:w="706" w:type="pct"/>
                  <w:vAlign w:val="center"/>
                </w:tcPr>
                <w:p w:rsidR="007026EA" w:rsidRDefault="007026EA" w:rsidP="007026EA">
                  <w:pPr>
                    <w:jc w:val="center"/>
                    <w:rPr>
                      <w:rFonts w:ascii="Times New Roman" w:eastAsia="宋体" w:hAnsi="Times New Roman"/>
                      <w:szCs w:val="21"/>
                    </w:rPr>
                  </w:pPr>
                  <w:r>
                    <w:rPr>
                      <w:rFonts w:ascii="Times New Roman" w:eastAsia="宋体" w:hAnsi="Times New Roman" w:hint="eastAsia"/>
                      <w:szCs w:val="21"/>
                    </w:rPr>
                    <w:t>废橡皮布</w:t>
                  </w:r>
                </w:p>
              </w:tc>
              <w:tc>
                <w:tcPr>
                  <w:tcW w:w="2333" w:type="pct"/>
                  <w:vMerge/>
                  <w:vAlign w:val="center"/>
                </w:tcPr>
                <w:p w:rsidR="007026EA" w:rsidRPr="00DE666B" w:rsidRDefault="007026EA" w:rsidP="007026EA">
                  <w:pPr>
                    <w:jc w:val="center"/>
                    <w:rPr>
                      <w:rFonts w:ascii="Times New Roman" w:eastAsia="宋体" w:hAnsi="宋体"/>
                      <w:color w:val="000000" w:themeColor="text1"/>
                      <w:szCs w:val="21"/>
                    </w:rPr>
                  </w:pP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vAlign w:val="center"/>
                </w:tcPr>
                <w:p w:rsidR="007026EA" w:rsidRDefault="007026EA" w:rsidP="007026EA">
                  <w:pPr>
                    <w:jc w:val="center"/>
                    <w:rPr>
                      <w:rFonts w:ascii="Times New Roman" w:eastAsia="宋体" w:hAnsi="Times New Roman"/>
                      <w:bCs/>
                      <w:color w:val="000000" w:themeColor="text1"/>
                      <w:szCs w:val="21"/>
                    </w:rPr>
                  </w:pPr>
                </w:p>
              </w:tc>
              <w:tc>
                <w:tcPr>
                  <w:tcW w:w="706" w:type="pct"/>
                  <w:vAlign w:val="center"/>
                </w:tcPr>
                <w:p w:rsidR="007026EA" w:rsidRDefault="007026EA" w:rsidP="007026EA">
                  <w:pPr>
                    <w:jc w:val="center"/>
                    <w:rPr>
                      <w:rFonts w:ascii="Times New Roman" w:eastAsia="宋体" w:hAnsi="Times New Roman"/>
                      <w:szCs w:val="21"/>
                    </w:rPr>
                  </w:pPr>
                  <w:r>
                    <w:rPr>
                      <w:rFonts w:ascii="Times New Roman" w:eastAsia="宋体" w:hAnsi="Times New Roman" w:hint="eastAsia"/>
                      <w:szCs w:val="21"/>
                    </w:rPr>
                    <w:t>废油墨抹布</w:t>
                  </w:r>
                </w:p>
              </w:tc>
              <w:tc>
                <w:tcPr>
                  <w:tcW w:w="2333" w:type="pct"/>
                  <w:vMerge/>
                  <w:vAlign w:val="center"/>
                </w:tcPr>
                <w:p w:rsidR="007026EA" w:rsidRPr="00DE666B" w:rsidRDefault="007026EA" w:rsidP="007026EA">
                  <w:pPr>
                    <w:jc w:val="center"/>
                    <w:rPr>
                      <w:rFonts w:ascii="Times New Roman" w:eastAsia="宋体" w:hAnsi="宋体"/>
                      <w:color w:val="000000" w:themeColor="text1"/>
                      <w:szCs w:val="21"/>
                    </w:rPr>
                  </w:pP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val="restart"/>
                  <w:vAlign w:val="center"/>
                </w:tcPr>
                <w:p w:rsidR="007026EA" w:rsidRDefault="007026EA" w:rsidP="007026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制版</w:t>
                  </w:r>
                  <w:r>
                    <w:rPr>
                      <w:rFonts w:ascii="Times New Roman" w:eastAsia="宋体" w:hAnsi="Times New Roman" w:hint="eastAsia"/>
                      <w:bCs/>
                      <w:color w:val="000000" w:themeColor="text1"/>
                      <w:szCs w:val="21"/>
                    </w:rPr>
                    <w:t>工序</w:t>
                  </w:r>
                </w:p>
              </w:tc>
              <w:tc>
                <w:tcPr>
                  <w:tcW w:w="706" w:type="pct"/>
                  <w:vAlign w:val="center"/>
                </w:tcPr>
                <w:p w:rsidR="007026EA" w:rsidRDefault="007026EA" w:rsidP="007026EA">
                  <w:pPr>
                    <w:jc w:val="center"/>
                    <w:rPr>
                      <w:rFonts w:ascii="Times New Roman" w:eastAsia="宋体" w:hAnsi="Times New Roman"/>
                      <w:szCs w:val="21"/>
                    </w:rPr>
                  </w:pPr>
                  <w:r>
                    <w:rPr>
                      <w:rFonts w:ascii="Times New Roman" w:eastAsia="宋体" w:hAnsi="Times New Roman" w:hint="eastAsia"/>
                      <w:szCs w:val="21"/>
                    </w:rPr>
                    <w:t>废显影液</w:t>
                  </w:r>
                </w:p>
              </w:tc>
              <w:tc>
                <w:tcPr>
                  <w:tcW w:w="2333" w:type="pct"/>
                  <w:vMerge/>
                  <w:vAlign w:val="center"/>
                </w:tcPr>
                <w:p w:rsidR="007026EA" w:rsidRPr="00DE666B" w:rsidRDefault="007026EA" w:rsidP="007026EA">
                  <w:pPr>
                    <w:jc w:val="center"/>
                    <w:rPr>
                      <w:rFonts w:ascii="Times New Roman" w:eastAsia="宋体" w:hAnsi="宋体"/>
                      <w:color w:val="000000" w:themeColor="text1"/>
                      <w:szCs w:val="21"/>
                    </w:rPr>
                  </w:pP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vAlign w:val="center"/>
                </w:tcPr>
                <w:p w:rsidR="007026EA" w:rsidRDefault="007026EA" w:rsidP="007026EA">
                  <w:pPr>
                    <w:jc w:val="center"/>
                    <w:rPr>
                      <w:rFonts w:ascii="Times New Roman" w:eastAsia="宋体" w:hAnsi="Times New Roman"/>
                      <w:bCs/>
                      <w:color w:val="000000" w:themeColor="text1"/>
                      <w:szCs w:val="21"/>
                    </w:rPr>
                  </w:pPr>
                </w:p>
              </w:tc>
              <w:tc>
                <w:tcPr>
                  <w:tcW w:w="706" w:type="pct"/>
                  <w:vAlign w:val="center"/>
                </w:tcPr>
                <w:p w:rsidR="007026EA" w:rsidRDefault="007026EA" w:rsidP="007026EA">
                  <w:pPr>
                    <w:jc w:val="center"/>
                    <w:rPr>
                      <w:rFonts w:ascii="Times New Roman" w:eastAsia="宋体" w:hAnsi="Times New Roman"/>
                      <w:szCs w:val="21"/>
                    </w:rPr>
                  </w:pPr>
                  <w:r>
                    <w:rPr>
                      <w:rFonts w:ascii="Times New Roman" w:eastAsia="宋体" w:hAnsi="Times New Roman" w:hint="eastAsia"/>
                      <w:szCs w:val="21"/>
                    </w:rPr>
                    <w:t>废滤芯</w:t>
                  </w:r>
                </w:p>
              </w:tc>
              <w:tc>
                <w:tcPr>
                  <w:tcW w:w="2333" w:type="pct"/>
                  <w:vMerge/>
                  <w:vAlign w:val="center"/>
                </w:tcPr>
                <w:p w:rsidR="007026EA" w:rsidRPr="00DE666B" w:rsidRDefault="007026EA" w:rsidP="007026EA">
                  <w:pPr>
                    <w:jc w:val="center"/>
                    <w:rPr>
                      <w:rFonts w:ascii="Times New Roman" w:eastAsia="宋体" w:hAnsi="宋体"/>
                      <w:color w:val="000000" w:themeColor="text1"/>
                      <w:szCs w:val="21"/>
                    </w:rPr>
                  </w:pP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vAlign w:val="center"/>
                </w:tcPr>
                <w:p w:rsidR="007026EA" w:rsidRDefault="007026EA" w:rsidP="007026EA">
                  <w:pPr>
                    <w:jc w:val="center"/>
                    <w:rPr>
                      <w:rFonts w:ascii="Times New Roman" w:eastAsia="宋体" w:hAnsi="Times New Roman"/>
                      <w:bCs/>
                      <w:color w:val="000000" w:themeColor="text1"/>
                      <w:szCs w:val="21"/>
                    </w:rPr>
                  </w:pPr>
                </w:p>
              </w:tc>
              <w:tc>
                <w:tcPr>
                  <w:tcW w:w="706" w:type="pct"/>
                  <w:vAlign w:val="center"/>
                </w:tcPr>
                <w:p w:rsidR="007026EA" w:rsidRDefault="007026EA" w:rsidP="007026EA">
                  <w:pPr>
                    <w:jc w:val="center"/>
                    <w:rPr>
                      <w:rFonts w:ascii="Times New Roman" w:eastAsia="宋体" w:hAnsi="Times New Roman"/>
                      <w:szCs w:val="21"/>
                    </w:rPr>
                  </w:pPr>
                  <w:r>
                    <w:rPr>
                      <w:rFonts w:ascii="Times New Roman" w:eastAsia="宋体" w:hAnsi="Times New Roman" w:hint="eastAsia"/>
                      <w:szCs w:val="21"/>
                    </w:rPr>
                    <w:t>废过滤棉</w:t>
                  </w:r>
                </w:p>
              </w:tc>
              <w:tc>
                <w:tcPr>
                  <w:tcW w:w="2333" w:type="pct"/>
                  <w:vMerge/>
                  <w:vAlign w:val="center"/>
                </w:tcPr>
                <w:p w:rsidR="007026EA" w:rsidRPr="00DE666B" w:rsidRDefault="007026EA" w:rsidP="007026EA">
                  <w:pPr>
                    <w:jc w:val="center"/>
                    <w:rPr>
                      <w:rFonts w:ascii="Times New Roman" w:eastAsia="宋体" w:hAnsi="宋体"/>
                      <w:color w:val="000000" w:themeColor="text1"/>
                      <w:szCs w:val="21"/>
                    </w:rPr>
                  </w:pP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vAlign w:val="center"/>
                </w:tcPr>
                <w:p w:rsidR="007026EA" w:rsidRDefault="007026EA" w:rsidP="007026EA">
                  <w:pPr>
                    <w:jc w:val="center"/>
                    <w:rPr>
                      <w:rFonts w:ascii="Times New Roman" w:eastAsia="宋体" w:hAnsi="Times New Roman"/>
                      <w:bCs/>
                      <w:color w:val="000000" w:themeColor="text1"/>
                      <w:szCs w:val="21"/>
                    </w:rPr>
                  </w:pPr>
                </w:p>
              </w:tc>
              <w:tc>
                <w:tcPr>
                  <w:tcW w:w="706" w:type="pct"/>
                  <w:vAlign w:val="center"/>
                </w:tcPr>
                <w:p w:rsidR="007026EA" w:rsidRDefault="007026EA" w:rsidP="007026EA">
                  <w:pPr>
                    <w:jc w:val="center"/>
                    <w:rPr>
                      <w:rFonts w:ascii="Times New Roman" w:eastAsia="宋体" w:hAnsi="Times New Roman"/>
                      <w:szCs w:val="21"/>
                    </w:rPr>
                  </w:pPr>
                  <w:r>
                    <w:rPr>
                      <w:rFonts w:ascii="Times New Roman" w:eastAsia="宋体" w:hAnsi="Times New Roman" w:hint="eastAsia"/>
                      <w:szCs w:val="21"/>
                    </w:rPr>
                    <w:t>洗版水处理</w:t>
                  </w:r>
                  <w:r>
                    <w:rPr>
                      <w:rFonts w:ascii="Times New Roman" w:eastAsia="宋体" w:hAnsi="Times New Roman" w:hint="eastAsia"/>
                      <w:szCs w:val="21"/>
                    </w:rPr>
                    <w:t xml:space="preserve"> </w:t>
                  </w:r>
                  <w:r>
                    <w:rPr>
                      <w:rFonts w:ascii="Times New Roman" w:eastAsia="宋体" w:hAnsi="Times New Roman" w:hint="eastAsia"/>
                      <w:szCs w:val="21"/>
                    </w:rPr>
                    <w:t>污泥、沉淀物</w:t>
                  </w:r>
                </w:p>
              </w:tc>
              <w:tc>
                <w:tcPr>
                  <w:tcW w:w="2333" w:type="pct"/>
                  <w:vMerge/>
                  <w:vAlign w:val="center"/>
                </w:tcPr>
                <w:p w:rsidR="007026EA" w:rsidRPr="00DE666B" w:rsidRDefault="007026EA" w:rsidP="007026EA">
                  <w:pPr>
                    <w:jc w:val="center"/>
                    <w:rPr>
                      <w:rFonts w:ascii="Times New Roman" w:eastAsia="宋体" w:hAnsi="宋体"/>
                      <w:color w:val="000000" w:themeColor="text1"/>
                      <w:szCs w:val="21"/>
                    </w:rPr>
                  </w:pP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val="restart"/>
                  <w:vAlign w:val="center"/>
                </w:tcPr>
                <w:p w:rsidR="007026EA" w:rsidRDefault="007026EA" w:rsidP="007026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环保处理设施</w:t>
                  </w:r>
                </w:p>
              </w:tc>
              <w:tc>
                <w:tcPr>
                  <w:tcW w:w="706" w:type="pct"/>
                  <w:vAlign w:val="center"/>
                </w:tcPr>
                <w:p w:rsidR="007026EA" w:rsidRDefault="007026EA" w:rsidP="007026EA">
                  <w:pPr>
                    <w:jc w:val="center"/>
                    <w:rPr>
                      <w:rFonts w:ascii="Times New Roman" w:eastAsia="宋体" w:hAnsi="Times New Roman"/>
                      <w:szCs w:val="21"/>
                    </w:rPr>
                  </w:pPr>
                  <w:r>
                    <w:rPr>
                      <w:rFonts w:ascii="Times New Roman" w:eastAsia="宋体" w:hAnsi="Times New Roman" w:hint="eastAsia"/>
                      <w:szCs w:val="21"/>
                    </w:rPr>
                    <w:t>废</w:t>
                  </w:r>
                  <w:r>
                    <w:rPr>
                      <w:rFonts w:ascii="Times New Roman" w:eastAsia="宋体" w:hAnsi="Times New Roman" w:hint="eastAsia"/>
                      <w:szCs w:val="21"/>
                    </w:rPr>
                    <w:t>UV</w:t>
                  </w:r>
                  <w:r>
                    <w:rPr>
                      <w:rFonts w:ascii="Times New Roman" w:eastAsia="宋体" w:hAnsi="Times New Roman" w:hint="eastAsia"/>
                      <w:szCs w:val="21"/>
                    </w:rPr>
                    <w:t>灯管</w:t>
                  </w:r>
                </w:p>
              </w:tc>
              <w:tc>
                <w:tcPr>
                  <w:tcW w:w="2333" w:type="pct"/>
                  <w:vMerge/>
                  <w:vAlign w:val="center"/>
                </w:tcPr>
                <w:p w:rsidR="007026EA" w:rsidRPr="00DE666B" w:rsidRDefault="007026EA" w:rsidP="007026EA">
                  <w:pPr>
                    <w:jc w:val="center"/>
                    <w:rPr>
                      <w:rFonts w:ascii="Times New Roman" w:eastAsia="宋体" w:hAnsi="宋体"/>
                      <w:color w:val="000000" w:themeColor="text1"/>
                      <w:szCs w:val="21"/>
                    </w:rPr>
                  </w:pPr>
                </w:p>
              </w:tc>
            </w:tr>
            <w:tr w:rsidR="007026EA" w:rsidRPr="000B4B24" w:rsidTr="009D63A2">
              <w:trPr>
                <w:trHeight w:val="397"/>
                <w:jc w:val="center"/>
              </w:trPr>
              <w:tc>
                <w:tcPr>
                  <w:tcW w:w="613" w:type="pct"/>
                  <w:vMerge/>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vAlign w:val="center"/>
                </w:tcPr>
                <w:p w:rsidR="007026EA" w:rsidRDefault="007026EA" w:rsidP="007026EA">
                  <w:pPr>
                    <w:jc w:val="center"/>
                    <w:rPr>
                      <w:rFonts w:ascii="Times New Roman" w:eastAsia="宋体" w:hAnsi="Times New Roman"/>
                      <w:bCs/>
                      <w:color w:val="000000" w:themeColor="text1"/>
                      <w:szCs w:val="21"/>
                    </w:rPr>
                  </w:pPr>
                </w:p>
              </w:tc>
              <w:tc>
                <w:tcPr>
                  <w:tcW w:w="706" w:type="pct"/>
                  <w:vAlign w:val="center"/>
                </w:tcPr>
                <w:p w:rsidR="007026EA" w:rsidRDefault="007026EA" w:rsidP="007026EA">
                  <w:pPr>
                    <w:jc w:val="center"/>
                    <w:rPr>
                      <w:rFonts w:ascii="Times New Roman" w:eastAsia="宋体" w:hAnsi="Times New Roman"/>
                      <w:szCs w:val="21"/>
                    </w:rPr>
                  </w:pPr>
                  <w:proofErr w:type="gramStart"/>
                  <w:r>
                    <w:rPr>
                      <w:rFonts w:ascii="Times New Roman" w:eastAsia="宋体" w:hAnsi="Times New Roman" w:hint="eastAsia"/>
                      <w:szCs w:val="21"/>
                    </w:rPr>
                    <w:t>废光触媒</w:t>
                  </w:r>
                  <w:proofErr w:type="gramEnd"/>
                  <w:r>
                    <w:rPr>
                      <w:rFonts w:ascii="Times New Roman" w:eastAsia="宋体" w:hAnsi="Times New Roman" w:hint="eastAsia"/>
                      <w:szCs w:val="21"/>
                    </w:rPr>
                    <w:t>板</w:t>
                  </w:r>
                </w:p>
              </w:tc>
              <w:tc>
                <w:tcPr>
                  <w:tcW w:w="2333" w:type="pct"/>
                  <w:vMerge/>
                  <w:vAlign w:val="center"/>
                </w:tcPr>
                <w:p w:rsidR="007026EA" w:rsidRPr="00DE666B" w:rsidRDefault="007026EA" w:rsidP="007026EA">
                  <w:pPr>
                    <w:jc w:val="center"/>
                    <w:rPr>
                      <w:rFonts w:ascii="Times New Roman" w:eastAsia="宋体" w:hAnsi="宋体"/>
                      <w:color w:val="000000" w:themeColor="text1"/>
                      <w:szCs w:val="21"/>
                    </w:rPr>
                  </w:pPr>
                </w:p>
              </w:tc>
            </w:tr>
            <w:tr w:rsidR="007026EA" w:rsidRPr="000B4B24" w:rsidTr="009D63A2">
              <w:trPr>
                <w:trHeight w:val="397"/>
                <w:jc w:val="center"/>
              </w:trPr>
              <w:tc>
                <w:tcPr>
                  <w:tcW w:w="613" w:type="pct"/>
                  <w:vMerge/>
                  <w:tcBorders>
                    <w:bottom w:val="single" w:sz="8" w:space="0" w:color="auto"/>
                  </w:tcBorders>
                  <w:vAlign w:val="center"/>
                </w:tcPr>
                <w:p w:rsidR="007026EA" w:rsidRPr="00AF4966" w:rsidRDefault="007026EA" w:rsidP="007026EA">
                  <w:pPr>
                    <w:adjustRightInd w:val="0"/>
                    <w:snapToGrid w:val="0"/>
                    <w:jc w:val="center"/>
                    <w:textAlignment w:val="baseline"/>
                    <w:rPr>
                      <w:rFonts w:ascii="Times New Roman" w:eastAsia="宋体" w:hAnsi="Times New Roman"/>
                      <w:color w:val="000000" w:themeColor="text1"/>
                      <w:szCs w:val="21"/>
                    </w:rPr>
                  </w:pPr>
                </w:p>
              </w:tc>
              <w:tc>
                <w:tcPr>
                  <w:tcW w:w="1348" w:type="pct"/>
                  <w:vMerge/>
                  <w:tcBorders>
                    <w:bottom w:val="single" w:sz="8" w:space="0" w:color="auto"/>
                  </w:tcBorders>
                  <w:vAlign w:val="center"/>
                </w:tcPr>
                <w:p w:rsidR="007026EA" w:rsidRDefault="007026EA" w:rsidP="007026EA">
                  <w:pPr>
                    <w:jc w:val="center"/>
                    <w:rPr>
                      <w:rFonts w:ascii="Times New Roman" w:eastAsia="宋体" w:hAnsi="Times New Roman"/>
                      <w:bCs/>
                      <w:color w:val="000000" w:themeColor="text1"/>
                      <w:szCs w:val="21"/>
                    </w:rPr>
                  </w:pPr>
                </w:p>
              </w:tc>
              <w:tc>
                <w:tcPr>
                  <w:tcW w:w="706" w:type="pct"/>
                  <w:tcBorders>
                    <w:bottom w:val="single" w:sz="8" w:space="0" w:color="auto"/>
                  </w:tcBorders>
                </w:tcPr>
                <w:p w:rsidR="007026EA" w:rsidRDefault="007026EA" w:rsidP="007026EA">
                  <w:pPr>
                    <w:jc w:val="center"/>
                    <w:rPr>
                      <w:rFonts w:ascii="Times New Roman" w:eastAsia="宋体" w:hAnsi="Times New Roman"/>
                      <w:szCs w:val="21"/>
                    </w:rPr>
                  </w:pPr>
                  <w:r>
                    <w:rPr>
                      <w:rFonts w:ascii="Times New Roman" w:eastAsia="宋体" w:hAnsi="Times New Roman" w:hint="eastAsia"/>
                      <w:szCs w:val="21"/>
                    </w:rPr>
                    <w:t>废活性炭</w:t>
                  </w:r>
                </w:p>
              </w:tc>
              <w:tc>
                <w:tcPr>
                  <w:tcW w:w="2333" w:type="pct"/>
                  <w:vMerge/>
                  <w:tcBorders>
                    <w:bottom w:val="single" w:sz="8" w:space="0" w:color="auto"/>
                  </w:tcBorders>
                  <w:vAlign w:val="center"/>
                </w:tcPr>
                <w:p w:rsidR="007026EA" w:rsidRPr="00DE666B" w:rsidRDefault="007026EA" w:rsidP="007026EA">
                  <w:pPr>
                    <w:jc w:val="center"/>
                    <w:rPr>
                      <w:rFonts w:ascii="Times New Roman" w:eastAsia="宋体" w:hAnsi="宋体"/>
                      <w:color w:val="000000" w:themeColor="text1"/>
                      <w:szCs w:val="21"/>
                    </w:rPr>
                  </w:pPr>
                </w:p>
              </w:tc>
            </w:tr>
          </w:tbl>
          <w:p w:rsidR="00A455AE" w:rsidRPr="0037498C" w:rsidRDefault="00A455AE">
            <w:pPr>
              <w:pStyle w:val="af9"/>
              <w:ind w:firstLine="0"/>
              <w:rPr>
                <w:rFonts w:ascii="Times New Roman" w:eastAsia="宋体" w:hAnsi="Times New Roman"/>
                <w:color w:val="000000"/>
                <w:sz w:val="24"/>
              </w:rPr>
            </w:pPr>
          </w:p>
          <w:p w:rsidR="0037174F" w:rsidRPr="0037174F" w:rsidRDefault="0037174F" w:rsidP="0037174F"/>
          <w:p w:rsidR="00632E57" w:rsidRDefault="00632E57" w:rsidP="00632E57"/>
          <w:p w:rsidR="00C62C61" w:rsidRPr="00C62C61" w:rsidRDefault="00C62C61" w:rsidP="00C62C61"/>
        </w:tc>
      </w:tr>
    </w:tbl>
    <w:p w:rsidR="00A455AE" w:rsidRDefault="00A455AE">
      <w:pPr>
        <w:spacing w:line="500" w:lineRule="exact"/>
        <w:outlineLvl w:val="0"/>
        <w:rPr>
          <w:rFonts w:hAnsi="宋体"/>
          <w:b/>
          <w:sz w:val="32"/>
          <w:szCs w:val="32"/>
        </w:rPr>
      </w:pPr>
      <w:r>
        <w:rPr>
          <w:rFonts w:hAnsi="宋体" w:hint="eastAsia"/>
          <w:b/>
          <w:sz w:val="32"/>
          <w:szCs w:val="32"/>
        </w:rPr>
        <w:lastRenderedPageBreak/>
        <w:t>项目主要污染物产生及预计排放情况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4"/>
        <w:gridCol w:w="1387"/>
        <w:gridCol w:w="1701"/>
        <w:gridCol w:w="1418"/>
        <w:gridCol w:w="1134"/>
        <w:gridCol w:w="1413"/>
        <w:gridCol w:w="1191"/>
      </w:tblGrid>
      <w:tr w:rsidR="00A455AE" w:rsidTr="006D7CBE">
        <w:trPr>
          <w:trHeight w:val="476"/>
          <w:jc w:val="center"/>
        </w:trPr>
        <w:tc>
          <w:tcPr>
            <w:tcW w:w="934" w:type="dxa"/>
            <w:vMerge w:val="restart"/>
            <w:vAlign w:val="center"/>
          </w:tcPr>
          <w:p w:rsidR="00A455AE" w:rsidRDefault="00ED39A1">
            <w:pPr>
              <w:jc w:val="center"/>
              <w:rPr>
                <w:rFonts w:ascii="Times New Roman" w:eastAsia="宋体" w:hAnsi="Times New Roman"/>
                <w:b/>
                <w:bCs/>
                <w:sz w:val="24"/>
              </w:rPr>
            </w:pPr>
            <w:r w:rsidRPr="00ED39A1">
              <w:rPr>
                <w:rFonts w:ascii="Times New Roman" w:eastAsia="宋体" w:hAnsi="Times New Roman"/>
                <w:sz w:val="24"/>
              </w:rPr>
              <w:pict>
                <v:line id="直线 82" o:spid="_x0000_s1106" style="position:absolute;left:0;text-align:left;z-index:251641344" from="-4.5pt,1.65pt" to="42.5pt,50.2pt">
                  <v:fill o:detectmouseclick="t"/>
                </v:line>
              </w:pict>
            </w:r>
            <w:r w:rsidR="00A455AE">
              <w:rPr>
                <w:rFonts w:ascii="Times New Roman" w:eastAsia="宋体" w:hAnsi="Times New Roman"/>
                <w:b/>
                <w:bCs/>
                <w:sz w:val="24"/>
              </w:rPr>
              <w:t xml:space="preserve"> </w:t>
            </w:r>
            <w:r w:rsidR="00A455AE">
              <w:rPr>
                <w:rFonts w:ascii="Times New Roman" w:eastAsia="宋体" w:hAnsi="Times New Roman"/>
                <w:b/>
                <w:bCs/>
                <w:sz w:val="24"/>
              </w:rPr>
              <w:t>内容</w:t>
            </w:r>
          </w:p>
          <w:p w:rsidR="00A455AE" w:rsidRDefault="00A455AE">
            <w:pPr>
              <w:jc w:val="center"/>
              <w:rPr>
                <w:rFonts w:ascii="Times New Roman" w:eastAsia="宋体" w:hAnsi="Times New Roman"/>
                <w:b/>
                <w:bCs/>
                <w:sz w:val="24"/>
              </w:rPr>
            </w:pPr>
          </w:p>
          <w:p w:rsidR="00A455AE" w:rsidRDefault="00A455AE">
            <w:pPr>
              <w:rPr>
                <w:rFonts w:ascii="Times New Roman" w:eastAsia="宋体" w:hAnsi="Times New Roman"/>
                <w:b/>
                <w:bCs/>
                <w:sz w:val="24"/>
              </w:rPr>
            </w:pPr>
            <w:r>
              <w:rPr>
                <w:rFonts w:ascii="Times New Roman" w:eastAsia="宋体" w:hAnsi="Times New Roman"/>
                <w:b/>
                <w:bCs/>
                <w:sz w:val="24"/>
              </w:rPr>
              <w:t>类型</w:t>
            </w:r>
          </w:p>
        </w:tc>
        <w:tc>
          <w:tcPr>
            <w:tcW w:w="1387" w:type="dxa"/>
            <w:vMerge w:val="restart"/>
            <w:vAlign w:val="center"/>
          </w:tcPr>
          <w:p w:rsidR="00A455AE" w:rsidRDefault="00A455AE">
            <w:pPr>
              <w:jc w:val="center"/>
              <w:rPr>
                <w:rFonts w:ascii="Times New Roman" w:eastAsia="宋体" w:hAnsi="Times New Roman"/>
                <w:b/>
                <w:bCs/>
                <w:sz w:val="24"/>
              </w:rPr>
            </w:pPr>
            <w:r>
              <w:rPr>
                <w:rFonts w:ascii="Times New Roman" w:eastAsia="宋体" w:hAnsi="Times New Roman"/>
                <w:b/>
                <w:bCs/>
                <w:sz w:val="24"/>
              </w:rPr>
              <w:t>排放源</w:t>
            </w:r>
          </w:p>
          <w:p w:rsidR="00A455AE" w:rsidRDefault="00A455AE">
            <w:pPr>
              <w:jc w:val="center"/>
              <w:rPr>
                <w:rFonts w:ascii="Times New Roman" w:eastAsia="宋体" w:hAnsi="Times New Roman"/>
                <w:b/>
                <w:bCs/>
                <w:sz w:val="24"/>
              </w:rPr>
            </w:pPr>
            <w:r>
              <w:rPr>
                <w:rFonts w:ascii="Times New Roman" w:eastAsia="宋体" w:hAnsi="Times New Roman"/>
                <w:b/>
                <w:bCs/>
                <w:sz w:val="24"/>
              </w:rPr>
              <w:t>（编号）</w:t>
            </w:r>
          </w:p>
        </w:tc>
        <w:tc>
          <w:tcPr>
            <w:tcW w:w="1701" w:type="dxa"/>
            <w:vMerge w:val="restart"/>
            <w:vAlign w:val="center"/>
          </w:tcPr>
          <w:p w:rsidR="00A455AE" w:rsidRDefault="00A455AE">
            <w:pPr>
              <w:jc w:val="center"/>
              <w:rPr>
                <w:rFonts w:ascii="Times New Roman" w:eastAsia="宋体" w:hAnsi="Times New Roman"/>
                <w:b/>
                <w:bCs/>
                <w:sz w:val="24"/>
              </w:rPr>
            </w:pPr>
            <w:r>
              <w:rPr>
                <w:rFonts w:ascii="Times New Roman" w:eastAsia="宋体" w:hAnsi="Times New Roman"/>
                <w:b/>
                <w:bCs/>
                <w:sz w:val="24"/>
              </w:rPr>
              <w:t>污染物</w:t>
            </w:r>
          </w:p>
          <w:p w:rsidR="00A455AE" w:rsidRDefault="00A455AE">
            <w:pPr>
              <w:jc w:val="center"/>
              <w:rPr>
                <w:rFonts w:ascii="Times New Roman" w:eastAsia="宋体" w:hAnsi="Times New Roman"/>
                <w:b/>
                <w:bCs/>
                <w:sz w:val="24"/>
              </w:rPr>
            </w:pPr>
            <w:r>
              <w:rPr>
                <w:rFonts w:ascii="Times New Roman" w:eastAsia="宋体" w:hAnsi="Times New Roman"/>
                <w:b/>
                <w:bCs/>
                <w:sz w:val="24"/>
              </w:rPr>
              <w:t>名称</w:t>
            </w:r>
          </w:p>
        </w:tc>
        <w:tc>
          <w:tcPr>
            <w:tcW w:w="2552" w:type="dxa"/>
            <w:gridSpan w:val="2"/>
            <w:vAlign w:val="center"/>
          </w:tcPr>
          <w:p w:rsidR="00A455AE" w:rsidRDefault="00A455AE">
            <w:pPr>
              <w:jc w:val="center"/>
              <w:rPr>
                <w:rFonts w:ascii="Times New Roman" w:eastAsia="宋体" w:hAnsi="Times New Roman"/>
                <w:b/>
                <w:bCs/>
                <w:sz w:val="24"/>
              </w:rPr>
            </w:pPr>
            <w:r>
              <w:rPr>
                <w:rFonts w:ascii="Times New Roman" w:eastAsia="宋体" w:hAnsi="Times New Roman"/>
                <w:b/>
                <w:bCs/>
                <w:sz w:val="24"/>
              </w:rPr>
              <w:t>产生浓度及产生量</w:t>
            </w:r>
          </w:p>
        </w:tc>
        <w:tc>
          <w:tcPr>
            <w:tcW w:w="2604" w:type="dxa"/>
            <w:gridSpan w:val="2"/>
            <w:vAlign w:val="center"/>
          </w:tcPr>
          <w:p w:rsidR="00A455AE" w:rsidRDefault="00A455AE">
            <w:pPr>
              <w:jc w:val="center"/>
              <w:rPr>
                <w:rFonts w:ascii="Times New Roman" w:eastAsia="宋体" w:hAnsi="Times New Roman"/>
                <w:b/>
                <w:bCs/>
                <w:sz w:val="24"/>
              </w:rPr>
            </w:pPr>
            <w:r>
              <w:rPr>
                <w:rFonts w:ascii="Times New Roman" w:eastAsia="宋体" w:hAnsi="Times New Roman"/>
                <w:b/>
                <w:bCs/>
                <w:sz w:val="24"/>
              </w:rPr>
              <w:t>排放浓度及排放量</w:t>
            </w:r>
          </w:p>
        </w:tc>
      </w:tr>
      <w:tr w:rsidR="00A455AE" w:rsidTr="006D7CBE">
        <w:trPr>
          <w:trHeight w:val="546"/>
          <w:jc w:val="center"/>
        </w:trPr>
        <w:tc>
          <w:tcPr>
            <w:tcW w:w="934" w:type="dxa"/>
            <w:vMerge/>
            <w:vAlign w:val="center"/>
          </w:tcPr>
          <w:p w:rsidR="00A455AE" w:rsidRDefault="00A455AE">
            <w:pPr>
              <w:jc w:val="center"/>
              <w:rPr>
                <w:rFonts w:ascii="Times New Roman" w:eastAsia="宋体" w:hAnsi="Times New Roman"/>
                <w:b/>
                <w:bCs/>
                <w:sz w:val="24"/>
              </w:rPr>
            </w:pPr>
          </w:p>
        </w:tc>
        <w:tc>
          <w:tcPr>
            <w:tcW w:w="1387" w:type="dxa"/>
            <w:vMerge/>
            <w:vAlign w:val="center"/>
          </w:tcPr>
          <w:p w:rsidR="00A455AE" w:rsidRDefault="00A455AE">
            <w:pPr>
              <w:jc w:val="center"/>
              <w:rPr>
                <w:rFonts w:ascii="Times New Roman" w:eastAsia="宋体" w:hAnsi="Times New Roman"/>
                <w:b/>
                <w:bCs/>
                <w:sz w:val="24"/>
              </w:rPr>
            </w:pPr>
          </w:p>
        </w:tc>
        <w:tc>
          <w:tcPr>
            <w:tcW w:w="1701" w:type="dxa"/>
            <w:vMerge/>
            <w:vAlign w:val="center"/>
          </w:tcPr>
          <w:p w:rsidR="00A455AE" w:rsidRDefault="00A455AE">
            <w:pPr>
              <w:jc w:val="center"/>
              <w:rPr>
                <w:rFonts w:ascii="Times New Roman" w:eastAsia="宋体" w:hAnsi="Times New Roman"/>
                <w:b/>
                <w:bCs/>
                <w:sz w:val="24"/>
              </w:rPr>
            </w:pPr>
          </w:p>
        </w:tc>
        <w:tc>
          <w:tcPr>
            <w:tcW w:w="1418" w:type="dxa"/>
            <w:vAlign w:val="center"/>
          </w:tcPr>
          <w:p w:rsidR="00A455AE" w:rsidRDefault="00A455AE">
            <w:pPr>
              <w:jc w:val="center"/>
              <w:rPr>
                <w:rFonts w:ascii="Times New Roman" w:eastAsia="宋体" w:hAnsi="Times New Roman"/>
                <w:b/>
                <w:bCs/>
                <w:sz w:val="24"/>
              </w:rPr>
            </w:pPr>
            <w:r>
              <w:rPr>
                <w:rFonts w:ascii="Times New Roman" w:eastAsia="宋体" w:hAnsi="Times New Roman"/>
                <w:b/>
                <w:bCs/>
                <w:sz w:val="24"/>
              </w:rPr>
              <w:t>浓度</w:t>
            </w:r>
          </w:p>
        </w:tc>
        <w:tc>
          <w:tcPr>
            <w:tcW w:w="1134" w:type="dxa"/>
            <w:vAlign w:val="center"/>
          </w:tcPr>
          <w:p w:rsidR="00A455AE" w:rsidRDefault="00A455AE">
            <w:pPr>
              <w:jc w:val="center"/>
              <w:rPr>
                <w:rFonts w:ascii="Times New Roman" w:eastAsia="宋体" w:hAnsi="Times New Roman"/>
                <w:b/>
                <w:bCs/>
                <w:sz w:val="24"/>
              </w:rPr>
            </w:pPr>
            <w:r>
              <w:rPr>
                <w:rFonts w:ascii="Times New Roman" w:eastAsia="宋体" w:hAnsi="Times New Roman"/>
                <w:b/>
                <w:bCs/>
                <w:sz w:val="24"/>
              </w:rPr>
              <w:t>产生量</w:t>
            </w:r>
          </w:p>
        </w:tc>
        <w:tc>
          <w:tcPr>
            <w:tcW w:w="1413" w:type="dxa"/>
            <w:vAlign w:val="center"/>
          </w:tcPr>
          <w:p w:rsidR="00A455AE" w:rsidRDefault="00A455AE">
            <w:pPr>
              <w:jc w:val="center"/>
              <w:rPr>
                <w:rFonts w:ascii="Times New Roman" w:eastAsia="宋体" w:hAnsi="Times New Roman"/>
                <w:b/>
                <w:bCs/>
                <w:sz w:val="24"/>
              </w:rPr>
            </w:pPr>
            <w:r>
              <w:rPr>
                <w:rFonts w:ascii="Times New Roman" w:eastAsia="宋体" w:hAnsi="Times New Roman"/>
                <w:b/>
                <w:bCs/>
                <w:sz w:val="24"/>
              </w:rPr>
              <w:t>浓度</w:t>
            </w:r>
          </w:p>
        </w:tc>
        <w:tc>
          <w:tcPr>
            <w:tcW w:w="1191" w:type="dxa"/>
            <w:vAlign w:val="center"/>
          </w:tcPr>
          <w:p w:rsidR="00A455AE" w:rsidRDefault="00A455AE">
            <w:pPr>
              <w:jc w:val="center"/>
              <w:rPr>
                <w:rFonts w:ascii="Times New Roman" w:eastAsia="宋体" w:hAnsi="Times New Roman"/>
                <w:b/>
                <w:bCs/>
                <w:sz w:val="24"/>
              </w:rPr>
            </w:pPr>
            <w:r>
              <w:rPr>
                <w:rFonts w:ascii="Times New Roman" w:eastAsia="宋体" w:hAnsi="Times New Roman"/>
                <w:b/>
                <w:bCs/>
                <w:sz w:val="24"/>
              </w:rPr>
              <w:t>排放量</w:t>
            </w:r>
          </w:p>
        </w:tc>
      </w:tr>
      <w:tr w:rsidR="00476900" w:rsidTr="006D7CBE">
        <w:trPr>
          <w:cantSplit/>
          <w:trHeight w:val="521"/>
          <w:jc w:val="center"/>
        </w:trPr>
        <w:tc>
          <w:tcPr>
            <w:tcW w:w="934" w:type="dxa"/>
            <w:vMerge w:val="restart"/>
            <w:vAlign w:val="center"/>
          </w:tcPr>
          <w:p w:rsidR="00476900" w:rsidRDefault="00476900">
            <w:pPr>
              <w:spacing w:line="300" w:lineRule="exact"/>
              <w:jc w:val="center"/>
              <w:rPr>
                <w:rFonts w:ascii="Times New Roman" w:eastAsia="宋体" w:hAnsi="Times New Roman"/>
                <w:b/>
                <w:bCs/>
                <w:sz w:val="24"/>
              </w:rPr>
            </w:pPr>
            <w:r>
              <w:rPr>
                <w:rFonts w:ascii="Times New Roman" w:eastAsia="宋体" w:hAnsi="Times New Roman"/>
                <w:b/>
                <w:bCs/>
                <w:sz w:val="24"/>
              </w:rPr>
              <w:t>大</w:t>
            </w:r>
          </w:p>
          <w:p w:rsidR="00476900" w:rsidRDefault="00476900">
            <w:pPr>
              <w:spacing w:line="300" w:lineRule="exact"/>
              <w:jc w:val="center"/>
              <w:rPr>
                <w:rFonts w:ascii="Times New Roman" w:eastAsia="宋体" w:hAnsi="Times New Roman"/>
                <w:b/>
                <w:bCs/>
                <w:sz w:val="24"/>
              </w:rPr>
            </w:pPr>
            <w:r>
              <w:rPr>
                <w:rFonts w:ascii="Times New Roman" w:eastAsia="宋体" w:hAnsi="Times New Roman"/>
                <w:b/>
                <w:bCs/>
                <w:sz w:val="24"/>
              </w:rPr>
              <w:t>气</w:t>
            </w:r>
          </w:p>
          <w:p w:rsidR="00476900" w:rsidRDefault="00476900">
            <w:pPr>
              <w:spacing w:line="300" w:lineRule="exact"/>
              <w:jc w:val="center"/>
              <w:rPr>
                <w:rFonts w:ascii="Times New Roman" w:eastAsia="宋体" w:hAnsi="Times New Roman"/>
                <w:b/>
                <w:bCs/>
                <w:sz w:val="24"/>
              </w:rPr>
            </w:pPr>
            <w:proofErr w:type="gramStart"/>
            <w:r>
              <w:rPr>
                <w:rFonts w:ascii="Times New Roman" w:eastAsia="宋体" w:hAnsi="Times New Roman"/>
                <w:b/>
                <w:bCs/>
                <w:sz w:val="24"/>
              </w:rPr>
              <w:t>污</w:t>
            </w:r>
            <w:proofErr w:type="gramEnd"/>
          </w:p>
          <w:p w:rsidR="00476900" w:rsidRDefault="00476900">
            <w:pPr>
              <w:spacing w:line="300" w:lineRule="exact"/>
              <w:jc w:val="center"/>
              <w:rPr>
                <w:rFonts w:ascii="Times New Roman" w:eastAsia="宋体" w:hAnsi="Times New Roman"/>
                <w:b/>
                <w:bCs/>
                <w:sz w:val="24"/>
              </w:rPr>
            </w:pPr>
            <w:r>
              <w:rPr>
                <w:rFonts w:ascii="Times New Roman" w:eastAsia="宋体" w:hAnsi="Times New Roman"/>
                <w:b/>
                <w:bCs/>
                <w:sz w:val="24"/>
              </w:rPr>
              <w:t>染</w:t>
            </w:r>
          </w:p>
          <w:p w:rsidR="00476900" w:rsidRDefault="00476900">
            <w:pPr>
              <w:spacing w:line="300" w:lineRule="exact"/>
              <w:jc w:val="center"/>
              <w:rPr>
                <w:rFonts w:ascii="Times New Roman" w:eastAsia="宋体" w:hAnsi="Times New Roman"/>
                <w:b/>
                <w:bCs/>
                <w:sz w:val="24"/>
              </w:rPr>
            </w:pPr>
            <w:r>
              <w:rPr>
                <w:rFonts w:ascii="Times New Roman" w:eastAsia="宋体" w:hAnsi="Times New Roman"/>
                <w:b/>
                <w:bCs/>
                <w:sz w:val="24"/>
              </w:rPr>
              <w:t>物</w:t>
            </w:r>
          </w:p>
        </w:tc>
        <w:tc>
          <w:tcPr>
            <w:tcW w:w="1387" w:type="dxa"/>
            <w:vMerge w:val="restart"/>
            <w:vAlign w:val="center"/>
          </w:tcPr>
          <w:p w:rsidR="00476900" w:rsidRPr="002548BB" w:rsidRDefault="00476900" w:rsidP="00500E0C">
            <w:pPr>
              <w:adjustRightInd w:val="0"/>
              <w:snapToGrid w:val="0"/>
              <w:jc w:val="center"/>
              <w:rPr>
                <w:rFonts w:ascii="Times New Roman" w:eastAsia="宋体" w:hAnsi="Times New Roman"/>
                <w:b/>
                <w:sz w:val="24"/>
                <w:u w:val="single"/>
              </w:rPr>
            </w:pPr>
            <w:r w:rsidRPr="002548BB">
              <w:rPr>
                <w:rFonts w:ascii="Times New Roman" w:eastAsia="宋体" w:hAnsi="Times New Roman" w:hint="eastAsia"/>
                <w:b/>
                <w:sz w:val="24"/>
                <w:u w:val="single"/>
              </w:rPr>
              <w:t>本项目</w:t>
            </w:r>
            <w:r w:rsidR="00321A42" w:rsidRPr="00321A42">
              <w:rPr>
                <w:rFonts w:ascii="Times New Roman" w:eastAsia="宋体" w:hAnsi="Times New Roman" w:hint="eastAsia"/>
                <w:b/>
                <w:sz w:val="24"/>
                <w:u w:val="single"/>
              </w:rPr>
              <w:t>印刷、喷码、上光、覆膜、润版、清洗</w:t>
            </w:r>
            <w:r w:rsidRPr="002548BB">
              <w:rPr>
                <w:rFonts w:ascii="Times New Roman" w:eastAsia="宋体" w:hAnsi="Times New Roman" w:hint="eastAsia"/>
                <w:b/>
                <w:sz w:val="24"/>
                <w:u w:val="single"/>
              </w:rPr>
              <w:t>工序</w:t>
            </w:r>
          </w:p>
        </w:tc>
        <w:tc>
          <w:tcPr>
            <w:tcW w:w="1701" w:type="dxa"/>
            <w:vAlign w:val="center"/>
          </w:tcPr>
          <w:p w:rsidR="00476900" w:rsidRPr="001939FC" w:rsidRDefault="00476900" w:rsidP="00E2381D">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非甲烷总烃</w:t>
            </w:r>
            <w:r>
              <w:rPr>
                <w:rFonts w:ascii="Times New Roman" w:eastAsia="宋体" w:hAnsi="Times New Roman" w:hint="eastAsia"/>
                <w:color w:val="000000" w:themeColor="text1"/>
                <w:sz w:val="24"/>
              </w:rPr>
              <w:t>（有组织）</w:t>
            </w:r>
          </w:p>
        </w:tc>
        <w:tc>
          <w:tcPr>
            <w:tcW w:w="1418" w:type="dxa"/>
            <w:vAlign w:val="center"/>
          </w:tcPr>
          <w:p w:rsidR="00476900" w:rsidRPr="00511CDC" w:rsidRDefault="0034016B" w:rsidP="00E2381D">
            <w:pPr>
              <w:snapToGrid w:val="0"/>
              <w:jc w:val="center"/>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11.8</w:t>
            </w:r>
            <w:r w:rsidR="00476900" w:rsidRPr="00511CDC">
              <w:rPr>
                <w:rFonts w:ascii="Times New Roman" w:eastAsia="宋体" w:hAnsi="Times New Roman"/>
                <w:b/>
                <w:color w:val="000000" w:themeColor="text1"/>
                <w:sz w:val="24"/>
                <w:u w:val="single"/>
              </w:rPr>
              <w:t>mg/m</w:t>
            </w:r>
            <w:r w:rsidR="00476900" w:rsidRPr="00511CDC">
              <w:rPr>
                <w:rFonts w:ascii="Times New Roman" w:eastAsia="宋体" w:hAnsi="Times New Roman"/>
                <w:b/>
                <w:color w:val="000000" w:themeColor="text1"/>
                <w:sz w:val="24"/>
                <w:u w:val="single"/>
                <w:vertAlign w:val="superscript"/>
              </w:rPr>
              <w:t>3</w:t>
            </w:r>
          </w:p>
        </w:tc>
        <w:tc>
          <w:tcPr>
            <w:tcW w:w="1134" w:type="dxa"/>
            <w:vAlign w:val="center"/>
          </w:tcPr>
          <w:p w:rsidR="00476900" w:rsidRPr="00511CDC" w:rsidRDefault="00476900" w:rsidP="0034016B">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b/>
                <w:color w:val="000000" w:themeColor="text1"/>
                <w:sz w:val="24"/>
                <w:u w:val="single"/>
              </w:rPr>
              <w:t>0.</w:t>
            </w:r>
            <w:r w:rsidR="0034016B">
              <w:rPr>
                <w:rFonts w:ascii="Times New Roman" w:eastAsia="宋体" w:hAnsi="Times New Roman" w:hint="eastAsia"/>
                <w:b/>
                <w:color w:val="000000" w:themeColor="text1"/>
                <w:sz w:val="24"/>
                <w:u w:val="single"/>
              </w:rPr>
              <w:t>1985</w:t>
            </w:r>
            <w:r w:rsidRPr="00511CDC">
              <w:rPr>
                <w:rFonts w:ascii="Times New Roman" w:eastAsia="宋体" w:hAnsi="Times New Roman"/>
                <w:b/>
                <w:color w:val="000000" w:themeColor="text1"/>
                <w:sz w:val="24"/>
                <w:u w:val="single"/>
              </w:rPr>
              <w:t>t/a</w:t>
            </w:r>
          </w:p>
        </w:tc>
        <w:tc>
          <w:tcPr>
            <w:tcW w:w="1413" w:type="dxa"/>
            <w:vAlign w:val="center"/>
          </w:tcPr>
          <w:p w:rsidR="00476900" w:rsidRPr="00511CDC" w:rsidRDefault="0034016B" w:rsidP="00EE1FA0">
            <w:pPr>
              <w:snapToGrid w:val="0"/>
              <w:jc w:val="center"/>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1.18</w:t>
            </w:r>
            <w:r w:rsidR="00476900" w:rsidRPr="00511CDC">
              <w:rPr>
                <w:rFonts w:ascii="Times New Roman" w:eastAsia="宋体" w:hAnsi="Times New Roman"/>
                <w:b/>
                <w:color w:val="000000" w:themeColor="text1"/>
                <w:sz w:val="24"/>
                <w:u w:val="single"/>
              </w:rPr>
              <w:t>mg/m</w:t>
            </w:r>
            <w:r w:rsidR="00476900" w:rsidRPr="00511CDC">
              <w:rPr>
                <w:rFonts w:ascii="Times New Roman" w:eastAsia="宋体" w:hAnsi="Times New Roman"/>
                <w:b/>
                <w:color w:val="000000" w:themeColor="text1"/>
                <w:sz w:val="24"/>
                <w:u w:val="single"/>
                <w:vertAlign w:val="superscript"/>
              </w:rPr>
              <w:t>3</w:t>
            </w:r>
          </w:p>
        </w:tc>
        <w:tc>
          <w:tcPr>
            <w:tcW w:w="1191" w:type="dxa"/>
            <w:vAlign w:val="center"/>
          </w:tcPr>
          <w:p w:rsidR="00476900" w:rsidRPr="00511CDC" w:rsidRDefault="00476900" w:rsidP="0034016B">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b/>
                <w:color w:val="000000" w:themeColor="text1"/>
                <w:sz w:val="24"/>
                <w:u w:val="single"/>
              </w:rPr>
              <w:t>0.01</w:t>
            </w:r>
            <w:r w:rsidR="0034016B">
              <w:rPr>
                <w:rFonts w:ascii="Times New Roman" w:eastAsia="宋体" w:hAnsi="Times New Roman" w:hint="eastAsia"/>
                <w:b/>
                <w:color w:val="000000" w:themeColor="text1"/>
                <w:sz w:val="24"/>
                <w:u w:val="single"/>
              </w:rPr>
              <w:t>99</w:t>
            </w:r>
            <w:r w:rsidRPr="00511CDC">
              <w:rPr>
                <w:rFonts w:ascii="Times New Roman" w:eastAsia="宋体" w:hAnsi="Times New Roman"/>
                <w:b/>
                <w:color w:val="000000" w:themeColor="text1"/>
                <w:sz w:val="24"/>
                <w:u w:val="single"/>
              </w:rPr>
              <w:t>t/a</w:t>
            </w:r>
          </w:p>
        </w:tc>
      </w:tr>
      <w:tr w:rsidR="00476900" w:rsidTr="006D7CBE">
        <w:trPr>
          <w:cantSplit/>
          <w:trHeight w:val="521"/>
          <w:jc w:val="center"/>
        </w:trPr>
        <w:tc>
          <w:tcPr>
            <w:tcW w:w="934" w:type="dxa"/>
            <w:vMerge/>
            <w:vAlign w:val="center"/>
          </w:tcPr>
          <w:p w:rsidR="00476900" w:rsidRDefault="00476900">
            <w:pPr>
              <w:spacing w:line="300" w:lineRule="exact"/>
              <w:jc w:val="center"/>
              <w:rPr>
                <w:rFonts w:ascii="Times New Roman" w:eastAsia="宋体" w:hAnsi="Times New Roman"/>
                <w:b/>
                <w:bCs/>
                <w:sz w:val="24"/>
              </w:rPr>
            </w:pPr>
          </w:p>
        </w:tc>
        <w:tc>
          <w:tcPr>
            <w:tcW w:w="1387" w:type="dxa"/>
            <w:vMerge/>
            <w:vAlign w:val="center"/>
          </w:tcPr>
          <w:p w:rsidR="00476900" w:rsidRPr="002548BB" w:rsidRDefault="00476900" w:rsidP="00E2381D">
            <w:pPr>
              <w:adjustRightInd w:val="0"/>
              <w:snapToGrid w:val="0"/>
              <w:jc w:val="center"/>
              <w:rPr>
                <w:rFonts w:ascii="Times New Roman" w:eastAsia="宋体" w:hAnsi="Times New Roman"/>
                <w:b/>
                <w:sz w:val="24"/>
                <w:u w:val="single"/>
              </w:rPr>
            </w:pPr>
          </w:p>
        </w:tc>
        <w:tc>
          <w:tcPr>
            <w:tcW w:w="1701" w:type="dxa"/>
            <w:vAlign w:val="center"/>
          </w:tcPr>
          <w:p w:rsidR="00476900" w:rsidRPr="001939FC" w:rsidRDefault="00476900" w:rsidP="00E2381D">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非甲烷总烃</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无组织</w:t>
            </w:r>
            <w:r>
              <w:rPr>
                <w:rFonts w:ascii="Times New Roman" w:eastAsia="宋体" w:hAnsi="Times New Roman" w:hint="eastAsia"/>
                <w:color w:val="000000" w:themeColor="text1"/>
                <w:sz w:val="24"/>
              </w:rPr>
              <w:t>）</w:t>
            </w:r>
          </w:p>
        </w:tc>
        <w:tc>
          <w:tcPr>
            <w:tcW w:w="1418" w:type="dxa"/>
            <w:vAlign w:val="center"/>
          </w:tcPr>
          <w:p w:rsidR="00476900" w:rsidRPr="00511CDC" w:rsidRDefault="00476900" w:rsidP="00E2381D">
            <w:pPr>
              <w:snapToGrid w:val="0"/>
              <w:jc w:val="center"/>
              <w:rPr>
                <w:rFonts w:ascii="Times New Roman" w:eastAsia="宋体" w:hAnsi="Times New Roman"/>
                <w:color w:val="000000" w:themeColor="text1"/>
                <w:sz w:val="24"/>
              </w:rPr>
            </w:pPr>
            <w:r w:rsidRPr="00511CDC">
              <w:rPr>
                <w:rFonts w:ascii="Times New Roman" w:eastAsia="宋体" w:hAnsi="Times New Roman" w:hint="eastAsia"/>
                <w:color w:val="000000" w:themeColor="text1"/>
                <w:sz w:val="24"/>
              </w:rPr>
              <w:t>/</w:t>
            </w:r>
          </w:p>
        </w:tc>
        <w:tc>
          <w:tcPr>
            <w:tcW w:w="1134" w:type="dxa"/>
            <w:vAlign w:val="center"/>
          </w:tcPr>
          <w:p w:rsidR="00476900" w:rsidRPr="00511CDC" w:rsidRDefault="00476900" w:rsidP="0034016B">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b/>
                <w:color w:val="000000" w:themeColor="text1"/>
                <w:sz w:val="24"/>
                <w:u w:val="single"/>
              </w:rPr>
              <w:t>0.0</w:t>
            </w:r>
            <w:r w:rsidR="0034016B">
              <w:rPr>
                <w:rFonts w:ascii="Times New Roman" w:eastAsia="宋体" w:hAnsi="Times New Roman" w:hint="eastAsia"/>
                <w:b/>
                <w:color w:val="000000" w:themeColor="text1"/>
                <w:sz w:val="24"/>
                <w:u w:val="single"/>
              </w:rPr>
              <w:t>105</w:t>
            </w:r>
            <w:r w:rsidRPr="00511CDC">
              <w:rPr>
                <w:rFonts w:ascii="Times New Roman" w:eastAsia="宋体" w:hAnsi="Times New Roman" w:hint="eastAsia"/>
                <w:b/>
                <w:color w:val="000000" w:themeColor="text1"/>
                <w:sz w:val="24"/>
                <w:u w:val="single"/>
              </w:rPr>
              <w:t>t/a</w:t>
            </w:r>
          </w:p>
        </w:tc>
        <w:tc>
          <w:tcPr>
            <w:tcW w:w="1413" w:type="dxa"/>
            <w:vAlign w:val="center"/>
          </w:tcPr>
          <w:p w:rsidR="00476900" w:rsidRPr="00511CDC" w:rsidRDefault="00511CDC" w:rsidP="00E2381D">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color w:val="000000" w:themeColor="text1"/>
                <w:sz w:val="24"/>
              </w:rPr>
              <w:t>/</w:t>
            </w:r>
          </w:p>
        </w:tc>
        <w:tc>
          <w:tcPr>
            <w:tcW w:w="1191" w:type="dxa"/>
            <w:vAlign w:val="center"/>
          </w:tcPr>
          <w:p w:rsidR="00476900" w:rsidRPr="00511CDC" w:rsidRDefault="00476900" w:rsidP="0034016B">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b/>
                <w:color w:val="000000" w:themeColor="text1"/>
                <w:sz w:val="24"/>
                <w:u w:val="single"/>
              </w:rPr>
              <w:t>0.0</w:t>
            </w:r>
            <w:r w:rsidR="0034016B">
              <w:rPr>
                <w:rFonts w:ascii="Times New Roman" w:eastAsia="宋体" w:hAnsi="Times New Roman" w:hint="eastAsia"/>
                <w:b/>
                <w:color w:val="000000" w:themeColor="text1"/>
                <w:sz w:val="24"/>
                <w:u w:val="single"/>
              </w:rPr>
              <w:t>105</w:t>
            </w:r>
            <w:r w:rsidRPr="00511CDC">
              <w:rPr>
                <w:rFonts w:ascii="Times New Roman" w:eastAsia="宋体" w:hAnsi="Times New Roman" w:hint="eastAsia"/>
                <w:b/>
                <w:color w:val="000000" w:themeColor="text1"/>
                <w:sz w:val="24"/>
                <w:u w:val="single"/>
              </w:rPr>
              <w:t>t/a</w:t>
            </w:r>
          </w:p>
        </w:tc>
      </w:tr>
      <w:tr w:rsidR="00476900" w:rsidTr="006D7CBE">
        <w:trPr>
          <w:cantSplit/>
          <w:trHeight w:val="521"/>
          <w:jc w:val="center"/>
        </w:trPr>
        <w:tc>
          <w:tcPr>
            <w:tcW w:w="934" w:type="dxa"/>
            <w:vMerge/>
            <w:vAlign w:val="center"/>
          </w:tcPr>
          <w:p w:rsidR="00476900" w:rsidRDefault="00476900">
            <w:pPr>
              <w:spacing w:line="300" w:lineRule="exact"/>
              <w:jc w:val="center"/>
              <w:rPr>
                <w:rFonts w:ascii="Times New Roman" w:eastAsia="宋体" w:hAnsi="Times New Roman"/>
                <w:b/>
                <w:bCs/>
                <w:sz w:val="24"/>
              </w:rPr>
            </w:pPr>
          </w:p>
        </w:tc>
        <w:tc>
          <w:tcPr>
            <w:tcW w:w="1387" w:type="dxa"/>
            <w:vMerge w:val="restart"/>
            <w:vAlign w:val="center"/>
          </w:tcPr>
          <w:p w:rsidR="00476900" w:rsidRPr="002548BB" w:rsidRDefault="00476900" w:rsidP="00500E0C">
            <w:pPr>
              <w:adjustRightInd w:val="0"/>
              <w:snapToGrid w:val="0"/>
              <w:jc w:val="center"/>
              <w:rPr>
                <w:rFonts w:ascii="Times New Roman" w:eastAsia="宋体" w:hAnsi="Times New Roman"/>
                <w:b/>
                <w:sz w:val="24"/>
                <w:u w:val="single"/>
              </w:rPr>
            </w:pPr>
            <w:r w:rsidRPr="002548BB">
              <w:rPr>
                <w:rFonts w:ascii="Times New Roman" w:eastAsia="宋体" w:hAnsi="Times New Roman" w:hint="eastAsia"/>
                <w:b/>
                <w:sz w:val="24"/>
                <w:u w:val="single"/>
              </w:rPr>
              <w:t>现有工程</w:t>
            </w:r>
            <w:r w:rsidR="00321A42" w:rsidRPr="00321A42">
              <w:rPr>
                <w:rFonts w:ascii="Times New Roman" w:eastAsia="宋体" w:hAnsi="Times New Roman" w:hint="eastAsia"/>
                <w:b/>
                <w:sz w:val="24"/>
                <w:u w:val="single"/>
              </w:rPr>
              <w:t>印刷、喷码、上光、覆膜、润版、清洗</w:t>
            </w:r>
            <w:r w:rsidRPr="002548BB">
              <w:rPr>
                <w:rFonts w:ascii="Times New Roman" w:eastAsia="宋体" w:hAnsi="Times New Roman" w:hint="eastAsia"/>
                <w:b/>
                <w:sz w:val="24"/>
                <w:u w:val="single"/>
              </w:rPr>
              <w:t>工序</w:t>
            </w:r>
          </w:p>
        </w:tc>
        <w:tc>
          <w:tcPr>
            <w:tcW w:w="1701" w:type="dxa"/>
            <w:vAlign w:val="center"/>
          </w:tcPr>
          <w:p w:rsidR="00476900" w:rsidRPr="001939FC" w:rsidRDefault="00476900" w:rsidP="00376C62">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非甲烷总烃</w:t>
            </w:r>
            <w:r>
              <w:rPr>
                <w:rFonts w:ascii="Times New Roman" w:eastAsia="宋体" w:hAnsi="Times New Roman" w:hint="eastAsia"/>
                <w:color w:val="000000" w:themeColor="text1"/>
                <w:sz w:val="24"/>
              </w:rPr>
              <w:t>（有组织）</w:t>
            </w:r>
          </w:p>
        </w:tc>
        <w:tc>
          <w:tcPr>
            <w:tcW w:w="1418" w:type="dxa"/>
            <w:vAlign w:val="center"/>
          </w:tcPr>
          <w:p w:rsidR="00476900" w:rsidRPr="00511CDC" w:rsidRDefault="006D7CBE" w:rsidP="00E2381D">
            <w:pPr>
              <w:snapToGrid w:val="0"/>
              <w:jc w:val="center"/>
              <w:rPr>
                <w:rFonts w:ascii="Times New Roman" w:eastAsia="宋体" w:hAnsi="Times New Roman"/>
                <w:color w:val="000000" w:themeColor="text1"/>
                <w:sz w:val="24"/>
              </w:rPr>
            </w:pPr>
            <w:r w:rsidRPr="00511CDC">
              <w:rPr>
                <w:rFonts w:ascii="Times New Roman" w:eastAsia="宋体" w:hAnsi="Times New Roman" w:hint="eastAsia"/>
                <w:color w:val="000000" w:themeColor="text1"/>
                <w:sz w:val="24"/>
              </w:rPr>
              <w:t>10.6</w:t>
            </w:r>
            <w:r w:rsidRPr="00511CDC">
              <w:rPr>
                <w:rFonts w:ascii="Times New Roman" w:eastAsia="宋体" w:hAnsi="Times New Roman"/>
                <w:color w:val="000000" w:themeColor="text1"/>
                <w:sz w:val="24"/>
              </w:rPr>
              <w:t>mg/m</w:t>
            </w:r>
            <w:r w:rsidRPr="00511CDC">
              <w:rPr>
                <w:rFonts w:ascii="Times New Roman" w:eastAsia="宋体" w:hAnsi="Times New Roman"/>
                <w:color w:val="000000" w:themeColor="text1"/>
                <w:sz w:val="24"/>
                <w:vertAlign w:val="superscript"/>
              </w:rPr>
              <w:t>3</w:t>
            </w:r>
          </w:p>
        </w:tc>
        <w:tc>
          <w:tcPr>
            <w:tcW w:w="1134" w:type="dxa"/>
            <w:vAlign w:val="center"/>
          </w:tcPr>
          <w:p w:rsidR="00476900" w:rsidRPr="00511CDC" w:rsidRDefault="00DA1F38" w:rsidP="00DA1F38">
            <w:pPr>
              <w:snapToGrid w:val="0"/>
              <w:jc w:val="center"/>
              <w:rPr>
                <w:rFonts w:ascii="Times New Roman" w:eastAsia="宋体" w:hAnsi="Times New Roman"/>
                <w:color w:val="000000" w:themeColor="text1"/>
                <w:sz w:val="24"/>
              </w:rPr>
            </w:pPr>
            <w:r w:rsidRPr="00511CDC">
              <w:rPr>
                <w:rFonts w:ascii="Times New Roman" w:eastAsia="宋体" w:hAnsi="Times New Roman" w:hint="eastAsia"/>
                <w:color w:val="000000" w:themeColor="text1"/>
                <w:sz w:val="24"/>
              </w:rPr>
              <w:t>0. 382</w:t>
            </w:r>
            <w:r w:rsidR="006D7CBE" w:rsidRPr="00511CDC">
              <w:rPr>
                <w:rFonts w:ascii="Times New Roman" w:eastAsia="宋体" w:hAnsi="Times New Roman" w:hint="eastAsia"/>
                <w:color w:val="000000" w:themeColor="text1"/>
                <w:sz w:val="24"/>
              </w:rPr>
              <w:t>t/a</w:t>
            </w:r>
          </w:p>
        </w:tc>
        <w:tc>
          <w:tcPr>
            <w:tcW w:w="1413" w:type="dxa"/>
            <w:vAlign w:val="center"/>
          </w:tcPr>
          <w:p w:rsidR="00476900" w:rsidRPr="00511CDC" w:rsidRDefault="006D7CBE" w:rsidP="00E2381D">
            <w:pPr>
              <w:snapToGrid w:val="0"/>
              <w:jc w:val="center"/>
              <w:rPr>
                <w:rFonts w:ascii="Times New Roman" w:eastAsia="宋体" w:hAnsi="Times New Roman"/>
                <w:color w:val="000000" w:themeColor="text1"/>
                <w:sz w:val="24"/>
              </w:rPr>
            </w:pPr>
            <w:r w:rsidRPr="00511CDC">
              <w:rPr>
                <w:rFonts w:ascii="Times New Roman" w:eastAsia="宋体" w:hAnsi="Times New Roman" w:hint="eastAsia"/>
                <w:color w:val="000000" w:themeColor="text1"/>
                <w:sz w:val="24"/>
              </w:rPr>
              <w:t>1.06</w:t>
            </w:r>
            <w:r w:rsidRPr="00511CDC">
              <w:rPr>
                <w:rFonts w:ascii="Times New Roman" w:eastAsia="宋体" w:hAnsi="Times New Roman"/>
                <w:color w:val="000000" w:themeColor="text1"/>
                <w:sz w:val="24"/>
              </w:rPr>
              <w:t>mg/m</w:t>
            </w:r>
            <w:r w:rsidRPr="00511CDC">
              <w:rPr>
                <w:rFonts w:ascii="Times New Roman" w:eastAsia="宋体" w:hAnsi="Times New Roman"/>
                <w:color w:val="000000" w:themeColor="text1"/>
                <w:sz w:val="24"/>
                <w:vertAlign w:val="superscript"/>
              </w:rPr>
              <w:t>3</w:t>
            </w:r>
          </w:p>
        </w:tc>
        <w:tc>
          <w:tcPr>
            <w:tcW w:w="1191" w:type="dxa"/>
            <w:vAlign w:val="center"/>
          </w:tcPr>
          <w:p w:rsidR="00476900" w:rsidRPr="00511CDC" w:rsidRDefault="00DA1F38" w:rsidP="00E2381D">
            <w:pPr>
              <w:snapToGrid w:val="0"/>
              <w:jc w:val="center"/>
              <w:rPr>
                <w:rFonts w:ascii="Times New Roman" w:eastAsia="宋体" w:hAnsi="Times New Roman"/>
                <w:color w:val="000000" w:themeColor="text1"/>
                <w:sz w:val="24"/>
              </w:rPr>
            </w:pPr>
            <w:r w:rsidRPr="00511CDC">
              <w:rPr>
                <w:rFonts w:ascii="Times New Roman" w:eastAsia="宋体" w:hAnsi="Times New Roman" w:hint="eastAsia"/>
                <w:color w:val="000000" w:themeColor="text1"/>
                <w:sz w:val="24"/>
              </w:rPr>
              <w:t>0.0382</w:t>
            </w:r>
            <w:r w:rsidR="006D7CBE" w:rsidRPr="00511CDC">
              <w:rPr>
                <w:rFonts w:ascii="Times New Roman" w:eastAsia="宋体" w:hAnsi="Times New Roman" w:hint="eastAsia"/>
                <w:color w:val="000000" w:themeColor="text1"/>
                <w:sz w:val="24"/>
              </w:rPr>
              <w:t>t/a</w:t>
            </w:r>
          </w:p>
        </w:tc>
      </w:tr>
      <w:tr w:rsidR="00476900" w:rsidTr="006D7CBE">
        <w:trPr>
          <w:cantSplit/>
          <w:trHeight w:val="521"/>
          <w:jc w:val="center"/>
        </w:trPr>
        <w:tc>
          <w:tcPr>
            <w:tcW w:w="934" w:type="dxa"/>
            <w:vMerge/>
            <w:vAlign w:val="center"/>
          </w:tcPr>
          <w:p w:rsidR="00476900" w:rsidRDefault="00476900">
            <w:pPr>
              <w:spacing w:line="300" w:lineRule="exact"/>
              <w:jc w:val="center"/>
              <w:rPr>
                <w:rFonts w:ascii="Times New Roman" w:eastAsia="宋体" w:hAnsi="Times New Roman"/>
                <w:b/>
                <w:bCs/>
                <w:sz w:val="24"/>
              </w:rPr>
            </w:pPr>
          </w:p>
        </w:tc>
        <w:tc>
          <w:tcPr>
            <w:tcW w:w="1387" w:type="dxa"/>
            <w:vMerge/>
            <w:vAlign w:val="center"/>
          </w:tcPr>
          <w:p w:rsidR="00476900" w:rsidRPr="002548BB" w:rsidRDefault="00476900" w:rsidP="00E2381D">
            <w:pPr>
              <w:adjustRightInd w:val="0"/>
              <w:snapToGrid w:val="0"/>
              <w:jc w:val="center"/>
              <w:rPr>
                <w:rFonts w:ascii="Times New Roman" w:eastAsia="宋体" w:hAnsi="Times New Roman"/>
                <w:b/>
                <w:sz w:val="24"/>
                <w:u w:val="single"/>
              </w:rPr>
            </w:pPr>
          </w:p>
        </w:tc>
        <w:tc>
          <w:tcPr>
            <w:tcW w:w="1701" w:type="dxa"/>
            <w:vAlign w:val="center"/>
          </w:tcPr>
          <w:p w:rsidR="00476900" w:rsidRPr="001939FC" w:rsidRDefault="00476900" w:rsidP="00376C62">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非甲烷总烃</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无组织</w:t>
            </w:r>
            <w:r>
              <w:rPr>
                <w:rFonts w:ascii="Times New Roman" w:eastAsia="宋体" w:hAnsi="Times New Roman" w:hint="eastAsia"/>
                <w:color w:val="000000" w:themeColor="text1"/>
                <w:sz w:val="24"/>
              </w:rPr>
              <w:t>）</w:t>
            </w:r>
          </w:p>
        </w:tc>
        <w:tc>
          <w:tcPr>
            <w:tcW w:w="1418" w:type="dxa"/>
            <w:vAlign w:val="center"/>
          </w:tcPr>
          <w:p w:rsidR="00476900" w:rsidRPr="00511CDC" w:rsidRDefault="00511CDC" w:rsidP="00E2381D">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color w:val="000000" w:themeColor="text1"/>
                <w:sz w:val="24"/>
              </w:rPr>
              <w:t>/</w:t>
            </w:r>
          </w:p>
        </w:tc>
        <w:tc>
          <w:tcPr>
            <w:tcW w:w="1134" w:type="dxa"/>
            <w:vAlign w:val="center"/>
          </w:tcPr>
          <w:p w:rsidR="00476900" w:rsidRPr="00511CDC" w:rsidRDefault="00476900" w:rsidP="00E2381D">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b/>
                <w:color w:val="000000" w:themeColor="text1"/>
                <w:sz w:val="24"/>
                <w:u w:val="single"/>
              </w:rPr>
              <w:t>0.02</w:t>
            </w:r>
            <w:r w:rsidR="002C5CD8" w:rsidRPr="00511CDC">
              <w:rPr>
                <w:rFonts w:ascii="Times New Roman" w:eastAsia="宋体" w:hAnsi="Times New Roman" w:hint="eastAsia"/>
                <w:b/>
                <w:color w:val="000000" w:themeColor="text1"/>
                <w:sz w:val="24"/>
                <w:u w:val="single"/>
              </w:rPr>
              <w:t>01</w:t>
            </w:r>
            <w:r w:rsidR="006D7CBE" w:rsidRPr="00511CDC">
              <w:rPr>
                <w:rFonts w:ascii="Times New Roman" w:eastAsia="宋体" w:hAnsi="Times New Roman" w:hint="eastAsia"/>
                <w:b/>
                <w:color w:val="000000" w:themeColor="text1"/>
                <w:sz w:val="24"/>
                <w:u w:val="single"/>
              </w:rPr>
              <w:t>t/a</w:t>
            </w:r>
          </w:p>
        </w:tc>
        <w:tc>
          <w:tcPr>
            <w:tcW w:w="1413" w:type="dxa"/>
            <w:vAlign w:val="center"/>
          </w:tcPr>
          <w:p w:rsidR="00476900" w:rsidRPr="00511CDC" w:rsidRDefault="00511CDC" w:rsidP="00E2381D">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color w:val="000000" w:themeColor="text1"/>
                <w:sz w:val="24"/>
              </w:rPr>
              <w:t>/</w:t>
            </w:r>
          </w:p>
        </w:tc>
        <w:tc>
          <w:tcPr>
            <w:tcW w:w="1191" w:type="dxa"/>
            <w:vAlign w:val="center"/>
          </w:tcPr>
          <w:p w:rsidR="00476900" w:rsidRPr="00511CDC" w:rsidRDefault="00476900" w:rsidP="00E2381D">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b/>
                <w:color w:val="000000" w:themeColor="text1"/>
                <w:sz w:val="24"/>
                <w:u w:val="single"/>
              </w:rPr>
              <w:t>0.02</w:t>
            </w:r>
            <w:r w:rsidR="002C5CD8" w:rsidRPr="00511CDC">
              <w:rPr>
                <w:rFonts w:ascii="Times New Roman" w:eastAsia="宋体" w:hAnsi="Times New Roman" w:hint="eastAsia"/>
                <w:b/>
                <w:color w:val="000000" w:themeColor="text1"/>
                <w:sz w:val="24"/>
                <w:u w:val="single"/>
              </w:rPr>
              <w:t>01</w:t>
            </w:r>
            <w:r w:rsidR="006D7CBE" w:rsidRPr="00511CDC">
              <w:rPr>
                <w:rFonts w:ascii="Times New Roman" w:eastAsia="宋体" w:hAnsi="Times New Roman" w:hint="eastAsia"/>
                <w:b/>
                <w:color w:val="000000" w:themeColor="text1"/>
                <w:sz w:val="24"/>
                <w:u w:val="single"/>
              </w:rPr>
              <w:t>t/a</w:t>
            </w:r>
          </w:p>
        </w:tc>
      </w:tr>
      <w:tr w:rsidR="00476900" w:rsidTr="006D7CBE">
        <w:trPr>
          <w:cantSplit/>
          <w:trHeight w:val="521"/>
          <w:jc w:val="center"/>
        </w:trPr>
        <w:tc>
          <w:tcPr>
            <w:tcW w:w="934" w:type="dxa"/>
            <w:vMerge/>
            <w:vAlign w:val="center"/>
          </w:tcPr>
          <w:p w:rsidR="00476900" w:rsidRDefault="00476900">
            <w:pPr>
              <w:spacing w:line="300" w:lineRule="exact"/>
              <w:jc w:val="center"/>
              <w:rPr>
                <w:rFonts w:ascii="Times New Roman" w:eastAsia="宋体" w:hAnsi="Times New Roman"/>
                <w:b/>
                <w:bCs/>
                <w:sz w:val="24"/>
              </w:rPr>
            </w:pPr>
          </w:p>
        </w:tc>
        <w:tc>
          <w:tcPr>
            <w:tcW w:w="1387" w:type="dxa"/>
            <w:vMerge w:val="restart"/>
            <w:vAlign w:val="center"/>
          </w:tcPr>
          <w:p w:rsidR="00476900" w:rsidRPr="002548BB" w:rsidRDefault="00476900" w:rsidP="00500E0C">
            <w:pPr>
              <w:adjustRightInd w:val="0"/>
              <w:snapToGrid w:val="0"/>
              <w:jc w:val="center"/>
              <w:rPr>
                <w:rFonts w:ascii="Times New Roman" w:eastAsia="宋体" w:hAnsi="Times New Roman"/>
                <w:b/>
                <w:sz w:val="24"/>
                <w:u w:val="single"/>
              </w:rPr>
            </w:pPr>
            <w:r w:rsidRPr="002548BB">
              <w:rPr>
                <w:rFonts w:ascii="Times New Roman" w:eastAsia="宋体" w:hAnsi="Times New Roman"/>
                <w:b/>
                <w:sz w:val="24"/>
                <w:u w:val="single"/>
              </w:rPr>
              <w:t>本项目建成后全厂</w:t>
            </w:r>
            <w:r w:rsidR="00321A42" w:rsidRPr="00321A42">
              <w:rPr>
                <w:rFonts w:ascii="Times New Roman" w:eastAsia="宋体" w:hAnsi="Times New Roman" w:hint="eastAsia"/>
                <w:b/>
                <w:sz w:val="24"/>
                <w:u w:val="single"/>
              </w:rPr>
              <w:t>印刷、喷码、上光、覆膜、润版、清洗</w:t>
            </w:r>
            <w:r w:rsidR="006D7CBE" w:rsidRPr="002548BB">
              <w:rPr>
                <w:rFonts w:ascii="Times New Roman" w:eastAsia="宋体" w:hAnsi="Times New Roman" w:hint="eastAsia"/>
                <w:b/>
                <w:sz w:val="24"/>
                <w:u w:val="single"/>
              </w:rPr>
              <w:t>工序</w:t>
            </w:r>
          </w:p>
        </w:tc>
        <w:tc>
          <w:tcPr>
            <w:tcW w:w="1701" w:type="dxa"/>
            <w:vAlign w:val="center"/>
          </w:tcPr>
          <w:p w:rsidR="00476900" w:rsidRPr="001939FC" w:rsidRDefault="00476900" w:rsidP="00376C62">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非甲烷总烃</w:t>
            </w:r>
            <w:r>
              <w:rPr>
                <w:rFonts w:ascii="Times New Roman" w:eastAsia="宋体" w:hAnsi="Times New Roman" w:hint="eastAsia"/>
                <w:color w:val="000000" w:themeColor="text1"/>
                <w:sz w:val="24"/>
              </w:rPr>
              <w:t>（有组织）</w:t>
            </w:r>
          </w:p>
        </w:tc>
        <w:tc>
          <w:tcPr>
            <w:tcW w:w="1418" w:type="dxa"/>
            <w:vAlign w:val="center"/>
          </w:tcPr>
          <w:p w:rsidR="00476900" w:rsidRPr="00511CDC" w:rsidRDefault="0034016B" w:rsidP="00EE1FA0">
            <w:pPr>
              <w:snapToGrid w:val="0"/>
              <w:jc w:val="center"/>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11</w:t>
            </w:r>
            <w:r w:rsidR="006D7CBE" w:rsidRPr="00511CDC">
              <w:rPr>
                <w:rFonts w:ascii="Times New Roman" w:eastAsia="宋体" w:hAnsi="Times New Roman"/>
                <w:b/>
                <w:color w:val="000000" w:themeColor="text1"/>
                <w:sz w:val="24"/>
                <w:u w:val="single"/>
              </w:rPr>
              <w:t>mg/m</w:t>
            </w:r>
            <w:r w:rsidR="006D7CBE" w:rsidRPr="00511CDC">
              <w:rPr>
                <w:rFonts w:ascii="Times New Roman" w:eastAsia="宋体" w:hAnsi="Times New Roman"/>
                <w:b/>
                <w:color w:val="000000" w:themeColor="text1"/>
                <w:sz w:val="24"/>
                <w:u w:val="single"/>
                <w:vertAlign w:val="superscript"/>
              </w:rPr>
              <w:t>3</w:t>
            </w:r>
          </w:p>
        </w:tc>
        <w:tc>
          <w:tcPr>
            <w:tcW w:w="1134" w:type="dxa"/>
            <w:vAlign w:val="center"/>
          </w:tcPr>
          <w:p w:rsidR="00476900" w:rsidRPr="00511CDC" w:rsidRDefault="00DA1F38" w:rsidP="0034016B">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b/>
                <w:color w:val="000000" w:themeColor="text1"/>
                <w:sz w:val="24"/>
                <w:u w:val="single"/>
              </w:rPr>
              <w:t>0.5</w:t>
            </w:r>
            <w:r w:rsidR="0034016B">
              <w:rPr>
                <w:rFonts w:ascii="Times New Roman" w:eastAsia="宋体" w:hAnsi="Times New Roman" w:hint="eastAsia"/>
                <w:b/>
                <w:color w:val="000000" w:themeColor="text1"/>
                <w:sz w:val="24"/>
                <w:u w:val="single"/>
              </w:rPr>
              <w:t>805</w:t>
            </w:r>
            <w:r w:rsidR="006D7CBE" w:rsidRPr="00511CDC">
              <w:rPr>
                <w:rFonts w:ascii="Times New Roman" w:eastAsia="宋体" w:hAnsi="Times New Roman" w:hint="eastAsia"/>
                <w:b/>
                <w:color w:val="000000" w:themeColor="text1"/>
                <w:sz w:val="24"/>
                <w:u w:val="single"/>
              </w:rPr>
              <w:t>t/a</w:t>
            </w:r>
          </w:p>
        </w:tc>
        <w:tc>
          <w:tcPr>
            <w:tcW w:w="1413" w:type="dxa"/>
            <w:vAlign w:val="center"/>
          </w:tcPr>
          <w:p w:rsidR="00476900" w:rsidRPr="00511CDC" w:rsidRDefault="0034016B" w:rsidP="00EE1FA0">
            <w:pPr>
              <w:snapToGrid w:val="0"/>
              <w:jc w:val="center"/>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1.1</w:t>
            </w:r>
            <w:r w:rsidR="006D7CBE" w:rsidRPr="00511CDC">
              <w:rPr>
                <w:rFonts w:ascii="Times New Roman" w:eastAsia="宋体" w:hAnsi="Times New Roman"/>
                <w:b/>
                <w:color w:val="000000" w:themeColor="text1"/>
                <w:sz w:val="24"/>
                <w:u w:val="single"/>
              </w:rPr>
              <w:t>mg/m</w:t>
            </w:r>
            <w:r w:rsidR="006D7CBE" w:rsidRPr="00511CDC">
              <w:rPr>
                <w:rFonts w:ascii="Times New Roman" w:eastAsia="宋体" w:hAnsi="Times New Roman"/>
                <w:b/>
                <w:color w:val="000000" w:themeColor="text1"/>
                <w:sz w:val="24"/>
                <w:u w:val="single"/>
                <w:vertAlign w:val="superscript"/>
              </w:rPr>
              <w:t>3</w:t>
            </w:r>
          </w:p>
        </w:tc>
        <w:tc>
          <w:tcPr>
            <w:tcW w:w="1191" w:type="dxa"/>
            <w:vAlign w:val="center"/>
          </w:tcPr>
          <w:p w:rsidR="00476900" w:rsidRPr="00511CDC" w:rsidRDefault="00DA1F38" w:rsidP="0034016B">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b/>
                <w:color w:val="000000" w:themeColor="text1"/>
                <w:sz w:val="24"/>
                <w:u w:val="single"/>
              </w:rPr>
              <w:t>0.05</w:t>
            </w:r>
            <w:r w:rsidR="0034016B">
              <w:rPr>
                <w:rFonts w:ascii="Times New Roman" w:eastAsia="宋体" w:hAnsi="Times New Roman" w:hint="eastAsia"/>
                <w:b/>
                <w:color w:val="000000" w:themeColor="text1"/>
                <w:sz w:val="24"/>
                <w:u w:val="single"/>
              </w:rPr>
              <w:t>81</w:t>
            </w:r>
            <w:r w:rsidR="006D7CBE" w:rsidRPr="00511CDC">
              <w:rPr>
                <w:rFonts w:ascii="Times New Roman" w:eastAsia="宋体" w:hAnsi="Times New Roman" w:hint="eastAsia"/>
                <w:b/>
                <w:color w:val="000000" w:themeColor="text1"/>
                <w:sz w:val="24"/>
                <w:u w:val="single"/>
              </w:rPr>
              <w:t>t/a</w:t>
            </w:r>
          </w:p>
        </w:tc>
      </w:tr>
      <w:tr w:rsidR="00476900" w:rsidTr="006D7CBE">
        <w:trPr>
          <w:cantSplit/>
          <w:trHeight w:val="521"/>
          <w:jc w:val="center"/>
        </w:trPr>
        <w:tc>
          <w:tcPr>
            <w:tcW w:w="934" w:type="dxa"/>
            <w:vMerge/>
            <w:vAlign w:val="center"/>
          </w:tcPr>
          <w:p w:rsidR="00476900" w:rsidRDefault="00476900">
            <w:pPr>
              <w:spacing w:line="300" w:lineRule="exact"/>
              <w:jc w:val="center"/>
              <w:rPr>
                <w:rFonts w:ascii="Times New Roman" w:eastAsia="宋体" w:hAnsi="Times New Roman"/>
                <w:b/>
                <w:bCs/>
                <w:sz w:val="24"/>
              </w:rPr>
            </w:pPr>
          </w:p>
        </w:tc>
        <w:tc>
          <w:tcPr>
            <w:tcW w:w="1387" w:type="dxa"/>
            <w:vMerge/>
            <w:vAlign w:val="center"/>
          </w:tcPr>
          <w:p w:rsidR="00476900" w:rsidRDefault="00476900" w:rsidP="00E2381D">
            <w:pPr>
              <w:adjustRightInd w:val="0"/>
              <w:snapToGrid w:val="0"/>
              <w:jc w:val="center"/>
              <w:rPr>
                <w:rFonts w:ascii="Times New Roman" w:eastAsia="宋体" w:hAnsi="Times New Roman"/>
                <w:sz w:val="24"/>
              </w:rPr>
            </w:pPr>
          </w:p>
        </w:tc>
        <w:tc>
          <w:tcPr>
            <w:tcW w:w="1701" w:type="dxa"/>
            <w:vAlign w:val="center"/>
          </w:tcPr>
          <w:p w:rsidR="00476900" w:rsidRPr="001939FC" w:rsidRDefault="00476900" w:rsidP="00376C62">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非甲烷总烃</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无组织</w:t>
            </w:r>
            <w:r>
              <w:rPr>
                <w:rFonts w:ascii="Times New Roman" w:eastAsia="宋体" w:hAnsi="Times New Roman" w:hint="eastAsia"/>
                <w:color w:val="000000" w:themeColor="text1"/>
                <w:sz w:val="24"/>
              </w:rPr>
              <w:t>）</w:t>
            </w:r>
          </w:p>
        </w:tc>
        <w:tc>
          <w:tcPr>
            <w:tcW w:w="1418" w:type="dxa"/>
            <w:vAlign w:val="center"/>
          </w:tcPr>
          <w:p w:rsidR="00476900" w:rsidRPr="00037356" w:rsidRDefault="00DA1F38" w:rsidP="00E2381D">
            <w:pPr>
              <w:snapToGrid w:val="0"/>
              <w:jc w:val="center"/>
              <w:rPr>
                <w:rFonts w:ascii="Times New Roman" w:eastAsia="宋体" w:hAnsi="Times New Roman"/>
                <w:color w:val="000000" w:themeColor="text1"/>
                <w:sz w:val="24"/>
              </w:rPr>
            </w:pPr>
            <w:r w:rsidRPr="00037356">
              <w:rPr>
                <w:rFonts w:ascii="Times New Roman" w:eastAsia="宋体" w:hAnsi="Times New Roman" w:hint="eastAsia"/>
                <w:color w:val="000000" w:themeColor="text1"/>
                <w:sz w:val="24"/>
              </w:rPr>
              <w:t>/</w:t>
            </w:r>
          </w:p>
        </w:tc>
        <w:tc>
          <w:tcPr>
            <w:tcW w:w="1134" w:type="dxa"/>
            <w:vAlign w:val="center"/>
          </w:tcPr>
          <w:p w:rsidR="00476900" w:rsidRPr="00511CDC" w:rsidRDefault="00476900" w:rsidP="0034016B">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b/>
                <w:color w:val="000000" w:themeColor="text1"/>
                <w:sz w:val="24"/>
                <w:u w:val="single"/>
              </w:rPr>
              <w:t>0.0</w:t>
            </w:r>
            <w:r w:rsidR="0034016B">
              <w:rPr>
                <w:rFonts w:ascii="Times New Roman" w:eastAsia="宋体" w:hAnsi="Times New Roman" w:hint="eastAsia"/>
                <w:b/>
                <w:color w:val="000000" w:themeColor="text1"/>
                <w:sz w:val="24"/>
                <w:u w:val="single"/>
              </w:rPr>
              <w:t>306</w:t>
            </w:r>
            <w:r w:rsidR="006D7CBE" w:rsidRPr="00511CDC">
              <w:rPr>
                <w:rFonts w:ascii="Times New Roman" w:eastAsia="宋体" w:hAnsi="Times New Roman" w:hint="eastAsia"/>
                <w:b/>
                <w:color w:val="000000" w:themeColor="text1"/>
                <w:sz w:val="24"/>
                <w:u w:val="single"/>
              </w:rPr>
              <w:t>t/a</w:t>
            </w:r>
          </w:p>
        </w:tc>
        <w:tc>
          <w:tcPr>
            <w:tcW w:w="1413" w:type="dxa"/>
            <w:vAlign w:val="center"/>
          </w:tcPr>
          <w:p w:rsidR="00476900" w:rsidRPr="00037356" w:rsidRDefault="00DA1F38" w:rsidP="00E2381D">
            <w:pPr>
              <w:snapToGrid w:val="0"/>
              <w:jc w:val="center"/>
              <w:rPr>
                <w:rFonts w:ascii="Times New Roman" w:eastAsia="宋体" w:hAnsi="Times New Roman"/>
                <w:color w:val="000000" w:themeColor="text1"/>
                <w:sz w:val="24"/>
              </w:rPr>
            </w:pPr>
            <w:r w:rsidRPr="00037356">
              <w:rPr>
                <w:rFonts w:ascii="Times New Roman" w:eastAsia="宋体" w:hAnsi="Times New Roman" w:hint="eastAsia"/>
                <w:color w:val="000000" w:themeColor="text1"/>
                <w:sz w:val="24"/>
              </w:rPr>
              <w:t>/</w:t>
            </w:r>
          </w:p>
        </w:tc>
        <w:tc>
          <w:tcPr>
            <w:tcW w:w="1191" w:type="dxa"/>
            <w:vAlign w:val="center"/>
          </w:tcPr>
          <w:p w:rsidR="00476900" w:rsidRPr="00511CDC" w:rsidRDefault="00476900" w:rsidP="0034016B">
            <w:pPr>
              <w:snapToGrid w:val="0"/>
              <w:jc w:val="center"/>
              <w:rPr>
                <w:rFonts w:ascii="Times New Roman" w:eastAsia="宋体" w:hAnsi="Times New Roman"/>
                <w:b/>
                <w:color w:val="000000" w:themeColor="text1"/>
                <w:sz w:val="24"/>
                <w:u w:val="single"/>
              </w:rPr>
            </w:pPr>
            <w:r w:rsidRPr="00511CDC">
              <w:rPr>
                <w:rFonts w:ascii="Times New Roman" w:eastAsia="宋体" w:hAnsi="Times New Roman" w:hint="eastAsia"/>
                <w:b/>
                <w:color w:val="000000" w:themeColor="text1"/>
                <w:sz w:val="24"/>
                <w:u w:val="single"/>
              </w:rPr>
              <w:t>0.0</w:t>
            </w:r>
            <w:r w:rsidR="0034016B">
              <w:rPr>
                <w:rFonts w:ascii="Times New Roman" w:eastAsia="宋体" w:hAnsi="Times New Roman" w:hint="eastAsia"/>
                <w:b/>
                <w:color w:val="000000" w:themeColor="text1"/>
                <w:sz w:val="24"/>
                <w:u w:val="single"/>
              </w:rPr>
              <w:t>306</w:t>
            </w:r>
            <w:r w:rsidR="006D7CBE" w:rsidRPr="00511CDC">
              <w:rPr>
                <w:rFonts w:ascii="Times New Roman" w:eastAsia="宋体" w:hAnsi="Times New Roman" w:hint="eastAsia"/>
                <w:b/>
                <w:color w:val="000000" w:themeColor="text1"/>
                <w:sz w:val="24"/>
                <w:u w:val="single"/>
              </w:rPr>
              <w:t>t/a</w:t>
            </w:r>
          </w:p>
        </w:tc>
      </w:tr>
      <w:tr w:rsidR="003A3D7B" w:rsidTr="006D7CBE">
        <w:trPr>
          <w:cantSplit/>
          <w:trHeight w:val="190"/>
          <w:jc w:val="center"/>
        </w:trPr>
        <w:tc>
          <w:tcPr>
            <w:tcW w:w="934" w:type="dxa"/>
            <w:vAlign w:val="center"/>
          </w:tcPr>
          <w:p w:rsidR="003A3D7B" w:rsidRDefault="003A3D7B">
            <w:pPr>
              <w:spacing w:line="300" w:lineRule="exact"/>
              <w:jc w:val="center"/>
              <w:rPr>
                <w:rFonts w:ascii="Times New Roman" w:eastAsia="宋体" w:hAnsi="Times New Roman"/>
                <w:b/>
                <w:bCs/>
                <w:sz w:val="24"/>
              </w:rPr>
            </w:pPr>
            <w:r>
              <w:rPr>
                <w:rFonts w:ascii="Times New Roman" w:eastAsia="宋体" w:hAnsi="Times New Roman"/>
                <w:b/>
                <w:bCs/>
                <w:sz w:val="24"/>
              </w:rPr>
              <w:t>水</w:t>
            </w:r>
          </w:p>
          <w:p w:rsidR="003A3D7B" w:rsidRDefault="003A3D7B">
            <w:pPr>
              <w:spacing w:line="300" w:lineRule="exact"/>
              <w:jc w:val="center"/>
              <w:rPr>
                <w:rFonts w:ascii="Times New Roman" w:eastAsia="宋体" w:hAnsi="Times New Roman"/>
                <w:b/>
                <w:bCs/>
                <w:sz w:val="24"/>
              </w:rPr>
            </w:pPr>
            <w:proofErr w:type="gramStart"/>
            <w:r>
              <w:rPr>
                <w:rFonts w:ascii="Times New Roman" w:eastAsia="宋体" w:hAnsi="Times New Roman"/>
                <w:b/>
                <w:bCs/>
                <w:sz w:val="24"/>
              </w:rPr>
              <w:t>污</w:t>
            </w:r>
            <w:proofErr w:type="gramEnd"/>
          </w:p>
          <w:p w:rsidR="003A3D7B" w:rsidRDefault="003A3D7B">
            <w:pPr>
              <w:spacing w:line="300" w:lineRule="exact"/>
              <w:jc w:val="center"/>
              <w:rPr>
                <w:rFonts w:ascii="Times New Roman" w:eastAsia="宋体" w:hAnsi="Times New Roman"/>
                <w:b/>
                <w:bCs/>
                <w:sz w:val="24"/>
              </w:rPr>
            </w:pPr>
            <w:r>
              <w:rPr>
                <w:rFonts w:ascii="Times New Roman" w:eastAsia="宋体" w:hAnsi="Times New Roman"/>
                <w:b/>
                <w:bCs/>
                <w:sz w:val="24"/>
              </w:rPr>
              <w:t>染</w:t>
            </w:r>
          </w:p>
          <w:p w:rsidR="003A3D7B" w:rsidRDefault="003A3D7B">
            <w:pPr>
              <w:spacing w:line="300" w:lineRule="exact"/>
              <w:jc w:val="center"/>
              <w:rPr>
                <w:rFonts w:ascii="Times New Roman" w:eastAsia="宋体" w:hAnsi="Times New Roman"/>
                <w:b/>
                <w:bCs/>
                <w:sz w:val="24"/>
              </w:rPr>
            </w:pPr>
            <w:r>
              <w:rPr>
                <w:rFonts w:ascii="Times New Roman" w:eastAsia="宋体" w:hAnsi="Times New Roman"/>
                <w:b/>
                <w:bCs/>
                <w:sz w:val="24"/>
              </w:rPr>
              <w:t>物</w:t>
            </w:r>
          </w:p>
        </w:tc>
        <w:tc>
          <w:tcPr>
            <w:tcW w:w="1387" w:type="dxa"/>
            <w:vAlign w:val="center"/>
          </w:tcPr>
          <w:p w:rsidR="003A3D7B" w:rsidRDefault="00A84644" w:rsidP="00E2381D">
            <w:pPr>
              <w:jc w:val="center"/>
              <w:rPr>
                <w:rFonts w:ascii="Times New Roman" w:eastAsia="宋体" w:hAnsi="Times New Roman"/>
                <w:sz w:val="24"/>
                <w:highlight w:val="yellow"/>
              </w:rPr>
            </w:pPr>
            <w:r>
              <w:rPr>
                <w:rFonts w:ascii="Times New Roman" w:eastAsia="宋体" w:hAnsi="Times New Roman" w:hint="eastAsia"/>
                <w:sz w:val="24"/>
              </w:rPr>
              <w:t>/</w:t>
            </w:r>
          </w:p>
        </w:tc>
        <w:tc>
          <w:tcPr>
            <w:tcW w:w="1701" w:type="dxa"/>
            <w:vAlign w:val="center"/>
          </w:tcPr>
          <w:p w:rsidR="003A3D7B" w:rsidRPr="001939FC" w:rsidRDefault="00A84644" w:rsidP="00E2381D">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418" w:type="dxa"/>
            <w:vAlign w:val="center"/>
          </w:tcPr>
          <w:p w:rsidR="003A3D7B" w:rsidRPr="001E5682" w:rsidRDefault="00A84644" w:rsidP="00E2381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134" w:type="dxa"/>
            <w:vAlign w:val="center"/>
          </w:tcPr>
          <w:p w:rsidR="003A3D7B" w:rsidRPr="001E5682" w:rsidRDefault="00A84644" w:rsidP="00E2381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413" w:type="dxa"/>
            <w:vAlign w:val="center"/>
          </w:tcPr>
          <w:p w:rsidR="003A3D7B" w:rsidRPr="001D5C89" w:rsidRDefault="00A84644" w:rsidP="00E2381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191" w:type="dxa"/>
            <w:vAlign w:val="center"/>
          </w:tcPr>
          <w:p w:rsidR="003A3D7B" w:rsidRPr="001D5C89" w:rsidRDefault="00A84644" w:rsidP="00E2381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r>
      <w:tr w:rsidR="009D63A2" w:rsidTr="006D7CBE">
        <w:trPr>
          <w:cantSplit/>
          <w:trHeight w:val="319"/>
          <w:jc w:val="center"/>
        </w:trPr>
        <w:tc>
          <w:tcPr>
            <w:tcW w:w="934" w:type="dxa"/>
            <w:vMerge w:val="restart"/>
            <w:vAlign w:val="center"/>
          </w:tcPr>
          <w:p w:rsidR="009D63A2" w:rsidRDefault="009D63A2">
            <w:pPr>
              <w:spacing w:line="240" w:lineRule="atLeast"/>
              <w:jc w:val="center"/>
              <w:rPr>
                <w:rFonts w:ascii="Times New Roman" w:eastAsia="宋体" w:hAnsi="Times New Roman"/>
                <w:b/>
                <w:bCs/>
                <w:sz w:val="24"/>
              </w:rPr>
            </w:pPr>
            <w:r>
              <w:rPr>
                <w:rFonts w:ascii="Times New Roman" w:eastAsia="宋体" w:hAnsi="Times New Roman"/>
                <w:b/>
                <w:bCs/>
                <w:sz w:val="24"/>
              </w:rPr>
              <w:t>固</w:t>
            </w:r>
          </w:p>
          <w:p w:rsidR="009D63A2" w:rsidRDefault="009D63A2">
            <w:pPr>
              <w:spacing w:line="240" w:lineRule="atLeast"/>
              <w:jc w:val="center"/>
              <w:rPr>
                <w:rFonts w:ascii="Times New Roman" w:eastAsia="宋体" w:hAnsi="Times New Roman"/>
                <w:b/>
                <w:bCs/>
                <w:sz w:val="24"/>
              </w:rPr>
            </w:pPr>
            <w:r>
              <w:rPr>
                <w:rFonts w:ascii="Times New Roman" w:eastAsia="宋体" w:hAnsi="Times New Roman"/>
                <w:b/>
                <w:bCs/>
                <w:sz w:val="24"/>
              </w:rPr>
              <w:t>体</w:t>
            </w:r>
          </w:p>
          <w:p w:rsidR="009D63A2" w:rsidRDefault="009D63A2">
            <w:pPr>
              <w:spacing w:line="240" w:lineRule="atLeast"/>
              <w:jc w:val="center"/>
              <w:rPr>
                <w:rFonts w:ascii="Times New Roman" w:eastAsia="宋体" w:hAnsi="Times New Roman"/>
                <w:b/>
                <w:bCs/>
                <w:sz w:val="24"/>
              </w:rPr>
            </w:pPr>
            <w:r>
              <w:rPr>
                <w:rFonts w:ascii="Times New Roman" w:eastAsia="宋体" w:hAnsi="Times New Roman"/>
                <w:b/>
                <w:bCs/>
                <w:sz w:val="24"/>
              </w:rPr>
              <w:t>废</w:t>
            </w:r>
          </w:p>
          <w:p w:rsidR="009D63A2" w:rsidRDefault="009D63A2">
            <w:pPr>
              <w:spacing w:line="240" w:lineRule="atLeast"/>
              <w:jc w:val="center"/>
              <w:rPr>
                <w:rFonts w:ascii="Times New Roman" w:eastAsia="宋体" w:hAnsi="Times New Roman"/>
                <w:b/>
                <w:bCs/>
                <w:sz w:val="24"/>
              </w:rPr>
            </w:pPr>
            <w:r>
              <w:rPr>
                <w:rFonts w:ascii="Times New Roman" w:eastAsia="宋体" w:hAnsi="Times New Roman"/>
                <w:b/>
                <w:bCs/>
                <w:sz w:val="24"/>
              </w:rPr>
              <w:t>物</w:t>
            </w:r>
          </w:p>
        </w:tc>
        <w:tc>
          <w:tcPr>
            <w:tcW w:w="1387" w:type="dxa"/>
            <w:vMerge w:val="restart"/>
            <w:vAlign w:val="center"/>
          </w:tcPr>
          <w:p w:rsidR="009D63A2" w:rsidRDefault="009D63A2" w:rsidP="00E2381D">
            <w:pPr>
              <w:jc w:val="center"/>
              <w:rPr>
                <w:rFonts w:ascii="Times New Roman" w:eastAsia="宋体" w:hAnsi="Times New Roman"/>
                <w:bCs/>
                <w:sz w:val="24"/>
              </w:rPr>
            </w:pPr>
            <w:r>
              <w:rPr>
                <w:rFonts w:ascii="Times New Roman" w:eastAsia="宋体" w:hAnsi="Times New Roman" w:hint="eastAsia"/>
                <w:bCs/>
                <w:sz w:val="24"/>
              </w:rPr>
              <w:t>生产</w:t>
            </w:r>
            <w:r>
              <w:rPr>
                <w:rFonts w:ascii="Times New Roman" w:eastAsia="宋体" w:hAnsi="Times New Roman"/>
                <w:bCs/>
                <w:sz w:val="24"/>
              </w:rPr>
              <w:t>过程</w:t>
            </w:r>
          </w:p>
        </w:tc>
        <w:tc>
          <w:tcPr>
            <w:tcW w:w="1701" w:type="dxa"/>
            <w:vAlign w:val="center"/>
          </w:tcPr>
          <w:p w:rsidR="009D63A2" w:rsidRPr="001939FC" w:rsidRDefault="009D63A2" w:rsidP="00E2381D">
            <w:pPr>
              <w:jc w:val="center"/>
              <w:rPr>
                <w:rFonts w:ascii="Times New Roman" w:eastAsia="宋体" w:hAnsi="Times New Roman"/>
                <w:bCs/>
                <w:color w:val="000000" w:themeColor="text1"/>
                <w:sz w:val="24"/>
              </w:rPr>
            </w:pPr>
            <w:r>
              <w:rPr>
                <w:rFonts w:ascii="Times New Roman" w:eastAsia="宋体" w:hAnsi="Times New Roman" w:hint="eastAsia"/>
                <w:bCs/>
                <w:color w:val="000000" w:themeColor="text1"/>
                <w:sz w:val="24"/>
              </w:rPr>
              <w:t>边角</w:t>
            </w:r>
            <w:r>
              <w:rPr>
                <w:rFonts w:ascii="Times New Roman" w:eastAsia="宋体" w:hAnsi="Times New Roman"/>
                <w:bCs/>
                <w:color w:val="000000" w:themeColor="text1"/>
                <w:sz w:val="24"/>
              </w:rPr>
              <w:t>料</w:t>
            </w:r>
          </w:p>
        </w:tc>
        <w:tc>
          <w:tcPr>
            <w:tcW w:w="2552" w:type="dxa"/>
            <w:gridSpan w:val="2"/>
            <w:vAlign w:val="center"/>
          </w:tcPr>
          <w:p w:rsidR="009D63A2" w:rsidRPr="00037356" w:rsidRDefault="00457063" w:rsidP="00E2381D">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0.06</w:t>
            </w:r>
            <w:r w:rsidR="009D63A2" w:rsidRPr="00037356">
              <w:rPr>
                <w:rFonts w:ascii="Times New Roman" w:eastAsia="宋体" w:hAnsi="Times New Roman"/>
                <w:color w:val="000000" w:themeColor="text1"/>
                <w:sz w:val="24"/>
              </w:rPr>
              <w:t>t/a</w:t>
            </w:r>
          </w:p>
        </w:tc>
        <w:tc>
          <w:tcPr>
            <w:tcW w:w="2604" w:type="dxa"/>
            <w:gridSpan w:val="2"/>
            <w:vMerge w:val="restart"/>
            <w:vAlign w:val="center"/>
          </w:tcPr>
          <w:p w:rsidR="009D63A2" w:rsidRPr="001939FC" w:rsidRDefault="00457063" w:rsidP="00457063">
            <w:pPr>
              <w:adjustRightInd w:val="0"/>
              <w:snapToGrid w:val="0"/>
              <w:jc w:val="center"/>
              <w:rPr>
                <w:rFonts w:ascii="Times New Roman" w:eastAsia="宋体" w:hAnsi="Times New Roman"/>
                <w:color w:val="000000" w:themeColor="text1"/>
                <w:sz w:val="24"/>
                <w:highlight w:val="yellow"/>
              </w:rPr>
            </w:pPr>
            <w:r w:rsidRPr="00457063">
              <w:rPr>
                <w:rFonts w:ascii="Times New Roman" w:eastAsia="宋体" w:hAnsi="Times New Roman" w:hint="eastAsia"/>
                <w:color w:val="000000" w:themeColor="text1"/>
                <w:sz w:val="24"/>
              </w:rPr>
              <w:t>集中收集后暂存于一般固废暂存间，定期出售</w:t>
            </w:r>
          </w:p>
        </w:tc>
      </w:tr>
      <w:tr w:rsidR="009D63A2" w:rsidTr="006D7CBE">
        <w:trPr>
          <w:cantSplit/>
          <w:trHeight w:val="319"/>
          <w:jc w:val="center"/>
        </w:trPr>
        <w:tc>
          <w:tcPr>
            <w:tcW w:w="934" w:type="dxa"/>
            <w:vMerge/>
            <w:vAlign w:val="center"/>
          </w:tcPr>
          <w:p w:rsidR="009D63A2" w:rsidRDefault="009D63A2">
            <w:pPr>
              <w:spacing w:line="240" w:lineRule="atLeast"/>
              <w:jc w:val="center"/>
              <w:rPr>
                <w:rFonts w:ascii="Times New Roman" w:eastAsia="宋体" w:hAnsi="Times New Roman"/>
                <w:b/>
                <w:bCs/>
                <w:sz w:val="24"/>
              </w:rPr>
            </w:pPr>
          </w:p>
        </w:tc>
        <w:tc>
          <w:tcPr>
            <w:tcW w:w="1387" w:type="dxa"/>
            <w:vMerge/>
            <w:vAlign w:val="center"/>
          </w:tcPr>
          <w:p w:rsidR="009D63A2" w:rsidRDefault="009D63A2" w:rsidP="00E2381D">
            <w:pPr>
              <w:jc w:val="center"/>
              <w:rPr>
                <w:rFonts w:ascii="Times New Roman" w:eastAsia="宋体" w:hAnsi="Times New Roman"/>
                <w:bCs/>
                <w:sz w:val="24"/>
              </w:rPr>
            </w:pPr>
          </w:p>
        </w:tc>
        <w:tc>
          <w:tcPr>
            <w:tcW w:w="1701" w:type="dxa"/>
            <w:vAlign w:val="center"/>
          </w:tcPr>
          <w:p w:rsidR="009D63A2" w:rsidRDefault="00C67A35" w:rsidP="00E2381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不合格品</w:t>
            </w:r>
          </w:p>
        </w:tc>
        <w:tc>
          <w:tcPr>
            <w:tcW w:w="2552" w:type="dxa"/>
            <w:gridSpan w:val="2"/>
            <w:vAlign w:val="center"/>
          </w:tcPr>
          <w:p w:rsidR="009D63A2" w:rsidRPr="00037356" w:rsidRDefault="00457063" w:rsidP="00E2381D">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0.06</w:t>
            </w:r>
            <w:r w:rsidR="009D63A2" w:rsidRPr="00037356">
              <w:rPr>
                <w:rFonts w:ascii="Times New Roman" w:eastAsia="宋体" w:hAnsi="Times New Roman"/>
                <w:color w:val="000000" w:themeColor="text1"/>
                <w:sz w:val="24"/>
              </w:rPr>
              <w:t>t/a</w:t>
            </w:r>
          </w:p>
        </w:tc>
        <w:tc>
          <w:tcPr>
            <w:tcW w:w="2604" w:type="dxa"/>
            <w:gridSpan w:val="2"/>
            <w:vMerge/>
            <w:vAlign w:val="center"/>
          </w:tcPr>
          <w:p w:rsidR="009D63A2" w:rsidRPr="001939FC" w:rsidRDefault="009D63A2" w:rsidP="00E2381D">
            <w:pPr>
              <w:adjustRightInd w:val="0"/>
              <w:snapToGrid w:val="0"/>
              <w:jc w:val="center"/>
              <w:rPr>
                <w:rFonts w:ascii="Times New Roman" w:eastAsia="宋体" w:hAnsi="Times New Roman"/>
                <w:color w:val="000000" w:themeColor="text1"/>
                <w:sz w:val="24"/>
              </w:rPr>
            </w:pPr>
          </w:p>
        </w:tc>
      </w:tr>
      <w:tr w:rsidR="009D63A2" w:rsidTr="006D7CBE">
        <w:trPr>
          <w:cantSplit/>
          <w:trHeight w:val="709"/>
          <w:jc w:val="center"/>
        </w:trPr>
        <w:tc>
          <w:tcPr>
            <w:tcW w:w="934" w:type="dxa"/>
            <w:vMerge/>
            <w:vAlign w:val="center"/>
          </w:tcPr>
          <w:p w:rsidR="009D63A2" w:rsidRDefault="009D63A2">
            <w:pPr>
              <w:spacing w:line="240" w:lineRule="atLeast"/>
              <w:jc w:val="center"/>
              <w:rPr>
                <w:rFonts w:ascii="Times New Roman" w:eastAsia="宋体" w:hAnsi="Times New Roman"/>
                <w:b/>
                <w:bCs/>
                <w:sz w:val="24"/>
              </w:rPr>
            </w:pPr>
          </w:p>
        </w:tc>
        <w:tc>
          <w:tcPr>
            <w:tcW w:w="1387" w:type="dxa"/>
            <w:vAlign w:val="center"/>
          </w:tcPr>
          <w:p w:rsidR="009D63A2" w:rsidRDefault="009D63A2" w:rsidP="00E2381D">
            <w:pPr>
              <w:jc w:val="center"/>
              <w:rPr>
                <w:rFonts w:ascii="Times New Roman" w:eastAsia="宋体" w:hAnsi="Times New Roman"/>
                <w:bCs/>
                <w:sz w:val="24"/>
              </w:rPr>
            </w:pPr>
            <w:r>
              <w:rPr>
                <w:rFonts w:ascii="Times New Roman" w:eastAsia="宋体" w:hAnsi="Times New Roman" w:hint="eastAsia"/>
                <w:bCs/>
                <w:sz w:val="24"/>
              </w:rPr>
              <w:t>生产</w:t>
            </w:r>
            <w:r>
              <w:rPr>
                <w:rFonts w:ascii="Times New Roman" w:eastAsia="宋体" w:hAnsi="Times New Roman"/>
                <w:bCs/>
                <w:sz w:val="24"/>
              </w:rPr>
              <w:t>过程</w:t>
            </w:r>
          </w:p>
        </w:tc>
        <w:tc>
          <w:tcPr>
            <w:tcW w:w="1701" w:type="dxa"/>
            <w:vAlign w:val="center"/>
          </w:tcPr>
          <w:p w:rsidR="009D63A2" w:rsidRPr="001939FC" w:rsidRDefault="009D63A2" w:rsidP="00E2381D">
            <w:pPr>
              <w:jc w:val="center"/>
              <w:rPr>
                <w:rFonts w:ascii="Times New Roman" w:eastAsia="宋体" w:hAnsi="Times New Roman"/>
                <w:bCs/>
                <w:color w:val="000000" w:themeColor="text1"/>
                <w:sz w:val="24"/>
              </w:rPr>
            </w:pPr>
            <w:proofErr w:type="gramStart"/>
            <w:r>
              <w:rPr>
                <w:rFonts w:ascii="Times New Roman" w:eastAsia="宋体" w:hAnsi="Times New Roman"/>
                <w:bCs/>
                <w:color w:val="000000" w:themeColor="text1"/>
                <w:sz w:val="24"/>
              </w:rPr>
              <w:t>废</w:t>
            </w:r>
            <w:r>
              <w:rPr>
                <w:rFonts w:ascii="Times New Roman" w:eastAsia="宋体" w:hAnsi="Times New Roman" w:hint="eastAsia"/>
                <w:bCs/>
                <w:color w:val="000000" w:themeColor="text1"/>
                <w:sz w:val="24"/>
              </w:rPr>
              <w:t>原料桶</w:t>
            </w:r>
            <w:proofErr w:type="gramEnd"/>
          </w:p>
        </w:tc>
        <w:tc>
          <w:tcPr>
            <w:tcW w:w="2552" w:type="dxa"/>
            <w:gridSpan w:val="2"/>
            <w:vAlign w:val="center"/>
          </w:tcPr>
          <w:p w:rsidR="009D63A2" w:rsidRPr="00037356" w:rsidRDefault="00457063" w:rsidP="009D63A2">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0.035</w:t>
            </w:r>
            <w:r w:rsidR="009D63A2" w:rsidRPr="00037356">
              <w:rPr>
                <w:rFonts w:ascii="Times New Roman" w:eastAsia="宋体" w:hAnsi="Times New Roman"/>
                <w:color w:val="000000" w:themeColor="text1"/>
                <w:sz w:val="24"/>
              </w:rPr>
              <w:t>t/a</w:t>
            </w:r>
          </w:p>
        </w:tc>
        <w:tc>
          <w:tcPr>
            <w:tcW w:w="2604" w:type="dxa"/>
            <w:gridSpan w:val="2"/>
            <w:vMerge w:val="restart"/>
            <w:vAlign w:val="center"/>
          </w:tcPr>
          <w:p w:rsidR="009D63A2" w:rsidRPr="002548BB" w:rsidRDefault="002548BB" w:rsidP="008108C4">
            <w:pPr>
              <w:jc w:val="center"/>
              <w:rPr>
                <w:rFonts w:ascii="Times New Roman" w:eastAsia="宋体" w:hAnsi="Times New Roman"/>
                <w:b/>
                <w:bCs/>
                <w:sz w:val="24"/>
                <w:u w:val="single"/>
              </w:rPr>
            </w:pPr>
            <w:r w:rsidRPr="002548BB">
              <w:rPr>
                <w:rFonts w:ascii="Times New Roman" w:eastAsia="宋体" w:hAnsi="Times New Roman" w:hint="eastAsia"/>
                <w:b/>
                <w:bCs/>
                <w:sz w:val="24"/>
                <w:u w:val="single"/>
              </w:rPr>
              <w:t>集中收集后，分类放置于贴有标识的容器内，加盖密封，存放于无阳光直射的</w:t>
            </w:r>
            <w:proofErr w:type="gramStart"/>
            <w:r w:rsidRPr="002548BB">
              <w:rPr>
                <w:rFonts w:ascii="Times New Roman" w:eastAsia="宋体" w:hAnsi="Times New Roman" w:hint="eastAsia"/>
                <w:b/>
                <w:bCs/>
                <w:sz w:val="24"/>
                <w:u w:val="single"/>
              </w:rPr>
              <w:t>密闭危废暂存</w:t>
            </w:r>
            <w:proofErr w:type="gramEnd"/>
            <w:r w:rsidRPr="002548BB">
              <w:rPr>
                <w:rFonts w:ascii="Times New Roman" w:eastAsia="宋体" w:hAnsi="Times New Roman" w:hint="eastAsia"/>
                <w:b/>
                <w:bCs/>
                <w:sz w:val="24"/>
                <w:u w:val="single"/>
              </w:rPr>
              <w:t>间，定期交有危险废物处理资质的单位进行处理</w:t>
            </w:r>
          </w:p>
        </w:tc>
      </w:tr>
      <w:tr w:rsidR="009D63A2" w:rsidTr="006D7CBE">
        <w:trPr>
          <w:cantSplit/>
          <w:trHeight w:val="214"/>
          <w:jc w:val="center"/>
        </w:trPr>
        <w:tc>
          <w:tcPr>
            <w:tcW w:w="934" w:type="dxa"/>
            <w:vMerge/>
            <w:vAlign w:val="center"/>
          </w:tcPr>
          <w:p w:rsidR="009D63A2" w:rsidRDefault="009D63A2" w:rsidP="009D63A2">
            <w:pPr>
              <w:spacing w:line="240" w:lineRule="atLeast"/>
              <w:jc w:val="center"/>
              <w:rPr>
                <w:rFonts w:ascii="Times New Roman" w:eastAsia="宋体" w:hAnsi="Times New Roman"/>
                <w:b/>
                <w:bCs/>
                <w:sz w:val="24"/>
              </w:rPr>
            </w:pPr>
          </w:p>
        </w:tc>
        <w:tc>
          <w:tcPr>
            <w:tcW w:w="1387" w:type="dxa"/>
            <w:vMerge w:val="restart"/>
            <w:vAlign w:val="center"/>
          </w:tcPr>
          <w:p w:rsidR="009D63A2" w:rsidRDefault="009D63A2" w:rsidP="009D63A2">
            <w:pPr>
              <w:jc w:val="center"/>
              <w:rPr>
                <w:rFonts w:ascii="Times New Roman" w:eastAsia="宋体" w:hAnsi="Times New Roman"/>
                <w:bCs/>
                <w:sz w:val="24"/>
              </w:rPr>
            </w:pPr>
            <w:r>
              <w:rPr>
                <w:rFonts w:ascii="Times New Roman" w:eastAsia="宋体" w:hAnsi="Times New Roman" w:hint="eastAsia"/>
                <w:bCs/>
                <w:sz w:val="24"/>
              </w:rPr>
              <w:t>印刷工序</w:t>
            </w:r>
          </w:p>
        </w:tc>
        <w:tc>
          <w:tcPr>
            <w:tcW w:w="1701" w:type="dxa"/>
            <w:vAlign w:val="center"/>
          </w:tcPr>
          <w:p w:rsidR="009D63A2" w:rsidRPr="009D63A2" w:rsidRDefault="009D63A2" w:rsidP="009D63A2">
            <w:pPr>
              <w:jc w:val="center"/>
              <w:rPr>
                <w:rFonts w:ascii="Times New Roman" w:eastAsia="宋体" w:hAnsi="Times New Roman"/>
                <w:sz w:val="24"/>
              </w:rPr>
            </w:pPr>
            <w:r w:rsidRPr="009D63A2">
              <w:rPr>
                <w:rFonts w:ascii="Times New Roman" w:eastAsia="宋体" w:hAnsi="Times New Roman" w:hint="eastAsia"/>
                <w:sz w:val="24"/>
              </w:rPr>
              <w:t>废</w:t>
            </w:r>
            <w:r w:rsidR="000C48F9">
              <w:rPr>
                <w:rFonts w:ascii="Times New Roman" w:eastAsia="宋体" w:hAnsi="Times New Roman" w:hint="eastAsia"/>
                <w:sz w:val="24"/>
              </w:rPr>
              <w:t>CTP</w:t>
            </w:r>
            <w:r w:rsidRPr="009D63A2">
              <w:rPr>
                <w:rFonts w:ascii="Times New Roman" w:eastAsia="宋体" w:hAnsi="Times New Roman" w:hint="eastAsia"/>
                <w:sz w:val="24"/>
              </w:rPr>
              <w:t xml:space="preserve"> </w:t>
            </w:r>
            <w:r w:rsidRPr="009D63A2">
              <w:rPr>
                <w:rFonts w:ascii="Times New Roman" w:eastAsia="宋体" w:hAnsi="Times New Roman" w:hint="eastAsia"/>
                <w:sz w:val="24"/>
              </w:rPr>
              <w:t>版</w:t>
            </w:r>
          </w:p>
        </w:tc>
        <w:tc>
          <w:tcPr>
            <w:tcW w:w="2552" w:type="dxa"/>
            <w:gridSpan w:val="2"/>
            <w:vAlign w:val="center"/>
          </w:tcPr>
          <w:p w:rsidR="009D63A2" w:rsidRDefault="00457063" w:rsidP="009D63A2">
            <w:pPr>
              <w:jc w:val="center"/>
            </w:pPr>
            <w:r>
              <w:rPr>
                <w:rFonts w:ascii="Times New Roman" w:eastAsia="宋体" w:hAnsi="Times New Roman" w:hint="eastAsia"/>
                <w:color w:val="000000" w:themeColor="text1"/>
                <w:sz w:val="24"/>
              </w:rPr>
              <w:t>0.044</w:t>
            </w:r>
            <w:r w:rsidR="009D63A2" w:rsidRPr="00B508EA">
              <w:rPr>
                <w:rFonts w:ascii="Times New Roman" w:eastAsia="宋体" w:hAnsi="Times New Roman"/>
                <w:color w:val="000000" w:themeColor="text1"/>
                <w:sz w:val="24"/>
              </w:rPr>
              <w:t>t/a</w:t>
            </w:r>
          </w:p>
        </w:tc>
        <w:tc>
          <w:tcPr>
            <w:tcW w:w="2604" w:type="dxa"/>
            <w:gridSpan w:val="2"/>
            <w:vMerge/>
            <w:vAlign w:val="center"/>
          </w:tcPr>
          <w:p w:rsidR="009D63A2" w:rsidRPr="00DE666B" w:rsidRDefault="009D63A2" w:rsidP="009D63A2">
            <w:pPr>
              <w:adjustRightInd w:val="0"/>
              <w:snapToGrid w:val="0"/>
              <w:jc w:val="center"/>
              <w:rPr>
                <w:rFonts w:ascii="Times New Roman" w:eastAsia="宋体" w:hAnsi="Times New Roman"/>
                <w:color w:val="000000" w:themeColor="text1"/>
                <w:sz w:val="24"/>
              </w:rPr>
            </w:pPr>
          </w:p>
        </w:tc>
      </w:tr>
      <w:tr w:rsidR="009D63A2" w:rsidTr="006D7CBE">
        <w:trPr>
          <w:cantSplit/>
          <w:trHeight w:val="212"/>
          <w:jc w:val="center"/>
        </w:trPr>
        <w:tc>
          <w:tcPr>
            <w:tcW w:w="934" w:type="dxa"/>
            <w:vMerge/>
            <w:vAlign w:val="center"/>
          </w:tcPr>
          <w:p w:rsidR="009D63A2" w:rsidRDefault="009D63A2" w:rsidP="009D63A2">
            <w:pPr>
              <w:spacing w:line="240" w:lineRule="atLeast"/>
              <w:jc w:val="center"/>
              <w:rPr>
                <w:rFonts w:ascii="Times New Roman" w:eastAsia="宋体" w:hAnsi="Times New Roman"/>
                <w:b/>
                <w:bCs/>
                <w:sz w:val="24"/>
              </w:rPr>
            </w:pPr>
          </w:p>
        </w:tc>
        <w:tc>
          <w:tcPr>
            <w:tcW w:w="1387" w:type="dxa"/>
            <w:vMerge/>
            <w:vAlign w:val="center"/>
          </w:tcPr>
          <w:p w:rsidR="009D63A2" w:rsidRDefault="009D63A2" w:rsidP="009D63A2">
            <w:pPr>
              <w:jc w:val="center"/>
              <w:rPr>
                <w:rFonts w:ascii="Times New Roman" w:eastAsia="宋体" w:hAnsi="Times New Roman"/>
                <w:bCs/>
                <w:sz w:val="24"/>
              </w:rPr>
            </w:pPr>
          </w:p>
        </w:tc>
        <w:tc>
          <w:tcPr>
            <w:tcW w:w="1701" w:type="dxa"/>
            <w:vAlign w:val="center"/>
          </w:tcPr>
          <w:p w:rsidR="009D63A2" w:rsidRPr="009D63A2" w:rsidRDefault="009D63A2" w:rsidP="009D63A2">
            <w:pPr>
              <w:jc w:val="center"/>
              <w:rPr>
                <w:rFonts w:ascii="Times New Roman" w:eastAsia="宋体" w:hAnsi="Times New Roman"/>
                <w:sz w:val="24"/>
              </w:rPr>
            </w:pPr>
            <w:r w:rsidRPr="009D63A2">
              <w:rPr>
                <w:rFonts w:ascii="Times New Roman" w:eastAsia="宋体" w:hAnsi="Times New Roman" w:hint="eastAsia"/>
                <w:sz w:val="24"/>
              </w:rPr>
              <w:t>废橡皮布</w:t>
            </w:r>
          </w:p>
        </w:tc>
        <w:tc>
          <w:tcPr>
            <w:tcW w:w="2552" w:type="dxa"/>
            <w:gridSpan w:val="2"/>
            <w:vAlign w:val="center"/>
          </w:tcPr>
          <w:p w:rsidR="009D63A2" w:rsidRDefault="00457063" w:rsidP="009D63A2">
            <w:pPr>
              <w:jc w:val="center"/>
            </w:pPr>
            <w:r>
              <w:rPr>
                <w:rFonts w:ascii="Times New Roman" w:eastAsia="宋体" w:hAnsi="Times New Roman" w:hint="eastAsia"/>
                <w:color w:val="000000" w:themeColor="text1"/>
                <w:sz w:val="24"/>
              </w:rPr>
              <w:t>0.009</w:t>
            </w:r>
            <w:r w:rsidR="009D63A2" w:rsidRPr="00B508EA">
              <w:rPr>
                <w:rFonts w:ascii="Times New Roman" w:eastAsia="宋体" w:hAnsi="Times New Roman"/>
                <w:color w:val="000000" w:themeColor="text1"/>
                <w:sz w:val="24"/>
              </w:rPr>
              <w:t>t/a</w:t>
            </w:r>
          </w:p>
        </w:tc>
        <w:tc>
          <w:tcPr>
            <w:tcW w:w="2604" w:type="dxa"/>
            <w:gridSpan w:val="2"/>
            <w:vMerge/>
            <w:vAlign w:val="center"/>
          </w:tcPr>
          <w:p w:rsidR="009D63A2" w:rsidRPr="00DE666B" w:rsidRDefault="009D63A2" w:rsidP="009D63A2">
            <w:pPr>
              <w:adjustRightInd w:val="0"/>
              <w:snapToGrid w:val="0"/>
              <w:jc w:val="center"/>
              <w:rPr>
                <w:rFonts w:ascii="Times New Roman" w:eastAsiaTheme="minorEastAsia"/>
                <w:color w:val="000000" w:themeColor="text1"/>
                <w:sz w:val="24"/>
              </w:rPr>
            </w:pPr>
          </w:p>
        </w:tc>
      </w:tr>
      <w:tr w:rsidR="009D63A2" w:rsidTr="006D7CBE">
        <w:trPr>
          <w:cantSplit/>
          <w:trHeight w:val="212"/>
          <w:jc w:val="center"/>
        </w:trPr>
        <w:tc>
          <w:tcPr>
            <w:tcW w:w="934" w:type="dxa"/>
            <w:vMerge/>
            <w:vAlign w:val="center"/>
          </w:tcPr>
          <w:p w:rsidR="009D63A2" w:rsidRDefault="009D63A2" w:rsidP="009D63A2">
            <w:pPr>
              <w:spacing w:line="240" w:lineRule="atLeast"/>
              <w:jc w:val="center"/>
              <w:rPr>
                <w:rFonts w:ascii="Times New Roman" w:eastAsia="宋体" w:hAnsi="Times New Roman"/>
                <w:b/>
                <w:bCs/>
                <w:sz w:val="24"/>
              </w:rPr>
            </w:pPr>
          </w:p>
        </w:tc>
        <w:tc>
          <w:tcPr>
            <w:tcW w:w="1387" w:type="dxa"/>
            <w:vMerge/>
            <w:vAlign w:val="center"/>
          </w:tcPr>
          <w:p w:rsidR="009D63A2" w:rsidRDefault="009D63A2" w:rsidP="009D63A2">
            <w:pPr>
              <w:jc w:val="center"/>
              <w:rPr>
                <w:rFonts w:ascii="Times New Roman" w:eastAsia="宋体" w:hAnsi="Times New Roman"/>
                <w:bCs/>
                <w:sz w:val="24"/>
              </w:rPr>
            </w:pPr>
          </w:p>
        </w:tc>
        <w:tc>
          <w:tcPr>
            <w:tcW w:w="1701" w:type="dxa"/>
            <w:vAlign w:val="center"/>
          </w:tcPr>
          <w:p w:rsidR="009D63A2" w:rsidRPr="009D63A2" w:rsidRDefault="009D63A2" w:rsidP="009D63A2">
            <w:pPr>
              <w:jc w:val="center"/>
              <w:rPr>
                <w:rFonts w:ascii="Times New Roman" w:eastAsia="宋体" w:hAnsi="Times New Roman"/>
                <w:sz w:val="24"/>
              </w:rPr>
            </w:pPr>
            <w:r w:rsidRPr="009D63A2">
              <w:rPr>
                <w:rFonts w:ascii="Times New Roman" w:eastAsia="宋体" w:hAnsi="Times New Roman" w:hint="eastAsia"/>
                <w:sz w:val="24"/>
              </w:rPr>
              <w:t>废油墨抹布</w:t>
            </w:r>
          </w:p>
        </w:tc>
        <w:tc>
          <w:tcPr>
            <w:tcW w:w="2552" w:type="dxa"/>
            <w:gridSpan w:val="2"/>
            <w:vAlign w:val="center"/>
          </w:tcPr>
          <w:p w:rsidR="009D63A2" w:rsidRDefault="00457063" w:rsidP="009D63A2">
            <w:pPr>
              <w:jc w:val="center"/>
            </w:pPr>
            <w:r>
              <w:rPr>
                <w:rFonts w:ascii="Times New Roman" w:eastAsia="宋体" w:hAnsi="Times New Roman" w:hint="eastAsia"/>
                <w:color w:val="000000" w:themeColor="text1"/>
                <w:sz w:val="24"/>
              </w:rPr>
              <w:t>0.044</w:t>
            </w:r>
            <w:r w:rsidR="009D63A2" w:rsidRPr="00B508EA">
              <w:rPr>
                <w:rFonts w:ascii="Times New Roman" w:eastAsia="宋体" w:hAnsi="Times New Roman"/>
                <w:color w:val="000000" w:themeColor="text1"/>
                <w:sz w:val="24"/>
              </w:rPr>
              <w:t>t/a</w:t>
            </w:r>
          </w:p>
        </w:tc>
        <w:tc>
          <w:tcPr>
            <w:tcW w:w="2604" w:type="dxa"/>
            <w:gridSpan w:val="2"/>
            <w:vMerge/>
            <w:vAlign w:val="center"/>
          </w:tcPr>
          <w:p w:rsidR="009D63A2" w:rsidRPr="00DE666B" w:rsidRDefault="009D63A2" w:rsidP="009D63A2">
            <w:pPr>
              <w:adjustRightInd w:val="0"/>
              <w:snapToGrid w:val="0"/>
              <w:jc w:val="center"/>
              <w:rPr>
                <w:rFonts w:ascii="Times New Roman" w:eastAsiaTheme="minorEastAsia"/>
                <w:color w:val="000000" w:themeColor="text1"/>
                <w:sz w:val="24"/>
              </w:rPr>
            </w:pPr>
          </w:p>
        </w:tc>
      </w:tr>
      <w:tr w:rsidR="009D63A2" w:rsidTr="006D7CBE">
        <w:trPr>
          <w:cantSplit/>
          <w:trHeight w:val="161"/>
          <w:jc w:val="center"/>
        </w:trPr>
        <w:tc>
          <w:tcPr>
            <w:tcW w:w="934" w:type="dxa"/>
            <w:vMerge/>
            <w:vAlign w:val="center"/>
          </w:tcPr>
          <w:p w:rsidR="009D63A2" w:rsidRDefault="009D63A2" w:rsidP="009D63A2">
            <w:pPr>
              <w:spacing w:line="240" w:lineRule="atLeast"/>
              <w:jc w:val="center"/>
              <w:rPr>
                <w:rFonts w:ascii="Times New Roman" w:eastAsia="宋体" w:hAnsi="Times New Roman"/>
                <w:b/>
                <w:bCs/>
                <w:sz w:val="24"/>
              </w:rPr>
            </w:pPr>
          </w:p>
        </w:tc>
        <w:tc>
          <w:tcPr>
            <w:tcW w:w="1387" w:type="dxa"/>
            <w:vMerge w:val="restart"/>
            <w:vAlign w:val="center"/>
          </w:tcPr>
          <w:p w:rsidR="009D63A2" w:rsidRDefault="009D63A2" w:rsidP="009D63A2">
            <w:pPr>
              <w:jc w:val="center"/>
              <w:rPr>
                <w:rFonts w:ascii="Times New Roman" w:eastAsia="宋体" w:hAnsi="Times New Roman"/>
                <w:bCs/>
                <w:sz w:val="24"/>
              </w:rPr>
            </w:pPr>
            <w:r>
              <w:rPr>
                <w:rFonts w:ascii="Times New Roman" w:eastAsia="宋体" w:hAnsi="Times New Roman"/>
                <w:bCs/>
                <w:sz w:val="24"/>
              </w:rPr>
              <w:t>制版工序</w:t>
            </w:r>
          </w:p>
        </w:tc>
        <w:tc>
          <w:tcPr>
            <w:tcW w:w="1701" w:type="dxa"/>
            <w:vAlign w:val="center"/>
          </w:tcPr>
          <w:p w:rsidR="009D63A2" w:rsidRPr="009D63A2" w:rsidRDefault="009D63A2" w:rsidP="009D63A2">
            <w:pPr>
              <w:jc w:val="center"/>
              <w:rPr>
                <w:rFonts w:ascii="Times New Roman" w:eastAsia="宋体" w:hAnsi="Times New Roman"/>
                <w:sz w:val="24"/>
              </w:rPr>
            </w:pPr>
            <w:r w:rsidRPr="009D63A2">
              <w:rPr>
                <w:rFonts w:ascii="Times New Roman" w:eastAsia="宋体" w:hAnsi="Times New Roman" w:hint="eastAsia"/>
                <w:sz w:val="24"/>
              </w:rPr>
              <w:t>废显影液</w:t>
            </w:r>
          </w:p>
        </w:tc>
        <w:tc>
          <w:tcPr>
            <w:tcW w:w="2552" w:type="dxa"/>
            <w:gridSpan w:val="2"/>
            <w:vAlign w:val="center"/>
          </w:tcPr>
          <w:p w:rsidR="009D63A2" w:rsidRDefault="00457063" w:rsidP="009D63A2">
            <w:pPr>
              <w:jc w:val="center"/>
            </w:pPr>
            <w:r>
              <w:rPr>
                <w:rFonts w:ascii="Times New Roman" w:eastAsia="宋体" w:hAnsi="Times New Roman" w:hint="eastAsia"/>
                <w:color w:val="000000" w:themeColor="text1"/>
                <w:sz w:val="24"/>
              </w:rPr>
              <w:t>0.081</w:t>
            </w:r>
            <w:r w:rsidR="009D63A2" w:rsidRPr="00B508EA">
              <w:rPr>
                <w:rFonts w:ascii="Times New Roman" w:eastAsia="宋体" w:hAnsi="Times New Roman"/>
                <w:color w:val="000000" w:themeColor="text1"/>
                <w:sz w:val="24"/>
              </w:rPr>
              <w:t>t/a</w:t>
            </w:r>
          </w:p>
        </w:tc>
        <w:tc>
          <w:tcPr>
            <w:tcW w:w="2604" w:type="dxa"/>
            <w:gridSpan w:val="2"/>
            <w:vMerge/>
            <w:vAlign w:val="center"/>
          </w:tcPr>
          <w:p w:rsidR="009D63A2" w:rsidRPr="00DE666B" w:rsidRDefault="009D63A2" w:rsidP="009D63A2">
            <w:pPr>
              <w:adjustRightInd w:val="0"/>
              <w:snapToGrid w:val="0"/>
              <w:jc w:val="center"/>
              <w:rPr>
                <w:rFonts w:ascii="Times New Roman" w:eastAsiaTheme="minorEastAsia"/>
                <w:color w:val="000000" w:themeColor="text1"/>
                <w:sz w:val="24"/>
              </w:rPr>
            </w:pPr>
          </w:p>
        </w:tc>
      </w:tr>
      <w:tr w:rsidR="009D63A2" w:rsidTr="006D7CBE">
        <w:trPr>
          <w:cantSplit/>
          <w:trHeight w:val="159"/>
          <w:jc w:val="center"/>
        </w:trPr>
        <w:tc>
          <w:tcPr>
            <w:tcW w:w="934" w:type="dxa"/>
            <w:vMerge/>
            <w:vAlign w:val="center"/>
          </w:tcPr>
          <w:p w:rsidR="009D63A2" w:rsidRDefault="009D63A2" w:rsidP="009D63A2">
            <w:pPr>
              <w:spacing w:line="240" w:lineRule="atLeast"/>
              <w:jc w:val="center"/>
              <w:rPr>
                <w:rFonts w:ascii="Times New Roman" w:eastAsia="宋体" w:hAnsi="Times New Roman"/>
                <w:b/>
                <w:bCs/>
                <w:sz w:val="24"/>
              </w:rPr>
            </w:pPr>
          </w:p>
        </w:tc>
        <w:tc>
          <w:tcPr>
            <w:tcW w:w="1387" w:type="dxa"/>
            <w:vMerge/>
            <w:vAlign w:val="center"/>
          </w:tcPr>
          <w:p w:rsidR="009D63A2" w:rsidRDefault="009D63A2" w:rsidP="009D63A2">
            <w:pPr>
              <w:jc w:val="center"/>
              <w:rPr>
                <w:rFonts w:ascii="Times New Roman" w:eastAsia="宋体" w:hAnsi="Times New Roman"/>
                <w:bCs/>
                <w:sz w:val="24"/>
              </w:rPr>
            </w:pPr>
          </w:p>
        </w:tc>
        <w:tc>
          <w:tcPr>
            <w:tcW w:w="1701" w:type="dxa"/>
            <w:vAlign w:val="center"/>
          </w:tcPr>
          <w:p w:rsidR="009D63A2" w:rsidRPr="009D63A2" w:rsidRDefault="009D63A2" w:rsidP="009D63A2">
            <w:pPr>
              <w:jc w:val="center"/>
              <w:rPr>
                <w:rFonts w:ascii="Times New Roman" w:eastAsia="宋体" w:hAnsi="Times New Roman"/>
                <w:sz w:val="24"/>
              </w:rPr>
            </w:pPr>
            <w:r w:rsidRPr="009D63A2">
              <w:rPr>
                <w:rFonts w:ascii="Times New Roman" w:eastAsia="宋体" w:hAnsi="Times New Roman" w:hint="eastAsia"/>
                <w:sz w:val="24"/>
              </w:rPr>
              <w:t>废滤芯</w:t>
            </w:r>
          </w:p>
        </w:tc>
        <w:tc>
          <w:tcPr>
            <w:tcW w:w="2552" w:type="dxa"/>
            <w:gridSpan w:val="2"/>
            <w:vAlign w:val="center"/>
          </w:tcPr>
          <w:p w:rsidR="009D63A2" w:rsidRDefault="00457063" w:rsidP="009D63A2">
            <w:pPr>
              <w:jc w:val="center"/>
            </w:pPr>
            <w:r>
              <w:rPr>
                <w:rFonts w:ascii="Times New Roman" w:eastAsia="宋体" w:hAnsi="Times New Roman" w:hint="eastAsia"/>
                <w:color w:val="000000" w:themeColor="text1"/>
                <w:sz w:val="24"/>
              </w:rPr>
              <w:t>0.004</w:t>
            </w:r>
            <w:r w:rsidR="009D63A2" w:rsidRPr="00B508EA">
              <w:rPr>
                <w:rFonts w:ascii="Times New Roman" w:eastAsia="宋体" w:hAnsi="Times New Roman"/>
                <w:color w:val="000000" w:themeColor="text1"/>
                <w:sz w:val="24"/>
              </w:rPr>
              <w:t>t/a</w:t>
            </w:r>
          </w:p>
        </w:tc>
        <w:tc>
          <w:tcPr>
            <w:tcW w:w="2604" w:type="dxa"/>
            <w:gridSpan w:val="2"/>
            <w:vMerge/>
            <w:vAlign w:val="center"/>
          </w:tcPr>
          <w:p w:rsidR="009D63A2" w:rsidRPr="00DE666B" w:rsidRDefault="009D63A2" w:rsidP="009D63A2">
            <w:pPr>
              <w:adjustRightInd w:val="0"/>
              <w:snapToGrid w:val="0"/>
              <w:jc w:val="center"/>
              <w:rPr>
                <w:rFonts w:ascii="Times New Roman" w:eastAsiaTheme="minorEastAsia"/>
                <w:color w:val="000000" w:themeColor="text1"/>
                <w:sz w:val="24"/>
              </w:rPr>
            </w:pPr>
          </w:p>
        </w:tc>
      </w:tr>
      <w:tr w:rsidR="009D63A2" w:rsidTr="006D7CBE">
        <w:trPr>
          <w:cantSplit/>
          <w:trHeight w:val="159"/>
          <w:jc w:val="center"/>
        </w:trPr>
        <w:tc>
          <w:tcPr>
            <w:tcW w:w="934" w:type="dxa"/>
            <w:vMerge/>
            <w:vAlign w:val="center"/>
          </w:tcPr>
          <w:p w:rsidR="009D63A2" w:rsidRDefault="009D63A2" w:rsidP="009D63A2">
            <w:pPr>
              <w:spacing w:line="240" w:lineRule="atLeast"/>
              <w:jc w:val="center"/>
              <w:rPr>
                <w:rFonts w:ascii="Times New Roman" w:eastAsia="宋体" w:hAnsi="Times New Roman"/>
                <w:b/>
                <w:bCs/>
                <w:sz w:val="24"/>
              </w:rPr>
            </w:pPr>
          </w:p>
        </w:tc>
        <w:tc>
          <w:tcPr>
            <w:tcW w:w="1387" w:type="dxa"/>
            <w:vMerge/>
            <w:vAlign w:val="center"/>
          </w:tcPr>
          <w:p w:rsidR="009D63A2" w:rsidRDefault="009D63A2" w:rsidP="009D63A2">
            <w:pPr>
              <w:jc w:val="center"/>
              <w:rPr>
                <w:rFonts w:ascii="Times New Roman" w:eastAsia="宋体" w:hAnsi="Times New Roman"/>
                <w:bCs/>
                <w:sz w:val="24"/>
              </w:rPr>
            </w:pPr>
          </w:p>
        </w:tc>
        <w:tc>
          <w:tcPr>
            <w:tcW w:w="1701" w:type="dxa"/>
            <w:vAlign w:val="center"/>
          </w:tcPr>
          <w:p w:rsidR="009D63A2" w:rsidRPr="009D63A2" w:rsidRDefault="009D63A2" w:rsidP="009D63A2">
            <w:pPr>
              <w:jc w:val="center"/>
              <w:rPr>
                <w:rFonts w:ascii="Times New Roman" w:eastAsia="宋体" w:hAnsi="Times New Roman"/>
                <w:sz w:val="24"/>
              </w:rPr>
            </w:pPr>
            <w:r w:rsidRPr="009D63A2">
              <w:rPr>
                <w:rFonts w:ascii="Times New Roman" w:eastAsia="宋体" w:hAnsi="Times New Roman" w:hint="eastAsia"/>
                <w:sz w:val="24"/>
              </w:rPr>
              <w:t>废过滤棉</w:t>
            </w:r>
          </w:p>
        </w:tc>
        <w:tc>
          <w:tcPr>
            <w:tcW w:w="2552" w:type="dxa"/>
            <w:gridSpan w:val="2"/>
            <w:vAlign w:val="center"/>
          </w:tcPr>
          <w:p w:rsidR="009D63A2" w:rsidRDefault="00457063" w:rsidP="009D63A2">
            <w:pPr>
              <w:jc w:val="center"/>
            </w:pPr>
            <w:r>
              <w:rPr>
                <w:rFonts w:ascii="Times New Roman" w:eastAsia="宋体" w:hAnsi="Times New Roman" w:hint="eastAsia"/>
                <w:color w:val="000000" w:themeColor="text1"/>
                <w:sz w:val="24"/>
              </w:rPr>
              <w:t>0.004</w:t>
            </w:r>
            <w:r w:rsidR="009D63A2" w:rsidRPr="00B508EA">
              <w:rPr>
                <w:rFonts w:ascii="Times New Roman" w:eastAsia="宋体" w:hAnsi="Times New Roman"/>
                <w:color w:val="000000" w:themeColor="text1"/>
                <w:sz w:val="24"/>
              </w:rPr>
              <w:t>t/a</w:t>
            </w:r>
          </w:p>
        </w:tc>
        <w:tc>
          <w:tcPr>
            <w:tcW w:w="2604" w:type="dxa"/>
            <w:gridSpan w:val="2"/>
            <w:vMerge/>
            <w:vAlign w:val="center"/>
          </w:tcPr>
          <w:p w:rsidR="009D63A2" w:rsidRPr="00DE666B" w:rsidRDefault="009D63A2" w:rsidP="009D63A2">
            <w:pPr>
              <w:adjustRightInd w:val="0"/>
              <w:snapToGrid w:val="0"/>
              <w:jc w:val="center"/>
              <w:rPr>
                <w:rFonts w:ascii="Times New Roman" w:eastAsiaTheme="minorEastAsia"/>
                <w:color w:val="000000" w:themeColor="text1"/>
                <w:sz w:val="24"/>
              </w:rPr>
            </w:pPr>
          </w:p>
        </w:tc>
      </w:tr>
      <w:tr w:rsidR="009D63A2" w:rsidTr="006D7CBE">
        <w:trPr>
          <w:cantSplit/>
          <w:trHeight w:val="159"/>
          <w:jc w:val="center"/>
        </w:trPr>
        <w:tc>
          <w:tcPr>
            <w:tcW w:w="934" w:type="dxa"/>
            <w:vMerge/>
            <w:vAlign w:val="center"/>
          </w:tcPr>
          <w:p w:rsidR="009D63A2" w:rsidRDefault="009D63A2" w:rsidP="009D63A2">
            <w:pPr>
              <w:spacing w:line="240" w:lineRule="atLeast"/>
              <w:jc w:val="center"/>
              <w:rPr>
                <w:rFonts w:ascii="Times New Roman" w:eastAsia="宋体" w:hAnsi="Times New Roman"/>
                <w:b/>
                <w:bCs/>
                <w:sz w:val="24"/>
              </w:rPr>
            </w:pPr>
          </w:p>
        </w:tc>
        <w:tc>
          <w:tcPr>
            <w:tcW w:w="1387" w:type="dxa"/>
            <w:vMerge/>
            <w:vAlign w:val="center"/>
          </w:tcPr>
          <w:p w:rsidR="009D63A2" w:rsidRDefault="009D63A2" w:rsidP="009D63A2">
            <w:pPr>
              <w:jc w:val="center"/>
              <w:rPr>
                <w:rFonts w:ascii="Times New Roman" w:eastAsia="宋体" w:hAnsi="Times New Roman"/>
                <w:bCs/>
                <w:sz w:val="24"/>
              </w:rPr>
            </w:pPr>
          </w:p>
        </w:tc>
        <w:tc>
          <w:tcPr>
            <w:tcW w:w="1701" w:type="dxa"/>
            <w:vAlign w:val="center"/>
          </w:tcPr>
          <w:p w:rsidR="009D63A2" w:rsidRPr="009D63A2" w:rsidRDefault="009D63A2" w:rsidP="009D63A2">
            <w:pPr>
              <w:jc w:val="center"/>
              <w:rPr>
                <w:rFonts w:ascii="Times New Roman" w:eastAsia="宋体" w:hAnsi="Times New Roman"/>
                <w:sz w:val="24"/>
              </w:rPr>
            </w:pPr>
            <w:r w:rsidRPr="009D63A2">
              <w:rPr>
                <w:rFonts w:ascii="Times New Roman" w:eastAsia="宋体" w:hAnsi="Times New Roman" w:hint="eastAsia"/>
                <w:sz w:val="24"/>
              </w:rPr>
              <w:t>洗版水处理</w:t>
            </w:r>
            <w:r w:rsidRPr="009D63A2">
              <w:rPr>
                <w:rFonts w:ascii="Times New Roman" w:eastAsia="宋体" w:hAnsi="Times New Roman" w:hint="eastAsia"/>
                <w:sz w:val="24"/>
              </w:rPr>
              <w:t xml:space="preserve"> </w:t>
            </w:r>
            <w:r w:rsidRPr="009D63A2">
              <w:rPr>
                <w:rFonts w:ascii="Times New Roman" w:eastAsia="宋体" w:hAnsi="Times New Roman" w:hint="eastAsia"/>
                <w:sz w:val="24"/>
              </w:rPr>
              <w:t>污泥、沉淀物</w:t>
            </w:r>
          </w:p>
        </w:tc>
        <w:tc>
          <w:tcPr>
            <w:tcW w:w="2552" w:type="dxa"/>
            <w:gridSpan w:val="2"/>
            <w:vAlign w:val="center"/>
          </w:tcPr>
          <w:p w:rsidR="009D63A2" w:rsidRDefault="00457063" w:rsidP="009D63A2">
            <w:pPr>
              <w:jc w:val="center"/>
            </w:pPr>
            <w:r>
              <w:rPr>
                <w:rFonts w:ascii="Times New Roman" w:eastAsia="宋体" w:hAnsi="Times New Roman" w:hint="eastAsia"/>
                <w:color w:val="000000" w:themeColor="text1"/>
                <w:sz w:val="24"/>
              </w:rPr>
              <w:t>0.022</w:t>
            </w:r>
            <w:r w:rsidR="009D63A2" w:rsidRPr="00B508EA">
              <w:rPr>
                <w:rFonts w:ascii="Times New Roman" w:eastAsia="宋体" w:hAnsi="Times New Roman"/>
                <w:color w:val="000000" w:themeColor="text1"/>
                <w:sz w:val="24"/>
              </w:rPr>
              <w:t>t/a</w:t>
            </w:r>
          </w:p>
        </w:tc>
        <w:tc>
          <w:tcPr>
            <w:tcW w:w="2604" w:type="dxa"/>
            <w:gridSpan w:val="2"/>
            <w:vMerge/>
            <w:vAlign w:val="center"/>
          </w:tcPr>
          <w:p w:rsidR="009D63A2" w:rsidRPr="00DE666B" w:rsidRDefault="009D63A2" w:rsidP="009D63A2">
            <w:pPr>
              <w:adjustRightInd w:val="0"/>
              <w:snapToGrid w:val="0"/>
              <w:jc w:val="center"/>
              <w:rPr>
                <w:rFonts w:ascii="Times New Roman" w:eastAsiaTheme="minorEastAsia"/>
                <w:color w:val="000000" w:themeColor="text1"/>
                <w:sz w:val="24"/>
              </w:rPr>
            </w:pPr>
          </w:p>
        </w:tc>
      </w:tr>
      <w:tr w:rsidR="009D63A2" w:rsidTr="006D7CBE">
        <w:trPr>
          <w:cantSplit/>
          <w:trHeight w:val="214"/>
          <w:jc w:val="center"/>
        </w:trPr>
        <w:tc>
          <w:tcPr>
            <w:tcW w:w="934" w:type="dxa"/>
            <w:vMerge/>
            <w:vAlign w:val="center"/>
          </w:tcPr>
          <w:p w:rsidR="009D63A2" w:rsidRDefault="009D63A2" w:rsidP="009D63A2">
            <w:pPr>
              <w:spacing w:line="240" w:lineRule="atLeast"/>
              <w:jc w:val="center"/>
              <w:rPr>
                <w:rFonts w:ascii="Times New Roman" w:eastAsia="宋体" w:hAnsi="Times New Roman"/>
                <w:b/>
                <w:bCs/>
                <w:sz w:val="24"/>
              </w:rPr>
            </w:pPr>
          </w:p>
        </w:tc>
        <w:tc>
          <w:tcPr>
            <w:tcW w:w="1387" w:type="dxa"/>
            <w:vMerge w:val="restart"/>
            <w:vAlign w:val="center"/>
          </w:tcPr>
          <w:p w:rsidR="009D63A2" w:rsidRDefault="009D63A2" w:rsidP="009D63A2">
            <w:pPr>
              <w:jc w:val="center"/>
              <w:rPr>
                <w:rFonts w:ascii="Times New Roman" w:eastAsia="宋体" w:hAnsi="Times New Roman"/>
                <w:bCs/>
                <w:sz w:val="24"/>
              </w:rPr>
            </w:pPr>
            <w:r>
              <w:rPr>
                <w:rFonts w:ascii="Times New Roman" w:eastAsia="宋体" w:hAnsi="Times New Roman"/>
                <w:bCs/>
                <w:sz w:val="24"/>
              </w:rPr>
              <w:t>环保处理设施</w:t>
            </w:r>
          </w:p>
        </w:tc>
        <w:tc>
          <w:tcPr>
            <w:tcW w:w="1701" w:type="dxa"/>
            <w:vAlign w:val="center"/>
          </w:tcPr>
          <w:p w:rsidR="009D63A2" w:rsidRPr="009D63A2" w:rsidRDefault="009D63A2" w:rsidP="009D63A2">
            <w:pPr>
              <w:jc w:val="center"/>
              <w:rPr>
                <w:rFonts w:ascii="Times New Roman" w:eastAsia="宋体" w:hAnsi="Times New Roman"/>
                <w:sz w:val="24"/>
              </w:rPr>
            </w:pPr>
            <w:r w:rsidRPr="009D63A2">
              <w:rPr>
                <w:rFonts w:ascii="Times New Roman" w:eastAsia="宋体" w:hAnsi="Times New Roman" w:hint="eastAsia"/>
                <w:sz w:val="24"/>
              </w:rPr>
              <w:t>废</w:t>
            </w:r>
            <w:r w:rsidRPr="009D63A2">
              <w:rPr>
                <w:rFonts w:ascii="Times New Roman" w:eastAsia="宋体" w:hAnsi="Times New Roman" w:hint="eastAsia"/>
                <w:sz w:val="24"/>
              </w:rPr>
              <w:t>UV</w:t>
            </w:r>
            <w:r w:rsidRPr="009D63A2">
              <w:rPr>
                <w:rFonts w:ascii="Times New Roman" w:eastAsia="宋体" w:hAnsi="Times New Roman" w:hint="eastAsia"/>
                <w:sz w:val="24"/>
              </w:rPr>
              <w:t>灯管</w:t>
            </w:r>
          </w:p>
        </w:tc>
        <w:tc>
          <w:tcPr>
            <w:tcW w:w="2552" w:type="dxa"/>
            <w:gridSpan w:val="2"/>
            <w:vAlign w:val="center"/>
          </w:tcPr>
          <w:p w:rsidR="009D63A2" w:rsidRDefault="00457063" w:rsidP="00634E4A">
            <w:pPr>
              <w:jc w:val="center"/>
            </w:pPr>
            <w:r>
              <w:rPr>
                <w:rFonts w:ascii="Times New Roman" w:eastAsia="宋体" w:hAnsi="Times New Roman" w:hint="eastAsia"/>
                <w:color w:val="000000" w:themeColor="text1"/>
                <w:sz w:val="24"/>
              </w:rPr>
              <w:t>0.00</w:t>
            </w:r>
            <w:r w:rsidR="00634E4A">
              <w:rPr>
                <w:rFonts w:ascii="Times New Roman" w:eastAsia="宋体" w:hAnsi="Times New Roman" w:hint="eastAsia"/>
                <w:color w:val="000000" w:themeColor="text1"/>
                <w:sz w:val="24"/>
              </w:rPr>
              <w:t>5</w:t>
            </w:r>
            <w:r w:rsidR="009D63A2" w:rsidRPr="00B508EA">
              <w:rPr>
                <w:rFonts w:ascii="Times New Roman" w:eastAsia="宋体" w:hAnsi="Times New Roman"/>
                <w:color w:val="000000" w:themeColor="text1"/>
                <w:sz w:val="24"/>
              </w:rPr>
              <w:t>t/a</w:t>
            </w:r>
          </w:p>
        </w:tc>
        <w:tc>
          <w:tcPr>
            <w:tcW w:w="2604" w:type="dxa"/>
            <w:gridSpan w:val="2"/>
            <w:vMerge/>
            <w:vAlign w:val="center"/>
          </w:tcPr>
          <w:p w:rsidR="009D63A2" w:rsidRPr="00DE666B" w:rsidRDefault="009D63A2" w:rsidP="009D63A2">
            <w:pPr>
              <w:adjustRightInd w:val="0"/>
              <w:snapToGrid w:val="0"/>
              <w:jc w:val="center"/>
              <w:rPr>
                <w:rFonts w:ascii="Times New Roman" w:eastAsiaTheme="minorEastAsia"/>
                <w:color w:val="000000" w:themeColor="text1"/>
                <w:sz w:val="24"/>
              </w:rPr>
            </w:pPr>
          </w:p>
        </w:tc>
      </w:tr>
      <w:tr w:rsidR="009D63A2" w:rsidTr="006D7CBE">
        <w:trPr>
          <w:cantSplit/>
          <w:trHeight w:val="212"/>
          <w:jc w:val="center"/>
        </w:trPr>
        <w:tc>
          <w:tcPr>
            <w:tcW w:w="934" w:type="dxa"/>
            <w:vMerge/>
            <w:vAlign w:val="center"/>
          </w:tcPr>
          <w:p w:rsidR="009D63A2" w:rsidRDefault="009D63A2" w:rsidP="009D63A2">
            <w:pPr>
              <w:spacing w:line="240" w:lineRule="atLeast"/>
              <w:jc w:val="center"/>
              <w:rPr>
                <w:rFonts w:ascii="Times New Roman" w:eastAsia="宋体" w:hAnsi="Times New Roman"/>
                <w:b/>
                <w:bCs/>
                <w:sz w:val="24"/>
              </w:rPr>
            </w:pPr>
          </w:p>
        </w:tc>
        <w:tc>
          <w:tcPr>
            <w:tcW w:w="1387" w:type="dxa"/>
            <w:vMerge/>
            <w:vAlign w:val="center"/>
          </w:tcPr>
          <w:p w:rsidR="009D63A2" w:rsidRDefault="009D63A2" w:rsidP="009D63A2">
            <w:pPr>
              <w:jc w:val="center"/>
              <w:rPr>
                <w:rFonts w:ascii="Times New Roman" w:eastAsia="宋体" w:hAnsi="Times New Roman"/>
                <w:bCs/>
                <w:sz w:val="24"/>
              </w:rPr>
            </w:pPr>
          </w:p>
        </w:tc>
        <w:tc>
          <w:tcPr>
            <w:tcW w:w="1701" w:type="dxa"/>
            <w:vAlign w:val="center"/>
          </w:tcPr>
          <w:p w:rsidR="009D63A2" w:rsidRPr="009D63A2" w:rsidRDefault="009D63A2" w:rsidP="009D63A2">
            <w:pPr>
              <w:jc w:val="center"/>
              <w:rPr>
                <w:rFonts w:ascii="Times New Roman" w:eastAsia="宋体" w:hAnsi="Times New Roman"/>
                <w:sz w:val="24"/>
              </w:rPr>
            </w:pPr>
            <w:proofErr w:type="gramStart"/>
            <w:r w:rsidRPr="009D63A2">
              <w:rPr>
                <w:rFonts w:ascii="Times New Roman" w:eastAsia="宋体" w:hAnsi="Times New Roman" w:hint="eastAsia"/>
                <w:sz w:val="24"/>
              </w:rPr>
              <w:t>废光触媒</w:t>
            </w:r>
            <w:proofErr w:type="gramEnd"/>
            <w:r w:rsidRPr="009D63A2">
              <w:rPr>
                <w:rFonts w:ascii="Times New Roman" w:eastAsia="宋体" w:hAnsi="Times New Roman" w:hint="eastAsia"/>
                <w:sz w:val="24"/>
              </w:rPr>
              <w:t>板</w:t>
            </w:r>
          </w:p>
        </w:tc>
        <w:tc>
          <w:tcPr>
            <w:tcW w:w="2552" w:type="dxa"/>
            <w:gridSpan w:val="2"/>
            <w:vAlign w:val="center"/>
          </w:tcPr>
          <w:p w:rsidR="009D63A2" w:rsidRDefault="007272D8" w:rsidP="009D63A2">
            <w:pPr>
              <w:jc w:val="center"/>
            </w:pPr>
            <w:r>
              <w:rPr>
                <w:rFonts w:ascii="Times New Roman" w:eastAsia="宋体" w:hAnsi="Times New Roman" w:hint="eastAsia"/>
                <w:color w:val="000000" w:themeColor="text1"/>
                <w:sz w:val="24"/>
              </w:rPr>
              <w:t>1.3</w:t>
            </w:r>
            <w:r w:rsidR="00457063">
              <w:rPr>
                <w:rFonts w:ascii="Times New Roman" w:eastAsia="宋体" w:hAnsi="Times New Roman" w:hint="eastAsia"/>
                <w:color w:val="000000" w:themeColor="text1"/>
                <w:sz w:val="24"/>
              </w:rPr>
              <w:t>kg</w:t>
            </w:r>
            <w:r w:rsidR="009D63A2" w:rsidRPr="00B508EA">
              <w:rPr>
                <w:rFonts w:ascii="Times New Roman" w:eastAsia="宋体" w:hAnsi="Times New Roman"/>
                <w:color w:val="000000" w:themeColor="text1"/>
                <w:sz w:val="24"/>
              </w:rPr>
              <w:t>/</w:t>
            </w:r>
            <w:r w:rsidR="00AF6A1E">
              <w:rPr>
                <w:rFonts w:ascii="Times New Roman" w:eastAsia="宋体" w:hAnsi="Times New Roman" w:hint="eastAsia"/>
                <w:color w:val="000000" w:themeColor="text1"/>
                <w:sz w:val="24"/>
              </w:rPr>
              <w:t>次</w:t>
            </w:r>
          </w:p>
        </w:tc>
        <w:tc>
          <w:tcPr>
            <w:tcW w:w="2604" w:type="dxa"/>
            <w:gridSpan w:val="2"/>
            <w:vMerge/>
            <w:vAlign w:val="center"/>
          </w:tcPr>
          <w:p w:rsidR="009D63A2" w:rsidRPr="00DE666B" w:rsidRDefault="009D63A2" w:rsidP="009D63A2">
            <w:pPr>
              <w:adjustRightInd w:val="0"/>
              <w:snapToGrid w:val="0"/>
              <w:jc w:val="center"/>
              <w:rPr>
                <w:rFonts w:ascii="Times New Roman" w:eastAsiaTheme="minorEastAsia"/>
                <w:color w:val="000000" w:themeColor="text1"/>
                <w:sz w:val="24"/>
              </w:rPr>
            </w:pPr>
          </w:p>
        </w:tc>
      </w:tr>
      <w:tr w:rsidR="009D63A2" w:rsidTr="006D7CBE">
        <w:trPr>
          <w:cantSplit/>
          <w:trHeight w:val="212"/>
          <w:jc w:val="center"/>
        </w:trPr>
        <w:tc>
          <w:tcPr>
            <w:tcW w:w="934" w:type="dxa"/>
            <w:vMerge/>
            <w:vAlign w:val="center"/>
          </w:tcPr>
          <w:p w:rsidR="009D63A2" w:rsidRDefault="009D63A2" w:rsidP="009D63A2">
            <w:pPr>
              <w:spacing w:line="240" w:lineRule="atLeast"/>
              <w:jc w:val="center"/>
              <w:rPr>
                <w:rFonts w:ascii="Times New Roman" w:eastAsia="宋体" w:hAnsi="Times New Roman"/>
                <w:b/>
                <w:bCs/>
                <w:sz w:val="24"/>
              </w:rPr>
            </w:pPr>
          </w:p>
        </w:tc>
        <w:tc>
          <w:tcPr>
            <w:tcW w:w="1387" w:type="dxa"/>
            <w:vMerge/>
            <w:vAlign w:val="center"/>
          </w:tcPr>
          <w:p w:rsidR="009D63A2" w:rsidRDefault="009D63A2" w:rsidP="009D63A2">
            <w:pPr>
              <w:jc w:val="center"/>
              <w:rPr>
                <w:rFonts w:ascii="Times New Roman" w:eastAsia="宋体" w:hAnsi="Times New Roman"/>
                <w:bCs/>
                <w:sz w:val="24"/>
              </w:rPr>
            </w:pPr>
          </w:p>
        </w:tc>
        <w:tc>
          <w:tcPr>
            <w:tcW w:w="1701" w:type="dxa"/>
          </w:tcPr>
          <w:p w:rsidR="009D63A2" w:rsidRPr="009D63A2" w:rsidRDefault="009D63A2" w:rsidP="009D63A2">
            <w:pPr>
              <w:jc w:val="center"/>
              <w:rPr>
                <w:rFonts w:ascii="Times New Roman" w:eastAsia="宋体" w:hAnsi="Times New Roman"/>
                <w:sz w:val="24"/>
              </w:rPr>
            </w:pPr>
            <w:r w:rsidRPr="009D63A2">
              <w:rPr>
                <w:rFonts w:ascii="Times New Roman" w:eastAsia="宋体" w:hAnsi="Times New Roman" w:hint="eastAsia"/>
                <w:sz w:val="24"/>
              </w:rPr>
              <w:t>废活性炭</w:t>
            </w:r>
          </w:p>
        </w:tc>
        <w:tc>
          <w:tcPr>
            <w:tcW w:w="2552" w:type="dxa"/>
            <w:gridSpan w:val="2"/>
            <w:vAlign w:val="center"/>
          </w:tcPr>
          <w:p w:rsidR="009D63A2" w:rsidRPr="00511CDC" w:rsidRDefault="00457063" w:rsidP="001A1D9D">
            <w:pPr>
              <w:jc w:val="center"/>
              <w:rPr>
                <w:b/>
                <w:u w:val="single"/>
              </w:rPr>
            </w:pPr>
            <w:r w:rsidRPr="00511CDC">
              <w:rPr>
                <w:rFonts w:ascii="Times New Roman" w:eastAsia="宋体" w:hAnsi="Times New Roman" w:hint="eastAsia"/>
                <w:b/>
                <w:color w:val="000000" w:themeColor="text1"/>
                <w:sz w:val="24"/>
                <w:u w:val="single"/>
              </w:rPr>
              <w:t>0.1</w:t>
            </w:r>
            <w:r w:rsidR="001A1D9D">
              <w:rPr>
                <w:rFonts w:ascii="Times New Roman" w:eastAsia="宋体" w:hAnsi="Times New Roman" w:hint="eastAsia"/>
                <w:b/>
                <w:color w:val="000000" w:themeColor="text1"/>
                <w:sz w:val="24"/>
                <w:u w:val="single"/>
              </w:rPr>
              <w:t>49</w:t>
            </w:r>
            <w:r w:rsidR="009D63A2" w:rsidRPr="00511CDC">
              <w:rPr>
                <w:rFonts w:ascii="Times New Roman" w:eastAsia="宋体" w:hAnsi="Times New Roman"/>
                <w:b/>
                <w:color w:val="000000" w:themeColor="text1"/>
                <w:sz w:val="24"/>
                <w:u w:val="single"/>
              </w:rPr>
              <w:t>t/a</w:t>
            </w:r>
          </w:p>
        </w:tc>
        <w:tc>
          <w:tcPr>
            <w:tcW w:w="2604" w:type="dxa"/>
            <w:gridSpan w:val="2"/>
            <w:vMerge/>
            <w:vAlign w:val="center"/>
          </w:tcPr>
          <w:p w:rsidR="009D63A2" w:rsidRPr="00DE666B" w:rsidRDefault="009D63A2" w:rsidP="009D63A2">
            <w:pPr>
              <w:adjustRightInd w:val="0"/>
              <w:snapToGrid w:val="0"/>
              <w:jc w:val="center"/>
              <w:rPr>
                <w:rFonts w:ascii="Times New Roman" w:eastAsiaTheme="minorEastAsia"/>
                <w:color w:val="000000" w:themeColor="text1"/>
                <w:sz w:val="24"/>
              </w:rPr>
            </w:pPr>
          </w:p>
        </w:tc>
      </w:tr>
      <w:tr w:rsidR="00A455AE" w:rsidTr="00E27F56">
        <w:trPr>
          <w:cantSplit/>
          <w:trHeight w:val="1318"/>
          <w:jc w:val="center"/>
        </w:trPr>
        <w:tc>
          <w:tcPr>
            <w:tcW w:w="934" w:type="dxa"/>
            <w:vAlign w:val="center"/>
          </w:tcPr>
          <w:p w:rsidR="00A455AE" w:rsidRDefault="00A455AE">
            <w:pPr>
              <w:spacing w:line="440" w:lineRule="exact"/>
              <w:jc w:val="center"/>
              <w:rPr>
                <w:rFonts w:ascii="Times New Roman" w:eastAsia="宋体" w:hAnsi="Times New Roman"/>
                <w:b/>
                <w:bCs/>
                <w:sz w:val="24"/>
              </w:rPr>
            </w:pPr>
            <w:proofErr w:type="gramStart"/>
            <w:r>
              <w:rPr>
                <w:rFonts w:ascii="Times New Roman" w:eastAsia="宋体" w:hAnsi="Times New Roman"/>
                <w:b/>
                <w:bCs/>
                <w:sz w:val="24"/>
              </w:rPr>
              <w:lastRenderedPageBreak/>
              <w:t>噪</w:t>
            </w:r>
            <w:proofErr w:type="gramEnd"/>
          </w:p>
          <w:p w:rsidR="00A455AE" w:rsidRDefault="00A455AE">
            <w:pPr>
              <w:spacing w:line="440" w:lineRule="exact"/>
              <w:jc w:val="center"/>
              <w:rPr>
                <w:rFonts w:ascii="Times New Roman" w:eastAsia="宋体" w:hAnsi="Times New Roman"/>
                <w:b/>
                <w:bCs/>
                <w:sz w:val="24"/>
              </w:rPr>
            </w:pPr>
            <w:r>
              <w:rPr>
                <w:rFonts w:ascii="Times New Roman" w:eastAsia="宋体" w:hAnsi="Times New Roman"/>
                <w:b/>
                <w:bCs/>
                <w:sz w:val="24"/>
              </w:rPr>
              <w:t>声</w:t>
            </w:r>
          </w:p>
        </w:tc>
        <w:tc>
          <w:tcPr>
            <w:tcW w:w="8244" w:type="dxa"/>
            <w:gridSpan w:val="6"/>
            <w:vAlign w:val="center"/>
          </w:tcPr>
          <w:p w:rsidR="00A455AE" w:rsidRPr="00A84644" w:rsidRDefault="00A455AE" w:rsidP="00E632FE">
            <w:pPr>
              <w:ind w:firstLineChars="200" w:firstLine="480"/>
              <w:jc w:val="left"/>
              <w:rPr>
                <w:rFonts w:ascii="Times New Roman" w:eastAsia="宋体" w:hAnsi="Times New Roman"/>
                <w:sz w:val="24"/>
              </w:rPr>
            </w:pPr>
            <w:r w:rsidRPr="00A84644">
              <w:rPr>
                <w:rFonts w:ascii="Times New Roman" w:eastAsia="宋体" w:hAnsi="Times New Roman"/>
                <w:sz w:val="24"/>
              </w:rPr>
              <w:t>本项目噪声主要是</w:t>
            </w:r>
            <w:r w:rsidR="00303202">
              <w:rPr>
                <w:rFonts w:ascii="Times New Roman" w:eastAsia="宋体" w:hAnsi="宋体" w:hint="eastAsia"/>
                <w:bCs/>
                <w:sz w:val="24"/>
              </w:rPr>
              <w:t>印刷机、覆膜机、模切机</w:t>
            </w:r>
            <w:r w:rsidR="00E5564E">
              <w:rPr>
                <w:rFonts w:ascii="Times New Roman" w:eastAsia="宋体" w:hAnsi="宋体" w:hint="eastAsia"/>
                <w:bCs/>
                <w:sz w:val="24"/>
              </w:rPr>
              <w:t>运行</w:t>
            </w:r>
            <w:r w:rsidRPr="00A84644">
              <w:rPr>
                <w:rFonts w:ascii="Times New Roman" w:eastAsia="宋体" w:hAnsi="Times New Roman"/>
                <w:sz w:val="24"/>
              </w:rPr>
              <w:t>时产生的</w:t>
            </w:r>
            <w:r w:rsidR="008108C4">
              <w:rPr>
                <w:rFonts w:ascii="Times New Roman" w:eastAsia="宋体" w:hAnsi="Times New Roman"/>
                <w:sz w:val="24"/>
              </w:rPr>
              <w:t>机械</w:t>
            </w:r>
            <w:r w:rsidRPr="00A84644">
              <w:rPr>
                <w:rFonts w:ascii="Times New Roman" w:eastAsia="宋体" w:hAnsi="Times New Roman"/>
                <w:sz w:val="24"/>
              </w:rPr>
              <w:t>噪声，噪声源强在</w:t>
            </w:r>
            <w:r w:rsidRPr="00A84644">
              <w:rPr>
                <w:rFonts w:ascii="Times New Roman" w:eastAsia="宋体" w:hAnsi="Times New Roman"/>
                <w:sz w:val="24"/>
              </w:rPr>
              <w:t>60~7</w:t>
            </w:r>
            <w:r w:rsidR="00E632FE">
              <w:rPr>
                <w:rFonts w:ascii="Times New Roman" w:eastAsia="宋体" w:hAnsi="Times New Roman" w:hint="eastAsia"/>
                <w:sz w:val="24"/>
              </w:rPr>
              <w:t>0</w:t>
            </w:r>
            <w:r w:rsidRPr="00A84644">
              <w:rPr>
                <w:rFonts w:ascii="Times New Roman" w:eastAsia="宋体" w:hAnsi="Times New Roman"/>
                <w:sz w:val="24"/>
              </w:rPr>
              <w:t>dB(A)</w:t>
            </w:r>
            <w:r w:rsidRPr="00A84644">
              <w:rPr>
                <w:rFonts w:ascii="Times New Roman" w:eastAsia="宋体" w:hAnsi="Times New Roman"/>
                <w:sz w:val="24"/>
              </w:rPr>
              <w:t>之间。经采</w:t>
            </w:r>
            <w:r w:rsidRPr="00E2381D">
              <w:rPr>
                <w:rFonts w:ascii="Times New Roman" w:eastAsia="宋体" w:hAnsi="Times New Roman"/>
                <w:sz w:val="24"/>
              </w:rPr>
              <w:t>取</w:t>
            </w:r>
            <w:r w:rsidR="00E2381D" w:rsidRPr="00E2381D">
              <w:rPr>
                <w:rFonts w:asciiTheme="minorEastAsia" w:eastAsiaTheme="minorEastAsia" w:hAnsiTheme="minorEastAsia" w:hint="eastAsia"/>
                <w:color w:val="000000" w:themeColor="text1"/>
                <w:sz w:val="24"/>
              </w:rPr>
              <w:t>厂房隔声</w:t>
            </w:r>
            <w:r w:rsidR="00303202" w:rsidRPr="00E2381D">
              <w:rPr>
                <w:rFonts w:asciiTheme="minorEastAsia" w:eastAsiaTheme="minorEastAsia" w:hAnsiTheme="minorEastAsia" w:hint="eastAsia"/>
                <w:color w:val="000000" w:themeColor="text1"/>
                <w:sz w:val="24"/>
              </w:rPr>
              <w:t>、距离衰减</w:t>
            </w:r>
            <w:r w:rsidR="00303202">
              <w:rPr>
                <w:rFonts w:asciiTheme="minorEastAsia" w:eastAsiaTheme="minorEastAsia" w:hAnsiTheme="minorEastAsia" w:hint="eastAsia"/>
                <w:color w:val="000000" w:themeColor="text1"/>
                <w:sz w:val="24"/>
              </w:rPr>
              <w:t>等</w:t>
            </w:r>
            <w:r w:rsidR="008108C4">
              <w:rPr>
                <w:rFonts w:asciiTheme="minorEastAsia" w:eastAsiaTheme="minorEastAsia" w:hAnsiTheme="minorEastAsia" w:hint="eastAsia"/>
                <w:color w:val="000000" w:themeColor="text1"/>
                <w:sz w:val="24"/>
              </w:rPr>
              <w:t>降噪</w:t>
            </w:r>
            <w:r w:rsidRPr="00A84644">
              <w:rPr>
                <w:rFonts w:ascii="Times New Roman" w:eastAsia="宋体" w:hAnsi="Times New Roman"/>
                <w:sz w:val="24"/>
              </w:rPr>
              <w:t>措施后，厂界噪声能达到《工业企业厂界环境噪声排放标准》（</w:t>
            </w:r>
            <w:r w:rsidRPr="00A84644">
              <w:rPr>
                <w:rFonts w:ascii="Times New Roman" w:eastAsia="宋体" w:hAnsi="Times New Roman"/>
                <w:sz w:val="24"/>
              </w:rPr>
              <w:t>GB12348 -2008</w:t>
            </w:r>
            <w:r w:rsidRPr="00A84644">
              <w:rPr>
                <w:rFonts w:ascii="Times New Roman" w:eastAsia="宋体" w:hAnsi="Times New Roman"/>
                <w:sz w:val="24"/>
              </w:rPr>
              <w:t>）</w:t>
            </w:r>
            <w:r w:rsidR="00A84644" w:rsidRPr="00A84644">
              <w:rPr>
                <w:rFonts w:ascii="Times New Roman" w:eastAsia="宋体" w:hAnsi="Times New Roman" w:hint="eastAsia"/>
                <w:sz w:val="24"/>
              </w:rPr>
              <w:t>3</w:t>
            </w:r>
            <w:r w:rsidRPr="00A84644">
              <w:rPr>
                <w:rFonts w:ascii="Times New Roman" w:eastAsia="宋体" w:hAnsi="Times New Roman"/>
                <w:sz w:val="24"/>
              </w:rPr>
              <w:t>类标准要求，对</w:t>
            </w:r>
            <w:proofErr w:type="gramStart"/>
            <w:r w:rsidRPr="00A84644">
              <w:rPr>
                <w:rFonts w:ascii="Times New Roman" w:eastAsia="宋体" w:hAnsi="Times New Roman"/>
                <w:sz w:val="24"/>
              </w:rPr>
              <w:t>周围声</w:t>
            </w:r>
            <w:proofErr w:type="gramEnd"/>
            <w:r w:rsidRPr="00A84644">
              <w:rPr>
                <w:rFonts w:ascii="Times New Roman" w:eastAsia="宋体" w:hAnsi="Times New Roman"/>
                <w:sz w:val="24"/>
              </w:rPr>
              <w:t>环境影响较小。</w:t>
            </w:r>
          </w:p>
        </w:tc>
      </w:tr>
      <w:tr w:rsidR="00A455AE" w:rsidTr="001939FC">
        <w:trPr>
          <w:cantSplit/>
          <w:trHeight w:val="420"/>
          <w:jc w:val="center"/>
        </w:trPr>
        <w:tc>
          <w:tcPr>
            <w:tcW w:w="934" w:type="dxa"/>
            <w:vAlign w:val="center"/>
          </w:tcPr>
          <w:p w:rsidR="00A455AE" w:rsidRDefault="00A455AE">
            <w:pPr>
              <w:jc w:val="center"/>
              <w:rPr>
                <w:rFonts w:ascii="Times New Roman" w:eastAsia="宋体" w:hAnsi="Times New Roman"/>
                <w:b/>
                <w:bCs/>
                <w:color w:val="000000"/>
                <w:sz w:val="24"/>
              </w:rPr>
            </w:pPr>
            <w:r>
              <w:rPr>
                <w:rFonts w:ascii="Times New Roman" w:eastAsia="宋体" w:hAnsi="Times New Roman"/>
                <w:b/>
                <w:bCs/>
                <w:color w:val="000000"/>
                <w:sz w:val="24"/>
              </w:rPr>
              <w:t>其他</w:t>
            </w:r>
          </w:p>
        </w:tc>
        <w:tc>
          <w:tcPr>
            <w:tcW w:w="8244" w:type="dxa"/>
            <w:gridSpan w:val="6"/>
            <w:vAlign w:val="center"/>
          </w:tcPr>
          <w:p w:rsidR="00303202" w:rsidRDefault="00303202" w:rsidP="00303202">
            <w:pPr>
              <w:rPr>
                <w:rFonts w:ascii="Times New Roman" w:eastAsia="宋体" w:hAnsi="Times New Roman"/>
                <w:color w:val="000000"/>
                <w:sz w:val="24"/>
              </w:rPr>
            </w:pPr>
          </w:p>
          <w:p w:rsidR="00303202" w:rsidRDefault="00303202" w:rsidP="00E2381D">
            <w:pPr>
              <w:jc w:val="center"/>
              <w:rPr>
                <w:rFonts w:ascii="Times New Roman" w:eastAsia="宋体" w:hAnsi="Times New Roman"/>
                <w:color w:val="000000"/>
                <w:sz w:val="24"/>
              </w:rPr>
            </w:pPr>
          </w:p>
          <w:p w:rsidR="00A455AE" w:rsidRDefault="00A455AE" w:rsidP="00E2381D">
            <w:pPr>
              <w:jc w:val="center"/>
              <w:rPr>
                <w:rFonts w:ascii="Times New Roman" w:eastAsia="宋体" w:hAnsi="Times New Roman"/>
                <w:color w:val="000000"/>
                <w:sz w:val="24"/>
              </w:rPr>
            </w:pPr>
            <w:r>
              <w:rPr>
                <w:rFonts w:ascii="Times New Roman" w:eastAsia="宋体" w:hAnsi="Times New Roman"/>
                <w:color w:val="000000"/>
                <w:sz w:val="24"/>
              </w:rPr>
              <w:t>无</w:t>
            </w:r>
          </w:p>
          <w:p w:rsidR="009D63A2" w:rsidRDefault="009D63A2" w:rsidP="009D63A2">
            <w:pPr>
              <w:pStyle w:val="1"/>
            </w:pPr>
          </w:p>
          <w:p w:rsidR="009D63A2" w:rsidRPr="009D63A2" w:rsidRDefault="009D63A2" w:rsidP="009D63A2">
            <w:pPr>
              <w:pStyle w:val="1"/>
              <w:jc w:val="both"/>
            </w:pPr>
          </w:p>
        </w:tc>
      </w:tr>
      <w:tr w:rsidR="00A455AE" w:rsidTr="001939FC">
        <w:trPr>
          <w:cantSplit/>
          <w:trHeight w:val="2822"/>
          <w:jc w:val="center"/>
        </w:trPr>
        <w:tc>
          <w:tcPr>
            <w:tcW w:w="9178" w:type="dxa"/>
            <w:gridSpan w:val="7"/>
            <w:vAlign w:val="center"/>
          </w:tcPr>
          <w:p w:rsidR="00A455AE" w:rsidRDefault="00A455AE" w:rsidP="0037174F">
            <w:pPr>
              <w:spacing w:line="440" w:lineRule="exact"/>
              <w:jc w:val="left"/>
              <w:rPr>
                <w:rFonts w:ascii="Times New Roman" w:eastAsia="宋体" w:hAnsi="Times New Roman"/>
                <w:b/>
                <w:bCs/>
                <w:color w:val="000000"/>
                <w:sz w:val="24"/>
              </w:rPr>
            </w:pPr>
            <w:r>
              <w:rPr>
                <w:rFonts w:ascii="Times New Roman" w:eastAsia="宋体" w:hAnsi="Times New Roman"/>
                <w:b/>
                <w:bCs/>
                <w:color w:val="000000"/>
                <w:sz w:val="24"/>
              </w:rPr>
              <w:t>主要生态影响：</w:t>
            </w:r>
          </w:p>
          <w:p w:rsidR="00A455AE" w:rsidRDefault="00A455AE" w:rsidP="0037174F">
            <w:pPr>
              <w:spacing w:line="440" w:lineRule="exact"/>
              <w:ind w:firstLine="420"/>
              <w:jc w:val="left"/>
              <w:rPr>
                <w:rFonts w:ascii="Times New Roman" w:eastAsia="宋体" w:hAnsi="Times New Roman"/>
                <w:sz w:val="24"/>
              </w:rPr>
            </w:pPr>
            <w:r>
              <w:rPr>
                <w:rFonts w:ascii="Times New Roman" w:eastAsia="宋体" w:hAnsi="Times New Roman"/>
                <w:sz w:val="24"/>
              </w:rPr>
              <w:t>本项目运营期各污染物得到有效处理，不会对生态造成明显的影响，项目实施后，随着绿化措施的实施，区域生物量损失将得到一定补偿，起到美化环境、降尘、降噪的作用。</w:t>
            </w:r>
          </w:p>
          <w:p w:rsidR="00A27C85" w:rsidRDefault="00A27C85" w:rsidP="006D7CBE">
            <w:pPr>
              <w:pStyle w:val="1"/>
              <w:jc w:val="both"/>
            </w:pPr>
          </w:p>
          <w:p w:rsidR="006D7CBE" w:rsidRDefault="006D7CBE" w:rsidP="006D7CBE"/>
          <w:p w:rsidR="006D7CBE" w:rsidRDefault="006D7CBE" w:rsidP="006D7CBE">
            <w:pPr>
              <w:pStyle w:val="1"/>
            </w:pPr>
          </w:p>
          <w:p w:rsidR="006D7CBE" w:rsidRDefault="006D7CBE" w:rsidP="006D7CBE"/>
          <w:p w:rsidR="006D7CBE" w:rsidRDefault="006D7CBE" w:rsidP="006D7CBE">
            <w:pPr>
              <w:pStyle w:val="1"/>
            </w:pPr>
          </w:p>
          <w:p w:rsidR="006D7CBE" w:rsidRDefault="006D7CBE" w:rsidP="006D7CBE"/>
          <w:p w:rsidR="006D7CBE" w:rsidRDefault="006D7CBE" w:rsidP="006D7CBE">
            <w:pPr>
              <w:pStyle w:val="1"/>
            </w:pPr>
          </w:p>
          <w:p w:rsidR="006D7CBE" w:rsidRDefault="006D7CBE" w:rsidP="006D7CBE"/>
          <w:p w:rsidR="002548BB" w:rsidRDefault="002548BB" w:rsidP="002548BB">
            <w:pPr>
              <w:pStyle w:val="1"/>
            </w:pPr>
          </w:p>
          <w:p w:rsidR="002548BB" w:rsidRDefault="002548BB" w:rsidP="002548BB"/>
          <w:p w:rsidR="002548BB" w:rsidRDefault="002548BB" w:rsidP="002548BB">
            <w:pPr>
              <w:pStyle w:val="1"/>
            </w:pPr>
          </w:p>
          <w:p w:rsidR="002548BB" w:rsidRDefault="002548BB" w:rsidP="002548BB"/>
          <w:p w:rsidR="002548BB" w:rsidRDefault="002548BB" w:rsidP="002548BB">
            <w:pPr>
              <w:pStyle w:val="1"/>
            </w:pPr>
          </w:p>
          <w:p w:rsidR="002548BB" w:rsidRDefault="002548BB" w:rsidP="002548BB"/>
          <w:p w:rsidR="002548BB" w:rsidRDefault="002548BB" w:rsidP="002548BB">
            <w:pPr>
              <w:pStyle w:val="1"/>
            </w:pPr>
          </w:p>
          <w:p w:rsidR="002548BB" w:rsidRDefault="002548BB" w:rsidP="002548BB"/>
          <w:p w:rsidR="002548BB" w:rsidRDefault="002548BB" w:rsidP="002548BB">
            <w:pPr>
              <w:pStyle w:val="1"/>
            </w:pPr>
          </w:p>
          <w:p w:rsidR="002548BB" w:rsidRDefault="002548BB" w:rsidP="002548BB"/>
          <w:p w:rsidR="002548BB" w:rsidRDefault="002548BB" w:rsidP="002548BB">
            <w:pPr>
              <w:pStyle w:val="1"/>
            </w:pPr>
          </w:p>
          <w:p w:rsidR="002548BB" w:rsidRDefault="002548BB" w:rsidP="002548BB"/>
          <w:p w:rsidR="002548BB" w:rsidRDefault="002548BB" w:rsidP="002548BB">
            <w:pPr>
              <w:pStyle w:val="1"/>
            </w:pPr>
          </w:p>
          <w:p w:rsidR="002548BB" w:rsidRDefault="002548BB" w:rsidP="002548BB"/>
          <w:p w:rsidR="002548BB" w:rsidRDefault="002548BB" w:rsidP="002548BB">
            <w:pPr>
              <w:pStyle w:val="1"/>
            </w:pPr>
          </w:p>
          <w:p w:rsidR="002548BB" w:rsidRDefault="002548BB" w:rsidP="002548BB"/>
          <w:p w:rsidR="002548BB" w:rsidRDefault="002548BB" w:rsidP="002548BB">
            <w:pPr>
              <w:pStyle w:val="1"/>
            </w:pPr>
          </w:p>
          <w:p w:rsidR="002548BB" w:rsidRDefault="002548BB" w:rsidP="002548BB"/>
          <w:p w:rsidR="002548BB" w:rsidRDefault="002548BB" w:rsidP="002548BB">
            <w:pPr>
              <w:pStyle w:val="1"/>
            </w:pPr>
          </w:p>
          <w:p w:rsidR="002548BB" w:rsidRDefault="002548BB" w:rsidP="002548BB"/>
          <w:p w:rsidR="002548BB" w:rsidRPr="002548BB" w:rsidRDefault="002548BB" w:rsidP="002548BB">
            <w:pPr>
              <w:pStyle w:val="1"/>
            </w:pPr>
          </w:p>
          <w:p w:rsidR="00A27C85" w:rsidRPr="00A27C85" w:rsidRDefault="00A27C85" w:rsidP="00A27C85"/>
        </w:tc>
      </w:tr>
    </w:tbl>
    <w:p w:rsidR="00A455AE" w:rsidRDefault="00A455AE">
      <w:pPr>
        <w:spacing w:line="500" w:lineRule="exact"/>
        <w:outlineLvl w:val="0"/>
        <w:rPr>
          <w:b/>
          <w:sz w:val="32"/>
          <w:szCs w:val="32"/>
        </w:rPr>
      </w:pPr>
      <w:r>
        <w:rPr>
          <w:rFonts w:hAnsi="宋体" w:hint="eastAsia"/>
          <w:b/>
          <w:sz w:val="32"/>
          <w:szCs w:val="32"/>
        </w:rPr>
        <w:lastRenderedPageBreak/>
        <w:t>环境影响分析</w:t>
      </w:r>
    </w:p>
    <w:tbl>
      <w:tblPr>
        <w:tblW w:w="4976" w:type="pct"/>
        <w:jc w:val="center"/>
        <w:tblInd w:w="-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tblPr>
      <w:tblGrid>
        <w:gridCol w:w="9142"/>
      </w:tblGrid>
      <w:tr w:rsidR="00A455AE" w:rsidTr="00C26BBA">
        <w:trPr>
          <w:trHeight w:val="225"/>
          <w:jc w:val="center"/>
        </w:trPr>
        <w:tc>
          <w:tcPr>
            <w:tcW w:w="5000" w:type="pct"/>
          </w:tcPr>
          <w:p w:rsidR="00A455AE" w:rsidRDefault="00A455AE">
            <w:pPr>
              <w:adjustRightInd w:val="0"/>
              <w:snapToGrid w:val="0"/>
              <w:spacing w:line="440" w:lineRule="exact"/>
              <w:rPr>
                <w:rFonts w:ascii="Times New Roman" w:eastAsia="宋体" w:hAnsi="Times New Roman"/>
                <w:b/>
                <w:sz w:val="24"/>
              </w:rPr>
            </w:pPr>
            <w:r>
              <w:rPr>
                <w:rFonts w:ascii="Times New Roman" w:eastAsia="宋体" w:hAnsi="Times New Roman"/>
                <w:b/>
                <w:sz w:val="24"/>
              </w:rPr>
              <w:t>施工期环境影响分析：</w:t>
            </w:r>
          </w:p>
          <w:p w:rsidR="00A455AE" w:rsidRPr="0037498C" w:rsidRDefault="00E27F56">
            <w:pPr>
              <w:pStyle w:val="24"/>
              <w:spacing w:line="440" w:lineRule="exact"/>
              <w:ind w:firstLine="480"/>
              <w:rPr>
                <w:rFonts w:ascii="Times New Roman" w:eastAsia="宋体" w:hAnsi="Times New Roman"/>
                <w:szCs w:val="24"/>
              </w:rPr>
            </w:pPr>
            <w:r w:rsidRPr="0037498C">
              <w:rPr>
                <w:rFonts w:ascii="Times New Roman" w:eastAsia="宋体" w:hAnsi="Times New Roman"/>
                <w:szCs w:val="24"/>
              </w:rPr>
              <w:t>本项目</w:t>
            </w:r>
            <w:r w:rsidR="00147C66">
              <w:rPr>
                <w:rFonts w:ascii="Times New Roman" w:eastAsia="宋体" w:hint="eastAsia"/>
                <w:color w:val="000000" w:themeColor="text1"/>
              </w:rPr>
              <w:t>利用现有</w:t>
            </w:r>
            <w:r w:rsidR="00147C66" w:rsidRPr="0078176E">
              <w:rPr>
                <w:rFonts w:ascii="Times New Roman" w:eastAsia="宋体" w:hint="eastAsia"/>
                <w:color w:val="000000" w:themeColor="text1"/>
              </w:rPr>
              <w:t>厂房进行建设</w:t>
            </w:r>
            <w:r w:rsidR="00A455AE" w:rsidRPr="0037498C">
              <w:rPr>
                <w:rFonts w:ascii="Times New Roman" w:eastAsia="宋体" w:hAnsi="Times New Roman"/>
                <w:szCs w:val="24"/>
              </w:rPr>
              <w:t>，不涉及到建筑物的施工建设，只需要安装设备，故</w:t>
            </w:r>
            <w:proofErr w:type="gramStart"/>
            <w:r w:rsidR="00A455AE" w:rsidRPr="0037498C">
              <w:rPr>
                <w:rFonts w:ascii="Times New Roman" w:eastAsia="宋体" w:hAnsi="Times New Roman"/>
                <w:szCs w:val="24"/>
              </w:rPr>
              <w:t>本评价</w:t>
            </w:r>
            <w:proofErr w:type="gramEnd"/>
            <w:r w:rsidR="00A455AE" w:rsidRPr="0037498C">
              <w:rPr>
                <w:rFonts w:ascii="Times New Roman" w:eastAsia="宋体" w:hAnsi="Times New Roman"/>
                <w:szCs w:val="24"/>
              </w:rPr>
              <w:t>不对施工期环境影响进行分析。</w:t>
            </w:r>
          </w:p>
          <w:p w:rsidR="00A455AE" w:rsidRDefault="00ED39A1" w:rsidP="0037174F">
            <w:pPr>
              <w:spacing w:line="440" w:lineRule="exact"/>
              <w:rPr>
                <w:rFonts w:ascii="Times New Roman" w:eastAsia="宋体" w:hAnsi="Times New Roman"/>
                <w:b/>
                <w:sz w:val="24"/>
              </w:rPr>
            </w:pPr>
            <w:r>
              <w:rPr>
                <w:rFonts w:ascii="Times New Roman" w:eastAsia="宋体" w:hAnsi="Times New Roman"/>
                <w:b/>
                <w:sz w:val="24"/>
              </w:rPr>
              <w:pict>
                <v:shape id="自选图形 140" o:spid="_x0000_s1093" type="#_x0000_t32" style="position:absolute;left:0;text-align:left;margin-left:-1.85pt;margin-top:4.5pt;width:456.95pt;height:0;z-index:251640320" adj="-3262,-1,-3262">
                  <v:fill o:detectmouseclick="t"/>
                </v:shape>
              </w:pict>
            </w:r>
            <w:r w:rsidR="00A455AE">
              <w:rPr>
                <w:rFonts w:ascii="Times New Roman" w:eastAsia="宋体" w:hAnsi="Times New Roman"/>
                <w:b/>
                <w:sz w:val="24"/>
              </w:rPr>
              <w:t>营运期环境影响分析：</w:t>
            </w:r>
          </w:p>
          <w:p w:rsidR="00A455AE" w:rsidRDefault="00A455AE"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sz w:val="24"/>
              </w:rPr>
              <w:t>本项目营运期对环境的影响主要是生产过程中产生的废气、废水、噪声、固废。全厂运营后的环境影响分析如下：</w:t>
            </w:r>
          </w:p>
          <w:p w:rsidR="00A455AE" w:rsidRDefault="00A455AE" w:rsidP="0037174F">
            <w:pPr>
              <w:pStyle w:val="afff1"/>
              <w:adjustRightInd w:val="0"/>
              <w:snapToGrid w:val="0"/>
              <w:spacing w:line="440" w:lineRule="exact"/>
              <w:ind w:firstLine="482"/>
              <w:rPr>
                <w:rFonts w:ascii="Times New Roman" w:eastAsia="宋体" w:hAnsi="Times New Roman"/>
                <w:b/>
                <w:sz w:val="24"/>
              </w:rPr>
            </w:pPr>
            <w:r>
              <w:rPr>
                <w:rFonts w:ascii="Times New Roman" w:eastAsia="宋体" w:hAnsi="Times New Roman"/>
                <w:b/>
                <w:sz w:val="24"/>
              </w:rPr>
              <w:t>一、大气环境影响分析</w:t>
            </w:r>
          </w:p>
          <w:p w:rsidR="00A455AE" w:rsidRPr="00661708" w:rsidRDefault="00A455AE" w:rsidP="0037174F">
            <w:pPr>
              <w:pStyle w:val="TableParagraph"/>
              <w:spacing w:line="440" w:lineRule="exact"/>
              <w:ind w:firstLine="480"/>
              <w:rPr>
                <w:rFonts w:ascii="Times New Roman" w:eastAsia="宋体" w:hAnsi="Times New Roman"/>
                <w:b/>
                <w:u w:val="single"/>
              </w:rPr>
            </w:pPr>
            <w:r w:rsidRPr="00661708">
              <w:rPr>
                <w:rFonts w:ascii="Times New Roman" w:eastAsia="宋体" w:hAnsi="Times New Roman"/>
                <w:b/>
                <w:u w:val="single"/>
              </w:rPr>
              <w:t>本项目</w:t>
            </w:r>
            <w:r w:rsidR="003734D8" w:rsidRPr="00661708">
              <w:rPr>
                <w:rFonts w:ascii="Times New Roman" w:eastAsia="宋体" w:hAnsi="Times New Roman"/>
                <w:b/>
                <w:u w:val="single"/>
              </w:rPr>
              <w:t>营</w:t>
            </w:r>
            <w:r w:rsidRPr="00661708">
              <w:rPr>
                <w:rFonts w:ascii="Times New Roman" w:eastAsia="宋体" w:hAnsi="Times New Roman"/>
                <w:b/>
                <w:u w:val="single"/>
              </w:rPr>
              <w:t>运期产生的废气主要为</w:t>
            </w:r>
            <w:r w:rsidR="00321A42" w:rsidRPr="00661708">
              <w:rPr>
                <w:rFonts w:ascii="Times New Roman" w:eastAsia="宋体" w:hAnsi="Times New Roman" w:hint="eastAsia"/>
                <w:b/>
                <w:u w:val="single"/>
              </w:rPr>
              <w:t>印刷、喷码、上光、覆膜、润版、清洗</w:t>
            </w:r>
            <w:r w:rsidR="001D5943" w:rsidRPr="00661708">
              <w:rPr>
                <w:rFonts w:ascii="Times New Roman" w:eastAsia="宋体" w:hAnsi="Times New Roman" w:hint="eastAsia"/>
                <w:b/>
                <w:u w:val="single"/>
              </w:rPr>
              <w:t>工序</w:t>
            </w:r>
            <w:r w:rsidR="00147C66" w:rsidRPr="00661708">
              <w:rPr>
                <w:rFonts w:ascii="Times New Roman" w:eastAsia="宋体" w:hAnsi="Times New Roman"/>
                <w:b/>
                <w:u w:val="single"/>
              </w:rPr>
              <w:t>产生的非甲烷总烃</w:t>
            </w:r>
            <w:r w:rsidRPr="00661708">
              <w:rPr>
                <w:rFonts w:ascii="Times New Roman" w:eastAsia="宋体" w:hAnsi="Times New Roman"/>
                <w:b/>
                <w:u w:val="single"/>
              </w:rPr>
              <w:t>。</w:t>
            </w:r>
          </w:p>
          <w:p w:rsidR="00A455AE" w:rsidRPr="00661708" w:rsidRDefault="00A455AE" w:rsidP="0037174F">
            <w:pPr>
              <w:pStyle w:val="TableParagraph"/>
              <w:spacing w:line="440" w:lineRule="exact"/>
              <w:ind w:firstLineChars="200" w:firstLine="482"/>
              <w:jc w:val="both"/>
              <w:rPr>
                <w:rFonts w:ascii="Times New Roman" w:eastAsia="宋体" w:hAnsi="Times New Roman"/>
                <w:b/>
                <w:bCs/>
                <w:u w:val="single"/>
              </w:rPr>
            </w:pPr>
            <w:r w:rsidRPr="00661708">
              <w:rPr>
                <w:rFonts w:ascii="Times New Roman" w:eastAsia="宋体" w:hAnsi="Times New Roman"/>
                <w:b/>
                <w:bCs/>
                <w:u w:val="single"/>
              </w:rPr>
              <w:t>1</w:t>
            </w:r>
            <w:r w:rsidRPr="00661708">
              <w:rPr>
                <w:rFonts w:ascii="Times New Roman" w:eastAsia="宋体" w:hAnsi="Times New Roman"/>
                <w:b/>
                <w:bCs/>
                <w:u w:val="single"/>
              </w:rPr>
              <w:t>、废气</w:t>
            </w:r>
            <w:r w:rsidR="0004242F" w:rsidRPr="00661708">
              <w:rPr>
                <w:rFonts w:ascii="Times New Roman" w:eastAsia="宋体" w:hAnsi="Times New Roman"/>
                <w:b/>
                <w:bCs/>
                <w:u w:val="single"/>
              </w:rPr>
              <w:t>源强</w:t>
            </w:r>
            <w:r w:rsidRPr="00661708">
              <w:rPr>
                <w:rFonts w:ascii="Times New Roman" w:eastAsia="宋体" w:hAnsi="Times New Roman"/>
                <w:b/>
                <w:bCs/>
                <w:u w:val="single"/>
              </w:rPr>
              <w:t>分析</w:t>
            </w:r>
          </w:p>
          <w:p w:rsidR="00A455AE" w:rsidRPr="00661708" w:rsidRDefault="00DA23BA" w:rsidP="00661708">
            <w:pPr>
              <w:pStyle w:val="TableParagraph"/>
              <w:spacing w:line="440" w:lineRule="exact"/>
              <w:ind w:firstLineChars="200" w:firstLine="482"/>
              <w:jc w:val="both"/>
              <w:rPr>
                <w:rFonts w:ascii="Times New Roman" w:eastAsia="宋体" w:hAnsi="Times New Roman"/>
                <w:b/>
                <w:bCs/>
                <w:spacing w:val="-7"/>
                <w:u w:val="single"/>
              </w:rPr>
            </w:pPr>
            <w:r w:rsidRPr="00661708">
              <w:rPr>
                <w:rFonts w:ascii="Times New Roman" w:eastAsia="宋体" w:hAnsi="Times New Roman" w:hint="eastAsia"/>
                <w:b/>
                <w:u w:val="single"/>
              </w:rPr>
              <w:t>（</w:t>
            </w:r>
            <w:r w:rsidRPr="00661708">
              <w:rPr>
                <w:rFonts w:ascii="Times New Roman" w:eastAsia="宋体" w:hAnsi="Times New Roman" w:hint="eastAsia"/>
                <w:b/>
                <w:u w:val="single"/>
              </w:rPr>
              <w:t>1</w:t>
            </w:r>
            <w:r w:rsidRPr="00661708">
              <w:rPr>
                <w:rFonts w:ascii="Times New Roman" w:eastAsia="宋体" w:hAnsi="Times New Roman" w:hint="eastAsia"/>
                <w:b/>
                <w:u w:val="single"/>
              </w:rPr>
              <w:t>）</w:t>
            </w:r>
            <w:r w:rsidR="007F7784" w:rsidRPr="00661708">
              <w:rPr>
                <w:rFonts w:ascii="Times New Roman" w:eastAsia="宋体" w:hAnsi="Times New Roman" w:hint="eastAsia"/>
                <w:b/>
                <w:u w:val="single"/>
              </w:rPr>
              <w:t>本项目</w:t>
            </w:r>
            <w:r w:rsidR="0004242F" w:rsidRPr="00661708">
              <w:rPr>
                <w:rFonts w:ascii="Times New Roman" w:eastAsia="宋体" w:hAnsi="Times New Roman" w:hint="eastAsia"/>
                <w:b/>
                <w:bCs/>
                <w:u w:val="single"/>
              </w:rPr>
              <w:t>废气</w:t>
            </w:r>
          </w:p>
          <w:p w:rsidR="00DA23BA" w:rsidRPr="00661708" w:rsidRDefault="00A51774" w:rsidP="00D70E1B">
            <w:pPr>
              <w:spacing w:line="440" w:lineRule="exact"/>
              <w:ind w:firstLineChars="200" w:firstLine="482"/>
              <w:rPr>
                <w:rFonts w:ascii="Times New Roman" w:eastAsia="宋体" w:hAnsi="Times New Roman"/>
                <w:b/>
                <w:sz w:val="24"/>
                <w:u w:val="single"/>
              </w:rPr>
            </w:pPr>
            <w:r w:rsidRPr="00661708">
              <w:rPr>
                <w:rFonts w:ascii="Times New Roman" w:eastAsia="宋体" w:hAnsi="Times New Roman" w:hint="eastAsia"/>
                <w:b/>
                <w:sz w:val="24"/>
                <w:u w:val="single"/>
              </w:rPr>
              <w:t>①印刷、喷码</w:t>
            </w:r>
            <w:r w:rsidR="001D5943" w:rsidRPr="00661708">
              <w:rPr>
                <w:rFonts w:ascii="Times New Roman" w:eastAsia="宋体" w:hAnsi="Times New Roman" w:hint="eastAsia"/>
                <w:b/>
                <w:sz w:val="24"/>
                <w:u w:val="single"/>
              </w:rPr>
              <w:t>工序</w:t>
            </w:r>
            <w:r w:rsidRPr="00661708">
              <w:rPr>
                <w:rFonts w:ascii="Times New Roman" w:eastAsia="宋体" w:hAnsi="Times New Roman" w:hint="eastAsia"/>
                <w:b/>
                <w:sz w:val="24"/>
                <w:u w:val="single"/>
              </w:rPr>
              <w:t>产生的有机</w:t>
            </w:r>
            <w:r w:rsidR="00DA23BA" w:rsidRPr="00661708">
              <w:rPr>
                <w:rFonts w:ascii="Times New Roman" w:eastAsia="宋体" w:hAnsi="Times New Roman" w:hint="eastAsia"/>
                <w:b/>
                <w:sz w:val="24"/>
                <w:u w:val="single"/>
              </w:rPr>
              <w:t>废气</w:t>
            </w:r>
          </w:p>
          <w:p w:rsidR="00DA23BA" w:rsidRPr="00661708" w:rsidRDefault="00DA23BA" w:rsidP="007B09C7">
            <w:pPr>
              <w:spacing w:line="440" w:lineRule="exact"/>
              <w:ind w:firstLineChars="200" w:firstLine="482"/>
              <w:rPr>
                <w:rFonts w:ascii="Times New Roman" w:eastAsia="宋体" w:hAnsi="Times New Roman"/>
                <w:b/>
                <w:sz w:val="24"/>
                <w:u w:val="single"/>
              </w:rPr>
            </w:pPr>
            <w:r w:rsidRPr="00661708">
              <w:rPr>
                <w:rFonts w:ascii="Times New Roman" w:eastAsia="宋体" w:hAnsi="Times New Roman" w:hint="eastAsia"/>
                <w:b/>
                <w:sz w:val="24"/>
                <w:u w:val="single"/>
              </w:rPr>
              <w:t>本项目油墨</w:t>
            </w:r>
            <w:r w:rsidR="00C67A35" w:rsidRPr="00661708">
              <w:rPr>
                <w:rFonts w:ascii="Times New Roman" w:eastAsia="宋体" w:hAnsi="Times New Roman" w:hint="eastAsia"/>
                <w:b/>
                <w:sz w:val="24"/>
                <w:u w:val="single"/>
              </w:rPr>
              <w:t>为水性油墨和能量固化油墨，</w:t>
            </w:r>
            <w:r w:rsidR="00B97FF7" w:rsidRPr="00661708">
              <w:rPr>
                <w:rFonts w:ascii="Times New Roman" w:eastAsia="宋体" w:hAnsi="Times New Roman" w:hint="eastAsia"/>
                <w:b/>
                <w:sz w:val="24"/>
                <w:u w:val="single"/>
              </w:rPr>
              <w:t>均</w:t>
            </w:r>
            <w:r w:rsidR="00C67A35" w:rsidRPr="00661708">
              <w:rPr>
                <w:rFonts w:ascii="Times New Roman" w:eastAsia="宋体" w:hAnsi="Times New Roman" w:hint="eastAsia"/>
                <w:b/>
                <w:sz w:val="24"/>
                <w:u w:val="single"/>
              </w:rPr>
              <w:t>密闭储存，存放于无阳光直射的</w:t>
            </w:r>
            <w:r w:rsidR="00A51774" w:rsidRPr="00661708">
              <w:rPr>
                <w:rFonts w:ascii="Times New Roman" w:eastAsia="宋体" w:hAnsi="Times New Roman" w:hint="eastAsia"/>
                <w:b/>
                <w:sz w:val="24"/>
                <w:u w:val="single"/>
              </w:rPr>
              <w:t>密闭仓库</w:t>
            </w:r>
            <w:r w:rsidR="00C67A35" w:rsidRPr="00661708">
              <w:rPr>
                <w:rFonts w:ascii="Times New Roman" w:eastAsia="宋体" w:hAnsi="Times New Roman" w:hint="eastAsia"/>
                <w:b/>
                <w:sz w:val="24"/>
                <w:u w:val="single"/>
              </w:rPr>
              <w:t>。</w:t>
            </w:r>
            <w:r w:rsidR="006677BE" w:rsidRPr="00661708">
              <w:rPr>
                <w:rFonts w:ascii="Times New Roman" w:eastAsia="宋体" w:hAnsi="Times New Roman" w:hint="eastAsia"/>
                <w:b/>
                <w:sz w:val="24"/>
                <w:u w:val="single"/>
              </w:rPr>
              <w:t>印刷、喷</w:t>
            </w:r>
            <w:proofErr w:type="gramStart"/>
            <w:r w:rsidR="006677BE" w:rsidRPr="00661708">
              <w:rPr>
                <w:rFonts w:ascii="Times New Roman" w:eastAsia="宋体" w:hAnsi="Times New Roman" w:hint="eastAsia"/>
                <w:b/>
                <w:sz w:val="24"/>
                <w:u w:val="single"/>
              </w:rPr>
              <w:t>码过程</w:t>
            </w:r>
            <w:proofErr w:type="gramEnd"/>
            <w:r w:rsidR="00830491" w:rsidRPr="00661708">
              <w:rPr>
                <w:rFonts w:ascii="Times New Roman" w:eastAsia="宋体" w:hAnsi="Times New Roman" w:hint="eastAsia"/>
                <w:b/>
                <w:sz w:val="24"/>
                <w:u w:val="single"/>
              </w:rPr>
              <w:t>会</w:t>
            </w:r>
            <w:r w:rsidR="006677BE" w:rsidRPr="00661708">
              <w:rPr>
                <w:rFonts w:ascii="Times New Roman" w:eastAsia="宋体" w:hAnsi="Times New Roman" w:hint="eastAsia"/>
                <w:b/>
                <w:sz w:val="24"/>
                <w:u w:val="single"/>
              </w:rPr>
              <w:t>产生</w:t>
            </w:r>
            <w:r w:rsidR="006232F8" w:rsidRPr="00661708">
              <w:rPr>
                <w:rFonts w:ascii="Times New Roman" w:eastAsia="宋体" w:hAnsi="Times New Roman" w:hint="eastAsia"/>
                <w:b/>
                <w:sz w:val="24"/>
                <w:u w:val="single"/>
              </w:rPr>
              <w:t>少量</w:t>
            </w:r>
            <w:r w:rsidR="00C67A35" w:rsidRPr="00661708">
              <w:rPr>
                <w:rFonts w:ascii="Times New Roman" w:eastAsia="宋体" w:hAnsi="Times New Roman" w:hint="eastAsia"/>
                <w:b/>
                <w:sz w:val="24"/>
                <w:u w:val="single"/>
              </w:rPr>
              <w:t>有机</w:t>
            </w:r>
            <w:r w:rsidR="006677BE" w:rsidRPr="00661708">
              <w:rPr>
                <w:rFonts w:ascii="Times New Roman" w:eastAsia="宋体" w:hAnsi="Times New Roman" w:hint="eastAsia"/>
                <w:b/>
                <w:sz w:val="24"/>
                <w:u w:val="single"/>
              </w:rPr>
              <w:t>废气。</w:t>
            </w:r>
            <w:r w:rsidR="00C67A35" w:rsidRPr="00661708">
              <w:rPr>
                <w:rFonts w:ascii="Times New Roman" w:eastAsia="宋体" w:hAnsi="Times New Roman" w:hint="eastAsia"/>
                <w:b/>
                <w:sz w:val="24"/>
                <w:u w:val="single"/>
              </w:rPr>
              <w:t>水性油墨能够满足《油墨中可挥发性有机化合物</w:t>
            </w:r>
            <w:r w:rsidR="00C67A35" w:rsidRPr="00661708">
              <w:rPr>
                <w:rFonts w:ascii="Times New Roman" w:eastAsia="宋体" w:hAnsi="Times New Roman" w:hint="eastAsia"/>
                <w:b/>
                <w:sz w:val="24"/>
                <w:u w:val="single"/>
              </w:rPr>
              <w:t>(VOCs)</w:t>
            </w:r>
            <w:r w:rsidR="00C67A35" w:rsidRPr="00661708">
              <w:rPr>
                <w:rFonts w:ascii="Times New Roman" w:eastAsia="宋体" w:hAnsi="Times New Roman" w:hint="eastAsia"/>
                <w:b/>
                <w:sz w:val="24"/>
                <w:u w:val="single"/>
              </w:rPr>
              <w:t>含量的限值》（</w:t>
            </w:r>
            <w:r w:rsidR="00C67A35" w:rsidRPr="00661708">
              <w:rPr>
                <w:rFonts w:ascii="Times New Roman" w:eastAsia="宋体" w:hAnsi="Times New Roman" w:hint="eastAsia"/>
                <w:b/>
                <w:sz w:val="24"/>
                <w:u w:val="single"/>
              </w:rPr>
              <w:t>GB 38507-2020</w:t>
            </w:r>
            <w:r w:rsidR="00C67A35" w:rsidRPr="00661708">
              <w:rPr>
                <w:rFonts w:ascii="Times New Roman" w:eastAsia="宋体" w:hAnsi="Times New Roman" w:hint="eastAsia"/>
                <w:b/>
                <w:sz w:val="24"/>
                <w:u w:val="single"/>
              </w:rPr>
              <w:t>）水性油墨</w:t>
            </w:r>
            <w:proofErr w:type="gramStart"/>
            <w:r w:rsidR="00C67A35" w:rsidRPr="00661708">
              <w:rPr>
                <w:rFonts w:ascii="Times New Roman" w:eastAsia="宋体" w:hAnsi="Times New Roman" w:hint="eastAsia"/>
                <w:b/>
                <w:sz w:val="24"/>
                <w:u w:val="single"/>
              </w:rPr>
              <w:t>—柔印</w:t>
            </w:r>
            <w:proofErr w:type="gramEnd"/>
            <w:r w:rsidR="00C67A35" w:rsidRPr="00661708">
              <w:rPr>
                <w:rFonts w:ascii="Times New Roman" w:eastAsia="宋体" w:hAnsi="Times New Roman" w:hint="eastAsia"/>
                <w:b/>
                <w:sz w:val="24"/>
                <w:u w:val="single"/>
              </w:rPr>
              <w:t>油墨—非吸收性承载物，挥发性有机化合物（</w:t>
            </w:r>
            <w:r w:rsidR="00C67A35" w:rsidRPr="00661708">
              <w:rPr>
                <w:rFonts w:ascii="Times New Roman" w:eastAsia="宋体" w:hAnsi="Times New Roman" w:hint="eastAsia"/>
                <w:b/>
                <w:sz w:val="24"/>
                <w:u w:val="single"/>
              </w:rPr>
              <w:t>VOCS</w:t>
            </w:r>
            <w:r w:rsidR="00C67A35" w:rsidRPr="00661708">
              <w:rPr>
                <w:rFonts w:ascii="Times New Roman" w:eastAsia="宋体" w:hAnsi="Times New Roman" w:hint="eastAsia"/>
                <w:b/>
                <w:sz w:val="24"/>
                <w:u w:val="single"/>
              </w:rPr>
              <w:t>）限值≤</w:t>
            </w:r>
            <w:r w:rsidR="00C67A35" w:rsidRPr="00661708">
              <w:rPr>
                <w:rFonts w:ascii="Times New Roman" w:eastAsia="宋体" w:hAnsi="Times New Roman" w:hint="eastAsia"/>
                <w:b/>
                <w:sz w:val="24"/>
                <w:u w:val="single"/>
              </w:rPr>
              <w:t>25%</w:t>
            </w:r>
            <w:r w:rsidR="00C67A35" w:rsidRPr="00661708">
              <w:rPr>
                <w:rFonts w:ascii="Times New Roman" w:eastAsia="宋体" w:hAnsi="Times New Roman" w:hint="eastAsia"/>
                <w:b/>
                <w:sz w:val="24"/>
                <w:u w:val="single"/>
              </w:rPr>
              <w:t>的要求，</w:t>
            </w:r>
            <w:r w:rsidR="00321A42" w:rsidRPr="00661708">
              <w:rPr>
                <w:rFonts w:ascii="Times New Roman" w:eastAsia="宋体" w:hAnsi="Times New Roman" w:hint="eastAsia"/>
                <w:b/>
                <w:sz w:val="24"/>
                <w:u w:val="single"/>
              </w:rPr>
              <w:t>本次评价按最不利情况</w:t>
            </w:r>
            <w:r w:rsidR="00321A42" w:rsidRPr="00661708">
              <w:rPr>
                <w:rFonts w:ascii="Times New Roman" w:eastAsia="宋体" w:hAnsi="Times New Roman" w:hint="eastAsia"/>
                <w:b/>
                <w:sz w:val="24"/>
                <w:u w:val="single"/>
              </w:rPr>
              <w:t>25%</w:t>
            </w:r>
            <w:r w:rsidR="00321A42" w:rsidRPr="00661708">
              <w:rPr>
                <w:rFonts w:ascii="Times New Roman" w:eastAsia="宋体" w:hAnsi="Times New Roman" w:hint="eastAsia"/>
                <w:b/>
                <w:sz w:val="24"/>
                <w:u w:val="single"/>
              </w:rPr>
              <w:t>计，</w:t>
            </w:r>
            <w:r w:rsidR="00EB378D" w:rsidRPr="00661708">
              <w:rPr>
                <w:rFonts w:ascii="Times New Roman" w:eastAsia="宋体" w:hAnsi="Times New Roman" w:hint="eastAsia"/>
                <w:b/>
                <w:sz w:val="24"/>
                <w:u w:val="single"/>
              </w:rPr>
              <w:t>根据企业提供资料，</w:t>
            </w:r>
            <w:r w:rsidR="006677BE" w:rsidRPr="00661708">
              <w:rPr>
                <w:rFonts w:ascii="Times New Roman" w:eastAsia="宋体" w:hAnsi="Times New Roman" w:hint="eastAsia"/>
                <w:b/>
                <w:sz w:val="24"/>
                <w:u w:val="single"/>
              </w:rPr>
              <w:t>本项目</w:t>
            </w:r>
            <w:r w:rsidR="007B09C7" w:rsidRPr="00661708">
              <w:rPr>
                <w:rFonts w:ascii="Times New Roman" w:eastAsia="宋体" w:hAnsi="Times New Roman" w:hint="eastAsia"/>
                <w:b/>
                <w:sz w:val="24"/>
                <w:u w:val="single"/>
              </w:rPr>
              <w:t>水性</w:t>
            </w:r>
            <w:r w:rsidR="006677BE" w:rsidRPr="00661708">
              <w:rPr>
                <w:rFonts w:ascii="Times New Roman" w:eastAsia="宋体" w:hAnsi="Times New Roman" w:hint="eastAsia"/>
                <w:b/>
                <w:sz w:val="24"/>
                <w:u w:val="single"/>
              </w:rPr>
              <w:t>油墨使用量为</w:t>
            </w:r>
            <w:r w:rsidR="006677BE" w:rsidRPr="00661708">
              <w:rPr>
                <w:rFonts w:ascii="Times New Roman" w:eastAsia="宋体" w:hAnsi="Times New Roman" w:hint="eastAsia"/>
                <w:b/>
                <w:sz w:val="24"/>
                <w:u w:val="single"/>
              </w:rPr>
              <w:t>0.</w:t>
            </w:r>
            <w:r w:rsidR="00C67A35" w:rsidRPr="00661708">
              <w:rPr>
                <w:rFonts w:ascii="Times New Roman" w:eastAsia="宋体" w:hAnsi="Times New Roman" w:hint="eastAsia"/>
                <w:b/>
                <w:sz w:val="24"/>
                <w:u w:val="single"/>
              </w:rPr>
              <w:t>3</w:t>
            </w:r>
            <w:r w:rsidR="006677BE" w:rsidRPr="00661708">
              <w:rPr>
                <w:rFonts w:ascii="Times New Roman" w:eastAsia="宋体" w:hAnsi="Times New Roman" w:hint="eastAsia"/>
                <w:b/>
                <w:sz w:val="24"/>
                <w:u w:val="single"/>
              </w:rPr>
              <w:t>t/a</w:t>
            </w:r>
            <w:r w:rsidR="006677BE" w:rsidRPr="00661708">
              <w:rPr>
                <w:rFonts w:ascii="Times New Roman" w:eastAsia="宋体" w:hAnsi="Times New Roman" w:hint="eastAsia"/>
                <w:b/>
                <w:sz w:val="24"/>
                <w:u w:val="single"/>
              </w:rPr>
              <w:t>，</w:t>
            </w:r>
            <w:r w:rsidRPr="00661708">
              <w:rPr>
                <w:rFonts w:ascii="Times New Roman" w:eastAsia="宋体" w:hAnsi="Times New Roman" w:hint="eastAsia"/>
                <w:b/>
                <w:sz w:val="24"/>
                <w:u w:val="single"/>
              </w:rPr>
              <w:t>则</w:t>
            </w:r>
            <w:r w:rsidR="00EB378D" w:rsidRPr="00661708">
              <w:rPr>
                <w:rFonts w:ascii="Times New Roman" w:eastAsia="宋体" w:hAnsi="Times New Roman" w:hint="eastAsia"/>
                <w:b/>
                <w:sz w:val="24"/>
                <w:u w:val="single"/>
              </w:rPr>
              <w:t>非甲烷总烃</w:t>
            </w:r>
            <w:r w:rsidR="00321A42" w:rsidRPr="00661708">
              <w:rPr>
                <w:rFonts w:ascii="Times New Roman" w:eastAsia="宋体" w:hAnsi="Times New Roman" w:hint="eastAsia"/>
                <w:b/>
                <w:sz w:val="24"/>
                <w:u w:val="single"/>
              </w:rPr>
              <w:t>产生量为</w:t>
            </w:r>
            <w:r w:rsidRPr="00661708">
              <w:rPr>
                <w:rFonts w:ascii="Times New Roman" w:eastAsia="宋体" w:hAnsi="Times New Roman" w:hint="eastAsia"/>
                <w:b/>
                <w:sz w:val="24"/>
                <w:u w:val="single"/>
              </w:rPr>
              <w:t>0.</w:t>
            </w:r>
            <w:r w:rsidR="007F7784" w:rsidRPr="00661708">
              <w:rPr>
                <w:rFonts w:ascii="Times New Roman" w:eastAsia="宋体" w:hAnsi="Times New Roman" w:hint="eastAsia"/>
                <w:b/>
                <w:sz w:val="24"/>
                <w:u w:val="single"/>
              </w:rPr>
              <w:t>0</w:t>
            </w:r>
            <w:r w:rsidR="00321A42" w:rsidRPr="00661708">
              <w:rPr>
                <w:rFonts w:ascii="Times New Roman" w:eastAsia="宋体" w:hAnsi="Times New Roman" w:hint="eastAsia"/>
                <w:b/>
                <w:sz w:val="24"/>
                <w:u w:val="single"/>
              </w:rPr>
              <w:t>75</w:t>
            </w:r>
            <w:r w:rsidRPr="00661708">
              <w:rPr>
                <w:rFonts w:ascii="Times New Roman" w:eastAsia="宋体" w:hAnsi="Times New Roman" w:hint="eastAsia"/>
                <w:b/>
                <w:sz w:val="24"/>
                <w:u w:val="single"/>
              </w:rPr>
              <w:t>t/a</w:t>
            </w:r>
            <w:r w:rsidR="007B09C7" w:rsidRPr="00661708">
              <w:rPr>
                <w:rFonts w:ascii="Times New Roman" w:eastAsia="宋体" w:hAnsi="Times New Roman" w:hint="eastAsia"/>
                <w:b/>
                <w:sz w:val="24"/>
                <w:u w:val="single"/>
              </w:rPr>
              <w:t>；本项目能量固化油墨能够满足《油墨中可挥发性有机化合物</w:t>
            </w:r>
            <w:r w:rsidR="007B09C7" w:rsidRPr="00661708">
              <w:rPr>
                <w:rFonts w:ascii="Times New Roman" w:eastAsia="宋体" w:hAnsi="Times New Roman" w:hint="eastAsia"/>
                <w:b/>
                <w:sz w:val="24"/>
                <w:u w:val="single"/>
              </w:rPr>
              <w:t>(VOCs)</w:t>
            </w:r>
            <w:r w:rsidR="007B09C7" w:rsidRPr="00661708">
              <w:rPr>
                <w:rFonts w:ascii="Times New Roman" w:eastAsia="宋体" w:hAnsi="Times New Roman" w:hint="eastAsia"/>
                <w:b/>
                <w:sz w:val="24"/>
                <w:u w:val="single"/>
              </w:rPr>
              <w:t>含量的限值》（</w:t>
            </w:r>
            <w:r w:rsidR="007B09C7" w:rsidRPr="00661708">
              <w:rPr>
                <w:rFonts w:ascii="Times New Roman" w:eastAsia="宋体" w:hAnsi="Times New Roman" w:hint="eastAsia"/>
                <w:b/>
                <w:sz w:val="24"/>
                <w:u w:val="single"/>
              </w:rPr>
              <w:t>GB 38507-2020</w:t>
            </w:r>
            <w:r w:rsidR="007B09C7" w:rsidRPr="00661708">
              <w:rPr>
                <w:rFonts w:ascii="Times New Roman" w:eastAsia="宋体" w:hAnsi="Times New Roman" w:hint="eastAsia"/>
                <w:b/>
                <w:sz w:val="24"/>
                <w:u w:val="single"/>
              </w:rPr>
              <w:t>）能量固化油墨—</w:t>
            </w:r>
            <w:r w:rsidR="00321A42" w:rsidRPr="00661708">
              <w:rPr>
                <w:rFonts w:ascii="Times New Roman" w:eastAsia="宋体" w:hAnsi="Times New Roman" w:hint="eastAsia"/>
                <w:b/>
                <w:sz w:val="24"/>
                <w:u w:val="single"/>
              </w:rPr>
              <w:t>胶</w:t>
            </w:r>
            <w:r w:rsidR="007B09C7" w:rsidRPr="00661708">
              <w:rPr>
                <w:rFonts w:ascii="Times New Roman" w:eastAsia="宋体" w:hAnsi="Times New Roman" w:hint="eastAsia"/>
                <w:b/>
                <w:sz w:val="24"/>
                <w:u w:val="single"/>
              </w:rPr>
              <w:t>印油墨，挥发性有机化合物（</w:t>
            </w:r>
            <w:r w:rsidR="007B09C7" w:rsidRPr="00661708">
              <w:rPr>
                <w:rFonts w:ascii="Times New Roman" w:eastAsia="宋体" w:hAnsi="Times New Roman" w:hint="eastAsia"/>
                <w:b/>
                <w:sz w:val="24"/>
                <w:u w:val="single"/>
              </w:rPr>
              <w:t>VOCS</w:t>
            </w:r>
            <w:r w:rsidR="007B09C7" w:rsidRPr="00661708">
              <w:rPr>
                <w:rFonts w:ascii="Times New Roman" w:eastAsia="宋体" w:hAnsi="Times New Roman" w:hint="eastAsia"/>
                <w:b/>
                <w:sz w:val="24"/>
                <w:u w:val="single"/>
              </w:rPr>
              <w:t>）限值≤</w:t>
            </w:r>
            <w:r w:rsidR="00321A42" w:rsidRPr="00661708">
              <w:rPr>
                <w:rFonts w:ascii="Times New Roman" w:eastAsia="宋体" w:hAnsi="Times New Roman" w:hint="eastAsia"/>
                <w:b/>
                <w:sz w:val="24"/>
                <w:u w:val="single"/>
              </w:rPr>
              <w:t>2</w:t>
            </w:r>
            <w:r w:rsidR="007B09C7" w:rsidRPr="00661708">
              <w:rPr>
                <w:rFonts w:ascii="Times New Roman" w:eastAsia="宋体" w:hAnsi="Times New Roman" w:hint="eastAsia"/>
                <w:b/>
                <w:sz w:val="24"/>
                <w:u w:val="single"/>
              </w:rPr>
              <w:t>%</w:t>
            </w:r>
            <w:r w:rsidR="007B09C7" w:rsidRPr="00661708">
              <w:rPr>
                <w:rFonts w:ascii="Times New Roman" w:eastAsia="宋体" w:hAnsi="Times New Roman" w:hint="eastAsia"/>
                <w:b/>
                <w:sz w:val="24"/>
                <w:u w:val="single"/>
              </w:rPr>
              <w:t>的要求</w:t>
            </w:r>
            <w:r w:rsidR="00321A42" w:rsidRPr="00661708">
              <w:rPr>
                <w:rFonts w:ascii="Times New Roman" w:eastAsia="宋体" w:hAnsi="Times New Roman" w:hint="eastAsia"/>
                <w:b/>
                <w:sz w:val="24"/>
                <w:u w:val="single"/>
              </w:rPr>
              <w:t>，本次评价按最不利情况</w:t>
            </w:r>
            <w:r w:rsidR="00321A42" w:rsidRPr="00661708">
              <w:rPr>
                <w:rFonts w:ascii="Times New Roman" w:eastAsia="宋体" w:hAnsi="Times New Roman" w:hint="eastAsia"/>
                <w:b/>
                <w:sz w:val="24"/>
                <w:u w:val="single"/>
              </w:rPr>
              <w:t>2%</w:t>
            </w:r>
            <w:r w:rsidR="00321A42" w:rsidRPr="00661708">
              <w:rPr>
                <w:rFonts w:ascii="Times New Roman" w:eastAsia="宋体" w:hAnsi="Times New Roman" w:hint="eastAsia"/>
                <w:b/>
                <w:sz w:val="24"/>
                <w:u w:val="single"/>
              </w:rPr>
              <w:t>计，</w:t>
            </w:r>
            <w:r w:rsidR="007B09C7" w:rsidRPr="00661708">
              <w:rPr>
                <w:rFonts w:ascii="Times New Roman" w:eastAsia="宋体" w:hAnsi="Times New Roman" w:hint="eastAsia"/>
                <w:b/>
                <w:sz w:val="24"/>
                <w:u w:val="single"/>
              </w:rPr>
              <w:t>根据企业提供资料，本项目能量固化油墨使用量为</w:t>
            </w:r>
            <w:r w:rsidR="007B09C7" w:rsidRPr="00661708">
              <w:rPr>
                <w:rFonts w:ascii="Times New Roman" w:eastAsia="宋体" w:hAnsi="Times New Roman" w:hint="eastAsia"/>
                <w:b/>
                <w:sz w:val="24"/>
                <w:u w:val="single"/>
              </w:rPr>
              <w:t>0.2t/a</w:t>
            </w:r>
            <w:r w:rsidR="007B09C7" w:rsidRPr="00661708">
              <w:rPr>
                <w:rFonts w:ascii="Times New Roman" w:eastAsia="宋体" w:hAnsi="Times New Roman" w:hint="eastAsia"/>
                <w:b/>
                <w:sz w:val="24"/>
                <w:u w:val="single"/>
              </w:rPr>
              <w:t>，则非甲烷总烃产生量</w:t>
            </w:r>
            <w:r w:rsidR="00321A42" w:rsidRPr="00661708">
              <w:rPr>
                <w:rFonts w:ascii="Times New Roman" w:eastAsia="宋体" w:hAnsi="Times New Roman" w:hint="eastAsia"/>
                <w:b/>
                <w:sz w:val="24"/>
                <w:u w:val="single"/>
              </w:rPr>
              <w:t>为</w:t>
            </w:r>
            <w:r w:rsidR="007B09C7" w:rsidRPr="00661708">
              <w:rPr>
                <w:rFonts w:ascii="Times New Roman" w:eastAsia="宋体" w:hAnsi="Times New Roman" w:hint="eastAsia"/>
                <w:b/>
                <w:sz w:val="24"/>
                <w:u w:val="single"/>
              </w:rPr>
              <w:t>0.0</w:t>
            </w:r>
            <w:r w:rsidR="00321A42" w:rsidRPr="00661708">
              <w:rPr>
                <w:rFonts w:ascii="Times New Roman" w:eastAsia="宋体" w:hAnsi="Times New Roman" w:hint="eastAsia"/>
                <w:b/>
                <w:sz w:val="24"/>
                <w:u w:val="single"/>
              </w:rPr>
              <w:t>04</w:t>
            </w:r>
            <w:r w:rsidR="007B09C7" w:rsidRPr="00661708">
              <w:rPr>
                <w:rFonts w:ascii="Times New Roman" w:eastAsia="宋体" w:hAnsi="Times New Roman" w:hint="eastAsia"/>
                <w:b/>
                <w:sz w:val="24"/>
                <w:u w:val="single"/>
              </w:rPr>
              <w:t>t/a</w:t>
            </w:r>
            <w:r w:rsidR="007B09C7" w:rsidRPr="00661708">
              <w:rPr>
                <w:rFonts w:ascii="Times New Roman" w:eastAsia="宋体" w:hAnsi="Times New Roman" w:hint="eastAsia"/>
                <w:b/>
                <w:sz w:val="24"/>
                <w:u w:val="single"/>
              </w:rPr>
              <w:t>。综上所述，印刷、喷码</w:t>
            </w:r>
            <w:r w:rsidR="001D5943" w:rsidRPr="00661708">
              <w:rPr>
                <w:rFonts w:ascii="Times New Roman" w:eastAsia="宋体" w:hAnsi="Times New Roman" w:hint="eastAsia"/>
                <w:b/>
                <w:sz w:val="24"/>
                <w:u w:val="single"/>
              </w:rPr>
              <w:t>工序</w:t>
            </w:r>
            <w:r w:rsidR="007B09C7" w:rsidRPr="00661708">
              <w:rPr>
                <w:rFonts w:ascii="Times New Roman" w:eastAsia="宋体" w:hAnsi="Times New Roman" w:hint="eastAsia"/>
                <w:b/>
                <w:sz w:val="24"/>
                <w:u w:val="single"/>
              </w:rPr>
              <w:t>非甲烷总烃产生量为</w:t>
            </w:r>
            <w:r w:rsidR="007B09C7" w:rsidRPr="00661708">
              <w:rPr>
                <w:rFonts w:ascii="Times New Roman" w:eastAsia="宋体" w:hAnsi="Times New Roman" w:hint="eastAsia"/>
                <w:b/>
                <w:sz w:val="24"/>
                <w:u w:val="single"/>
              </w:rPr>
              <w:t>0.0</w:t>
            </w:r>
            <w:r w:rsidR="00321A42" w:rsidRPr="00661708">
              <w:rPr>
                <w:rFonts w:ascii="Times New Roman" w:eastAsia="宋体" w:hAnsi="Times New Roman" w:hint="eastAsia"/>
                <w:b/>
                <w:sz w:val="24"/>
                <w:u w:val="single"/>
              </w:rPr>
              <w:t>79</w:t>
            </w:r>
            <w:r w:rsidR="007B09C7" w:rsidRPr="00661708">
              <w:rPr>
                <w:rFonts w:ascii="Times New Roman" w:eastAsia="宋体" w:hAnsi="Times New Roman" w:hint="eastAsia"/>
                <w:b/>
                <w:sz w:val="24"/>
                <w:u w:val="single"/>
              </w:rPr>
              <w:t xml:space="preserve"> t/a</w:t>
            </w:r>
            <w:r w:rsidR="007B09C7" w:rsidRPr="00661708">
              <w:rPr>
                <w:rFonts w:ascii="Times New Roman" w:eastAsia="宋体" w:hAnsi="Times New Roman" w:hint="eastAsia"/>
                <w:b/>
                <w:sz w:val="24"/>
                <w:u w:val="single"/>
              </w:rPr>
              <w:t>。</w:t>
            </w:r>
          </w:p>
          <w:p w:rsidR="00C40872" w:rsidRPr="00661708" w:rsidRDefault="00ED39A1" w:rsidP="00830491">
            <w:pPr>
              <w:spacing w:line="440" w:lineRule="exact"/>
              <w:ind w:firstLineChars="200" w:firstLine="482"/>
              <w:rPr>
                <w:rFonts w:ascii="Times New Roman" w:eastAsia="宋体" w:hAnsi="Times New Roman"/>
                <w:b/>
                <w:sz w:val="24"/>
                <w:u w:val="single"/>
              </w:rPr>
            </w:pPr>
            <w:r w:rsidRPr="00661708">
              <w:rPr>
                <w:rFonts w:ascii="Times New Roman" w:eastAsia="宋体" w:hAnsi="Times New Roman"/>
                <w:b/>
                <w:sz w:val="24"/>
                <w:u w:val="single"/>
              </w:rPr>
              <w:fldChar w:fldCharType="begin"/>
            </w:r>
            <w:r w:rsidR="00830491" w:rsidRPr="00661708">
              <w:rPr>
                <w:rFonts w:ascii="Times New Roman" w:eastAsia="宋体" w:hAnsi="Times New Roman"/>
                <w:b/>
                <w:sz w:val="24"/>
                <w:u w:val="single"/>
              </w:rPr>
              <w:instrText xml:space="preserve"> </w:instrText>
            </w:r>
            <w:r w:rsidR="00830491" w:rsidRPr="00661708">
              <w:rPr>
                <w:rFonts w:ascii="Times New Roman" w:eastAsia="宋体" w:hAnsi="Times New Roman" w:hint="eastAsia"/>
                <w:b/>
                <w:sz w:val="24"/>
                <w:u w:val="single"/>
              </w:rPr>
              <w:instrText>= 2 \* GB3</w:instrText>
            </w:r>
            <w:r w:rsidR="00830491" w:rsidRPr="00661708">
              <w:rPr>
                <w:rFonts w:ascii="Times New Roman" w:eastAsia="宋体" w:hAnsi="Times New Roman"/>
                <w:b/>
                <w:sz w:val="24"/>
                <w:u w:val="single"/>
              </w:rPr>
              <w:instrText xml:space="preserve"> </w:instrText>
            </w:r>
            <w:r w:rsidRPr="00661708">
              <w:rPr>
                <w:rFonts w:ascii="Times New Roman" w:eastAsia="宋体" w:hAnsi="Times New Roman"/>
                <w:b/>
                <w:sz w:val="24"/>
                <w:u w:val="single"/>
              </w:rPr>
              <w:fldChar w:fldCharType="separate"/>
            </w:r>
            <w:r w:rsidR="00830491" w:rsidRPr="00661708">
              <w:rPr>
                <w:rFonts w:ascii="Times New Roman" w:eastAsia="宋体" w:hAnsi="Times New Roman" w:hint="eastAsia"/>
                <w:b/>
                <w:noProof/>
                <w:sz w:val="24"/>
                <w:u w:val="single"/>
              </w:rPr>
              <w:t>②</w:t>
            </w:r>
            <w:r w:rsidRPr="00661708">
              <w:rPr>
                <w:rFonts w:ascii="Times New Roman" w:eastAsia="宋体" w:hAnsi="Times New Roman"/>
                <w:b/>
                <w:sz w:val="24"/>
                <w:u w:val="single"/>
              </w:rPr>
              <w:fldChar w:fldCharType="end"/>
            </w:r>
            <w:r w:rsidR="00C40872" w:rsidRPr="00661708">
              <w:rPr>
                <w:rFonts w:ascii="Times New Roman" w:eastAsia="宋体" w:hAnsi="Times New Roman" w:hint="eastAsia"/>
                <w:b/>
                <w:sz w:val="24"/>
                <w:u w:val="single"/>
              </w:rPr>
              <w:t>上光</w:t>
            </w:r>
            <w:r w:rsidR="001D5943" w:rsidRPr="00661708">
              <w:rPr>
                <w:rFonts w:ascii="Times New Roman" w:eastAsia="宋体" w:hAnsi="Times New Roman" w:hint="eastAsia"/>
                <w:b/>
                <w:sz w:val="24"/>
                <w:u w:val="single"/>
              </w:rPr>
              <w:t>工序</w:t>
            </w:r>
            <w:r w:rsidR="00A51774" w:rsidRPr="00661708">
              <w:rPr>
                <w:rFonts w:ascii="Times New Roman" w:eastAsia="宋体" w:hAnsi="Times New Roman" w:hint="eastAsia"/>
                <w:b/>
                <w:sz w:val="24"/>
                <w:u w:val="single"/>
              </w:rPr>
              <w:t>产生的有机废气</w:t>
            </w:r>
          </w:p>
          <w:p w:rsidR="00C40872" w:rsidRPr="00661708" w:rsidRDefault="00C40872" w:rsidP="00661708">
            <w:pPr>
              <w:adjustRightInd w:val="0"/>
              <w:snapToGrid w:val="0"/>
              <w:spacing w:line="440" w:lineRule="exact"/>
              <w:ind w:firstLineChars="200" w:firstLine="482"/>
              <w:rPr>
                <w:rFonts w:ascii="Times New Roman" w:eastAsia="宋体" w:hAnsi="Times New Roman"/>
                <w:b/>
                <w:sz w:val="24"/>
                <w:u w:val="single"/>
              </w:rPr>
            </w:pPr>
            <w:r w:rsidRPr="00661708">
              <w:rPr>
                <w:rFonts w:ascii="Times New Roman" w:eastAsia="宋体" w:hAnsi="Times New Roman" w:hint="eastAsia"/>
                <w:b/>
                <w:sz w:val="24"/>
                <w:u w:val="single"/>
              </w:rPr>
              <w:t>本项目</w:t>
            </w:r>
            <w:r w:rsidR="00931E30" w:rsidRPr="00661708">
              <w:rPr>
                <w:rFonts w:ascii="Times New Roman" w:eastAsia="宋体" w:hAnsi="Times New Roman" w:hint="eastAsia"/>
                <w:b/>
                <w:sz w:val="24"/>
                <w:u w:val="single"/>
              </w:rPr>
              <w:t>上光油为水性上光油，</w:t>
            </w:r>
            <w:r w:rsidR="00830491" w:rsidRPr="00661708">
              <w:rPr>
                <w:rFonts w:ascii="Times New Roman" w:eastAsia="宋体" w:hAnsi="Times New Roman" w:hint="eastAsia"/>
                <w:b/>
                <w:sz w:val="24"/>
                <w:u w:val="single"/>
              </w:rPr>
              <w:t>密闭储存，存放于无阳光直射的密闭仓库。</w:t>
            </w:r>
            <w:r w:rsidRPr="00661708">
              <w:rPr>
                <w:rFonts w:ascii="Times New Roman" w:eastAsia="宋体" w:hAnsi="Times New Roman" w:hint="eastAsia"/>
                <w:b/>
                <w:sz w:val="24"/>
                <w:u w:val="single"/>
              </w:rPr>
              <w:t>上光过程会产生少量有机废气，按非甲烷总烃计</w:t>
            </w:r>
            <w:r w:rsidR="00830491" w:rsidRPr="00661708">
              <w:rPr>
                <w:rFonts w:ascii="Times New Roman" w:eastAsia="宋体" w:hAnsi="Times New Roman" w:hint="eastAsia"/>
                <w:b/>
                <w:sz w:val="24"/>
                <w:u w:val="single"/>
              </w:rPr>
              <w:t>，非甲烷总烃</w:t>
            </w:r>
            <w:r w:rsidRPr="00661708">
              <w:rPr>
                <w:rFonts w:ascii="Times New Roman" w:eastAsia="宋体" w:hAnsi="Times New Roman" w:hint="eastAsia"/>
                <w:b/>
                <w:sz w:val="24"/>
                <w:u w:val="single"/>
              </w:rPr>
              <w:t>产生量约为上光油用量的</w:t>
            </w:r>
            <w:r w:rsidRPr="00661708">
              <w:rPr>
                <w:rFonts w:ascii="Times New Roman" w:eastAsia="宋体" w:hAnsi="Times New Roman" w:hint="eastAsia"/>
                <w:b/>
                <w:sz w:val="24"/>
                <w:u w:val="single"/>
              </w:rPr>
              <w:t>10%</w:t>
            </w:r>
            <w:r w:rsidRPr="00661708">
              <w:rPr>
                <w:rFonts w:ascii="Times New Roman" w:eastAsia="宋体" w:hAnsi="Times New Roman" w:hint="eastAsia"/>
                <w:b/>
                <w:sz w:val="24"/>
                <w:u w:val="single"/>
              </w:rPr>
              <w:t>，</w:t>
            </w:r>
            <w:r w:rsidR="006232F8" w:rsidRPr="00661708">
              <w:rPr>
                <w:rFonts w:ascii="Times New Roman" w:eastAsia="宋体" w:hAnsi="Times New Roman" w:hint="eastAsia"/>
                <w:b/>
                <w:sz w:val="24"/>
                <w:u w:val="single"/>
              </w:rPr>
              <w:t>根据企业提供资料，</w:t>
            </w:r>
            <w:r w:rsidRPr="00661708">
              <w:rPr>
                <w:rFonts w:ascii="Times New Roman" w:eastAsia="宋体" w:hAnsi="Times New Roman" w:hint="eastAsia"/>
                <w:b/>
                <w:sz w:val="24"/>
                <w:u w:val="single"/>
              </w:rPr>
              <w:t>本项目上光油用量为</w:t>
            </w:r>
            <w:r w:rsidRPr="00661708">
              <w:rPr>
                <w:rFonts w:ascii="Times New Roman" w:eastAsia="宋体" w:hAnsi="Times New Roman" w:hint="eastAsia"/>
                <w:b/>
                <w:sz w:val="24"/>
                <w:u w:val="single"/>
              </w:rPr>
              <w:t>0.</w:t>
            </w:r>
            <w:r w:rsidR="00661708">
              <w:rPr>
                <w:rFonts w:ascii="Times New Roman" w:eastAsia="宋体" w:hAnsi="Times New Roman" w:hint="eastAsia"/>
                <w:b/>
                <w:sz w:val="24"/>
                <w:u w:val="single"/>
              </w:rPr>
              <w:t>1</w:t>
            </w:r>
            <w:r w:rsidRPr="00661708">
              <w:rPr>
                <w:rFonts w:ascii="Times New Roman" w:eastAsia="宋体" w:hAnsi="Times New Roman" w:hint="eastAsia"/>
                <w:b/>
                <w:sz w:val="24"/>
                <w:u w:val="single"/>
              </w:rPr>
              <w:t>t/a</w:t>
            </w:r>
            <w:r w:rsidRPr="00661708">
              <w:rPr>
                <w:rFonts w:ascii="Times New Roman" w:eastAsia="宋体" w:hAnsi="Times New Roman" w:hint="eastAsia"/>
                <w:b/>
                <w:sz w:val="24"/>
                <w:u w:val="single"/>
              </w:rPr>
              <w:t>，则非甲烷总烃产生量为</w:t>
            </w:r>
            <w:r w:rsidRPr="00661708">
              <w:rPr>
                <w:rFonts w:ascii="Times New Roman" w:eastAsia="宋体" w:hAnsi="Times New Roman" w:hint="eastAsia"/>
                <w:b/>
                <w:sz w:val="24"/>
                <w:u w:val="single"/>
              </w:rPr>
              <w:t>0.0</w:t>
            </w:r>
            <w:r w:rsidR="00661708">
              <w:rPr>
                <w:rFonts w:ascii="Times New Roman" w:eastAsia="宋体" w:hAnsi="Times New Roman" w:hint="eastAsia"/>
                <w:b/>
                <w:sz w:val="24"/>
                <w:u w:val="single"/>
              </w:rPr>
              <w:t>1</w:t>
            </w:r>
            <w:r w:rsidRPr="00661708">
              <w:rPr>
                <w:rFonts w:ascii="Times New Roman" w:eastAsia="宋体" w:hAnsi="Times New Roman" w:hint="eastAsia"/>
                <w:b/>
                <w:sz w:val="24"/>
                <w:u w:val="single"/>
              </w:rPr>
              <w:t>t/a</w:t>
            </w:r>
            <w:r w:rsidRPr="00661708">
              <w:rPr>
                <w:rFonts w:ascii="Times New Roman" w:eastAsia="宋体" w:hAnsi="Times New Roman" w:hint="eastAsia"/>
                <w:b/>
                <w:sz w:val="24"/>
                <w:u w:val="single"/>
              </w:rPr>
              <w:t>。</w:t>
            </w:r>
          </w:p>
          <w:p w:rsidR="00C40872" w:rsidRPr="00661708" w:rsidRDefault="00ED39A1" w:rsidP="00D70E1B">
            <w:pPr>
              <w:spacing w:line="440" w:lineRule="exact"/>
              <w:ind w:firstLineChars="200" w:firstLine="482"/>
              <w:rPr>
                <w:rFonts w:ascii="Times New Roman" w:eastAsia="宋体" w:hAnsi="Times New Roman"/>
                <w:b/>
                <w:sz w:val="24"/>
                <w:u w:val="single"/>
              </w:rPr>
            </w:pPr>
            <w:r w:rsidRPr="00661708">
              <w:rPr>
                <w:rFonts w:ascii="Times New Roman" w:eastAsia="宋体" w:hAnsi="Times New Roman"/>
                <w:b/>
                <w:sz w:val="24"/>
                <w:u w:val="single"/>
              </w:rPr>
              <w:fldChar w:fldCharType="begin"/>
            </w:r>
            <w:r w:rsidR="00830491" w:rsidRPr="00661708">
              <w:rPr>
                <w:rFonts w:ascii="Times New Roman" w:eastAsia="宋体" w:hAnsi="Times New Roman"/>
                <w:b/>
                <w:sz w:val="24"/>
                <w:u w:val="single"/>
              </w:rPr>
              <w:instrText xml:space="preserve"> </w:instrText>
            </w:r>
            <w:r w:rsidR="00830491" w:rsidRPr="00661708">
              <w:rPr>
                <w:rFonts w:ascii="Times New Roman" w:eastAsia="宋体" w:hAnsi="Times New Roman" w:hint="eastAsia"/>
                <w:b/>
                <w:sz w:val="24"/>
                <w:u w:val="single"/>
              </w:rPr>
              <w:instrText>= 3 \* GB3</w:instrText>
            </w:r>
            <w:r w:rsidR="00830491" w:rsidRPr="00661708">
              <w:rPr>
                <w:rFonts w:ascii="Times New Roman" w:eastAsia="宋体" w:hAnsi="Times New Roman"/>
                <w:b/>
                <w:sz w:val="24"/>
                <w:u w:val="single"/>
              </w:rPr>
              <w:instrText xml:space="preserve"> </w:instrText>
            </w:r>
            <w:r w:rsidRPr="00661708">
              <w:rPr>
                <w:rFonts w:ascii="Times New Roman" w:eastAsia="宋体" w:hAnsi="Times New Roman"/>
                <w:b/>
                <w:sz w:val="24"/>
                <w:u w:val="single"/>
              </w:rPr>
              <w:fldChar w:fldCharType="separate"/>
            </w:r>
            <w:r w:rsidR="00830491" w:rsidRPr="00661708">
              <w:rPr>
                <w:rFonts w:ascii="Times New Roman" w:eastAsia="宋体" w:hAnsi="Times New Roman" w:hint="eastAsia"/>
                <w:b/>
                <w:noProof/>
                <w:sz w:val="24"/>
                <w:u w:val="single"/>
              </w:rPr>
              <w:t>③</w:t>
            </w:r>
            <w:r w:rsidRPr="00661708">
              <w:rPr>
                <w:rFonts w:ascii="Times New Roman" w:eastAsia="宋体" w:hAnsi="Times New Roman"/>
                <w:b/>
                <w:sz w:val="24"/>
                <w:u w:val="single"/>
              </w:rPr>
              <w:fldChar w:fldCharType="end"/>
            </w:r>
            <w:r w:rsidR="00C40872" w:rsidRPr="00661708">
              <w:rPr>
                <w:rFonts w:ascii="Times New Roman" w:eastAsia="宋体" w:hAnsi="Times New Roman" w:hint="eastAsia"/>
                <w:b/>
                <w:sz w:val="24"/>
                <w:u w:val="single"/>
              </w:rPr>
              <w:t>覆膜</w:t>
            </w:r>
            <w:r w:rsidR="001D5943" w:rsidRPr="00661708">
              <w:rPr>
                <w:rFonts w:ascii="Times New Roman" w:eastAsia="宋体" w:hAnsi="Times New Roman" w:hint="eastAsia"/>
                <w:b/>
                <w:sz w:val="24"/>
                <w:u w:val="single"/>
              </w:rPr>
              <w:t>工序</w:t>
            </w:r>
            <w:r w:rsidR="00A51774" w:rsidRPr="00661708">
              <w:rPr>
                <w:rFonts w:ascii="Times New Roman" w:eastAsia="宋体" w:hAnsi="Times New Roman" w:hint="eastAsia"/>
                <w:b/>
                <w:sz w:val="24"/>
                <w:u w:val="single"/>
              </w:rPr>
              <w:t>产生的有机废气</w:t>
            </w:r>
          </w:p>
          <w:p w:rsidR="00C40872" w:rsidRPr="00661708" w:rsidRDefault="00830491" w:rsidP="00D70E1B">
            <w:pPr>
              <w:adjustRightInd w:val="0"/>
              <w:snapToGrid w:val="0"/>
              <w:spacing w:line="440" w:lineRule="exact"/>
              <w:ind w:firstLineChars="200" w:firstLine="482"/>
              <w:rPr>
                <w:rFonts w:ascii="Times New Roman" w:eastAsia="宋体" w:hAnsi="Times New Roman"/>
                <w:b/>
                <w:sz w:val="24"/>
                <w:u w:val="single"/>
              </w:rPr>
            </w:pPr>
            <w:r w:rsidRPr="00661708">
              <w:rPr>
                <w:rFonts w:ascii="Times New Roman" w:eastAsia="宋体" w:hAnsi="Times New Roman" w:hint="eastAsia"/>
                <w:b/>
                <w:sz w:val="24"/>
                <w:u w:val="single"/>
              </w:rPr>
              <w:t>本</w:t>
            </w:r>
            <w:r w:rsidR="00C40872" w:rsidRPr="00661708">
              <w:rPr>
                <w:rFonts w:ascii="Times New Roman" w:eastAsia="宋体" w:hAnsi="Times New Roman" w:hint="eastAsia"/>
                <w:b/>
                <w:sz w:val="24"/>
                <w:u w:val="single"/>
              </w:rPr>
              <w:t>项目所用的覆膜材料为预涂膜</w:t>
            </w:r>
            <w:r w:rsidRPr="00661708">
              <w:rPr>
                <w:rFonts w:ascii="Times New Roman" w:eastAsia="宋体" w:hAnsi="Times New Roman" w:hint="eastAsia"/>
                <w:b/>
                <w:sz w:val="24"/>
                <w:u w:val="single"/>
              </w:rPr>
              <w:t>（塑料薄膜涂上胶粘剂复卷后即为预涂膜）</w:t>
            </w:r>
            <w:r w:rsidR="00C40872" w:rsidRPr="00661708">
              <w:rPr>
                <w:rFonts w:ascii="Times New Roman" w:eastAsia="宋体" w:hAnsi="Times New Roman" w:hint="eastAsia"/>
                <w:b/>
                <w:sz w:val="24"/>
                <w:u w:val="single"/>
              </w:rPr>
              <w:t>，</w:t>
            </w:r>
            <w:r w:rsidR="006232F8" w:rsidRPr="00661708">
              <w:rPr>
                <w:rFonts w:ascii="Times New Roman" w:eastAsia="宋体" w:hAnsi="Times New Roman" w:hint="eastAsia"/>
                <w:b/>
                <w:sz w:val="24"/>
                <w:u w:val="single"/>
              </w:rPr>
              <w:t>覆膜过程会产生少量有机废气。</w:t>
            </w:r>
            <w:r w:rsidRPr="00661708">
              <w:rPr>
                <w:rFonts w:ascii="Times New Roman" w:eastAsia="宋体" w:hAnsi="Times New Roman" w:hint="eastAsia"/>
                <w:b/>
                <w:sz w:val="24"/>
                <w:u w:val="single"/>
              </w:rPr>
              <w:t>预涂膜中胶粘剂含量约为</w:t>
            </w:r>
            <w:r w:rsidRPr="00661708">
              <w:rPr>
                <w:rFonts w:ascii="Times New Roman" w:eastAsia="宋体" w:hAnsi="Times New Roman" w:hint="eastAsia"/>
                <w:b/>
                <w:sz w:val="24"/>
                <w:u w:val="single"/>
              </w:rPr>
              <w:t>10%</w:t>
            </w:r>
            <w:r w:rsidRPr="00661708">
              <w:rPr>
                <w:rFonts w:ascii="Times New Roman" w:eastAsia="宋体" w:hAnsi="Times New Roman" w:hint="eastAsia"/>
                <w:b/>
                <w:sz w:val="24"/>
                <w:u w:val="single"/>
              </w:rPr>
              <w:t>，胶粘剂能够满足《胶粘剂挥发性有机化合物限量》（</w:t>
            </w:r>
            <w:r w:rsidRPr="00661708">
              <w:rPr>
                <w:rFonts w:ascii="Times New Roman" w:eastAsia="宋体" w:hAnsi="Times New Roman" w:hint="eastAsia"/>
                <w:b/>
                <w:sz w:val="24"/>
                <w:u w:val="single"/>
              </w:rPr>
              <w:t>GB 33372-2020</w:t>
            </w:r>
            <w:r w:rsidRPr="00661708">
              <w:rPr>
                <w:rFonts w:ascii="Times New Roman" w:eastAsia="宋体" w:hAnsi="Times New Roman" w:hint="eastAsia"/>
                <w:b/>
                <w:sz w:val="24"/>
                <w:u w:val="single"/>
              </w:rPr>
              <w:t>）本体型胶粘剂</w:t>
            </w:r>
            <w:r w:rsidRPr="00661708">
              <w:rPr>
                <w:rFonts w:ascii="Times New Roman" w:eastAsia="宋体" w:hAnsi="Times New Roman" w:hint="eastAsia"/>
                <w:b/>
                <w:sz w:val="24"/>
                <w:u w:val="single"/>
              </w:rPr>
              <w:t>VOC</w:t>
            </w:r>
            <w:r w:rsidRPr="00661708">
              <w:rPr>
                <w:rFonts w:ascii="Times New Roman" w:eastAsia="宋体" w:hAnsi="Times New Roman" w:hint="eastAsia"/>
                <w:b/>
                <w:sz w:val="24"/>
                <w:u w:val="single"/>
              </w:rPr>
              <w:t>含量限量其他</w:t>
            </w:r>
            <w:proofErr w:type="gramStart"/>
            <w:r w:rsidRPr="00661708">
              <w:rPr>
                <w:rFonts w:ascii="Times New Roman" w:eastAsia="宋体" w:hAnsi="Times New Roman" w:hint="eastAsia"/>
                <w:b/>
                <w:sz w:val="24"/>
                <w:u w:val="single"/>
              </w:rPr>
              <w:t>—其</w:t>
            </w:r>
            <w:r w:rsidRPr="00661708">
              <w:rPr>
                <w:rFonts w:ascii="Times New Roman" w:eastAsia="宋体" w:hAnsi="Times New Roman" w:hint="eastAsia"/>
                <w:b/>
                <w:sz w:val="24"/>
                <w:u w:val="single"/>
              </w:rPr>
              <w:lastRenderedPageBreak/>
              <w:t>他</w:t>
            </w:r>
            <w:proofErr w:type="gramEnd"/>
            <w:r w:rsidRPr="00661708">
              <w:rPr>
                <w:rFonts w:ascii="Times New Roman" w:eastAsia="宋体" w:hAnsi="Times New Roman" w:hint="eastAsia"/>
                <w:b/>
                <w:sz w:val="24"/>
                <w:u w:val="single"/>
              </w:rPr>
              <w:t>≤</w:t>
            </w:r>
            <w:r w:rsidRPr="00661708">
              <w:rPr>
                <w:rFonts w:ascii="Times New Roman" w:eastAsia="宋体" w:hAnsi="Times New Roman" w:hint="eastAsia"/>
                <w:b/>
                <w:sz w:val="24"/>
                <w:u w:val="single"/>
              </w:rPr>
              <w:t>50g/kg</w:t>
            </w:r>
            <w:r w:rsidRPr="00661708">
              <w:rPr>
                <w:rFonts w:ascii="Times New Roman" w:eastAsia="宋体" w:hAnsi="Times New Roman" w:hint="eastAsia"/>
                <w:b/>
                <w:sz w:val="24"/>
                <w:u w:val="single"/>
              </w:rPr>
              <w:t>的要求，本次评价按最不利情况</w:t>
            </w:r>
            <w:r w:rsidRPr="00661708">
              <w:rPr>
                <w:rFonts w:ascii="Times New Roman" w:eastAsia="宋体" w:hAnsi="Times New Roman" w:hint="eastAsia"/>
                <w:b/>
                <w:sz w:val="24"/>
                <w:u w:val="single"/>
              </w:rPr>
              <w:t>50g/kg</w:t>
            </w:r>
            <w:r w:rsidRPr="00661708">
              <w:rPr>
                <w:rFonts w:ascii="Times New Roman" w:eastAsia="宋体" w:hAnsi="Times New Roman" w:hint="eastAsia"/>
                <w:b/>
                <w:sz w:val="24"/>
                <w:u w:val="single"/>
              </w:rPr>
              <w:t>计</w:t>
            </w:r>
            <w:r w:rsidR="006232F8" w:rsidRPr="00661708">
              <w:rPr>
                <w:rFonts w:ascii="Times New Roman" w:eastAsia="宋体" w:hAnsi="Times New Roman" w:hint="eastAsia"/>
                <w:b/>
                <w:sz w:val="24"/>
                <w:u w:val="single"/>
              </w:rPr>
              <w:t>，</w:t>
            </w:r>
            <w:r w:rsidR="00EB378D" w:rsidRPr="00661708">
              <w:rPr>
                <w:rFonts w:ascii="Times New Roman" w:eastAsia="宋体" w:hAnsi="Times New Roman" w:hint="eastAsia"/>
                <w:b/>
                <w:sz w:val="24"/>
                <w:u w:val="single"/>
              </w:rPr>
              <w:t>根据企业提供资料，</w:t>
            </w:r>
            <w:r w:rsidR="00C40872" w:rsidRPr="00661708">
              <w:rPr>
                <w:rFonts w:ascii="Times New Roman" w:eastAsia="宋体" w:hAnsi="Times New Roman" w:hint="eastAsia"/>
                <w:b/>
                <w:sz w:val="24"/>
                <w:u w:val="single"/>
              </w:rPr>
              <w:t>本项目预涂膜（</w:t>
            </w:r>
            <w:r w:rsidR="00C40872" w:rsidRPr="00661708">
              <w:rPr>
                <w:rFonts w:ascii="Times New Roman" w:eastAsia="宋体" w:hAnsi="Times New Roman" w:hint="eastAsia"/>
                <w:b/>
                <w:sz w:val="24"/>
                <w:u w:val="single"/>
              </w:rPr>
              <w:t>30g/m</w:t>
            </w:r>
            <w:r w:rsidR="00C40872" w:rsidRPr="00661708">
              <w:rPr>
                <w:rFonts w:ascii="Times New Roman" w:eastAsia="宋体" w:hAnsi="Times New Roman" w:hint="eastAsia"/>
                <w:b/>
                <w:sz w:val="24"/>
                <w:u w:val="single"/>
                <w:vertAlign w:val="superscript"/>
              </w:rPr>
              <w:t>2</w:t>
            </w:r>
            <w:r w:rsidR="00C40872" w:rsidRPr="00661708">
              <w:rPr>
                <w:rFonts w:ascii="Times New Roman" w:eastAsia="宋体" w:hAnsi="Times New Roman" w:hint="eastAsia"/>
                <w:b/>
                <w:sz w:val="24"/>
                <w:u w:val="single"/>
              </w:rPr>
              <w:t>）的使用量为</w:t>
            </w:r>
            <w:r w:rsidR="00C40872" w:rsidRPr="00661708">
              <w:rPr>
                <w:rFonts w:ascii="Times New Roman" w:eastAsia="宋体" w:hAnsi="Times New Roman" w:hint="eastAsia"/>
                <w:b/>
                <w:sz w:val="24"/>
                <w:u w:val="single"/>
              </w:rPr>
              <w:t>6.6</w:t>
            </w:r>
            <w:r w:rsidR="00C40872" w:rsidRPr="00661708">
              <w:rPr>
                <w:rFonts w:ascii="Times New Roman" w:eastAsia="宋体" w:hAnsi="Times New Roman" w:hint="eastAsia"/>
                <w:b/>
                <w:sz w:val="24"/>
                <w:u w:val="single"/>
              </w:rPr>
              <w:t>万</w:t>
            </w:r>
            <w:r w:rsidR="00C40872" w:rsidRPr="00661708">
              <w:rPr>
                <w:rFonts w:ascii="Times New Roman" w:eastAsia="宋体" w:hAnsi="Times New Roman" w:hint="eastAsia"/>
                <w:b/>
                <w:sz w:val="24"/>
                <w:u w:val="single"/>
              </w:rPr>
              <w:t>m</w:t>
            </w:r>
            <w:r w:rsidR="00C40872" w:rsidRPr="00661708">
              <w:rPr>
                <w:rFonts w:ascii="Times New Roman" w:eastAsia="宋体" w:hAnsi="Times New Roman" w:hint="eastAsia"/>
                <w:b/>
                <w:sz w:val="24"/>
                <w:u w:val="single"/>
                <w:vertAlign w:val="superscript"/>
              </w:rPr>
              <w:t>2</w:t>
            </w:r>
            <w:r w:rsidR="00C40872" w:rsidRPr="00661708">
              <w:rPr>
                <w:rFonts w:ascii="Times New Roman" w:eastAsia="宋体" w:hAnsi="Times New Roman" w:hint="eastAsia"/>
                <w:b/>
                <w:sz w:val="24"/>
                <w:u w:val="single"/>
              </w:rPr>
              <w:t>/a</w:t>
            </w:r>
            <w:r w:rsidR="00C40872" w:rsidRPr="00661708">
              <w:rPr>
                <w:rFonts w:ascii="Times New Roman" w:eastAsia="宋体" w:hAnsi="Times New Roman" w:hint="eastAsia"/>
                <w:b/>
                <w:sz w:val="24"/>
                <w:u w:val="single"/>
              </w:rPr>
              <w:t>，即</w:t>
            </w:r>
            <w:r w:rsidR="00C40872" w:rsidRPr="00661708">
              <w:rPr>
                <w:rFonts w:ascii="Times New Roman" w:eastAsia="宋体" w:hAnsi="Times New Roman" w:hint="eastAsia"/>
                <w:b/>
                <w:sz w:val="24"/>
                <w:u w:val="single"/>
              </w:rPr>
              <w:t>1.98t/a</w:t>
            </w:r>
            <w:r w:rsidR="00C40872" w:rsidRPr="00661708">
              <w:rPr>
                <w:rFonts w:ascii="Times New Roman" w:eastAsia="宋体" w:hAnsi="Times New Roman" w:hint="eastAsia"/>
                <w:b/>
                <w:sz w:val="24"/>
                <w:u w:val="single"/>
              </w:rPr>
              <w:t>，则</w:t>
            </w:r>
            <w:r w:rsidR="00E63185" w:rsidRPr="00661708">
              <w:rPr>
                <w:rFonts w:ascii="Times New Roman" w:eastAsia="宋体" w:hAnsi="Times New Roman" w:hint="eastAsia"/>
                <w:b/>
                <w:sz w:val="24"/>
                <w:u w:val="single"/>
              </w:rPr>
              <w:t>非甲烷总烃</w:t>
            </w:r>
            <w:r w:rsidR="00C40872" w:rsidRPr="00661708">
              <w:rPr>
                <w:rFonts w:ascii="Times New Roman" w:eastAsia="宋体" w:hAnsi="Times New Roman" w:hint="eastAsia"/>
                <w:b/>
                <w:sz w:val="24"/>
                <w:u w:val="single"/>
              </w:rPr>
              <w:t>产生量为</w:t>
            </w:r>
            <w:r w:rsidR="00C40872" w:rsidRPr="00661708">
              <w:rPr>
                <w:rFonts w:ascii="Times New Roman" w:eastAsia="宋体" w:hAnsi="Times New Roman" w:hint="eastAsia"/>
                <w:b/>
                <w:sz w:val="24"/>
                <w:u w:val="single"/>
              </w:rPr>
              <w:t>0.00</w:t>
            </w:r>
            <w:r w:rsidR="006232F8" w:rsidRPr="00661708">
              <w:rPr>
                <w:rFonts w:ascii="Times New Roman" w:eastAsia="宋体" w:hAnsi="Times New Roman" w:hint="eastAsia"/>
                <w:b/>
                <w:sz w:val="24"/>
                <w:u w:val="single"/>
              </w:rPr>
              <w:t>99</w:t>
            </w:r>
            <w:r w:rsidR="00C40872" w:rsidRPr="00661708">
              <w:rPr>
                <w:rFonts w:ascii="Times New Roman" w:eastAsia="宋体" w:hAnsi="Times New Roman" w:hint="eastAsia"/>
                <w:b/>
                <w:sz w:val="24"/>
                <w:u w:val="single"/>
              </w:rPr>
              <w:t>t/a</w:t>
            </w:r>
            <w:r w:rsidR="00C40872" w:rsidRPr="00661708">
              <w:rPr>
                <w:rFonts w:ascii="Times New Roman" w:eastAsia="宋体" w:hAnsi="Times New Roman" w:hint="eastAsia"/>
                <w:b/>
                <w:sz w:val="24"/>
                <w:u w:val="single"/>
              </w:rPr>
              <w:t>。</w:t>
            </w:r>
          </w:p>
          <w:p w:rsidR="006232F8" w:rsidRPr="00661708" w:rsidRDefault="00ED39A1" w:rsidP="00661708">
            <w:pPr>
              <w:pStyle w:val="TableParagraph"/>
              <w:spacing w:line="440" w:lineRule="exact"/>
              <w:ind w:firstLineChars="200" w:firstLine="482"/>
              <w:jc w:val="both"/>
              <w:rPr>
                <w:rFonts w:ascii="Times New Roman" w:eastAsia="宋体" w:hAnsi="Times New Roman"/>
                <w:b/>
                <w:u w:val="single"/>
              </w:rPr>
            </w:pPr>
            <w:r w:rsidRPr="00661708">
              <w:rPr>
                <w:rFonts w:ascii="Times New Roman" w:eastAsia="宋体" w:hAnsi="Times New Roman"/>
                <w:b/>
                <w:u w:val="single"/>
              </w:rPr>
              <w:fldChar w:fldCharType="begin"/>
            </w:r>
            <w:r w:rsidR="006232F8" w:rsidRPr="00661708">
              <w:rPr>
                <w:rFonts w:ascii="Times New Roman" w:eastAsia="宋体" w:hAnsi="Times New Roman"/>
                <w:b/>
                <w:u w:val="single"/>
              </w:rPr>
              <w:instrText xml:space="preserve"> </w:instrText>
            </w:r>
            <w:r w:rsidR="006232F8" w:rsidRPr="00661708">
              <w:rPr>
                <w:rFonts w:ascii="Times New Roman" w:eastAsia="宋体" w:hAnsi="Times New Roman" w:hint="eastAsia"/>
                <w:b/>
                <w:u w:val="single"/>
              </w:rPr>
              <w:instrText>= 4 \* GB3</w:instrText>
            </w:r>
            <w:r w:rsidR="006232F8" w:rsidRPr="00661708">
              <w:rPr>
                <w:rFonts w:ascii="Times New Roman" w:eastAsia="宋体" w:hAnsi="Times New Roman"/>
                <w:b/>
                <w:u w:val="single"/>
              </w:rPr>
              <w:instrText xml:space="preserve"> </w:instrText>
            </w:r>
            <w:r w:rsidRPr="00661708">
              <w:rPr>
                <w:rFonts w:ascii="Times New Roman" w:eastAsia="宋体" w:hAnsi="Times New Roman"/>
                <w:b/>
                <w:u w:val="single"/>
              </w:rPr>
              <w:fldChar w:fldCharType="separate"/>
            </w:r>
            <w:r w:rsidR="006232F8" w:rsidRPr="00661708">
              <w:rPr>
                <w:rFonts w:ascii="Times New Roman" w:eastAsia="宋体" w:hAnsi="Times New Roman" w:hint="eastAsia"/>
                <w:b/>
                <w:noProof/>
                <w:u w:val="single"/>
              </w:rPr>
              <w:t>④</w:t>
            </w:r>
            <w:r w:rsidRPr="00661708">
              <w:rPr>
                <w:rFonts w:ascii="Times New Roman" w:eastAsia="宋体" w:hAnsi="Times New Roman"/>
                <w:b/>
                <w:u w:val="single"/>
              </w:rPr>
              <w:fldChar w:fldCharType="end"/>
            </w:r>
            <w:proofErr w:type="gramStart"/>
            <w:r w:rsidR="006232F8" w:rsidRPr="00661708">
              <w:rPr>
                <w:rFonts w:ascii="Times New Roman" w:eastAsia="宋体" w:hAnsi="Times New Roman"/>
                <w:b/>
                <w:u w:val="single"/>
              </w:rPr>
              <w:t>润版</w:t>
            </w:r>
            <w:r w:rsidR="001D5943" w:rsidRPr="00661708">
              <w:rPr>
                <w:rFonts w:ascii="Times New Roman" w:eastAsia="宋体" w:hAnsi="Times New Roman" w:hint="eastAsia"/>
                <w:b/>
                <w:u w:val="single"/>
              </w:rPr>
              <w:t>工序</w:t>
            </w:r>
            <w:proofErr w:type="gramEnd"/>
            <w:r w:rsidR="006232F8" w:rsidRPr="00661708">
              <w:rPr>
                <w:rFonts w:ascii="Times New Roman" w:eastAsia="宋体" w:hAnsi="Times New Roman" w:hint="eastAsia"/>
                <w:b/>
                <w:u w:val="single"/>
              </w:rPr>
              <w:t>产生的有机废气</w:t>
            </w:r>
          </w:p>
          <w:p w:rsidR="006232F8" w:rsidRPr="00661708" w:rsidRDefault="006232F8" w:rsidP="00661708">
            <w:pPr>
              <w:pStyle w:val="TableParagraph"/>
              <w:spacing w:line="440" w:lineRule="exact"/>
              <w:ind w:firstLineChars="200" w:firstLine="482"/>
              <w:jc w:val="both"/>
              <w:rPr>
                <w:rFonts w:ascii="Times New Roman" w:eastAsia="宋体" w:hAnsi="Times New Roman"/>
                <w:b/>
                <w:u w:val="single"/>
              </w:rPr>
            </w:pPr>
            <w:r w:rsidRPr="00661708">
              <w:rPr>
                <w:rFonts w:ascii="Times New Roman" w:eastAsia="宋体" w:hAnsi="Times New Roman" w:hint="eastAsia"/>
                <w:b/>
                <w:u w:val="single"/>
              </w:rPr>
              <w:t>本项目胶</w:t>
            </w:r>
            <w:r w:rsidR="00BC5393">
              <w:rPr>
                <w:rFonts w:ascii="Times New Roman" w:eastAsia="宋体" w:hAnsi="Times New Roman" w:hint="eastAsia"/>
                <w:b/>
                <w:u w:val="single"/>
              </w:rPr>
              <w:t>版</w:t>
            </w:r>
            <w:r w:rsidRPr="00661708">
              <w:rPr>
                <w:rFonts w:ascii="Times New Roman" w:eastAsia="宋体" w:hAnsi="Times New Roman" w:hint="eastAsia"/>
                <w:b/>
                <w:u w:val="single"/>
              </w:rPr>
              <w:t>印刷前需用</w:t>
            </w:r>
            <w:proofErr w:type="gramStart"/>
            <w:r w:rsidRPr="00661708">
              <w:rPr>
                <w:rFonts w:ascii="Times New Roman" w:eastAsia="宋体" w:hAnsi="Times New Roman" w:hint="eastAsia"/>
                <w:b/>
                <w:u w:val="single"/>
              </w:rPr>
              <w:t>润版液</w:t>
            </w:r>
            <w:proofErr w:type="gramEnd"/>
            <w:r w:rsidRPr="00661708">
              <w:rPr>
                <w:rFonts w:ascii="Times New Roman" w:eastAsia="宋体" w:hAnsi="Times New Roman" w:hint="eastAsia"/>
                <w:b/>
                <w:u w:val="single"/>
              </w:rPr>
              <w:t>对印版进行润版，</w:t>
            </w:r>
            <w:proofErr w:type="gramStart"/>
            <w:r w:rsidRPr="00661708">
              <w:rPr>
                <w:rFonts w:ascii="Times New Roman" w:eastAsia="宋体" w:hAnsi="Times New Roman" w:hint="eastAsia"/>
                <w:b/>
                <w:u w:val="single"/>
              </w:rPr>
              <w:t>润版液</w:t>
            </w:r>
            <w:proofErr w:type="gramEnd"/>
            <w:r w:rsidRPr="00661708">
              <w:rPr>
                <w:rFonts w:ascii="Times New Roman" w:eastAsia="宋体" w:hAnsi="Times New Roman" w:hint="eastAsia"/>
                <w:b/>
                <w:u w:val="single"/>
              </w:rPr>
              <w:t>密闭储存，存放于无阳光直射的密闭仓库。</w:t>
            </w:r>
            <w:proofErr w:type="gramStart"/>
            <w:r w:rsidRPr="00661708">
              <w:rPr>
                <w:rFonts w:ascii="Times New Roman" w:eastAsia="宋体" w:hAnsi="Times New Roman" w:hint="eastAsia"/>
                <w:b/>
                <w:u w:val="single"/>
              </w:rPr>
              <w:t>润版过程</w:t>
            </w:r>
            <w:proofErr w:type="gramEnd"/>
            <w:r w:rsidRPr="00661708">
              <w:rPr>
                <w:rFonts w:ascii="Times New Roman" w:eastAsia="宋体" w:hAnsi="Times New Roman" w:hint="eastAsia"/>
                <w:b/>
                <w:u w:val="single"/>
              </w:rPr>
              <w:t>会产生少量有机废气，按非甲烷总烃计，非甲烷总烃产生量约为</w:t>
            </w:r>
            <w:proofErr w:type="gramStart"/>
            <w:r w:rsidRPr="00661708">
              <w:rPr>
                <w:rFonts w:ascii="Times New Roman" w:eastAsia="宋体" w:hAnsi="Times New Roman" w:hint="eastAsia"/>
                <w:b/>
                <w:u w:val="single"/>
              </w:rPr>
              <w:t>润版液</w:t>
            </w:r>
            <w:proofErr w:type="gramEnd"/>
            <w:r w:rsidRPr="00661708">
              <w:rPr>
                <w:rFonts w:ascii="Times New Roman" w:eastAsia="宋体" w:hAnsi="Times New Roman" w:hint="eastAsia"/>
                <w:b/>
                <w:u w:val="single"/>
              </w:rPr>
              <w:t>用量的</w:t>
            </w:r>
            <w:r w:rsidRPr="00661708">
              <w:rPr>
                <w:rFonts w:ascii="Times New Roman" w:eastAsia="宋体" w:hAnsi="Times New Roman" w:hint="eastAsia"/>
                <w:b/>
                <w:u w:val="single"/>
              </w:rPr>
              <w:t>10%</w:t>
            </w:r>
            <w:r w:rsidRPr="00661708">
              <w:rPr>
                <w:rFonts w:ascii="Times New Roman" w:eastAsia="宋体" w:hAnsi="Times New Roman" w:hint="eastAsia"/>
                <w:b/>
                <w:u w:val="single"/>
              </w:rPr>
              <w:t>，根据企业提供资料，本项目</w:t>
            </w:r>
            <w:proofErr w:type="gramStart"/>
            <w:r w:rsidRPr="00661708">
              <w:rPr>
                <w:rFonts w:ascii="Times New Roman" w:eastAsia="宋体" w:hAnsi="Times New Roman" w:hint="eastAsia"/>
                <w:b/>
                <w:u w:val="single"/>
              </w:rPr>
              <w:t>润版液</w:t>
            </w:r>
            <w:proofErr w:type="gramEnd"/>
            <w:r w:rsidRPr="00661708">
              <w:rPr>
                <w:rFonts w:ascii="Times New Roman" w:eastAsia="宋体" w:hAnsi="Times New Roman" w:hint="eastAsia"/>
                <w:b/>
                <w:u w:val="single"/>
              </w:rPr>
              <w:t>用量为</w:t>
            </w:r>
            <w:r w:rsidRPr="00661708">
              <w:rPr>
                <w:rFonts w:ascii="Times New Roman" w:eastAsia="宋体" w:hAnsi="Times New Roman" w:hint="eastAsia"/>
                <w:b/>
                <w:u w:val="single"/>
              </w:rPr>
              <w:t>0.5t/a</w:t>
            </w:r>
            <w:r w:rsidRPr="00661708">
              <w:rPr>
                <w:rFonts w:ascii="Times New Roman" w:eastAsia="宋体" w:hAnsi="Times New Roman" w:hint="eastAsia"/>
                <w:b/>
                <w:u w:val="single"/>
              </w:rPr>
              <w:t>，则非甲烷总烃产生量为</w:t>
            </w:r>
            <w:r w:rsidRPr="00661708">
              <w:rPr>
                <w:rFonts w:ascii="Times New Roman" w:eastAsia="宋体" w:hAnsi="Times New Roman" w:hint="eastAsia"/>
                <w:b/>
                <w:u w:val="single"/>
              </w:rPr>
              <w:t>0.05t/a</w:t>
            </w:r>
            <w:r w:rsidRPr="00661708">
              <w:rPr>
                <w:rFonts w:ascii="Times New Roman" w:eastAsia="宋体" w:hAnsi="Times New Roman" w:hint="eastAsia"/>
                <w:b/>
                <w:u w:val="single"/>
              </w:rPr>
              <w:t>。</w:t>
            </w:r>
          </w:p>
          <w:p w:rsidR="006232F8" w:rsidRPr="00661708" w:rsidRDefault="00ED39A1" w:rsidP="00661708">
            <w:pPr>
              <w:pStyle w:val="TableParagraph"/>
              <w:spacing w:line="440" w:lineRule="exact"/>
              <w:ind w:firstLineChars="200" w:firstLine="482"/>
              <w:jc w:val="both"/>
              <w:rPr>
                <w:rFonts w:ascii="Times New Roman" w:eastAsia="宋体" w:hAnsi="Times New Roman"/>
                <w:b/>
                <w:u w:val="single"/>
              </w:rPr>
            </w:pPr>
            <w:r w:rsidRPr="00661708">
              <w:rPr>
                <w:rFonts w:ascii="Times New Roman" w:eastAsia="宋体" w:hAnsi="Times New Roman"/>
                <w:b/>
                <w:u w:val="single"/>
              </w:rPr>
              <w:fldChar w:fldCharType="begin"/>
            </w:r>
            <w:r w:rsidR="006232F8" w:rsidRPr="00661708">
              <w:rPr>
                <w:rFonts w:ascii="Times New Roman" w:eastAsia="宋体" w:hAnsi="Times New Roman"/>
                <w:b/>
                <w:u w:val="single"/>
              </w:rPr>
              <w:instrText xml:space="preserve"> </w:instrText>
            </w:r>
            <w:r w:rsidR="006232F8" w:rsidRPr="00661708">
              <w:rPr>
                <w:rFonts w:ascii="Times New Roman" w:eastAsia="宋体" w:hAnsi="Times New Roman" w:hint="eastAsia"/>
                <w:b/>
                <w:u w:val="single"/>
              </w:rPr>
              <w:instrText>= 5 \* GB3</w:instrText>
            </w:r>
            <w:r w:rsidR="006232F8" w:rsidRPr="00661708">
              <w:rPr>
                <w:rFonts w:ascii="Times New Roman" w:eastAsia="宋体" w:hAnsi="Times New Roman"/>
                <w:b/>
                <w:u w:val="single"/>
              </w:rPr>
              <w:instrText xml:space="preserve"> </w:instrText>
            </w:r>
            <w:r w:rsidRPr="00661708">
              <w:rPr>
                <w:rFonts w:ascii="Times New Roman" w:eastAsia="宋体" w:hAnsi="Times New Roman"/>
                <w:b/>
                <w:u w:val="single"/>
              </w:rPr>
              <w:fldChar w:fldCharType="separate"/>
            </w:r>
            <w:r w:rsidR="006232F8" w:rsidRPr="00661708">
              <w:rPr>
                <w:rFonts w:ascii="Times New Roman" w:eastAsia="宋体" w:hAnsi="Times New Roman" w:hint="eastAsia"/>
                <w:b/>
                <w:noProof/>
                <w:u w:val="single"/>
              </w:rPr>
              <w:t>⑤</w:t>
            </w:r>
            <w:r w:rsidRPr="00661708">
              <w:rPr>
                <w:rFonts w:ascii="Times New Roman" w:eastAsia="宋体" w:hAnsi="Times New Roman"/>
                <w:b/>
                <w:u w:val="single"/>
              </w:rPr>
              <w:fldChar w:fldCharType="end"/>
            </w:r>
            <w:r w:rsidR="006232F8" w:rsidRPr="00661708">
              <w:rPr>
                <w:rFonts w:ascii="Times New Roman" w:eastAsia="宋体" w:hAnsi="Times New Roman" w:hint="eastAsia"/>
                <w:b/>
                <w:u w:val="single"/>
              </w:rPr>
              <w:t>清洗</w:t>
            </w:r>
            <w:r w:rsidR="001D5943" w:rsidRPr="00661708">
              <w:rPr>
                <w:rFonts w:ascii="Times New Roman" w:eastAsia="宋体" w:hAnsi="Times New Roman" w:hint="eastAsia"/>
                <w:b/>
                <w:u w:val="single"/>
              </w:rPr>
              <w:t>工序</w:t>
            </w:r>
            <w:r w:rsidR="006232F8" w:rsidRPr="00661708">
              <w:rPr>
                <w:rFonts w:ascii="Times New Roman" w:eastAsia="宋体" w:hAnsi="Times New Roman" w:hint="eastAsia"/>
                <w:b/>
                <w:u w:val="single"/>
              </w:rPr>
              <w:t>产生的有机废气</w:t>
            </w:r>
          </w:p>
          <w:p w:rsidR="001D5943" w:rsidRPr="00661708" w:rsidRDefault="001D5943" w:rsidP="00661708">
            <w:pPr>
              <w:pStyle w:val="TableParagraph"/>
              <w:spacing w:line="440" w:lineRule="exact"/>
              <w:ind w:firstLineChars="200" w:firstLine="482"/>
              <w:jc w:val="both"/>
              <w:rPr>
                <w:rFonts w:ascii="Times New Roman" w:eastAsia="宋体" w:hAnsi="Times New Roman"/>
                <w:b/>
                <w:u w:val="single"/>
              </w:rPr>
            </w:pPr>
            <w:r w:rsidRPr="00661708">
              <w:rPr>
                <w:rFonts w:ascii="Times New Roman" w:eastAsia="宋体" w:hAnsi="Times New Roman" w:hint="eastAsia"/>
                <w:b/>
                <w:u w:val="single"/>
              </w:rPr>
              <w:t>本项目印刷机</w:t>
            </w:r>
            <w:proofErr w:type="gramStart"/>
            <w:r w:rsidRPr="00661708">
              <w:rPr>
                <w:rFonts w:ascii="Times New Roman" w:eastAsia="宋体" w:hAnsi="Times New Roman" w:hint="eastAsia"/>
                <w:b/>
                <w:u w:val="single"/>
              </w:rPr>
              <w:t>墨辊需定期</w:t>
            </w:r>
            <w:proofErr w:type="gramEnd"/>
            <w:r w:rsidRPr="00661708">
              <w:rPr>
                <w:rFonts w:ascii="Times New Roman" w:eastAsia="宋体" w:hAnsi="Times New Roman" w:hint="eastAsia"/>
                <w:b/>
                <w:u w:val="single"/>
              </w:rPr>
              <w:t>用洗车水清洗，胶</w:t>
            </w:r>
            <w:r w:rsidR="00BC5393">
              <w:rPr>
                <w:rFonts w:ascii="Times New Roman" w:eastAsia="宋体" w:hAnsi="Times New Roman" w:hint="eastAsia"/>
                <w:b/>
                <w:u w:val="single"/>
              </w:rPr>
              <w:t>版</w:t>
            </w:r>
            <w:r w:rsidRPr="00661708">
              <w:rPr>
                <w:rFonts w:ascii="Times New Roman" w:eastAsia="宋体" w:hAnsi="Times New Roman" w:hint="eastAsia"/>
                <w:b/>
                <w:u w:val="single"/>
              </w:rPr>
              <w:t>印刷使用的</w:t>
            </w:r>
            <w:proofErr w:type="gramStart"/>
            <w:r w:rsidRPr="00661708">
              <w:rPr>
                <w:rFonts w:ascii="Times New Roman" w:eastAsia="宋体" w:hAnsi="Times New Roman" w:hint="eastAsia"/>
                <w:b/>
                <w:u w:val="single"/>
              </w:rPr>
              <w:t>橡皮布需定期</w:t>
            </w:r>
            <w:proofErr w:type="gramEnd"/>
            <w:r w:rsidRPr="00661708">
              <w:rPr>
                <w:rFonts w:ascii="Times New Roman" w:eastAsia="宋体" w:hAnsi="Times New Roman" w:hint="eastAsia"/>
                <w:b/>
                <w:u w:val="single"/>
              </w:rPr>
              <w:t>用洗皮水清洗，洗车水、洗皮水均密闭储存，存放于无阳光直射的密闭仓库。清洗过程会产生少量有机废气。</w:t>
            </w:r>
            <w:r w:rsidRPr="00661708">
              <w:rPr>
                <w:rFonts w:ascii="Times New Roman" w:eastAsia="宋体" w:hAnsi="Times New Roman" w:hint="eastAsia"/>
                <w:b/>
                <w:color w:val="000000"/>
                <w:szCs w:val="21"/>
                <w:u w:val="single"/>
              </w:rPr>
              <w:t>洗车水能够满足《清洗剂挥发性有机化合物含量限值》（</w:t>
            </w:r>
            <w:r w:rsidRPr="00661708">
              <w:rPr>
                <w:rFonts w:ascii="Times New Roman" w:eastAsia="宋体" w:hAnsi="Times New Roman" w:hint="eastAsia"/>
                <w:b/>
                <w:color w:val="000000"/>
                <w:szCs w:val="21"/>
                <w:u w:val="single"/>
              </w:rPr>
              <w:t>GB38508-2020</w:t>
            </w:r>
            <w:r w:rsidRPr="00661708">
              <w:rPr>
                <w:rFonts w:ascii="Times New Roman" w:eastAsia="宋体" w:hAnsi="Times New Roman" w:hint="eastAsia"/>
                <w:b/>
                <w:color w:val="000000"/>
                <w:szCs w:val="21"/>
                <w:u w:val="single"/>
              </w:rPr>
              <w:t>）半水基清洗剂</w:t>
            </w:r>
            <w:r w:rsidRPr="00661708">
              <w:rPr>
                <w:rFonts w:ascii="Times New Roman" w:eastAsia="宋体" w:hAnsi="Times New Roman" w:hint="eastAsia"/>
                <w:b/>
                <w:color w:val="000000"/>
                <w:szCs w:val="21"/>
                <w:u w:val="single"/>
              </w:rPr>
              <w:t>VOC</w:t>
            </w:r>
            <w:r w:rsidRPr="00661708">
              <w:rPr>
                <w:rFonts w:ascii="Times New Roman" w:eastAsia="宋体" w:hAnsi="Times New Roman" w:hint="eastAsia"/>
                <w:b/>
                <w:color w:val="000000"/>
                <w:szCs w:val="21"/>
                <w:u w:val="single"/>
              </w:rPr>
              <w:t>含量≤</w:t>
            </w:r>
            <w:r w:rsidRPr="00661708">
              <w:rPr>
                <w:rFonts w:ascii="Times New Roman" w:eastAsia="宋体" w:hAnsi="Times New Roman" w:hint="eastAsia"/>
                <w:b/>
                <w:color w:val="000000"/>
                <w:szCs w:val="21"/>
                <w:u w:val="single"/>
              </w:rPr>
              <w:t>300g/L</w:t>
            </w:r>
            <w:r w:rsidRPr="00661708">
              <w:rPr>
                <w:rFonts w:ascii="Times New Roman" w:eastAsia="宋体" w:hAnsi="Times New Roman" w:hint="eastAsia"/>
                <w:b/>
                <w:color w:val="000000"/>
                <w:szCs w:val="21"/>
                <w:u w:val="single"/>
              </w:rPr>
              <w:t>，本次评价按最不利情况</w:t>
            </w:r>
            <w:r w:rsidRPr="00661708">
              <w:rPr>
                <w:rFonts w:ascii="Times New Roman" w:eastAsia="宋体" w:hAnsi="Times New Roman" w:hint="eastAsia"/>
                <w:b/>
                <w:color w:val="000000"/>
                <w:szCs w:val="21"/>
                <w:u w:val="single"/>
              </w:rPr>
              <w:t>300g/L</w:t>
            </w:r>
            <w:r w:rsidRPr="00661708">
              <w:rPr>
                <w:rFonts w:ascii="Times New Roman" w:eastAsia="宋体" w:hAnsi="Times New Roman" w:hint="eastAsia"/>
                <w:b/>
                <w:color w:val="000000"/>
                <w:szCs w:val="21"/>
                <w:u w:val="single"/>
              </w:rPr>
              <w:t>计，</w:t>
            </w:r>
            <w:r w:rsidRPr="00661708">
              <w:rPr>
                <w:rFonts w:ascii="Times New Roman" w:eastAsia="宋体" w:hAnsi="Times New Roman" w:hint="eastAsia"/>
                <w:b/>
                <w:u w:val="single"/>
              </w:rPr>
              <w:t>根据企业提供资料，本项目洗车水用量为</w:t>
            </w:r>
            <w:r w:rsidRPr="00661708">
              <w:rPr>
                <w:rFonts w:ascii="Times New Roman" w:eastAsia="宋体" w:hAnsi="Times New Roman" w:hint="eastAsia"/>
                <w:b/>
                <w:u w:val="single"/>
              </w:rPr>
              <w:t>0.05t/a</w:t>
            </w:r>
            <w:r w:rsidRPr="00661708">
              <w:rPr>
                <w:rFonts w:ascii="Times New Roman" w:eastAsia="宋体" w:hAnsi="Times New Roman" w:hint="eastAsia"/>
                <w:b/>
                <w:u w:val="single"/>
              </w:rPr>
              <w:t>，则非甲烷总烃产生量为</w:t>
            </w:r>
            <w:r w:rsidRPr="00661708">
              <w:rPr>
                <w:rFonts w:ascii="Times New Roman" w:eastAsia="宋体" w:hAnsi="Times New Roman" w:hint="eastAsia"/>
                <w:b/>
                <w:u w:val="single"/>
              </w:rPr>
              <w:t>0.015t/a</w:t>
            </w:r>
            <w:r w:rsidRPr="00661708">
              <w:rPr>
                <w:rFonts w:ascii="Times New Roman" w:eastAsia="宋体" w:hAnsi="Times New Roman" w:hint="eastAsia"/>
                <w:b/>
                <w:color w:val="000000"/>
                <w:szCs w:val="21"/>
                <w:u w:val="single"/>
              </w:rPr>
              <w:t>；本项目洗皮水能够满足《清洗剂挥发性有机化合物含量限值》（</w:t>
            </w:r>
            <w:r w:rsidRPr="00661708">
              <w:rPr>
                <w:rFonts w:ascii="Times New Roman" w:eastAsia="宋体" w:hAnsi="Times New Roman" w:hint="eastAsia"/>
                <w:b/>
                <w:color w:val="000000"/>
                <w:szCs w:val="21"/>
                <w:u w:val="single"/>
              </w:rPr>
              <w:t>GB38508-2020</w:t>
            </w:r>
            <w:r w:rsidRPr="00661708">
              <w:rPr>
                <w:rFonts w:ascii="Times New Roman" w:eastAsia="宋体" w:hAnsi="Times New Roman" w:hint="eastAsia"/>
                <w:b/>
                <w:color w:val="000000"/>
                <w:szCs w:val="21"/>
                <w:u w:val="single"/>
              </w:rPr>
              <w:t>）有机溶剂清洗剂</w:t>
            </w:r>
            <w:r w:rsidRPr="00661708">
              <w:rPr>
                <w:rFonts w:ascii="Times New Roman" w:eastAsia="宋体" w:hAnsi="Times New Roman" w:hint="eastAsia"/>
                <w:b/>
                <w:color w:val="000000"/>
                <w:szCs w:val="21"/>
                <w:u w:val="single"/>
              </w:rPr>
              <w:t>VOC</w:t>
            </w:r>
            <w:r w:rsidRPr="00661708">
              <w:rPr>
                <w:rFonts w:ascii="Times New Roman" w:eastAsia="宋体" w:hAnsi="Times New Roman" w:hint="eastAsia"/>
                <w:b/>
                <w:color w:val="000000"/>
                <w:szCs w:val="21"/>
                <w:u w:val="single"/>
              </w:rPr>
              <w:t>含量≤</w:t>
            </w:r>
            <w:r w:rsidRPr="00661708">
              <w:rPr>
                <w:rFonts w:ascii="Times New Roman" w:eastAsia="宋体" w:hAnsi="Times New Roman" w:hint="eastAsia"/>
                <w:b/>
                <w:color w:val="000000"/>
                <w:szCs w:val="21"/>
                <w:u w:val="single"/>
              </w:rPr>
              <w:t>900g/L</w:t>
            </w:r>
            <w:r w:rsidRPr="00661708">
              <w:rPr>
                <w:rFonts w:ascii="Times New Roman" w:eastAsia="宋体" w:hAnsi="Times New Roman" w:hint="eastAsia"/>
                <w:b/>
                <w:color w:val="000000"/>
                <w:szCs w:val="21"/>
                <w:u w:val="single"/>
              </w:rPr>
              <w:t>，本次评价按最不利情况</w:t>
            </w:r>
            <w:r w:rsidRPr="00661708">
              <w:rPr>
                <w:rFonts w:ascii="Times New Roman" w:eastAsia="宋体" w:hAnsi="Times New Roman" w:hint="eastAsia"/>
                <w:b/>
                <w:color w:val="000000"/>
                <w:szCs w:val="21"/>
                <w:u w:val="single"/>
              </w:rPr>
              <w:t>900g/L</w:t>
            </w:r>
            <w:r w:rsidRPr="00661708">
              <w:rPr>
                <w:rFonts w:ascii="Times New Roman" w:eastAsia="宋体" w:hAnsi="Times New Roman" w:hint="eastAsia"/>
                <w:b/>
                <w:color w:val="000000"/>
                <w:szCs w:val="21"/>
                <w:u w:val="single"/>
              </w:rPr>
              <w:t>计。</w:t>
            </w:r>
            <w:r w:rsidRPr="00661708">
              <w:rPr>
                <w:rFonts w:ascii="Times New Roman" w:eastAsia="宋体" w:hAnsi="Times New Roman" w:hint="eastAsia"/>
                <w:b/>
                <w:u w:val="single"/>
              </w:rPr>
              <w:t>根据企业提供资料，洗皮水用量为</w:t>
            </w:r>
            <w:r w:rsidRPr="00661708">
              <w:rPr>
                <w:rFonts w:ascii="Times New Roman" w:eastAsia="宋体" w:hAnsi="Times New Roman" w:hint="eastAsia"/>
                <w:b/>
                <w:u w:val="single"/>
              </w:rPr>
              <w:t>0.05t/a</w:t>
            </w:r>
            <w:r w:rsidRPr="00661708">
              <w:rPr>
                <w:rFonts w:ascii="Times New Roman" w:eastAsia="宋体" w:hAnsi="Times New Roman" w:hint="eastAsia"/>
                <w:b/>
                <w:u w:val="single"/>
              </w:rPr>
              <w:t>，则非甲烷总烃产生量为</w:t>
            </w:r>
            <w:r w:rsidRPr="00661708">
              <w:rPr>
                <w:rFonts w:ascii="Times New Roman" w:eastAsia="宋体" w:hAnsi="Times New Roman" w:hint="eastAsia"/>
                <w:b/>
                <w:u w:val="single"/>
              </w:rPr>
              <w:t>0.045t/a</w:t>
            </w:r>
            <w:r w:rsidRPr="00661708">
              <w:rPr>
                <w:rFonts w:ascii="Times New Roman" w:eastAsia="宋体" w:hAnsi="Times New Roman" w:hint="eastAsia"/>
                <w:b/>
                <w:u w:val="single"/>
              </w:rPr>
              <w:t>。综上所述，清洗工序</w:t>
            </w:r>
            <w:r w:rsidR="00661708" w:rsidRPr="00661708">
              <w:rPr>
                <w:rFonts w:ascii="Times New Roman" w:eastAsia="宋体" w:hAnsi="Times New Roman" w:hint="eastAsia"/>
                <w:b/>
                <w:u w:val="single"/>
              </w:rPr>
              <w:t>非甲烷总烃产生量为</w:t>
            </w:r>
            <w:r w:rsidR="00661708" w:rsidRPr="00661708">
              <w:rPr>
                <w:rFonts w:ascii="Times New Roman" w:eastAsia="宋体" w:hAnsi="Times New Roman" w:hint="eastAsia"/>
                <w:b/>
                <w:u w:val="single"/>
              </w:rPr>
              <w:t>0.06 t/a</w:t>
            </w:r>
            <w:r w:rsidR="00661708" w:rsidRPr="00661708">
              <w:rPr>
                <w:rFonts w:ascii="Times New Roman" w:eastAsia="宋体" w:hAnsi="Times New Roman" w:hint="eastAsia"/>
                <w:b/>
                <w:u w:val="single"/>
              </w:rPr>
              <w:t>。</w:t>
            </w:r>
          </w:p>
          <w:p w:rsidR="0018727D" w:rsidRPr="00BC5393" w:rsidRDefault="0018727D" w:rsidP="00BC5393">
            <w:pPr>
              <w:pStyle w:val="TableParagraph"/>
              <w:spacing w:line="440" w:lineRule="exact"/>
              <w:ind w:firstLineChars="200" w:firstLine="482"/>
              <w:jc w:val="both"/>
              <w:rPr>
                <w:rFonts w:ascii="Times New Roman" w:eastAsia="宋体" w:hAnsi="Times New Roman"/>
                <w:b/>
                <w:u w:val="single"/>
              </w:rPr>
            </w:pPr>
            <w:r w:rsidRPr="00BC5393">
              <w:rPr>
                <w:rFonts w:ascii="Times New Roman" w:eastAsia="宋体" w:hAnsi="Times New Roman" w:hint="eastAsia"/>
                <w:b/>
                <w:u w:val="single"/>
              </w:rPr>
              <w:t>综上所述，本项目非甲烷总烃产生量为</w:t>
            </w:r>
            <w:r w:rsidRPr="00BC5393">
              <w:rPr>
                <w:rFonts w:ascii="Times New Roman" w:eastAsia="宋体" w:hAnsi="Times New Roman" w:hint="eastAsia"/>
                <w:b/>
                <w:u w:val="single"/>
              </w:rPr>
              <w:t>0.</w:t>
            </w:r>
            <w:r w:rsidR="00661708" w:rsidRPr="00BC5393">
              <w:rPr>
                <w:rFonts w:ascii="Times New Roman" w:eastAsia="宋体" w:hAnsi="Times New Roman" w:hint="eastAsia"/>
                <w:b/>
                <w:u w:val="single"/>
              </w:rPr>
              <w:t>2089</w:t>
            </w:r>
            <w:r w:rsidRPr="00BC5393">
              <w:rPr>
                <w:rFonts w:ascii="Times New Roman" w:eastAsia="宋体" w:hAnsi="Times New Roman" w:hint="eastAsia"/>
                <w:b/>
                <w:u w:val="single"/>
              </w:rPr>
              <w:t>t/a</w:t>
            </w:r>
            <w:r w:rsidRPr="00BC5393">
              <w:rPr>
                <w:rFonts w:ascii="Times New Roman" w:eastAsia="宋体" w:hAnsi="Times New Roman" w:hint="eastAsia"/>
                <w:b/>
                <w:u w:val="single"/>
              </w:rPr>
              <w:t>，</w:t>
            </w:r>
            <w:r w:rsidR="006677BE" w:rsidRPr="00BC5393">
              <w:rPr>
                <w:rFonts w:ascii="Times New Roman" w:eastAsia="宋体" w:hAnsi="Times New Roman" w:hint="eastAsia"/>
                <w:b/>
                <w:u w:val="single"/>
              </w:rPr>
              <w:t>印刷机、喷码机、</w:t>
            </w:r>
            <w:r w:rsidR="00C40872" w:rsidRPr="00BC5393">
              <w:rPr>
                <w:rFonts w:ascii="Times New Roman" w:eastAsia="宋体" w:hAnsi="Times New Roman" w:hint="eastAsia"/>
                <w:b/>
                <w:u w:val="single"/>
              </w:rPr>
              <w:t>上光机、</w:t>
            </w:r>
            <w:r w:rsidR="006677BE" w:rsidRPr="00BC5393">
              <w:rPr>
                <w:rFonts w:ascii="Times New Roman" w:eastAsia="宋体" w:hAnsi="Times New Roman" w:hint="eastAsia"/>
                <w:b/>
                <w:u w:val="single"/>
              </w:rPr>
              <w:t>覆膜机工作时间为</w:t>
            </w:r>
            <w:r w:rsidR="006677BE" w:rsidRPr="00BC5393">
              <w:rPr>
                <w:rFonts w:ascii="Times New Roman" w:eastAsia="宋体" w:hAnsi="Times New Roman" w:hint="eastAsia"/>
                <w:b/>
                <w:u w:val="single"/>
              </w:rPr>
              <w:t xml:space="preserve"> 8h/d</w:t>
            </w:r>
            <w:r w:rsidR="006677BE" w:rsidRPr="00BC5393">
              <w:rPr>
                <w:rFonts w:ascii="Times New Roman" w:eastAsia="宋体" w:hAnsi="Times New Roman" w:hint="eastAsia"/>
                <w:b/>
                <w:u w:val="single"/>
              </w:rPr>
              <w:t>，年运行</w:t>
            </w:r>
            <w:r w:rsidR="006677BE" w:rsidRPr="00BC5393">
              <w:rPr>
                <w:rFonts w:ascii="Times New Roman" w:eastAsia="宋体" w:hAnsi="Times New Roman" w:hint="eastAsia"/>
                <w:b/>
                <w:u w:val="single"/>
              </w:rPr>
              <w:t xml:space="preserve"> 300</w:t>
            </w:r>
            <w:r w:rsidR="006677BE" w:rsidRPr="00BC5393">
              <w:rPr>
                <w:rFonts w:ascii="Times New Roman" w:eastAsia="宋体" w:hAnsi="Times New Roman" w:hint="eastAsia"/>
                <w:b/>
                <w:u w:val="single"/>
              </w:rPr>
              <w:t>天，则</w:t>
            </w:r>
            <w:r w:rsidR="00C73333" w:rsidRPr="00BC5393">
              <w:rPr>
                <w:rFonts w:ascii="Times New Roman" w:eastAsia="宋体" w:hAnsi="Times New Roman" w:hint="eastAsia"/>
                <w:b/>
                <w:u w:val="single"/>
              </w:rPr>
              <w:t>非甲烷总烃</w:t>
            </w:r>
            <w:r w:rsidRPr="00BC5393">
              <w:rPr>
                <w:rFonts w:ascii="Times New Roman" w:eastAsia="宋体" w:hAnsi="Times New Roman" w:hint="eastAsia"/>
                <w:b/>
                <w:u w:val="single"/>
              </w:rPr>
              <w:t>产生速率为</w:t>
            </w:r>
            <w:r w:rsidR="006677BE" w:rsidRPr="00BC5393">
              <w:rPr>
                <w:rFonts w:ascii="Times New Roman" w:eastAsia="宋体" w:hAnsi="Times New Roman" w:hint="eastAsia"/>
                <w:b/>
                <w:u w:val="single"/>
              </w:rPr>
              <w:t>0.0</w:t>
            </w:r>
            <w:r w:rsidR="00661708" w:rsidRPr="00BC5393">
              <w:rPr>
                <w:rFonts w:ascii="Times New Roman" w:eastAsia="宋体" w:hAnsi="Times New Roman" w:hint="eastAsia"/>
                <w:b/>
                <w:u w:val="single"/>
              </w:rPr>
              <w:t>87</w:t>
            </w:r>
            <w:r w:rsidRPr="00BC5393">
              <w:rPr>
                <w:rFonts w:ascii="Times New Roman" w:eastAsia="宋体" w:hAnsi="Times New Roman"/>
                <w:b/>
                <w:color w:val="000000" w:themeColor="text1"/>
                <w:u w:val="single"/>
              </w:rPr>
              <w:t>kg/h</w:t>
            </w:r>
            <w:r w:rsidRPr="00BC5393">
              <w:rPr>
                <w:rFonts w:ascii="Times New Roman" w:eastAsia="宋体" w:hAnsi="Times New Roman" w:hint="eastAsia"/>
                <w:b/>
                <w:u w:val="single"/>
              </w:rPr>
              <w:t>。</w:t>
            </w:r>
          </w:p>
          <w:p w:rsidR="0018727D" w:rsidRDefault="0018727D" w:rsidP="0037174F">
            <w:pPr>
              <w:pStyle w:val="TableParagraph"/>
              <w:spacing w:line="440" w:lineRule="exact"/>
              <w:ind w:firstLineChars="200" w:firstLine="480"/>
              <w:jc w:val="both"/>
              <w:rPr>
                <w:rFonts w:ascii="Times New Roman" w:eastAsia="宋体" w:hAnsi="Times New Roman"/>
                <w:bCs/>
              </w:rPr>
            </w:pPr>
            <w:r>
              <w:rPr>
                <w:rFonts w:ascii="Times New Roman" w:eastAsia="宋体" w:hAnsi="Times New Roman" w:hint="eastAsia"/>
              </w:rPr>
              <w:t>（</w:t>
            </w:r>
            <w:r>
              <w:rPr>
                <w:rFonts w:ascii="Times New Roman" w:eastAsia="宋体" w:hAnsi="Times New Roman" w:hint="eastAsia"/>
              </w:rPr>
              <w:t>2</w:t>
            </w:r>
            <w:r>
              <w:rPr>
                <w:rFonts w:ascii="Times New Roman" w:eastAsia="宋体" w:hAnsi="Times New Roman" w:hint="eastAsia"/>
              </w:rPr>
              <w:t>）现有工程</w:t>
            </w:r>
            <w:r w:rsidR="0004242F">
              <w:rPr>
                <w:rFonts w:ascii="Times New Roman" w:eastAsia="宋体" w:hAnsi="Times New Roman" w:hint="eastAsia"/>
                <w:bCs/>
              </w:rPr>
              <w:t>废气</w:t>
            </w:r>
          </w:p>
          <w:p w:rsidR="0018727D" w:rsidRPr="00DA23BA" w:rsidRDefault="0004242F" w:rsidP="0037174F">
            <w:pPr>
              <w:pStyle w:val="TableParagraph"/>
              <w:spacing w:line="440" w:lineRule="exact"/>
              <w:ind w:firstLineChars="200" w:firstLine="480"/>
              <w:jc w:val="both"/>
              <w:rPr>
                <w:rFonts w:ascii="Times New Roman" w:eastAsia="宋体" w:hAnsi="Times New Roman"/>
                <w:bCs/>
                <w:spacing w:val="-7"/>
              </w:rPr>
            </w:pPr>
            <w:r>
              <w:rPr>
                <w:rFonts w:ascii="Times New Roman" w:eastAsia="宋体" w:hAnsi="Times New Roman" w:hint="eastAsia"/>
              </w:rPr>
              <w:t>根据</w:t>
            </w:r>
            <w:r w:rsidR="0018727D">
              <w:rPr>
                <w:rFonts w:ascii="Times New Roman" w:eastAsia="宋体" w:hAnsi="Times New Roman" w:hint="eastAsia"/>
              </w:rPr>
              <w:t>《</w:t>
            </w:r>
            <w:r w:rsidR="0018727D" w:rsidRPr="00696BFE">
              <w:rPr>
                <w:rFonts w:ascii="Times New Roman" w:eastAsia="宋体" w:hAnsi="Times New Roman" w:hint="eastAsia"/>
              </w:rPr>
              <w:t>河南广印标签有限公司标签印刷生产项目</w:t>
            </w:r>
            <w:r w:rsidR="0018727D" w:rsidRPr="0037498C">
              <w:rPr>
                <w:rFonts w:ascii="Times New Roman" w:eastAsia="宋体" w:hAnsi="Times New Roman" w:hint="eastAsia"/>
              </w:rPr>
              <w:t>环境影响报告表》</w:t>
            </w:r>
            <w:r w:rsidR="0018727D">
              <w:rPr>
                <w:rFonts w:ascii="Times New Roman" w:eastAsia="宋体" w:hAnsi="Times New Roman" w:hint="eastAsia"/>
              </w:rPr>
              <w:t>，</w:t>
            </w:r>
            <w:r w:rsidR="0018727D">
              <w:rPr>
                <w:rFonts w:ascii="Times New Roman" w:eastAsia="宋体" w:hAnsi="Times New Roman" w:hint="eastAsia"/>
                <w:bCs/>
              </w:rPr>
              <w:t>现有工程非甲烷总烃</w:t>
            </w:r>
            <w:r w:rsidR="006677BE">
              <w:rPr>
                <w:rFonts w:ascii="Times New Roman" w:eastAsia="宋体" w:hAnsi="Times New Roman" w:hint="eastAsia"/>
                <w:bCs/>
              </w:rPr>
              <w:t>产生量为</w:t>
            </w:r>
            <w:r w:rsidR="006677BE" w:rsidRPr="00511CDC">
              <w:rPr>
                <w:rFonts w:ascii="Times New Roman" w:eastAsia="宋体" w:hAnsi="Times New Roman" w:hint="eastAsia"/>
                <w:b/>
                <w:bCs/>
                <w:u w:val="single"/>
              </w:rPr>
              <w:t>0.402</w:t>
            </w:r>
            <w:r w:rsidR="002C5CD8" w:rsidRPr="00511CDC">
              <w:rPr>
                <w:rFonts w:ascii="Times New Roman" w:eastAsia="宋体" w:hAnsi="Times New Roman" w:hint="eastAsia"/>
                <w:b/>
                <w:bCs/>
                <w:u w:val="single"/>
              </w:rPr>
              <w:t>1</w:t>
            </w:r>
            <w:r w:rsidR="00BF49DA" w:rsidRPr="00511CDC">
              <w:rPr>
                <w:rFonts w:ascii="Times New Roman" w:eastAsia="宋体" w:hAnsi="Times New Roman" w:hint="eastAsia"/>
                <w:b/>
                <w:u w:val="single"/>
              </w:rPr>
              <w:t xml:space="preserve"> t/a</w:t>
            </w:r>
            <w:r w:rsidR="006677BE">
              <w:rPr>
                <w:rFonts w:ascii="Times New Roman" w:eastAsia="宋体" w:hAnsi="Times New Roman" w:hint="eastAsia"/>
                <w:bCs/>
              </w:rPr>
              <w:t>，产生速率为</w:t>
            </w:r>
            <w:r w:rsidR="00BF49DA">
              <w:rPr>
                <w:rFonts w:ascii="Times New Roman" w:eastAsia="宋体" w:hAnsi="Times New Roman" w:hint="eastAsia"/>
                <w:bCs/>
              </w:rPr>
              <w:t>0.1675</w:t>
            </w:r>
            <w:r w:rsidR="00BF49DA" w:rsidRPr="00147C66">
              <w:rPr>
                <w:rFonts w:ascii="Times New Roman" w:eastAsia="宋体" w:hAnsi="Times New Roman"/>
                <w:color w:val="000000" w:themeColor="text1"/>
              </w:rPr>
              <w:t>kg/h</w:t>
            </w:r>
            <w:r w:rsidR="006677BE">
              <w:rPr>
                <w:rFonts w:ascii="Times New Roman" w:eastAsia="宋体" w:hAnsi="Times New Roman" w:hint="eastAsia"/>
                <w:bCs/>
              </w:rPr>
              <w:t>。</w:t>
            </w:r>
          </w:p>
          <w:p w:rsidR="0004242F" w:rsidRDefault="0004242F" w:rsidP="0037174F">
            <w:pPr>
              <w:pStyle w:val="TableParagraph"/>
              <w:spacing w:line="440" w:lineRule="exact"/>
              <w:ind w:firstLineChars="200" w:firstLine="480"/>
              <w:jc w:val="both"/>
              <w:rPr>
                <w:rFonts w:ascii="Times New Roman" w:eastAsia="宋体" w:hAnsi="Times New Roman"/>
                <w:bCs/>
              </w:rPr>
            </w:pPr>
            <w:r>
              <w:rPr>
                <w:rFonts w:ascii="Times New Roman" w:eastAsia="宋体" w:hAnsi="Times New Roman" w:hint="eastAsia"/>
                <w:bCs/>
              </w:rPr>
              <w:t>（</w:t>
            </w:r>
            <w:r>
              <w:rPr>
                <w:rFonts w:ascii="Times New Roman" w:eastAsia="宋体" w:hAnsi="Times New Roman" w:hint="eastAsia"/>
                <w:bCs/>
              </w:rPr>
              <w:t>3</w:t>
            </w:r>
            <w:r>
              <w:rPr>
                <w:rFonts w:ascii="Times New Roman" w:eastAsia="宋体" w:hAnsi="Times New Roman" w:hint="eastAsia"/>
                <w:bCs/>
              </w:rPr>
              <w:t>）本项目建成后全厂废气</w:t>
            </w:r>
          </w:p>
          <w:p w:rsidR="00830491" w:rsidRPr="00BC5393" w:rsidRDefault="00BF49DA" w:rsidP="00BC5393">
            <w:pPr>
              <w:spacing w:line="440" w:lineRule="exact"/>
              <w:ind w:firstLineChars="200" w:firstLine="482"/>
              <w:rPr>
                <w:rFonts w:ascii="Times New Roman" w:eastAsia="宋体" w:hAnsi="Times New Roman"/>
                <w:b/>
                <w:sz w:val="24"/>
                <w:u w:val="single"/>
              </w:rPr>
            </w:pPr>
            <w:r w:rsidRPr="00BC5393">
              <w:rPr>
                <w:rFonts w:ascii="Times New Roman" w:eastAsia="宋体" w:hAnsi="Times New Roman" w:hint="eastAsia"/>
                <w:b/>
                <w:bCs/>
                <w:sz w:val="24"/>
                <w:u w:val="single"/>
              </w:rPr>
              <w:t>综上所述，本项目建成后全厂非甲烷总烃产生量为</w:t>
            </w:r>
            <w:r w:rsidRPr="00BC5393">
              <w:rPr>
                <w:rFonts w:ascii="Times New Roman" w:eastAsia="宋体" w:hAnsi="Times New Roman" w:hint="eastAsia"/>
                <w:b/>
                <w:bCs/>
                <w:sz w:val="24"/>
                <w:u w:val="single"/>
              </w:rPr>
              <w:t>0.</w:t>
            </w:r>
            <w:r w:rsidR="00661708" w:rsidRPr="00BC5393">
              <w:rPr>
                <w:rFonts w:ascii="Times New Roman" w:eastAsia="宋体" w:hAnsi="Times New Roman" w:hint="eastAsia"/>
                <w:b/>
                <w:bCs/>
                <w:sz w:val="24"/>
                <w:u w:val="single"/>
              </w:rPr>
              <w:t>61</w:t>
            </w:r>
            <w:r w:rsidR="002C5CD8" w:rsidRPr="00BC5393">
              <w:rPr>
                <w:rFonts w:ascii="Times New Roman" w:eastAsia="宋体" w:hAnsi="Times New Roman" w:hint="eastAsia"/>
                <w:b/>
                <w:bCs/>
                <w:sz w:val="24"/>
                <w:u w:val="single"/>
              </w:rPr>
              <w:t>1</w:t>
            </w:r>
            <w:r w:rsidR="00F66766" w:rsidRPr="00BC5393">
              <w:rPr>
                <w:rFonts w:ascii="Times New Roman" w:eastAsia="宋体" w:hAnsi="Times New Roman" w:hint="eastAsia"/>
                <w:b/>
                <w:sz w:val="24"/>
                <w:u w:val="single"/>
              </w:rPr>
              <w:t>t/a</w:t>
            </w:r>
            <w:r w:rsidRPr="00BC5393">
              <w:rPr>
                <w:rFonts w:ascii="Times New Roman" w:eastAsia="宋体" w:hAnsi="Times New Roman" w:hint="eastAsia"/>
                <w:b/>
                <w:bCs/>
                <w:sz w:val="24"/>
                <w:u w:val="single"/>
              </w:rPr>
              <w:t>，产生速率为</w:t>
            </w:r>
            <w:r w:rsidRPr="00BC5393">
              <w:rPr>
                <w:rFonts w:ascii="Times New Roman" w:eastAsia="宋体" w:hAnsi="Times New Roman" w:hint="eastAsia"/>
                <w:b/>
                <w:bCs/>
                <w:sz w:val="24"/>
                <w:u w:val="single"/>
              </w:rPr>
              <w:t>0.2</w:t>
            </w:r>
            <w:r w:rsidR="00661708" w:rsidRPr="00BC5393">
              <w:rPr>
                <w:rFonts w:ascii="Times New Roman" w:eastAsia="宋体" w:hAnsi="Times New Roman" w:hint="eastAsia"/>
                <w:b/>
                <w:bCs/>
                <w:sz w:val="24"/>
                <w:u w:val="single"/>
              </w:rPr>
              <w:t>54</w:t>
            </w:r>
            <w:r w:rsidR="00D70E1B" w:rsidRPr="00BC5393">
              <w:rPr>
                <w:rFonts w:ascii="Times New Roman" w:eastAsia="宋体" w:hAnsi="Times New Roman" w:hint="eastAsia"/>
                <w:b/>
                <w:bCs/>
                <w:sz w:val="24"/>
                <w:u w:val="single"/>
              </w:rPr>
              <w:t>5</w:t>
            </w:r>
            <w:r w:rsidRPr="00BC5393">
              <w:rPr>
                <w:rFonts w:ascii="Times New Roman" w:eastAsia="宋体" w:hAnsi="Times New Roman"/>
                <w:b/>
                <w:color w:val="000000" w:themeColor="text1"/>
                <w:sz w:val="24"/>
                <w:u w:val="single"/>
              </w:rPr>
              <w:t>kg/h</w:t>
            </w:r>
            <w:r w:rsidRPr="00BC5393">
              <w:rPr>
                <w:rFonts w:ascii="Times New Roman" w:eastAsia="宋体" w:hAnsi="Times New Roman" w:hint="eastAsia"/>
                <w:b/>
                <w:color w:val="000000" w:themeColor="text1"/>
                <w:sz w:val="24"/>
                <w:u w:val="single"/>
              </w:rPr>
              <w:t>。</w:t>
            </w:r>
          </w:p>
          <w:p w:rsidR="00147C66" w:rsidRPr="00147C66" w:rsidRDefault="00B2560A" w:rsidP="0037174F">
            <w:pPr>
              <w:adjustRightInd w:val="0"/>
              <w:snapToGrid w:val="0"/>
              <w:spacing w:line="440" w:lineRule="exact"/>
              <w:ind w:firstLineChars="200" w:firstLine="480"/>
              <w:rPr>
                <w:rFonts w:ascii="Times New Roman" w:eastAsia="宋体" w:hAnsi="Times New Roman"/>
                <w:color w:val="000000" w:themeColor="text1"/>
                <w:sz w:val="24"/>
              </w:rPr>
            </w:pPr>
            <w:r w:rsidRPr="00147C66">
              <w:rPr>
                <w:rFonts w:ascii="Times New Roman" w:eastAsia="宋体" w:hAnsi="Times New Roman" w:hint="eastAsia"/>
                <w:color w:val="000000" w:themeColor="text1"/>
                <w:sz w:val="24"/>
              </w:rPr>
              <w:t>为减少</w:t>
            </w:r>
            <w:r w:rsidR="00147C66" w:rsidRPr="00147C66">
              <w:rPr>
                <w:rFonts w:ascii="Times New Roman" w:eastAsia="宋体" w:hAnsi="Times New Roman" w:hint="eastAsia"/>
                <w:color w:val="000000" w:themeColor="text1"/>
                <w:sz w:val="24"/>
              </w:rPr>
              <w:t>非甲烷总烃</w:t>
            </w:r>
            <w:r w:rsidR="00683476" w:rsidRPr="00147C66">
              <w:rPr>
                <w:rFonts w:ascii="Times New Roman" w:eastAsia="宋体" w:hAnsi="Times New Roman" w:hint="eastAsia"/>
                <w:color w:val="000000" w:themeColor="text1"/>
                <w:sz w:val="24"/>
              </w:rPr>
              <w:t>对员工及周边环境的不利影响，</w:t>
            </w:r>
            <w:r w:rsidR="00BC5393">
              <w:rPr>
                <w:rFonts w:ascii="Times New Roman" w:eastAsia="宋体" w:hAnsi="Times New Roman" w:hint="eastAsia"/>
                <w:color w:val="000000" w:themeColor="text1"/>
                <w:sz w:val="24"/>
              </w:rPr>
              <w:t>评价要求</w:t>
            </w:r>
            <w:r w:rsidR="00BC5393" w:rsidRPr="00BC5393">
              <w:rPr>
                <w:rFonts w:ascii="Times New Roman" w:eastAsia="宋体" w:hAnsi="Times New Roman" w:hint="eastAsia"/>
                <w:color w:val="000000" w:themeColor="text1"/>
                <w:sz w:val="24"/>
              </w:rPr>
              <w:t>本项目印刷机、覆膜机安装在二层印刷车间。本项目建成后全厂印刷、喷码、上光、覆膜、润版、清洗工序位于密闭负压印刷车间（安装新风系统，保持车间负压）</w:t>
            </w:r>
            <w:r w:rsidR="00BC5393">
              <w:rPr>
                <w:rFonts w:ascii="Times New Roman" w:eastAsia="宋体" w:hAnsi="Times New Roman" w:hint="eastAsia"/>
                <w:color w:val="000000" w:themeColor="text1"/>
                <w:sz w:val="24"/>
              </w:rPr>
              <w:t>，</w:t>
            </w:r>
            <w:r w:rsidR="004F3D01" w:rsidRPr="004F3D01">
              <w:rPr>
                <w:rFonts w:ascii="Times New Roman" w:eastAsia="宋体" w:hAnsi="Times New Roman" w:hint="eastAsia"/>
                <w:color w:val="000000" w:themeColor="text1"/>
                <w:sz w:val="24"/>
              </w:rPr>
              <w:t>印刷机、喷码机、上光机、覆膜机</w:t>
            </w:r>
            <w:r w:rsidR="00BC5393">
              <w:rPr>
                <w:rFonts w:ascii="Times New Roman" w:eastAsia="宋体" w:hAnsi="Times New Roman" w:hint="eastAsia"/>
                <w:color w:val="000000" w:themeColor="text1"/>
                <w:sz w:val="24"/>
              </w:rPr>
              <w:t>上方安装</w:t>
            </w:r>
            <w:r w:rsidR="004F3D01" w:rsidRPr="004F3D01">
              <w:rPr>
                <w:rFonts w:ascii="Times New Roman" w:eastAsia="宋体" w:hAnsi="Times New Roman" w:hint="eastAsia"/>
                <w:color w:val="000000" w:themeColor="text1"/>
                <w:sz w:val="24"/>
              </w:rPr>
              <w:t>集气罩</w:t>
            </w:r>
            <w:r w:rsidR="004F3D01">
              <w:rPr>
                <w:rFonts w:ascii="Times New Roman" w:eastAsia="宋体" w:hAnsi="Times New Roman" w:hint="eastAsia"/>
                <w:color w:val="000000" w:themeColor="text1"/>
                <w:sz w:val="24"/>
              </w:rPr>
              <w:t>（</w:t>
            </w:r>
            <w:r w:rsidR="004F3D01" w:rsidRPr="00DE1885">
              <w:rPr>
                <w:rFonts w:ascii="Times New Roman" w:eastAsia="宋体" w:hAnsi="Times New Roman" w:hint="eastAsia"/>
                <w:b/>
                <w:color w:val="000000" w:themeColor="text1"/>
                <w:sz w:val="24"/>
                <w:u w:val="single"/>
              </w:rPr>
              <w:t>本项目</w:t>
            </w:r>
            <w:r w:rsidR="00E63185" w:rsidRPr="00DE1885">
              <w:rPr>
                <w:rFonts w:ascii="Times New Roman" w:eastAsia="宋体" w:hAnsi="Times New Roman" w:hint="eastAsia"/>
                <w:b/>
                <w:color w:val="000000" w:themeColor="text1"/>
                <w:sz w:val="24"/>
                <w:u w:val="single"/>
              </w:rPr>
              <w:t>设</w:t>
            </w:r>
            <w:r w:rsidR="004F3D01" w:rsidRPr="00DE1885">
              <w:rPr>
                <w:rFonts w:ascii="Times New Roman" w:eastAsia="宋体" w:hAnsi="Times New Roman" w:hint="eastAsia"/>
                <w:b/>
                <w:color w:val="000000" w:themeColor="text1"/>
                <w:sz w:val="24"/>
                <w:u w:val="single"/>
              </w:rPr>
              <w:t>印刷机</w:t>
            </w:r>
            <w:r w:rsidR="004F3D01" w:rsidRPr="00DE1885">
              <w:rPr>
                <w:rFonts w:ascii="Times New Roman" w:eastAsia="宋体" w:hAnsi="Times New Roman" w:hint="eastAsia"/>
                <w:b/>
                <w:color w:val="000000" w:themeColor="text1"/>
                <w:sz w:val="24"/>
                <w:u w:val="single"/>
              </w:rPr>
              <w:t>3</w:t>
            </w:r>
            <w:r w:rsidR="004F3D01" w:rsidRPr="00DE1885">
              <w:rPr>
                <w:rFonts w:ascii="Times New Roman" w:eastAsia="宋体" w:hAnsi="Times New Roman" w:hint="eastAsia"/>
                <w:b/>
                <w:color w:val="000000" w:themeColor="text1"/>
                <w:sz w:val="24"/>
                <w:u w:val="single"/>
              </w:rPr>
              <w:t>个</w:t>
            </w:r>
            <w:r w:rsidR="003734D8">
              <w:rPr>
                <w:rFonts w:ascii="Times New Roman" w:eastAsia="宋体" w:hAnsi="Times New Roman" w:hint="eastAsia"/>
                <w:b/>
                <w:color w:val="000000" w:themeColor="text1"/>
                <w:sz w:val="24"/>
                <w:u w:val="single"/>
              </w:rPr>
              <w:t>1.8</w:t>
            </w:r>
            <w:r w:rsidR="004F3D01" w:rsidRPr="00DE1885">
              <w:rPr>
                <w:rFonts w:ascii="Times New Roman" w:eastAsia="宋体" w:hAnsi="Times New Roman" w:hint="eastAsia"/>
                <w:b/>
                <w:color w:val="000000" w:themeColor="text1"/>
                <w:sz w:val="24"/>
                <w:u w:val="single"/>
              </w:rPr>
              <w:t>m*0.</w:t>
            </w:r>
            <w:r w:rsidR="00BC5393" w:rsidRPr="00DE1885">
              <w:rPr>
                <w:rFonts w:ascii="Times New Roman" w:eastAsia="宋体" w:hAnsi="Times New Roman" w:hint="eastAsia"/>
                <w:b/>
                <w:color w:val="000000" w:themeColor="text1"/>
                <w:sz w:val="24"/>
                <w:u w:val="single"/>
              </w:rPr>
              <w:t>8</w:t>
            </w:r>
            <w:r w:rsidR="004F3D01" w:rsidRPr="00DE1885">
              <w:rPr>
                <w:rFonts w:ascii="Times New Roman" w:eastAsia="宋体" w:hAnsi="Times New Roman" w:hint="eastAsia"/>
                <w:b/>
                <w:color w:val="000000" w:themeColor="text1"/>
                <w:sz w:val="24"/>
                <w:u w:val="single"/>
              </w:rPr>
              <w:t>m</w:t>
            </w:r>
            <w:r w:rsidR="004F3D01" w:rsidRPr="00DE1885">
              <w:rPr>
                <w:rFonts w:ascii="Times New Roman" w:eastAsia="宋体" w:hAnsi="Times New Roman" w:hint="eastAsia"/>
                <w:b/>
                <w:color w:val="000000" w:themeColor="text1"/>
                <w:sz w:val="24"/>
                <w:u w:val="single"/>
              </w:rPr>
              <w:t>集气罩，覆膜机</w:t>
            </w:r>
            <w:r w:rsidR="004F3D01" w:rsidRPr="00DE1885">
              <w:rPr>
                <w:rFonts w:ascii="Times New Roman" w:eastAsia="宋体" w:hAnsi="Times New Roman" w:hint="eastAsia"/>
                <w:b/>
                <w:color w:val="000000" w:themeColor="text1"/>
                <w:sz w:val="24"/>
                <w:u w:val="single"/>
              </w:rPr>
              <w:t>2</w:t>
            </w:r>
            <w:r w:rsidR="004F3D01" w:rsidRPr="00DE1885">
              <w:rPr>
                <w:rFonts w:ascii="Times New Roman" w:eastAsia="宋体" w:hAnsi="Times New Roman" w:hint="eastAsia"/>
                <w:b/>
                <w:color w:val="000000" w:themeColor="text1"/>
                <w:sz w:val="24"/>
                <w:u w:val="single"/>
              </w:rPr>
              <w:t>个</w:t>
            </w:r>
            <w:r w:rsidR="00BC5393" w:rsidRPr="00DE1885">
              <w:rPr>
                <w:rFonts w:ascii="Times New Roman" w:eastAsia="宋体" w:hAnsi="Times New Roman" w:hint="eastAsia"/>
                <w:b/>
                <w:color w:val="000000" w:themeColor="text1"/>
                <w:sz w:val="24"/>
                <w:u w:val="single"/>
              </w:rPr>
              <w:t>1.</w:t>
            </w:r>
            <w:r w:rsidR="00DE1885">
              <w:rPr>
                <w:rFonts w:ascii="Times New Roman" w:eastAsia="宋体" w:hAnsi="Times New Roman" w:hint="eastAsia"/>
                <w:b/>
                <w:color w:val="000000" w:themeColor="text1"/>
                <w:sz w:val="24"/>
                <w:u w:val="single"/>
              </w:rPr>
              <w:t>1</w:t>
            </w:r>
            <w:r w:rsidR="004F3D01" w:rsidRPr="00DE1885">
              <w:rPr>
                <w:rFonts w:ascii="Times New Roman" w:eastAsia="宋体" w:hAnsi="Times New Roman" w:hint="eastAsia"/>
                <w:b/>
                <w:color w:val="000000" w:themeColor="text1"/>
                <w:sz w:val="24"/>
                <w:u w:val="single"/>
              </w:rPr>
              <w:t>m*</w:t>
            </w:r>
            <w:r w:rsidR="00DE1885">
              <w:rPr>
                <w:rFonts w:ascii="Times New Roman" w:eastAsia="宋体" w:hAnsi="Times New Roman" w:hint="eastAsia"/>
                <w:b/>
                <w:color w:val="000000" w:themeColor="text1"/>
                <w:sz w:val="24"/>
                <w:u w:val="single"/>
              </w:rPr>
              <w:t>0.9</w:t>
            </w:r>
            <w:r w:rsidR="004F3D01" w:rsidRPr="00DE1885">
              <w:rPr>
                <w:rFonts w:ascii="Times New Roman" w:eastAsia="宋体" w:hAnsi="Times New Roman" w:hint="eastAsia"/>
                <w:b/>
                <w:color w:val="000000" w:themeColor="text1"/>
                <w:sz w:val="24"/>
                <w:u w:val="single"/>
              </w:rPr>
              <w:t>m</w:t>
            </w:r>
            <w:r w:rsidR="004F3D01" w:rsidRPr="00DE1885">
              <w:rPr>
                <w:rFonts w:ascii="Times New Roman" w:eastAsia="宋体" w:hAnsi="Times New Roman" w:hint="eastAsia"/>
                <w:b/>
                <w:color w:val="000000" w:themeColor="text1"/>
                <w:sz w:val="24"/>
                <w:u w:val="single"/>
              </w:rPr>
              <w:t>集气罩，集</w:t>
            </w:r>
            <w:proofErr w:type="gramStart"/>
            <w:r w:rsidR="004F3D01" w:rsidRPr="00DE1885">
              <w:rPr>
                <w:rFonts w:ascii="Times New Roman" w:eastAsia="宋体" w:hAnsi="Times New Roman" w:hint="eastAsia"/>
                <w:b/>
                <w:color w:val="000000" w:themeColor="text1"/>
                <w:sz w:val="24"/>
                <w:u w:val="single"/>
              </w:rPr>
              <w:t>气面积</w:t>
            </w:r>
            <w:proofErr w:type="gramEnd"/>
            <w:r w:rsidR="004F3D01" w:rsidRPr="00DE1885">
              <w:rPr>
                <w:rFonts w:ascii="Times New Roman" w:eastAsia="宋体" w:hAnsi="Times New Roman" w:hint="eastAsia"/>
                <w:b/>
                <w:color w:val="000000" w:themeColor="text1"/>
                <w:sz w:val="24"/>
                <w:u w:val="single"/>
              </w:rPr>
              <w:t>为</w:t>
            </w:r>
            <w:r w:rsidR="00DE1885">
              <w:rPr>
                <w:rFonts w:ascii="Times New Roman" w:eastAsia="宋体" w:hAnsi="Times New Roman" w:hint="eastAsia"/>
                <w:b/>
                <w:color w:val="000000" w:themeColor="text1"/>
                <w:sz w:val="24"/>
                <w:u w:val="single"/>
              </w:rPr>
              <w:t>6.</w:t>
            </w:r>
            <w:r w:rsidR="003734D8">
              <w:rPr>
                <w:rFonts w:ascii="Times New Roman" w:eastAsia="宋体" w:hAnsi="Times New Roman" w:hint="eastAsia"/>
                <w:b/>
                <w:color w:val="000000" w:themeColor="text1"/>
                <w:sz w:val="24"/>
                <w:u w:val="single"/>
              </w:rPr>
              <w:t>3</w:t>
            </w:r>
            <w:r w:rsidR="004F3D01" w:rsidRPr="00DE1885">
              <w:rPr>
                <w:rFonts w:ascii="Times New Roman" w:eastAsia="宋体" w:hAnsi="Times New Roman" w:hint="eastAsia"/>
                <w:b/>
                <w:color w:val="000000" w:themeColor="text1"/>
                <w:sz w:val="24"/>
                <w:u w:val="single"/>
              </w:rPr>
              <w:t>m</w:t>
            </w:r>
            <w:r w:rsidR="004F3D01" w:rsidRPr="00DE1885">
              <w:rPr>
                <w:rFonts w:ascii="Times New Roman" w:eastAsia="宋体" w:hAnsi="Times New Roman" w:hint="eastAsia"/>
                <w:b/>
                <w:color w:val="000000" w:themeColor="text1"/>
                <w:sz w:val="24"/>
                <w:u w:val="single"/>
                <w:vertAlign w:val="superscript"/>
              </w:rPr>
              <w:t>2</w:t>
            </w:r>
            <w:r w:rsidR="004F3D01" w:rsidRPr="00DE1885">
              <w:rPr>
                <w:rFonts w:ascii="Times New Roman" w:eastAsia="宋体" w:hAnsi="Times New Roman" w:hint="eastAsia"/>
                <w:b/>
                <w:color w:val="000000" w:themeColor="text1"/>
                <w:sz w:val="24"/>
                <w:u w:val="single"/>
              </w:rPr>
              <w:t>，</w:t>
            </w:r>
            <w:r w:rsidR="00D2324C" w:rsidRPr="00DE1885">
              <w:rPr>
                <w:rFonts w:ascii="Times New Roman" w:eastAsia="宋体" w:hAnsi="Times New Roman" w:hint="eastAsia"/>
                <w:b/>
                <w:color w:val="000000" w:themeColor="text1"/>
                <w:sz w:val="24"/>
                <w:u w:val="single"/>
              </w:rPr>
              <w:t>集气罩边缘风速</w:t>
            </w:r>
            <w:r w:rsidR="00D2324C" w:rsidRPr="003734D8">
              <w:rPr>
                <w:rFonts w:ascii="Times New Roman" w:eastAsia="宋体" w:hAnsi="Times New Roman" w:hint="eastAsia"/>
                <w:b/>
                <w:color w:val="000000" w:themeColor="text1"/>
                <w:sz w:val="24"/>
                <w:u w:val="single"/>
              </w:rPr>
              <w:t>应</w:t>
            </w:r>
            <w:r w:rsidR="00D2324C" w:rsidRPr="00DE1885">
              <w:rPr>
                <w:rFonts w:ascii="Times New Roman" w:eastAsia="宋体" w:hAnsi="Times New Roman" w:hint="eastAsia"/>
                <w:b/>
                <w:color w:val="000000" w:themeColor="text1"/>
                <w:sz w:val="24"/>
                <w:u w:val="single"/>
              </w:rPr>
              <w:t>≥</w:t>
            </w:r>
            <w:r w:rsidR="00D2324C" w:rsidRPr="00DE1885">
              <w:rPr>
                <w:rFonts w:ascii="Times New Roman" w:eastAsia="宋体" w:hAnsi="Times New Roman" w:hint="eastAsia"/>
                <w:b/>
                <w:color w:val="000000" w:themeColor="text1"/>
                <w:sz w:val="24"/>
                <w:u w:val="single"/>
              </w:rPr>
              <w:t>0.3m/s</w:t>
            </w:r>
            <w:r w:rsidR="00D2324C" w:rsidRPr="00DE1885">
              <w:rPr>
                <w:rFonts w:ascii="Times New Roman" w:eastAsia="宋体" w:hAnsi="Times New Roman" w:hint="eastAsia"/>
                <w:b/>
                <w:color w:val="000000" w:themeColor="text1"/>
                <w:sz w:val="24"/>
                <w:u w:val="single"/>
              </w:rPr>
              <w:t>，本次评价按</w:t>
            </w:r>
            <w:r w:rsidR="004F3D01" w:rsidRPr="00DE1885">
              <w:rPr>
                <w:rFonts w:ascii="Times New Roman" w:eastAsia="宋体" w:hAnsi="Times New Roman" w:hint="eastAsia"/>
                <w:b/>
                <w:color w:val="000000" w:themeColor="text1"/>
                <w:sz w:val="24"/>
                <w:u w:val="single"/>
              </w:rPr>
              <w:t>0.3m/s</w:t>
            </w:r>
            <w:r w:rsidR="004F3D01" w:rsidRPr="00DE1885">
              <w:rPr>
                <w:rFonts w:ascii="Times New Roman" w:eastAsia="宋体" w:hAnsi="Times New Roman" w:hint="eastAsia"/>
                <w:b/>
                <w:color w:val="000000" w:themeColor="text1"/>
                <w:sz w:val="24"/>
                <w:u w:val="single"/>
              </w:rPr>
              <w:t>计，则所需风量为</w:t>
            </w:r>
            <w:r w:rsidR="00DE1885">
              <w:rPr>
                <w:rFonts w:ascii="Times New Roman" w:eastAsia="宋体" w:hAnsi="Times New Roman" w:hint="eastAsia"/>
                <w:b/>
                <w:color w:val="000000" w:themeColor="text1"/>
                <w:sz w:val="24"/>
                <w:u w:val="single"/>
              </w:rPr>
              <w:t>6</w:t>
            </w:r>
            <w:r w:rsidR="003734D8">
              <w:rPr>
                <w:rFonts w:ascii="Times New Roman" w:eastAsia="宋体" w:hAnsi="Times New Roman" w:hint="eastAsia"/>
                <w:b/>
                <w:color w:val="000000" w:themeColor="text1"/>
                <w:sz w:val="24"/>
                <w:u w:val="single"/>
              </w:rPr>
              <w:t>804</w:t>
            </w:r>
            <w:r w:rsidR="004F3D01" w:rsidRPr="00DE1885">
              <w:rPr>
                <w:rFonts w:ascii="Times New Roman" w:eastAsia="宋体" w:hAnsi="Times New Roman"/>
                <w:b/>
                <w:spacing w:val="-3"/>
                <w:sz w:val="24"/>
                <w:u w:val="single"/>
              </w:rPr>
              <w:t>m</w:t>
            </w:r>
            <w:r w:rsidR="004F3D01" w:rsidRPr="00DE1885">
              <w:rPr>
                <w:rFonts w:ascii="Times New Roman" w:eastAsia="宋体" w:hAnsi="Times New Roman"/>
                <w:b/>
                <w:spacing w:val="-3"/>
                <w:sz w:val="24"/>
                <w:u w:val="single"/>
                <w:vertAlign w:val="superscript"/>
              </w:rPr>
              <w:t>3</w:t>
            </w:r>
            <w:r w:rsidR="004F3D01" w:rsidRPr="00DE1885">
              <w:rPr>
                <w:rFonts w:ascii="Times New Roman" w:eastAsia="宋体" w:hAnsi="Times New Roman"/>
                <w:b/>
                <w:spacing w:val="-3"/>
                <w:sz w:val="24"/>
                <w:u w:val="single"/>
              </w:rPr>
              <w:t>/h</w:t>
            </w:r>
            <w:r w:rsidR="004F3D01" w:rsidRPr="00DE1885">
              <w:rPr>
                <w:rFonts w:ascii="Times New Roman" w:eastAsia="宋体" w:hAnsi="Times New Roman" w:hint="eastAsia"/>
                <w:b/>
                <w:spacing w:val="-3"/>
                <w:sz w:val="24"/>
                <w:u w:val="single"/>
              </w:rPr>
              <w:t>，</w:t>
            </w:r>
            <w:r w:rsidR="004F3D01" w:rsidRPr="00DE1885">
              <w:rPr>
                <w:rFonts w:ascii="Times New Roman" w:eastAsia="宋体" w:hAnsi="Times New Roman"/>
                <w:b/>
                <w:spacing w:val="-3"/>
                <w:sz w:val="24"/>
                <w:u w:val="single"/>
              </w:rPr>
              <w:t>本次评价按</w:t>
            </w:r>
            <w:r w:rsidR="00DE1885">
              <w:rPr>
                <w:rFonts w:ascii="Times New Roman" w:eastAsia="宋体" w:hAnsi="Times New Roman" w:hint="eastAsia"/>
                <w:b/>
                <w:spacing w:val="-3"/>
                <w:sz w:val="24"/>
                <w:u w:val="single"/>
              </w:rPr>
              <w:t>7</w:t>
            </w:r>
            <w:r w:rsidR="00DE1885" w:rsidRPr="00DE1885">
              <w:rPr>
                <w:rFonts w:ascii="Times New Roman" w:eastAsia="宋体" w:hAnsi="Times New Roman" w:hint="eastAsia"/>
                <w:b/>
                <w:spacing w:val="-3"/>
                <w:sz w:val="24"/>
                <w:u w:val="single"/>
              </w:rPr>
              <w:t>000</w:t>
            </w:r>
            <w:r w:rsidR="004F3D01" w:rsidRPr="00DE1885">
              <w:rPr>
                <w:rFonts w:ascii="Times New Roman" w:eastAsia="宋体" w:hAnsi="Times New Roman"/>
                <w:b/>
                <w:spacing w:val="-3"/>
                <w:sz w:val="24"/>
                <w:u w:val="single"/>
              </w:rPr>
              <w:t xml:space="preserve"> m</w:t>
            </w:r>
            <w:r w:rsidR="004F3D01" w:rsidRPr="00DE1885">
              <w:rPr>
                <w:rFonts w:ascii="Times New Roman" w:eastAsia="宋体" w:hAnsi="Times New Roman"/>
                <w:b/>
                <w:spacing w:val="-3"/>
                <w:sz w:val="24"/>
                <w:u w:val="single"/>
                <w:vertAlign w:val="superscript"/>
              </w:rPr>
              <w:t>3</w:t>
            </w:r>
            <w:r w:rsidR="004F3D01" w:rsidRPr="00DE1885">
              <w:rPr>
                <w:rFonts w:ascii="Times New Roman" w:eastAsia="宋体" w:hAnsi="Times New Roman"/>
                <w:b/>
                <w:spacing w:val="-3"/>
                <w:sz w:val="24"/>
                <w:u w:val="single"/>
              </w:rPr>
              <w:t>/h</w:t>
            </w:r>
            <w:r w:rsidR="004F3D01" w:rsidRPr="00DE1885">
              <w:rPr>
                <w:rFonts w:ascii="Times New Roman" w:eastAsia="宋体" w:hAnsi="Times New Roman" w:hint="eastAsia"/>
                <w:b/>
                <w:spacing w:val="-3"/>
                <w:sz w:val="24"/>
                <w:u w:val="single"/>
              </w:rPr>
              <w:t>计</w:t>
            </w:r>
            <w:r w:rsidR="004F3D01">
              <w:rPr>
                <w:rFonts w:ascii="Times New Roman" w:eastAsia="宋体" w:hAnsi="Times New Roman" w:hint="eastAsia"/>
                <w:color w:val="000000" w:themeColor="text1"/>
                <w:sz w:val="24"/>
              </w:rPr>
              <w:t>）</w:t>
            </w:r>
            <w:r w:rsidR="004F3D01" w:rsidRPr="004F3D01">
              <w:rPr>
                <w:rFonts w:ascii="Times New Roman" w:eastAsia="宋体" w:hAnsi="Times New Roman" w:hint="eastAsia"/>
                <w:color w:val="000000" w:themeColor="text1"/>
                <w:sz w:val="24"/>
              </w:rPr>
              <w:t>收集废气，废气经集气罩收集后通过管</w:t>
            </w:r>
            <w:r w:rsidR="004F3D01" w:rsidRPr="004F3D01">
              <w:rPr>
                <w:rFonts w:ascii="Times New Roman" w:eastAsia="宋体" w:hAnsi="Times New Roman" w:hint="eastAsia"/>
                <w:color w:val="000000" w:themeColor="text1"/>
                <w:sz w:val="24"/>
              </w:rPr>
              <w:lastRenderedPageBreak/>
              <w:t>道进入现有工程</w:t>
            </w:r>
            <w:r w:rsidR="004F3D01" w:rsidRPr="004F3D01">
              <w:rPr>
                <w:rFonts w:ascii="Times New Roman" w:eastAsia="宋体" w:hAnsi="Times New Roman" w:hint="eastAsia"/>
                <w:color w:val="000000" w:themeColor="text1"/>
                <w:sz w:val="24"/>
              </w:rPr>
              <w:t>1</w:t>
            </w:r>
            <w:r w:rsidR="004F3D01" w:rsidRPr="004F3D01">
              <w:rPr>
                <w:rFonts w:ascii="Times New Roman" w:eastAsia="宋体" w:hAnsi="Times New Roman" w:hint="eastAsia"/>
                <w:color w:val="000000" w:themeColor="text1"/>
                <w:sz w:val="24"/>
              </w:rPr>
              <w:t>套“</w:t>
            </w:r>
            <w:r w:rsidR="004F3D01" w:rsidRPr="004F3D01">
              <w:rPr>
                <w:rFonts w:ascii="Times New Roman" w:eastAsia="宋体" w:hAnsi="Times New Roman" w:hint="eastAsia"/>
                <w:color w:val="000000" w:themeColor="text1"/>
                <w:sz w:val="24"/>
              </w:rPr>
              <w:t>UV</w:t>
            </w:r>
            <w:r w:rsidR="004F3D01" w:rsidRPr="004F3D01">
              <w:rPr>
                <w:rFonts w:ascii="Times New Roman" w:eastAsia="宋体" w:hAnsi="Times New Roman" w:hint="eastAsia"/>
                <w:color w:val="000000" w:themeColor="text1"/>
                <w:sz w:val="24"/>
              </w:rPr>
              <w:t>光催化氧化</w:t>
            </w:r>
            <w:r w:rsidR="004F3D01" w:rsidRPr="004F3D01">
              <w:rPr>
                <w:rFonts w:ascii="Times New Roman" w:eastAsia="宋体" w:hAnsi="Times New Roman" w:hint="eastAsia"/>
                <w:color w:val="000000" w:themeColor="text1"/>
                <w:sz w:val="24"/>
              </w:rPr>
              <w:t>+</w:t>
            </w:r>
            <w:r w:rsidR="004F3D01" w:rsidRPr="004F3D01">
              <w:rPr>
                <w:rFonts w:ascii="Times New Roman" w:eastAsia="宋体" w:hAnsi="Times New Roman" w:hint="eastAsia"/>
                <w:color w:val="000000" w:themeColor="text1"/>
                <w:sz w:val="24"/>
              </w:rPr>
              <w:t>活性炭吸附”装置处理后</w:t>
            </w:r>
            <w:r w:rsidR="00DE1885">
              <w:rPr>
                <w:rFonts w:ascii="Times New Roman" w:eastAsia="宋体" w:hAnsi="Times New Roman" w:hint="eastAsia"/>
                <w:color w:val="000000" w:themeColor="text1"/>
                <w:sz w:val="24"/>
              </w:rPr>
              <w:t>，</w:t>
            </w:r>
            <w:r w:rsidR="004F3D01" w:rsidRPr="004F3D01">
              <w:rPr>
                <w:rFonts w:ascii="Times New Roman" w:eastAsia="宋体" w:hAnsi="Times New Roman" w:hint="eastAsia"/>
                <w:color w:val="000000" w:themeColor="text1"/>
                <w:sz w:val="24"/>
              </w:rPr>
              <w:t>由</w:t>
            </w:r>
            <w:r w:rsidR="004F3D01" w:rsidRPr="004F3D01">
              <w:rPr>
                <w:rFonts w:ascii="Times New Roman" w:eastAsia="宋体" w:hAnsi="Times New Roman" w:hint="eastAsia"/>
                <w:color w:val="000000" w:themeColor="text1"/>
                <w:sz w:val="24"/>
              </w:rPr>
              <w:t>1</w:t>
            </w:r>
            <w:r w:rsidR="004F3D01" w:rsidRPr="004F3D01">
              <w:rPr>
                <w:rFonts w:ascii="Times New Roman" w:eastAsia="宋体" w:hAnsi="Times New Roman" w:hint="eastAsia"/>
                <w:color w:val="000000" w:themeColor="text1"/>
                <w:sz w:val="24"/>
              </w:rPr>
              <w:t>根</w:t>
            </w:r>
            <w:r w:rsidR="004F3D01" w:rsidRPr="004F3D01">
              <w:rPr>
                <w:rFonts w:ascii="Times New Roman" w:eastAsia="宋体" w:hAnsi="Times New Roman" w:hint="eastAsia"/>
                <w:color w:val="000000" w:themeColor="text1"/>
                <w:sz w:val="24"/>
              </w:rPr>
              <w:t>15m</w:t>
            </w:r>
            <w:r w:rsidR="004F3D01">
              <w:rPr>
                <w:rFonts w:ascii="Times New Roman" w:eastAsia="宋体" w:hAnsi="Times New Roman" w:hint="eastAsia"/>
                <w:color w:val="000000" w:themeColor="text1"/>
                <w:sz w:val="24"/>
              </w:rPr>
              <w:t>高排气筒排放</w:t>
            </w:r>
            <w:r w:rsidR="007B2B96">
              <w:rPr>
                <w:rFonts w:ascii="Times New Roman" w:eastAsia="宋体" w:hAnsi="Times New Roman" w:hint="eastAsia"/>
                <w:color w:val="000000" w:themeColor="text1"/>
                <w:sz w:val="24"/>
              </w:rPr>
              <w:t>（集气罩收集效率为</w:t>
            </w:r>
            <w:r w:rsidR="007B2B96">
              <w:rPr>
                <w:rFonts w:ascii="Times New Roman" w:eastAsia="宋体" w:hAnsi="Times New Roman" w:hint="eastAsia"/>
                <w:color w:val="000000" w:themeColor="text1"/>
                <w:sz w:val="24"/>
              </w:rPr>
              <w:t>95%</w:t>
            </w:r>
            <w:r w:rsidR="007B2B96">
              <w:rPr>
                <w:rFonts w:ascii="Times New Roman" w:eastAsia="宋体" w:hAnsi="Times New Roman" w:hint="eastAsia"/>
                <w:color w:val="000000" w:themeColor="text1"/>
                <w:sz w:val="24"/>
              </w:rPr>
              <w:t>，废气处理效率为</w:t>
            </w:r>
            <w:r w:rsidR="007B2B96">
              <w:rPr>
                <w:rFonts w:ascii="Times New Roman" w:eastAsia="宋体" w:hAnsi="Times New Roman" w:hint="eastAsia"/>
                <w:color w:val="000000" w:themeColor="text1"/>
                <w:sz w:val="24"/>
              </w:rPr>
              <w:t>90%</w:t>
            </w:r>
            <w:r w:rsidR="007B2B96">
              <w:rPr>
                <w:rFonts w:ascii="Times New Roman" w:eastAsia="宋体" w:hAnsi="Times New Roman" w:hint="eastAsia"/>
                <w:color w:val="000000" w:themeColor="text1"/>
                <w:sz w:val="24"/>
              </w:rPr>
              <w:t>）</w:t>
            </w:r>
            <w:r w:rsidR="00F66766">
              <w:rPr>
                <w:rFonts w:ascii="Times New Roman" w:eastAsia="宋体" w:hAnsi="Times New Roman" w:hint="eastAsia"/>
                <w:color w:val="000000" w:themeColor="text1"/>
                <w:sz w:val="24"/>
              </w:rPr>
              <w:t>。</w:t>
            </w:r>
            <w:r w:rsidR="00447A1F">
              <w:rPr>
                <w:rFonts w:ascii="Times New Roman" w:eastAsia="宋体" w:hAnsi="Times New Roman" w:hint="eastAsia"/>
                <w:color w:val="000000" w:themeColor="text1"/>
                <w:sz w:val="24"/>
              </w:rPr>
              <w:t>现有工程风量为</w:t>
            </w:r>
            <w:r w:rsidR="00447A1F">
              <w:rPr>
                <w:rFonts w:ascii="Times New Roman" w:eastAsia="宋体" w:hAnsi="Times New Roman" w:hint="eastAsia"/>
                <w:color w:val="000000" w:themeColor="text1"/>
                <w:sz w:val="24"/>
              </w:rPr>
              <w:t>15000</w:t>
            </w:r>
            <w:r w:rsidR="00447A1F">
              <w:rPr>
                <w:rFonts w:ascii="Times New Roman" w:eastAsia="宋体" w:hAnsi="Times New Roman"/>
                <w:spacing w:val="-3"/>
                <w:sz w:val="24"/>
              </w:rPr>
              <w:t xml:space="preserve"> m</w:t>
            </w:r>
            <w:r w:rsidR="00447A1F">
              <w:rPr>
                <w:rFonts w:ascii="Times New Roman" w:eastAsia="宋体" w:hAnsi="Times New Roman"/>
                <w:spacing w:val="-3"/>
                <w:sz w:val="24"/>
                <w:vertAlign w:val="superscript"/>
              </w:rPr>
              <w:t>3</w:t>
            </w:r>
            <w:r w:rsidR="00447A1F">
              <w:rPr>
                <w:rFonts w:ascii="Times New Roman" w:eastAsia="宋体" w:hAnsi="Times New Roman"/>
                <w:spacing w:val="-3"/>
                <w:sz w:val="24"/>
              </w:rPr>
              <w:t>/h</w:t>
            </w:r>
            <w:r w:rsidR="00447A1F">
              <w:rPr>
                <w:rFonts w:ascii="Times New Roman" w:eastAsia="宋体" w:hAnsi="Times New Roman" w:hint="eastAsia"/>
                <w:spacing w:val="-3"/>
                <w:sz w:val="24"/>
              </w:rPr>
              <w:t>，</w:t>
            </w:r>
            <w:r w:rsidR="00447A1F">
              <w:rPr>
                <w:rFonts w:ascii="Times New Roman" w:eastAsia="宋体" w:hAnsi="Times New Roman"/>
                <w:spacing w:val="-3"/>
                <w:sz w:val="24"/>
              </w:rPr>
              <w:t>本项目建成后全厂总风量为</w:t>
            </w:r>
            <w:r w:rsidR="00447A1F" w:rsidRPr="00DE1885">
              <w:rPr>
                <w:rFonts w:ascii="Times New Roman" w:eastAsia="宋体" w:hAnsi="Times New Roman" w:hint="eastAsia"/>
                <w:b/>
                <w:spacing w:val="-3"/>
                <w:sz w:val="24"/>
                <w:u w:val="single"/>
              </w:rPr>
              <w:t>2</w:t>
            </w:r>
            <w:r w:rsidR="00DE1885" w:rsidRPr="00DE1885">
              <w:rPr>
                <w:rFonts w:ascii="Times New Roman" w:eastAsia="宋体" w:hAnsi="Times New Roman" w:hint="eastAsia"/>
                <w:b/>
                <w:spacing w:val="-3"/>
                <w:sz w:val="24"/>
                <w:u w:val="single"/>
              </w:rPr>
              <w:t>20</w:t>
            </w:r>
            <w:r w:rsidR="00447A1F" w:rsidRPr="00DE1885">
              <w:rPr>
                <w:rFonts w:ascii="Times New Roman" w:eastAsia="宋体" w:hAnsi="Times New Roman" w:hint="eastAsia"/>
                <w:b/>
                <w:spacing w:val="-3"/>
                <w:sz w:val="24"/>
                <w:u w:val="single"/>
              </w:rPr>
              <w:t>00</w:t>
            </w:r>
            <w:r w:rsidR="00447A1F" w:rsidRPr="00DE1885">
              <w:rPr>
                <w:rFonts w:ascii="Times New Roman" w:eastAsia="宋体" w:hAnsi="Times New Roman"/>
                <w:b/>
                <w:spacing w:val="-3"/>
                <w:sz w:val="24"/>
                <w:u w:val="single"/>
              </w:rPr>
              <w:t>m</w:t>
            </w:r>
            <w:r w:rsidR="00447A1F" w:rsidRPr="00DE1885">
              <w:rPr>
                <w:rFonts w:ascii="Times New Roman" w:eastAsia="宋体" w:hAnsi="Times New Roman"/>
                <w:b/>
                <w:spacing w:val="-3"/>
                <w:sz w:val="24"/>
                <w:u w:val="single"/>
                <w:vertAlign w:val="superscript"/>
              </w:rPr>
              <w:t>3</w:t>
            </w:r>
            <w:r w:rsidR="00447A1F" w:rsidRPr="00DE1885">
              <w:rPr>
                <w:rFonts w:ascii="Times New Roman" w:eastAsia="宋体" w:hAnsi="Times New Roman"/>
                <w:b/>
                <w:spacing w:val="-3"/>
                <w:sz w:val="24"/>
                <w:u w:val="single"/>
              </w:rPr>
              <w:t>/h</w:t>
            </w:r>
            <w:r w:rsidR="00447A1F">
              <w:rPr>
                <w:rFonts w:ascii="Times New Roman" w:eastAsia="宋体" w:hAnsi="Times New Roman" w:hint="eastAsia"/>
                <w:spacing w:val="-3"/>
                <w:sz w:val="24"/>
              </w:rPr>
              <w:t>。</w:t>
            </w:r>
            <w:r w:rsidR="002823B8">
              <w:rPr>
                <w:rFonts w:ascii="Times New Roman" w:eastAsia="宋体" w:hAnsi="Times New Roman" w:hint="eastAsia"/>
                <w:color w:val="000000" w:themeColor="text1"/>
                <w:sz w:val="24"/>
              </w:rPr>
              <w:t>本项目建成后全厂有组织非甲烷总烃产生量为</w:t>
            </w:r>
            <w:r w:rsidR="00BA0886" w:rsidRPr="00511CDC">
              <w:rPr>
                <w:rFonts w:ascii="Times New Roman" w:eastAsia="宋体" w:hAnsi="Times New Roman" w:hint="eastAsia"/>
                <w:b/>
                <w:color w:val="000000" w:themeColor="text1"/>
                <w:sz w:val="24"/>
                <w:u w:val="single"/>
              </w:rPr>
              <w:t>0.5</w:t>
            </w:r>
            <w:r w:rsidR="00DE1885">
              <w:rPr>
                <w:rFonts w:ascii="Times New Roman" w:eastAsia="宋体" w:hAnsi="Times New Roman" w:hint="eastAsia"/>
                <w:b/>
                <w:color w:val="000000" w:themeColor="text1"/>
                <w:sz w:val="24"/>
                <w:u w:val="single"/>
              </w:rPr>
              <w:t>805</w:t>
            </w:r>
            <w:r w:rsidR="00447A1F" w:rsidRPr="00511CDC">
              <w:rPr>
                <w:rFonts w:ascii="Times New Roman" w:eastAsia="宋体" w:hAnsi="Times New Roman"/>
                <w:b/>
                <w:color w:val="000000" w:themeColor="text1"/>
                <w:sz w:val="24"/>
                <w:u w:val="single"/>
              </w:rPr>
              <w:t>t/a</w:t>
            </w:r>
            <w:r w:rsidR="00447A1F" w:rsidRPr="00511CDC">
              <w:rPr>
                <w:rFonts w:ascii="Times New Roman" w:eastAsia="宋体" w:hAnsi="Times New Roman" w:hint="eastAsia"/>
                <w:b/>
                <w:color w:val="000000" w:themeColor="text1"/>
                <w:sz w:val="24"/>
                <w:u w:val="single"/>
              </w:rPr>
              <w:t>，产生速率</w:t>
            </w:r>
            <w:r w:rsidR="00BA0886" w:rsidRPr="00511CDC">
              <w:rPr>
                <w:rFonts w:ascii="Times New Roman" w:eastAsia="宋体" w:hAnsi="Times New Roman" w:hint="eastAsia"/>
                <w:b/>
                <w:color w:val="000000" w:themeColor="text1"/>
                <w:sz w:val="24"/>
                <w:u w:val="single"/>
              </w:rPr>
              <w:t>0.</w:t>
            </w:r>
            <w:r w:rsidR="00907965" w:rsidRPr="00511CDC">
              <w:rPr>
                <w:rFonts w:ascii="Times New Roman" w:eastAsia="宋体" w:hAnsi="Times New Roman" w:hint="eastAsia"/>
                <w:b/>
                <w:color w:val="000000" w:themeColor="text1"/>
                <w:sz w:val="24"/>
                <w:u w:val="single"/>
              </w:rPr>
              <w:t>2</w:t>
            </w:r>
            <w:r w:rsidR="00DE1885">
              <w:rPr>
                <w:rFonts w:ascii="Times New Roman" w:eastAsia="宋体" w:hAnsi="Times New Roman" w:hint="eastAsia"/>
                <w:b/>
                <w:color w:val="000000" w:themeColor="text1"/>
                <w:sz w:val="24"/>
                <w:u w:val="single"/>
              </w:rPr>
              <w:t>418</w:t>
            </w:r>
            <w:r w:rsidR="00447A1F" w:rsidRPr="00511CDC">
              <w:rPr>
                <w:rFonts w:ascii="Times New Roman" w:eastAsia="宋体" w:hAnsi="Times New Roman"/>
                <w:b/>
                <w:color w:val="000000" w:themeColor="text1"/>
                <w:sz w:val="24"/>
                <w:u w:val="single"/>
              </w:rPr>
              <w:t>kg/h</w:t>
            </w:r>
            <w:r w:rsidR="00447A1F">
              <w:rPr>
                <w:rFonts w:ascii="Times New Roman" w:eastAsia="宋体" w:hAnsi="Times New Roman" w:hint="eastAsia"/>
                <w:color w:val="000000" w:themeColor="text1"/>
                <w:sz w:val="24"/>
              </w:rPr>
              <w:t>，</w:t>
            </w:r>
            <w:r w:rsidR="00447A1F" w:rsidRPr="00511CDC">
              <w:rPr>
                <w:rFonts w:ascii="Times New Roman" w:eastAsia="宋体" w:hAnsi="Times New Roman" w:hint="eastAsia"/>
                <w:b/>
                <w:color w:val="000000" w:themeColor="text1"/>
                <w:sz w:val="24"/>
                <w:u w:val="single"/>
              </w:rPr>
              <w:t>产生浓度为</w:t>
            </w:r>
            <w:r w:rsidR="00DE1885">
              <w:rPr>
                <w:rFonts w:ascii="Times New Roman" w:eastAsia="宋体" w:hAnsi="Times New Roman" w:hint="eastAsia"/>
                <w:b/>
                <w:color w:val="000000" w:themeColor="text1"/>
                <w:sz w:val="24"/>
                <w:u w:val="single"/>
              </w:rPr>
              <w:t>11</w:t>
            </w:r>
            <w:r w:rsidR="00447A1F" w:rsidRPr="00511CDC">
              <w:rPr>
                <w:rFonts w:ascii="Times New Roman" w:eastAsia="宋体" w:hAnsi="Times New Roman"/>
                <w:b/>
                <w:color w:val="000000" w:themeColor="text1"/>
                <w:sz w:val="24"/>
                <w:u w:val="single"/>
              </w:rPr>
              <w:t>mg/m</w:t>
            </w:r>
            <w:r w:rsidR="00447A1F" w:rsidRPr="00511CDC">
              <w:rPr>
                <w:rFonts w:ascii="Times New Roman" w:eastAsia="宋体" w:hAnsi="Times New Roman"/>
                <w:b/>
                <w:color w:val="000000" w:themeColor="text1"/>
                <w:sz w:val="24"/>
                <w:u w:val="single"/>
                <w:vertAlign w:val="superscript"/>
              </w:rPr>
              <w:t>3</w:t>
            </w:r>
            <w:r w:rsidR="00447A1F">
              <w:rPr>
                <w:rFonts w:ascii="Times New Roman" w:eastAsia="宋体" w:hAnsi="Times New Roman" w:hint="eastAsia"/>
                <w:color w:val="000000" w:themeColor="text1"/>
                <w:sz w:val="24"/>
              </w:rPr>
              <w:t>。</w:t>
            </w:r>
            <w:r w:rsidR="003C7852">
              <w:rPr>
                <w:rFonts w:ascii="Times New Roman" w:eastAsia="宋体" w:hAnsi="Times New Roman"/>
                <w:spacing w:val="-3"/>
                <w:sz w:val="24"/>
              </w:rPr>
              <w:t>经计算</w:t>
            </w:r>
            <w:r w:rsidR="003C7852">
              <w:rPr>
                <w:rFonts w:ascii="Times New Roman" w:eastAsia="宋体" w:hAnsi="Times New Roman" w:hint="eastAsia"/>
                <w:spacing w:val="-3"/>
                <w:sz w:val="24"/>
              </w:rPr>
              <w:t>，</w:t>
            </w:r>
            <w:r w:rsidR="00447A1F">
              <w:rPr>
                <w:rFonts w:ascii="Times New Roman" w:eastAsia="宋体" w:hAnsi="Times New Roman" w:hint="eastAsia"/>
                <w:spacing w:val="-3"/>
                <w:sz w:val="24"/>
              </w:rPr>
              <w:t>本项目建成后全厂有组织非甲烷总烃排放量为</w:t>
            </w:r>
            <w:r w:rsidR="0071668E" w:rsidRPr="00511CDC">
              <w:rPr>
                <w:rFonts w:ascii="Times New Roman" w:eastAsia="宋体" w:hAnsi="Times New Roman" w:hint="eastAsia"/>
                <w:b/>
                <w:spacing w:val="-3"/>
                <w:sz w:val="24"/>
                <w:u w:val="single"/>
              </w:rPr>
              <w:t>0.0</w:t>
            </w:r>
            <w:r w:rsidR="00DE1885">
              <w:rPr>
                <w:rFonts w:ascii="Times New Roman" w:eastAsia="宋体" w:hAnsi="Times New Roman" w:hint="eastAsia"/>
                <w:b/>
                <w:spacing w:val="-3"/>
                <w:sz w:val="24"/>
                <w:u w:val="single"/>
              </w:rPr>
              <w:t>581</w:t>
            </w:r>
            <w:r w:rsidR="0071668E" w:rsidRPr="00511CDC">
              <w:rPr>
                <w:rFonts w:ascii="Times New Roman" w:eastAsia="宋体" w:hAnsi="Times New Roman"/>
                <w:b/>
                <w:color w:val="000000" w:themeColor="text1"/>
                <w:sz w:val="24"/>
                <w:u w:val="single"/>
              </w:rPr>
              <w:t>t/a</w:t>
            </w:r>
            <w:r w:rsidR="00447A1F" w:rsidRPr="00511CDC">
              <w:rPr>
                <w:rFonts w:ascii="Times New Roman" w:eastAsia="宋体" w:hAnsi="Times New Roman" w:hint="eastAsia"/>
                <w:b/>
                <w:spacing w:val="-3"/>
                <w:sz w:val="24"/>
                <w:u w:val="single"/>
              </w:rPr>
              <w:t>，排放速率为</w:t>
            </w:r>
            <w:r w:rsidR="0071668E" w:rsidRPr="00511CDC">
              <w:rPr>
                <w:rFonts w:ascii="Times New Roman" w:eastAsia="宋体" w:hAnsi="Times New Roman" w:hint="eastAsia"/>
                <w:b/>
                <w:spacing w:val="-3"/>
                <w:sz w:val="24"/>
                <w:u w:val="single"/>
              </w:rPr>
              <w:t>0.0</w:t>
            </w:r>
            <w:r w:rsidR="00907965" w:rsidRPr="00511CDC">
              <w:rPr>
                <w:rFonts w:ascii="Times New Roman" w:eastAsia="宋体" w:hAnsi="Times New Roman" w:hint="eastAsia"/>
                <w:b/>
                <w:spacing w:val="-3"/>
                <w:sz w:val="24"/>
                <w:u w:val="single"/>
              </w:rPr>
              <w:t>2</w:t>
            </w:r>
            <w:r w:rsidR="00DE1885">
              <w:rPr>
                <w:rFonts w:ascii="Times New Roman" w:eastAsia="宋体" w:hAnsi="Times New Roman" w:hint="eastAsia"/>
                <w:b/>
                <w:spacing w:val="-3"/>
                <w:sz w:val="24"/>
                <w:u w:val="single"/>
              </w:rPr>
              <w:t>42</w:t>
            </w:r>
            <w:r w:rsidR="0071668E" w:rsidRPr="00511CDC">
              <w:rPr>
                <w:rFonts w:ascii="Times New Roman" w:eastAsia="宋体" w:hAnsi="Times New Roman"/>
                <w:b/>
                <w:color w:val="000000" w:themeColor="text1"/>
                <w:sz w:val="24"/>
                <w:u w:val="single"/>
              </w:rPr>
              <w:t>kg/h</w:t>
            </w:r>
            <w:r w:rsidR="00447A1F" w:rsidRPr="00511CDC">
              <w:rPr>
                <w:rFonts w:ascii="Times New Roman" w:eastAsia="宋体" w:hAnsi="Times New Roman" w:hint="eastAsia"/>
                <w:b/>
                <w:spacing w:val="-3"/>
                <w:sz w:val="24"/>
                <w:u w:val="single"/>
              </w:rPr>
              <w:t>，排放浓度为</w:t>
            </w:r>
            <w:r w:rsidR="00DE1885">
              <w:rPr>
                <w:rFonts w:ascii="Times New Roman" w:eastAsia="宋体" w:hAnsi="Times New Roman" w:hint="eastAsia"/>
                <w:b/>
                <w:spacing w:val="-3"/>
                <w:sz w:val="24"/>
                <w:u w:val="single"/>
              </w:rPr>
              <w:t>1.1</w:t>
            </w:r>
            <w:r w:rsidR="0071668E" w:rsidRPr="00511CDC">
              <w:rPr>
                <w:rFonts w:ascii="Times New Roman" w:eastAsia="宋体" w:hAnsi="Times New Roman"/>
                <w:b/>
                <w:color w:val="000000" w:themeColor="text1"/>
                <w:sz w:val="24"/>
                <w:u w:val="single"/>
              </w:rPr>
              <w:t>mg/m</w:t>
            </w:r>
            <w:r w:rsidR="0071668E" w:rsidRPr="00511CDC">
              <w:rPr>
                <w:rFonts w:ascii="Times New Roman" w:eastAsia="宋体" w:hAnsi="Times New Roman"/>
                <w:b/>
                <w:color w:val="000000" w:themeColor="text1"/>
                <w:sz w:val="24"/>
                <w:u w:val="single"/>
                <w:vertAlign w:val="superscript"/>
              </w:rPr>
              <w:t>3</w:t>
            </w:r>
            <w:r w:rsidR="00237FE3">
              <w:rPr>
                <w:rFonts w:ascii="Times New Roman" w:eastAsia="宋体" w:hAnsi="Times New Roman" w:hint="eastAsia"/>
                <w:spacing w:val="-3"/>
                <w:sz w:val="24"/>
              </w:rPr>
              <w:t>。</w:t>
            </w:r>
            <w:r w:rsidR="00147C66" w:rsidRPr="00147C66">
              <w:rPr>
                <w:rFonts w:ascii="Times New Roman" w:eastAsia="宋体" w:hint="eastAsia"/>
                <w:color w:val="000000" w:themeColor="text1"/>
                <w:sz w:val="24"/>
              </w:rPr>
              <w:t>能够满足《关于全省开展工业企业挥发性有机物专项治理工作中排放建议值的通知》（</w:t>
            </w:r>
            <w:proofErr w:type="gramStart"/>
            <w:r w:rsidR="00147C66" w:rsidRPr="00147C66">
              <w:rPr>
                <w:rFonts w:ascii="Times New Roman" w:eastAsia="宋体" w:hint="eastAsia"/>
                <w:color w:val="000000" w:themeColor="text1"/>
                <w:sz w:val="24"/>
              </w:rPr>
              <w:t>豫环攻坚办</w:t>
            </w:r>
            <w:proofErr w:type="gramEnd"/>
            <w:r w:rsidR="00147C66" w:rsidRPr="00147C66">
              <w:rPr>
                <w:rFonts w:ascii="Times New Roman" w:eastAsia="宋体" w:hAnsi="Times New Roman" w:hint="eastAsia"/>
                <w:color w:val="000000" w:themeColor="text1"/>
                <w:sz w:val="24"/>
              </w:rPr>
              <w:t>[2017]162</w:t>
            </w:r>
            <w:r w:rsidR="00147C66" w:rsidRPr="00147C66">
              <w:rPr>
                <w:rFonts w:ascii="Times New Roman" w:eastAsia="宋体" w:hint="eastAsia"/>
                <w:color w:val="000000" w:themeColor="text1"/>
                <w:sz w:val="24"/>
              </w:rPr>
              <w:t>号文）中</w:t>
            </w:r>
            <w:r w:rsidR="00907965">
              <w:rPr>
                <w:rFonts w:ascii="Times New Roman" w:eastAsia="宋体" w:hint="eastAsia"/>
                <w:color w:val="000000" w:themeColor="text1"/>
                <w:sz w:val="24"/>
              </w:rPr>
              <w:t>印刷</w:t>
            </w:r>
            <w:r w:rsidR="00147C66" w:rsidRPr="00147C66">
              <w:rPr>
                <w:rFonts w:ascii="Times New Roman" w:eastAsia="宋体" w:hint="eastAsia"/>
                <w:color w:val="000000" w:themeColor="text1"/>
                <w:sz w:val="24"/>
              </w:rPr>
              <w:t>工业</w:t>
            </w:r>
            <w:r w:rsidR="00907965">
              <w:rPr>
                <w:rFonts w:ascii="Times New Roman" w:eastAsia="宋体" w:hint="eastAsia"/>
                <w:color w:val="000000" w:themeColor="text1"/>
                <w:sz w:val="24"/>
              </w:rPr>
              <w:t>挥发性有机物</w:t>
            </w:r>
            <w:r w:rsidR="00147C66" w:rsidRPr="00147C66">
              <w:rPr>
                <w:rFonts w:ascii="Times New Roman" w:eastAsia="宋体" w:hint="eastAsia"/>
                <w:color w:val="000000" w:themeColor="text1"/>
                <w:sz w:val="24"/>
              </w:rPr>
              <w:t>排放建议值（有机废气排放口</w:t>
            </w:r>
            <w:r w:rsidR="00907965">
              <w:rPr>
                <w:rFonts w:ascii="Times New Roman" w:eastAsia="宋体" w:hint="eastAsia"/>
                <w:color w:val="000000" w:themeColor="text1"/>
                <w:sz w:val="24"/>
              </w:rPr>
              <w:t>非甲烷总烃：</w:t>
            </w:r>
            <w:r w:rsidR="00907965">
              <w:rPr>
                <w:rFonts w:ascii="Times New Roman" w:eastAsia="宋体" w:hAnsi="Times New Roman" w:hint="eastAsia"/>
                <w:color w:val="000000" w:themeColor="text1"/>
                <w:sz w:val="24"/>
              </w:rPr>
              <w:t>5</w:t>
            </w:r>
            <w:r w:rsidR="00147C66" w:rsidRPr="00147C66">
              <w:rPr>
                <w:rFonts w:ascii="Times New Roman" w:eastAsia="宋体" w:hAnsi="Times New Roman" w:hint="eastAsia"/>
                <w:color w:val="000000" w:themeColor="text1"/>
                <w:sz w:val="24"/>
              </w:rPr>
              <w:t>0mg/m</w:t>
            </w:r>
            <w:r w:rsidR="00147C66" w:rsidRPr="00147C66">
              <w:rPr>
                <w:rFonts w:ascii="Times New Roman" w:eastAsia="宋体" w:hAnsi="Times New Roman" w:hint="eastAsia"/>
                <w:color w:val="000000" w:themeColor="text1"/>
                <w:sz w:val="24"/>
                <w:vertAlign w:val="superscript"/>
              </w:rPr>
              <w:t>3</w:t>
            </w:r>
            <w:r w:rsidR="00147C66" w:rsidRPr="00147C66">
              <w:rPr>
                <w:rFonts w:ascii="Times New Roman" w:eastAsia="宋体" w:hint="eastAsia"/>
                <w:color w:val="000000" w:themeColor="text1"/>
                <w:sz w:val="24"/>
              </w:rPr>
              <w:t>、去除率</w:t>
            </w:r>
            <w:r w:rsidR="00147C66" w:rsidRPr="00147C66">
              <w:rPr>
                <w:rFonts w:ascii="Times New Roman" w:eastAsia="宋体" w:hAnsi="Times New Roman" w:hint="eastAsia"/>
                <w:color w:val="000000" w:themeColor="text1"/>
                <w:sz w:val="24"/>
              </w:rPr>
              <w:t>70%</w:t>
            </w:r>
            <w:r w:rsidR="00147C66" w:rsidRPr="00147C66">
              <w:rPr>
                <w:rFonts w:ascii="Times New Roman" w:eastAsia="宋体" w:hint="eastAsia"/>
                <w:color w:val="000000" w:themeColor="text1"/>
                <w:sz w:val="24"/>
              </w:rPr>
              <w:t>）</w:t>
            </w:r>
            <w:r w:rsidR="00826249">
              <w:rPr>
                <w:rFonts w:ascii="Times New Roman" w:eastAsia="宋体" w:hint="eastAsia"/>
                <w:color w:val="000000" w:themeColor="text1"/>
                <w:sz w:val="24"/>
              </w:rPr>
              <w:t>和</w:t>
            </w:r>
            <w:r w:rsidR="00826249" w:rsidRPr="00826249">
              <w:rPr>
                <w:rFonts w:ascii="Times New Roman" w:eastAsia="宋体" w:hint="eastAsia"/>
                <w:color w:val="000000" w:themeColor="text1"/>
                <w:sz w:val="24"/>
              </w:rPr>
              <w:t>《印刷工业挥发性有机物排放标准》（</w:t>
            </w:r>
            <w:r w:rsidR="00826249" w:rsidRPr="00826249">
              <w:rPr>
                <w:rFonts w:ascii="Times New Roman" w:eastAsia="宋体" w:hint="eastAsia"/>
                <w:color w:val="000000" w:themeColor="text1"/>
                <w:sz w:val="24"/>
              </w:rPr>
              <w:t>DB41/1956-2020</w:t>
            </w:r>
            <w:r w:rsidR="00826249" w:rsidRPr="00826249">
              <w:rPr>
                <w:rFonts w:ascii="Times New Roman" w:eastAsia="宋体" w:hint="eastAsia"/>
                <w:color w:val="000000" w:themeColor="text1"/>
                <w:sz w:val="24"/>
              </w:rPr>
              <w:t>）</w:t>
            </w:r>
            <w:r w:rsidR="00826249">
              <w:rPr>
                <w:rFonts w:ascii="Times New Roman" w:eastAsia="宋体" w:hint="eastAsia"/>
                <w:color w:val="000000" w:themeColor="text1"/>
                <w:sz w:val="24"/>
              </w:rPr>
              <w:t>中挥发性有机物有组织排放限值（非甲烷总烃：最高允许排放浓度</w:t>
            </w:r>
            <w:r w:rsidR="00826249">
              <w:rPr>
                <w:rFonts w:ascii="Times New Roman" w:eastAsia="宋体" w:hint="eastAsia"/>
                <w:color w:val="000000" w:themeColor="text1"/>
                <w:sz w:val="24"/>
              </w:rPr>
              <w:t>40</w:t>
            </w:r>
            <w:r w:rsidR="00826249">
              <w:t xml:space="preserve"> </w:t>
            </w:r>
            <w:r w:rsidR="00826249" w:rsidRPr="00826249">
              <w:rPr>
                <w:rFonts w:ascii="Times New Roman" w:eastAsia="宋体"/>
                <w:color w:val="000000" w:themeColor="text1"/>
                <w:sz w:val="24"/>
              </w:rPr>
              <w:t>mg/m</w:t>
            </w:r>
            <w:r w:rsidR="00826249" w:rsidRPr="00826249">
              <w:rPr>
                <w:rFonts w:ascii="Times New Roman" w:eastAsia="宋体"/>
                <w:color w:val="000000" w:themeColor="text1"/>
                <w:sz w:val="24"/>
                <w:vertAlign w:val="superscript"/>
              </w:rPr>
              <w:t>3</w:t>
            </w:r>
            <w:r w:rsidR="00826249">
              <w:rPr>
                <w:rFonts w:ascii="Times New Roman" w:eastAsia="宋体" w:hint="eastAsia"/>
                <w:color w:val="000000" w:themeColor="text1"/>
                <w:sz w:val="24"/>
              </w:rPr>
              <w:t>；最高允许排放速率</w:t>
            </w:r>
            <w:r w:rsidR="00826249" w:rsidRPr="00826249">
              <w:rPr>
                <w:rFonts w:ascii="Times New Roman" w:eastAsia="宋体" w:hint="eastAsia"/>
                <w:color w:val="000000" w:themeColor="text1"/>
                <w:sz w:val="24"/>
              </w:rPr>
              <w:t>1.0kg/h</w:t>
            </w:r>
            <w:r w:rsidR="00826249">
              <w:rPr>
                <w:rFonts w:ascii="Times New Roman" w:eastAsia="宋体" w:hint="eastAsia"/>
                <w:color w:val="000000" w:themeColor="text1"/>
                <w:sz w:val="24"/>
              </w:rPr>
              <w:t>）</w:t>
            </w:r>
            <w:r w:rsidR="00147C66" w:rsidRPr="00147C66">
              <w:rPr>
                <w:rFonts w:ascii="Times New Roman" w:eastAsia="宋体" w:hint="eastAsia"/>
                <w:color w:val="000000" w:themeColor="text1"/>
                <w:sz w:val="24"/>
              </w:rPr>
              <w:t>的要求。</w:t>
            </w:r>
          </w:p>
          <w:p w:rsidR="008070F3" w:rsidRDefault="00174269" w:rsidP="0037174F">
            <w:pPr>
              <w:pStyle w:val="Default"/>
              <w:spacing w:line="440" w:lineRule="exact"/>
              <w:ind w:firstLineChars="200" w:firstLine="480"/>
              <w:jc w:val="both"/>
              <w:rPr>
                <w:rFonts w:ascii="Times New Roman" w:eastAsia="宋体"/>
                <w:color w:val="000000" w:themeColor="text1"/>
              </w:rPr>
            </w:pPr>
            <w:r>
              <w:rPr>
                <w:rFonts w:ascii="Times New Roman" w:eastAsia="宋体" w:hAnsi="Times New Roman" w:hint="eastAsia"/>
                <w:color w:val="000000" w:themeColor="text1"/>
              </w:rPr>
              <w:t>未经集气罩收集的非甲烷总烃</w:t>
            </w:r>
            <w:r w:rsidR="00147C66" w:rsidRPr="00B409DD">
              <w:rPr>
                <w:rFonts w:ascii="Times New Roman" w:eastAsia="宋体" w:hAnsi="Times New Roman" w:hint="eastAsia"/>
                <w:color w:val="000000" w:themeColor="text1"/>
              </w:rPr>
              <w:t>产生量为</w:t>
            </w:r>
            <w:r w:rsidR="00147C66" w:rsidRPr="00511CDC">
              <w:rPr>
                <w:rFonts w:ascii="Times New Roman" w:eastAsia="宋体" w:hAnsi="Times New Roman"/>
                <w:b/>
                <w:color w:val="000000" w:themeColor="text1"/>
                <w:u w:val="single"/>
              </w:rPr>
              <w:t>0.</w:t>
            </w:r>
            <w:r w:rsidR="00147C66" w:rsidRPr="00511CDC">
              <w:rPr>
                <w:rFonts w:ascii="Times New Roman" w:eastAsia="宋体" w:hAnsi="Times New Roman" w:hint="eastAsia"/>
                <w:b/>
                <w:color w:val="000000" w:themeColor="text1"/>
                <w:u w:val="single"/>
              </w:rPr>
              <w:t>0</w:t>
            </w:r>
            <w:r w:rsidR="007F7284">
              <w:rPr>
                <w:rFonts w:ascii="Times New Roman" w:eastAsia="宋体" w:hAnsi="Times New Roman" w:hint="eastAsia"/>
                <w:b/>
                <w:color w:val="000000" w:themeColor="text1"/>
                <w:u w:val="single"/>
              </w:rPr>
              <w:t>306</w:t>
            </w:r>
            <w:r w:rsidR="00147C66" w:rsidRPr="00511CDC">
              <w:rPr>
                <w:rFonts w:ascii="Times New Roman" w:eastAsia="宋体" w:hAnsi="Times New Roman"/>
                <w:b/>
                <w:color w:val="000000" w:themeColor="text1"/>
                <w:u w:val="single"/>
              </w:rPr>
              <w:t>t/a</w:t>
            </w:r>
            <w:r w:rsidR="00147C66" w:rsidRPr="00511CDC">
              <w:rPr>
                <w:rFonts w:ascii="Times New Roman" w:eastAsia="宋体" w:hAnsi="Times New Roman" w:hint="eastAsia"/>
                <w:b/>
                <w:color w:val="000000" w:themeColor="text1"/>
                <w:u w:val="single"/>
              </w:rPr>
              <w:t>（即</w:t>
            </w:r>
            <w:r w:rsidR="00147C66" w:rsidRPr="00511CDC">
              <w:rPr>
                <w:rFonts w:ascii="Times New Roman" w:eastAsia="宋体" w:hAnsi="Times New Roman"/>
                <w:b/>
                <w:color w:val="000000" w:themeColor="text1"/>
                <w:u w:val="single"/>
              </w:rPr>
              <w:t>0.</w:t>
            </w:r>
            <w:r w:rsidR="00147C66" w:rsidRPr="00511CDC">
              <w:rPr>
                <w:rFonts w:ascii="Times New Roman" w:eastAsia="宋体" w:hAnsi="Times New Roman" w:hint="eastAsia"/>
                <w:b/>
                <w:color w:val="000000" w:themeColor="text1"/>
                <w:u w:val="single"/>
              </w:rPr>
              <w:t>0</w:t>
            </w:r>
            <w:r w:rsidR="00907965" w:rsidRPr="00511CDC">
              <w:rPr>
                <w:rFonts w:ascii="Times New Roman" w:eastAsia="宋体" w:hAnsi="Times New Roman" w:hint="eastAsia"/>
                <w:b/>
                <w:color w:val="000000" w:themeColor="text1"/>
                <w:u w:val="single"/>
              </w:rPr>
              <w:t>12</w:t>
            </w:r>
            <w:r w:rsidR="007F7284">
              <w:rPr>
                <w:rFonts w:ascii="Times New Roman" w:eastAsia="宋体" w:hAnsi="Times New Roman" w:hint="eastAsia"/>
                <w:b/>
                <w:color w:val="000000" w:themeColor="text1"/>
                <w:u w:val="single"/>
              </w:rPr>
              <w:t>7</w:t>
            </w:r>
            <w:r w:rsidR="00147C66" w:rsidRPr="00511CDC">
              <w:rPr>
                <w:rFonts w:ascii="Times New Roman" w:eastAsia="宋体" w:hAnsi="Times New Roman"/>
                <w:b/>
                <w:color w:val="000000" w:themeColor="text1"/>
                <w:u w:val="single"/>
              </w:rPr>
              <w:t>kg/h</w:t>
            </w:r>
            <w:r w:rsidR="00147C66" w:rsidRPr="00511CDC">
              <w:rPr>
                <w:rFonts w:ascii="Times New Roman" w:eastAsia="宋体" w:hAnsi="Times New Roman" w:hint="eastAsia"/>
                <w:b/>
                <w:color w:val="000000" w:themeColor="text1"/>
                <w:u w:val="single"/>
              </w:rPr>
              <w:t>）</w:t>
            </w:r>
            <w:r w:rsidR="00147C66" w:rsidRPr="00B409DD">
              <w:rPr>
                <w:rFonts w:ascii="Times New Roman" w:eastAsia="宋体" w:hAnsi="Times New Roman" w:hint="eastAsia"/>
                <w:color w:val="000000" w:themeColor="text1"/>
              </w:rPr>
              <w:t>，以无组织形式外排</w:t>
            </w:r>
            <w:r w:rsidR="004D5541">
              <w:rPr>
                <w:rFonts w:ascii="Times New Roman" w:eastAsia="宋体" w:hAnsi="Times New Roman" w:hint="eastAsia"/>
                <w:bCs/>
                <w:color w:val="000000" w:themeColor="text1"/>
              </w:rPr>
              <w:t>，能够满足</w:t>
            </w:r>
            <w:r w:rsidR="004D5541" w:rsidRPr="00147C66">
              <w:rPr>
                <w:rFonts w:ascii="Times New Roman" w:eastAsia="宋体" w:hint="eastAsia"/>
                <w:color w:val="000000" w:themeColor="text1"/>
              </w:rPr>
              <w:t>《关于全省开展工业企业挥发性有机物专项治理工作中排放建议值的通知》（</w:t>
            </w:r>
            <w:proofErr w:type="gramStart"/>
            <w:r w:rsidR="004D5541" w:rsidRPr="00147C66">
              <w:rPr>
                <w:rFonts w:ascii="Times New Roman" w:eastAsia="宋体" w:hint="eastAsia"/>
                <w:color w:val="000000" w:themeColor="text1"/>
              </w:rPr>
              <w:t>豫环攻坚办</w:t>
            </w:r>
            <w:proofErr w:type="gramEnd"/>
            <w:r w:rsidR="004D5541" w:rsidRPr="00147C66">
              <w:rPr>
                <w:rFonts w:ascii="Times New Roman" w:eastAsia="宋体" w:hAnsi="Times New Roman" w:hint="eastAsia"/>
                <w:color w:val="000000" w:themeColor="text1"/>
              </w:rPr>
              <w:t>[2017]162</w:t>
            </w:r>
            <w:r w:rsidR="004D5541" w:rsidRPr="00147C66">
              <w:rPr>
                <w:rFonts w:ascii="Times New Roman" w:eastAsia="宋体" w:hint="eastAsia"/>
                <w:color w:val="000000" w:themeColor="text1"/>
              </w:rPr>
              <w:t>号文）中</w:t>
            </w:r>
            <w:r w:rsidR="004D5541">
              <w:rPr>
                <w:rFonts w:ascii="Times New Roman" w:eastAsia="宋体" w:hint="eastAsia"/>
                <w:color w:val="000000" w:themeColor="text1"/>
              </w:rPr>
              <w:t>工业企业边界挥发性有机物</w:t>
            </w:r>
            <w:r w:rsidR="004D5541" w:rsidRPr="00147C66">
              <w:rPr>
                <w:rFonts w:ascii="Times New Roman" w:eastAsia="宋体" w:hint="eastAsia"/>
                <w:color w:val="000000" w:themeColor="text1"/>
              </w:rPr>
              <w:t>排放建议值（</w:t>
            </w:r>
            <w:r w:rsidR="004D5541">
              <w:rPr>
                <w:rFonts w:ascii="Times New Roman" w:eastAsia="宋体" w:hint="eastAsia"/>
                <w:color w:val="000000" w:themeColor="text1"/>
              </w:rPr>
              <w:t>非甲烷总烃：</w:t>
            </w:r>
            <w:r w:rsidR="004D5541">
              <w:rPr>
                <w:rFonts w:ascii="Times New Roman" w:eastAsia="宋体" w:hAnsi="Times New Roman" w:hint="eastAsia"/>
                <w:color w:val="000000" w:themeColor="text1"/>
              </w:rPr>
              <w:t>2</w:t>
            </w:r>
            <w:r w:rsidR="004D5541" w:rsidRPr="00147C66">
              <w:rPr>
                <w:rFonts w:ascii="Times New Roman" w:eastAsia="宋体" w:hAnsi="Times New Roman" w:hint="eastAsia"/>
                <w:color w:val="000000" w:themeColor="text1"/>
              </w:rPr>
              <w:t>mg/m</w:t>
            </w:r>
            <w:r w:rsidR="004D5541" w:rsidRPr="00147C66">
              <w:rPr>
                <w:rFonts w:ascii="Times New Roman" w:eastAsia="宋体" w:hAnsi="Times New Roman" w:hint="eastAsia"/>
                <w:color w:val="000000" w:themeColor="text1"/>
                <w:vertAlign w:val="superscript"/>
              </w:rPr>
              <w:t>3</w:t>
            </w:r>
            <w:r w:rsidR="004D5541" w:rsidRPr="00147C66">
              <w:rPr>
                <w:rFonts w:ascii="Times New Roman" w:eastAsia="宋体" w:hint="eastAsia"/>
                <w:color w:val="000000" w:themeColor="text1"/>
              </w:rPr>
              <w:t>）</w:t>
            </w:r>
            <w:r w:rsidR="004D5541">
              <w:rPr>
                <w:rFonts w:ascii="Times New Roman" w:eastAsia="宋体" w:hint="eastAsia"/>
                <w:color w:val="000000" w:themeColor="text1"/>
              </w:rPr>
              <w:t>和</w:t>
            </w:r>
            <w:r w:rsidR="004D5541" w:rsidRPr="00826249">
              <w:rPr>
                <w:rFonts w:ascii="Times New Roman" w:eastAsia="宋体" w:hint="eastAsia"/>
                <w:color w:val="000000" w:themeColor="text1"/>
              </w:rPr>
              <w:t>《印刷工业挥发性有机物排放标准》（</w:t>
            </w:r>
            <w:r w:rsidR="004D5541" w:rsidRPr="00826249">
              <w:rPr>
                <w:rFonts w:ascii="Times New Roman" w:eastAsia="宋体" w:hint="eastAsia"/>
                <w:color w:val="000000" w:themeColor="text1"/>
              </w:rPr>
              <w:t>DB41/1956-2020</w:t>
            </w:r>
            <w:r w:rsidR="004D5541" w:rsidRPr="00826249">
              <w:rPr>
                <w:rFonts w:ascii="Times New Roman" w:eastAsia="宋体" w:hint="eastAsia"/>
                <w:color w:val="000000" w:themeColor="text1"/>
              </w:rPr>
              <w:t>）</w:t>
            </w:r>
            <w:r w:rsidR="004D5541">
              <w:rPr>
                <w:rFonts w:ascii="Times New Roman" w:eastAsia="宋体" w:hint="eastAsia"/>
                <w:color w:val="000000" w:themeColor="text1"/>
              </w:rPr>
              <w:t>中</w:t>
            </w:r>
            <w:r w:rsidR="004D5541" w:rsidRPr="004D5541">
              <w:rPr>
                <w:rFonts w:ascii="Times New Roman" w:eastAsia="宋体" w:hint="eastAsia"/>
                <w:color w:val="000000" w:themeColor="text1"/>
              </w:rPr>
              <w:t>企业厂区内</w:t>
            </w:r>
            <w:r w:rsidR="004D5541" w:rsidRPr="004D5541">
              <w:rPr>
                <w:rFonts w:ascii="Times New Roman" w:eastAsia="宋体" w:hint="eastAsia"/>
                <w:color w:val="000000" w:themeColor="text1"/>
              </w:rPr>
              <w:t>VOCs</w:t>
            </w:r>
            <w:r w:rsidR="004D5541" w:rsidRPr="004D5541">
              <w:rPr>
                <w:rFonts w:ascii="Times New Roman" w:eastAsia="宋体" w:hint="eastAsia"/>
                <w:color w:val="000000" w:themeColor="text1"/>
              </w:rPr>
              <w:t>无组织排放限值：</w:t>
            </w:r>
            <w:r w:rsidR="004D5541" w:rsidRPr="004D5541">
              <w:rPr>
                <w:rFonts w:ascii="Times New Roman" w:eastAsia="宋体" w:hint="eastAsia"/>
                <w:color w:val="000000" w:themeColor="text1"/>
              </w:rPr>
              <w:t>6 mg/m</w:t>
            </w:r>
            <w:r w:rsidR="004D5541" w:rsidRPr="004D5541">
              <w:rPr>
                <w:rFonts w:ascii="Times New Roman" w:eastAsia="宋体" w:hint="eastAsia"/>
                <w:color w:val="000000" w:themeColor="text1"/>
                <w:vertAlign w:val="superscript"/>
              </w:rPr>
              <w:t>3</w:t>
            </w:r>
            <w:r w:rsidR="004D5541">
              <w:rPr>
                <w:rFonts w:ascii="Times New Roman" w:eastAsia="宋体" w:hint="eastAsia"/>
                <w:color w:val="000000" w:themeColor="text1"/>
              </w:rPr>
              <w:t>（</w:t>
            </w:r>
            <w:r w:rsidR="004D5541" w:rsidRPr="004D5541">
              <w:rPr>
                <w:rFonts w:ascii="Times New Roman" w:eastAsia="宋体" w:hint="eastAsia"/>
                <w:color w:val="000000" w:themeColor="text1"/>
              </w:rPr>
              <w:t>监控点处</w:t>
            </w:r>
            <w:r w:rsidR="004D5541" w:rsidRPr="004D5541">
              <w:rPr>
                <w:rFonts w:ascii="Times New Roman" w:eastAsia="宋体" w:hint="eastAsia"/>
                <w:color w:val="000000" w:themeColor="text1"/>
              </w:rPr>
              <w:t>1h</w:t>
            </w:r>
            <w:r w:rsidR="004D5541" w:rsidRPr="004D5541">
              <w:rPr>
                <w:rFonts w:ascii="Times New Roman" w:eastAsia="宋体" w:hint="eastAsia"/>
                <w:color w:val="000000" w:themeColor="text1"/>
              </w:rPr>
              <w:t>平均浓度值</w:t>
            </w:r>
            <w:r w:rsidR="004D5541">
              <w:rPr>
                <w:rFonts w:ascii="Times New Roman" w:eastAsia="宋体" w:hint="eastAsia"/>
                <w:color w:val="000000" w:themeColor="text1"/>
              </w:rPr>
              <w:t>）</w:t>
            </w:r>
            <w:r w:rsidR="004D5541" w:rsidRPr="00147C66">
              <w:rPr>
                <w:rFonts w:ascii="Times New Roman" w:eastAsia="宋体" w:hint="eastAsia"/>
                <w:color w:val="000000" w:themeColor="text1"/>
              </w:rPr>
              <w:t>的要求。</w:t>
            </w:r>
          </w:p>
          <w:p w:rsidR="007F7284" w:rsidRPr="00E63185" w:rsidRDefault="007F7284" w:rsidP="007F7284">
            <w:pPr>
              <w:pStyle w:val="Default"/>
              <w:spacing w:line="440" w:lineRule="exact"/>
              <w:ind w:firstLineChars="200" w:firstLine="482"/>
              <w:jc w:val="both"/>
              <w:rPr>
                <w:rFonts w:ascii="Times New Roman" w:eastAsia="宋体" w:hAnsi="Times New Roman"/>
                <w:bCs/>
                <w:color w:val="000000" w:themeColor="text1"/>
              </w:rPr>
            </w:pPr>
            <w:r w:rsidRPr="007F7284">
              <w:rPr>
                <w:rFonts w:ascii="Times New Roman" w:eastAsia="宋体" w:hint="eastAsia"/>
                <w:b/>
                <w:color w:val="000000" w:themeColor="text1"/>
                <w:u w:val="single"/>
              </w:rPr>
              <w:t>本项目建成后全厂油墨、上光油、</w:t>
            </w:r>
            <w:proofErr w:type="gramStart"/>
            <w:r w:rsidRPr="007F7284">
              <w:rPr>
                <w:rFonts w:ascii="Times New Roman" w:eastAsia="宋体" w:hint="eastAsia"/>
                <w:b/>
                <w:color w:val="000000" w:themeColor="text1"/>
                <w:u w:val="single"/>
              </w:rPr>
              <w:t>润版液</w:t>
            </w:r>
            <w:proofErr w:type="gramEnd"/>
            <w:r w:rsidRPr="007F7284">
              <w:rPr>
                <w:rFonts w:ascii="Times New Roman" w:eastAsia="宋体" w:hint="eastAsia"/>
                <w:b/>
                <w:color w:val="000000" w:themeColor="text1"/>
                <w:u w:val="single"/>
              </w:rPr>
              <w:t>、洗车水、洗皮水等在储存、使用环节产生的无组织非甲烷总烃排放实施全过程控制。油墨、上光油、</w:t>
            </w:r>
            <w:proofErr w:type="gramStart"/>
            <w:r w:rsidRPr="007F7284">
              <w:rPr>
                <w:rFonts w:ascii="Times New Roman" w:eastAsia="宋体" w:hint="eastAsia"/>
                <w:b/>
                <w:color w:val="000000" w:themeColor="text1"/>
                <w:u w:val="single"/>
              </w:rPr>
              <w:t>润版液</w:t>
            </w:r>
            <w:proofErr w:type="gramEnd"/>
            <w:r w:rsidRPr="007F7284">
              <w:rPr>
                <w:rFonts w:ascii="Times New Roman" w:eastAsia="宋体" w:hint="eastAsia"/>
                <w:b/>
                <w:color w:val="000000" w:themeColor="text1"/>
                <w:u w:val="single"/>
              </w:rPr>
              <w:t>、洗车水、洗皮水等</w:t>
            </w:r>
            <w:r w:rsidRPr="00661708">
              <w:rPr>
                <w:rFonts w:ascii="Times New Roman" w:eastAsia="宋体" w:hAnsi="Times New Roman" w:hint="eastAsia"/>
                <w:b/>
                <w:u w:val="single"/>
              </w:rPr>
              <w:t>均密闭储存，存放于无阳光直射的密闭仓库</w:t>
            </w:r>
            <w:r>
              <w:rPr>
                <w:rFonts w:ascii="Times New Roman" w:eastAsia="宋体" w:hAnsi="Times New Roman" w:hint="eastAsia"/>
                <w:b/>
                <w:u w:val="single"/>
              </w:rPr>
              <w:t>，</w:t>
            </w:r>
            <w:r w:rsidRPr="00CC44ED">
              <w:rPr>
                <w:rFonts w:ascii="Times New Roman" w:eastAsia="宋体" w:hint="eastAsia"/>
                <w:b/>
                <w:color w:val="000000" w:themeColor="text1"/>
                <w:u w:val="single"/>
              </w:rPr>
              <w:t>储存过程中不会产生</w:t>
            </w:r>
            <w:r w:rsidRPr="007F7284">
              <w:rPr>
                <w:rFonts w:ascii="Times New Roman" w:eastAsia="宋体" w:hint="eastAsia"/>
                <w:b/>
                <w:color w:val="000000" w:themeColor="text1"/>
                <w:u w:val="single"/>
              </w:rPr>
              <w:t>非甲烷总烃</w:t>
            </w:r>
            <w:r>
              <w:rPr>
                <w:rFonts w:ascii="Times New Roman" w:eastAsia="宋体" w:hint="eastAsia"/>
                <w:b/>
                <w:color w:val="000000" w:themeColor="text1"/>
                <w:u w:val="single"/>
              </w:rPr>
              <w:t>；</w:t>
            </w:r>
            <w:r w:rsidRPr="00132139">
              <w:rPr>
                <w:rFonts w:ascii="Times New Roman" w:eastAsia="宋体" w:hAnsi="Times New Roman" w:hint="eastAsia"/>
                <w:b/>
                <w:color w:val="000000" w:themeColor="text1"/>
                <w:szCs w:val="21"/>
                <w:u w:val="single"/>
              </w:rPr>
              <w:t>印刷、喷码、上光、覆膜、</w:t>
            </w:r>
            <w:r>
              <w:rPr>
                <w:rFonts w:ascii="Times New Roman" w:eastAsia="宋体" w:hAnsi="Times New Roman" w:hint="eastAsia"/>
                <w:b/>
                <w:color w:val="000000" w:themeColor="text1"/>
                <w:szCs w:val="21"/>
                <w:u w:val="single"/>
              </w:rPr>
              <w:t>润版、</w:t>
            </w:r>
            <w:r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Pr>
                <w:rFonts w:ascii="Times New Roman" w:eastAsia="宋体" w:hAnsi="Times New Roman" w:hint="eastAsia"/>
                <w:b/>
                <w:color w:val="000000" w:themeColor="text1"/>
                <w:szCs w:val="21"/>
                <w:u w:val="single"/>
              </w:rPr>
              <w:t>上方</w:t>
            </w:r>
            <w:r w:rsidRPr="00132139">
              <w:rPr>
                <w:rFonts w:ascii="Times New Roman" w:eastAsia="宋体" w:hAnsi="Times New Roman" w:hint="eastAsia"/>
                <w:b/>
                <w:color w:val="000000" w:themeColor="text1"/>
                <w:szCs w:val="21"/>
                <w:u w:val="single"/>
              </w:rPr>
              <w:t>安装集气罩收集废气，废气经集气罩收集后通过管道进入现有工程</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套“</w:t>
            </w:r>
            <w:r w:rsidRPr="00132139">
              <w:rPr>
                <w:rFonts w:ascii="Times New Roman" w:eastAsia="宋体" w:hAnsi="Times New Roman" w:hint="eastAsia"/>
                <w:b/>
                <w:color w:val="000000" w:themeColor="text1"/>
                <w:szCs w:val="21"/>
                <w:u w:val="single"/>
              </w:rPr>
              <w:t>UV</w:t>
            </w:r>
            <w:r w:rsidRPr="00132139">
              <w:rPr>
                <w:rFonts w:ascii="Times New Roman" w:eastAsia="宋体" w:hAnsi="Times New Roman" w:hint="eastAsia"/>
                <w:b/>
                <w:color w:val="000000" w:themeColor="text1"/>
                <w:szCs w:val="21"/>
                <w:u w:val="single"/>
              </w:rPr>
              <w:t>光催化氧化</w:t>
            </w:r>
            <w:r w:rsidRPr="00132139">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活性炭吸附”装置处理后</w:t>
            </w:r>
            <w:r>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由</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根</w:t>
            </w:r>
            <w:r w:rsidRPr="00132139">
              <w:rPr>
                <w:rFonts w:ascii="Times New Roman" w:eastAsia="宋体" w:hAnsi="Times New Roman" w:hint="eastAsia"/>
                <w:b/>
                <w:color w:val="000000" w:themeColor="text1"/>
                <w:szCs w:val="21"/>
                <w:u w:val="single"/>
              </w:rPr>
              <w:t>15m</w:t>
            </w:r>
            <w:r w:rsidRPr="00132139">
              <w:rPr>
                <w:rFonts w:ascii="Times New Roman" w:eastAsia="宋体" w:hAnsi="Times New Roman" w:hint="eastAsia"/>
                <w:b/>
                <w:color w:val="000000" w:themeColor="text1"/>
                <w:szCs w:val="21"/>
                <w:u w:val="single"/>
              </w:rPr>
              <w:t>高排气筒排放。</w:t>
            </w:r>
          </w:p>
          <w:p w:rsidR="00160408" w:rsidRPr="00D02959" w:rsidRDefault="00160408" w:rsidP="00D02959">
            <w:pPr>
              <w:pStyle w:val="Default"/>
              <w:spacing w:line="440" w:lineRule="exact"/>
              <w:ind w:firstLineChars="200" w:firstLine="482"/>
              <w:jc w:val="both"/>
              <w:rPr>
                <w:rFonts w:ascii="Times New Roman" w:eastAsia="宋体" w:hAnsi="Times New Roman"/>
                <w:b/>
                <w:color w:val="000000" w:themeColor="text1"/>
                <w:u w:val="single"/>
              </w:rPr>
            </w:pPr>
            <w:r w:rsidRPr="00D02959">
              <w:rPr>
                <w:rFonts w:ascii="Times New Roman" w:eastAsia="宋体" w:hAnsi="Times New Roman" w:hint="eastAsia"/>
                <w:b/>
                <w:bCs/>
                <w:u w:val="single"/>
              </w:rPr>
              <w:t>（</w:t>
            </w:r>
            <w:r w:rsidRPr="00D02959">
              <w:rPr>
                <w:rFonts w:ascii="Times New Roman" w:eastAsia="宋体" w:hAnsi="Times New Roman" w:hint="eastAsia"/>
                <w:b/>
                <w:bCs/>
                <w:u w:val="single"/>
              </w:rPr>
              <w:t>4</w:t>
            </w:r>
            <w:r w:rsidRPr="00D02959">
              <w:rPr>
                <w:rFonts w:ascii="Times New Roman" w:eastAsia="宋体" w:hAnsi="Times New Roman" w:hint="eastAsia"/>
                <w:b/>
                <w:bCs/>
                <w:u w:val="single"/>
              </w:rPr>
              <w:t>）</w:t>
            </w:r>
            <w:r w:rsidRPr="00D02959">
              <w:rPr>
                <w:rFonts w:ascii="Times New Roman" w:eastAsia="宋体" w:hAnsi="Times New Roman" w:hint="eastAsia"/>
                <w:b/>
                <w:color w:val="000000" w:themeColor="text1"/>
                <w:u w:val="single"/>
              </w:rPr>
              <w:t>本项目建成后全厂有机废气利用现有工程有机废气处理设施</w:t>
            </w:r>
            <w:r w:rsidR="00FA639F">
              <w:rPr>
                <w:rFonts w:ascii="Times New Roman" w:eastAsia="宋体" w:hAnsi="Times New Roman" w:hint="eastAsia"/>
                <w:b/>
                <w:color w:val="000000" w:themeColor="text1"/>
                <w:u w:val="single"/>
              </w:rPr>
              <w:t>处理</w:t>
            </w:r>
            <w:r w:rsidRPr="00D02959">
              <w:rPr>
                <w:rFonts w:ascii="Times New Roman" w:eastAsia="宋体" w:hAnsi="Times New Roman" w:hint="eastAsia"/>
                <w:b/>
                <w:color w:val="000000" w:themeColor="text1"/>
                <w:u w:val="single"/>
              </w:rPr>
              <w:t>可行性分析</w:t>
            </w:r>
          </w:p>
          <w:p w:rsidR="00160408" w:rsidRPr="00D02959" w:rsidRDefault="00160408" w:rsidP="00D02959">
            <w:pPr>
              <w:pStyle w:val="Default"/>
              <w:spacing w:line="440" w:lineRule="exact"/>
              <w:ind w:firstLineChars="200" w:firstLine="482"/>
              <w:jc w:val="both"/>
              <w:rPr>
                <w:rFonts w:ascii="Times New Roman" w:eastAsia="宋体" w:hAnsi="Times New Roman"/>
                <w:b/>
                <w:color w:val="000000" w:themeColor="text1"/>
                <w:u w:val="single"/>
              </w:rPr>
            </w:pPr>
            <w:r w:rsidRPr="00D02959">
              <w:rPr>
                <w:rFonts w:ascii="Times New Roman" w:eastAsia="宋体" w:hAnsi="Times New Roman" w:hint="eastAsia"/>
                <w:b/>
                <w:color w:val="000000" w:themeColor="text1"/>
                <w:u w:val="single"/>
              </w:rPr>
              <w:t>现有工程风机风量为</w:t>
            </w:r>
            <w:r w:rsidRPr="00D02959">
              <w:rPr>
                <w:rFonts w:ascii="Times New Roman" w:eastAsia="宋体" w:hAnsi="Times New Roman" w:hint="eastAsia"/>
                <w:b/>
                <w:color w:val="000000" w:themeColor="text1"/>
                <w:u w:val="single"/>
              </w:rPr>
              <w:t>15000-25000</w:t>
            </w:r>
            <w:r w:rsidRPr="00D02959">
              <w:rPr>
                <w:rFonts w:ascii="Times New Roman" w:eastAsia="宋体" w:hAnsi="Times New Roman"/>
                <w:b/>
                <w:spacing w:val="-3"/>
                <w:u w:val="single"/>
              </w:rPr>
              <w:t>m</w:t>
            </w:r>
            <w:r w:rsidRPr="00D02959">
              <w:rPr>
                <w:rFonts w:ascii="Times New Roman" w:eastAsia="宋体" w:hAnsi="Times New Roman"/>
                <w:b/>
                <w:spacing w:val="-3"/>
                <w:u w:val="single"/>
                <w:vertAlign w:val="superscript"/>
              </w:rPr>
              <w:t>3</w:t>
            </w:r>
            <w:r w:rsidRPr="00D02959">
              <w:rPr>
                <w:rFonts w:ascii="Times New Roman" w:eastAsia="宋体" w:hAnsi="Times New Roman"/>
                <w:b/>
                <w:spacing w:val="-3"/>
                <w:u w:val="single"/>
              </w:rPr>
              <w:t>/h</w:t>
            </w:r>
            <w:r w:rsidRPr="00D02959">
              <w:rPr>
                <w:rFonts w:ascii="Times New Roman" w:eastAsia="宋体" w:hAnsi="Times New Roman" w:hint="eastAsia"/>
                <w:b/>
                <w:color w:val="000000" w:themeColor="text1"/>
                <w:u w:val="single"/>
              </w:rPr>
              <w:t>，</w:t>
            </w:r>
            <w:r w:rsidRPr="00D02959">
              <w:rPr>
                <w:rFonts w:ascii="Times New Roman" w:eastAsia="宋体" w:hAnsi="Times New Roman" w:hint="eastAsia"/>
                <w:b/>
                <w:spacing w:val="-3"/>
                <w:u w:val="single"/>
              </w:rPr>
              <w:t>本项目建成后全厂风量为</w:t>
            </w:r>
            <w:r w:rsidRPr="00D02959">
              <w:rPr>
                <w:rFonts w:ascii="Times New Roman" w:eastAsia="宋体" w:hAnsi="Times New Roman" w:hint="eastAsia"/>
                <w:b/>
                <w:spacing w:val="-3"/>
                <w:u w:val="single"/>
              </w:rPr>
              <w:t>22000</w:t>
            </w:r>
            <w:r w:rsidRPr="00D02959">
              <w:rPr>
                <w:rFonts w:ascii="Times New Roman" w:eastAsia="宋体" w:hAnsi="Times New Roman"/>
                <w:b/>
                <w:spacing w:val="-3"/>
                <w:u w:val="single"/>
              </w:rPr>
              <w:t>m</w:t>
            </w:r>
            <w:r w:rsidRPr="00D02959">
              <w:rPr>
                <w:rFonts w:ascii="Times New Roman" w:eastAsia="宋体" w:hAnsi="Times New Roman"/>
                <w:b/>
                <w:spacing w:val="-3"/>
                <w:u w:val="single"/>
                <w:vertAlign w:val="superscript"/>
              </w:rPr>
              <w:t>3</w:t>
            </w:r>
            <w:r w:rsidRPr="00D02959">
              <w:rPr>
                <w:rFonts w:ascii="Times New Roman" w:eastAsia="宋体" w:hAnsi="Times New Roman"/>
                <w:b/>
                <w:spacing w:val="-3"/>
                <w:u w:val="single"/>
              </w:rPr>
              <w:t>/h</w:t>
            </w:r>
            <w:r w:rsidRPr="00D02959">
              <w:rPr>
                <w:rFonts w:ascii="Times New Roman" w:eastAsia="宋体" w:hAnsi="Times New Roman" w:hint="eastAsia"/>
                <w:b/>
                <w:spacing w:val="-3"/>
                <w:u w:val="single"/>
              </w:rPr>
              <w:t>，</w:t>
            </w:r>
            <w:r w:rsidRPr="00D02959">
              <w:rPr>
                <w:rFonts w:ascii="Times New Roman" w:eastAsia="宋体" w:hAnsi="Times New Roman"/>
                <w:b/>
                <w:spacing w:val="-3"/>
                <w:u w:val="single"/>
              </w:rPr>
              <w:t>现有工程风机能够满足要求</w:t>
            </w:r>
            <w:r w:rsidRPr="00D02959">
              <w:rPr>
                <w:rFonts w:ascii="Times New Roman" w:eastAsia="宋体" w:hAnsi="Times New Roman" w:hint="eastAsia"/>
                <w:b/>
                <w:color w:val="000000" w:themeColor="text1"/>
                <w:u w:val="single"/>
              </w:rPr>
              <w:t>；</w:t>
            </w:r>
          </w:p>
          <w:p w:rsidR="00160408" w:rsidRPr="00D02959" w:rsidRDefault="00160408" w:rsidP="00D02959">
            <w:pPr>
              <w:pStyle w:val="Default"/>
              <w:spacing w:line="440" w:lineRule="exact"/>
              <w:ind w:firstLineChars="200" w:firstLine="482"/>
              <w:jc w:val="both"/>
              <w:rPr>
                <w:rFonts w:ascii="Times New Roman" w:eastAsia="宋体" w:hAnsi="Times New Roman"/>
                <w:b/>
                <w:color w:val="000000" w:themeColor="text1"/>
                <w:u w:val="single"/>
              </w:rPr>
            </w:pPr>
            <w:r w:rsidRPr="00D02959">
              <w:rPr>
                <w:rFonts w:ascii="Times New Roman" w:eastAsia="宋体" w:hAnsi="Times New Roman" w:hint="eastAsia"/>
                <w:b/>
                <w:color w:val="000000" w:themeColor="text1"/>
                <w:u w:val="single"/>
              </w:rPr>
              <w:t>现有工程</w:t>
            </w:r>
            <w:r w:rsidRPr="00D02959">
              <w:rPr>
                <w:rFonts w:ascii="Times New Roman" w:eastAsia="宋体" w:hAnsi="Times New Roman" w:hint="eastAsia"/>
                <w:b/>
                <w:color w:val="000000" w:themeColor="text1"/>
                <w:u w:val="single"/>
              </w:rPr>
              <w:t>UV</w:t>
            </w:r>
            <w:r w:rsidRPr="00D02959">
              <w:rPr>
                <w:rFonts w:ascii="Times New Roman" w:eastAsia="宋体" w:hAnsi="Times New Roman" w:hint="eastAsia"/>
                <w:b/>
                <w:color w:val="000000" w:themeColor="text1"/>
                <w:u w:val="single"/>
              </w:rPr>
              <w:t>光催化氧化设备尺寸为：长宽高</w:t>
            </w:r>
            <w:r w:rsidRPr="00D02959">
              <w:rPr>
                <w:rFonts w:ascii="Times New Roman" w:eastAsia="宋体" w:hAnsi="Times New Roman" w:hint="eastAsia"/>
                <w:b/>
                <w:color w:val="000000" w:themeColor="text1"/>
                <w:u w:val="single"/>
              </w:rPr>
              <w:t>2.7m*1m*1.25m</w:t>
            </w:r>
            <w:r w:rsidRPr="00D02959">
              <w:rPr>
                <w:rFonts w:ascii="Times New Roman" w:eastAsia="宋体" w:hAnsi="Times New Roman" w:hint="eastAsia"/>
                <w:b/>
                <w:color w:val="000000" w:themeColor="text1"/>
                <w:u w:val="single"/>
              </w:rPr>
              <w:t>，</w:t>
            </w:r>
            <w:r w:rsidRPr="00D02959">
              <w:rPr>
                <w:rFonts w:ascii="Times New Roman" w:eastAsia="宋体" w:hAnsi="Times New Roman" w:hint="eastAsia"/>
                <w:b/>
                <w:spacing w:val="-3"/>
                <w:u w:val="single"/>
              </w:rPr>
              <w:t>本项目建成后全厂风量为</w:t>
            </w:r>
            <w:r w:rsidRPr="00D02959">
              <w:rPr>
                <w:rFonts w:ascii="Times New Roman" w:eastAsia="宋体" w:hAnsi="Times New Roman" w:hint="eastAsia"/>
                <w:b/>
                <w:spacing w:val="-3"/>
                <w:u w:val="single"/>
              </w:rPr>
              <w:t>22000</w:t>
            </w:r>
            <w:r w:rsidRPr="00D02959">
              <w:rPr>
                <w:rFonts w:ascii="Times New Roman" w:eastAsia="宋体" w:hAnsi="Times New Roman"/>
                <w:b/>
                <w:spacing w:val="-3"/>
                <w:u w:val="single"/>
              </w:rPr>
              <w:t>m</w:t>
            </w:r>
            <w:r w:rsidRPr="00D02959">
              <w:rPr>
                <w:rFonts w:ascii="Times New Roman" w:eastAsia="宋体" w:hAnsi="Times New Roman"/>
                <w:b/>
                <w:spacing w:val="-3"/>
                <w:u w:val="single"/>
                <w:vertAlign w:val="superscript"/>
              </w:rPr>
              <w:t>3</w:t>
            </w:r>
            <w:r w:rsidRPr="00D02959">
              <w:rPr>
                <w:rFonts w:ascii="Times New Roman" w:eastAsia="宋体" w:hAnsi="Times New Roman"/>
                <w:b/>
                <w:spacing w:val="-3"/>
                <w:u w:val="single"/>
              </w:rPr>
              <w:t>/h</w:t>
            </w:r>
            <w:r w:rsidRPr="00D02959">
              <w:rPr>
                <w:rFonts w:ascii="Times New Roman" w:eastAsia="宋体" w:hAnsi="Times New Roman" w:hint="eastAsia"/>
                <w:b/>
                <w:spacing w:val="-3"/>
                <w:u w:val="single"/>
              </w:rPr>
              <w:t>，则有机废气在</w:t>
            </w:r>
            <w:r w:rsidRPr="00D02959">
              <w:rPr>
                <w:rFonts w:ascii="Times New Roman" w:eastAsia="宋体" w:hAnsi="Times New Roman" w:hint="eastAsia"/>
                <w:b/>
                <w:color w:val="000000" w:themeColor="text1"/>
                <w:u w:val="single"/>
              </w:rPr>
              <w:t>UV</w:t>
            </w:r>
            <w:r w:rsidRPr="00D02959">
              <w:rPr>
                <w:rFonts w:ascii="Times New Roman" w:eastAsia="宋体" w:hAnsi="Times New Roman" w:hint="eastAsia"/>
                <w:b/>
                <w:color w:val="000000" w:themeColor="text1"/>
                <w:u w:val="single"/>
              </w:rPr>
              <w:t>光催化氧化设备中停留时间为</w:t>
            </w:r>
            <w:r w:rsidRPr="00D02959">
              <w:rPr>
                <w:rFonts w:ascii="Times New Roman" w:eastAsia="宋体" w:hAnsi="Times New Roman" w:hint="eastAsia"/>
                <w:b/>
                <w:color w:val="000000" w:themeColor="text1"/>
                <w:u w:val="single"/>
              </w:rPr>
              <w:t>0.55S</w:t>
            </w:r>
            <w:r w:rsidRPr="00D02959">
              <w:rPr>
                <w:rFonts w:ascii="Times New Roman" w:eastAsia="宋体" w:hAnsi="Times New Roman" w:hint="eastAsia"/>
                <w:b/>
                <w:color w:val="000000" w:themeColor="text1"/>
                <w:u w:val="single"/>
              </w:rPr>
              <w:t>，根据相关资料，有机废气在</w:t>
            </w:r>
            <w:r w:rsidRPr="00D02959">
              <w:rPr>
                <w:rFonts w:ascii="Times New Roman" w:eastAsia="宋体" w:hAnsi="Times New Roman" w:hint="eastAsia"/>
                <w:b/>
                <w:color w:val="000000" w:themeColor="text1"/>
                <w:u w:val="single"/>
              </w:rPr>
              <w:t>UV</w:t>
            </w:r>
            <w:r w:rsidRPr="00D02959">
              <w:rPr>
                <w:rFonts w:ascii="Times New Roman" w:eastAsia="宋体" w:hAnsi="Times New Roman" w:hint="eastAsia"/>
                <w:b/>
                <w:color w:val="000000" w:themeColor="text1"/>
                <w:u w:val="single"/>
              </w:rPr>
              <w:t>光催化氧化设备中停留时间应在</w:t>
            </w:r>
            <w:r w:rsidRPr="00D02959">
              <w:rPr>
                <w:rFonts w:ascii="Times New Roman" w:eastAsia="宋体" w:hAnsi="Times New Roman" w:hint="eastAsia"/>
                <w:b/>
                <w:color w:val="000000" w:themeColor="text1"/>
                <w:u w:val="single"/>
              </w:rPr>
              <w:t>0.8-1.2S</w:t>
            </w:r>
            <w:r w:rsidRPr="00D02959">
              <w:rPr>
                <w:rFonts w:ascii="Times New Roman" w:eastAsia="宋体" w:hAnsi="Times New Roman" w:hint="eastAsia"/>
                <w:b/>
                <w:color w:val="000000" w:themeColor="text1"/>
                <w:u w:val="single"/>
              </w:rPr>
              <w:t>，</w:t>
            </w:r>
            <w:proofErr w:type="gramStart"/>
            <w:r w:rsidRPr="00D02959">
              <w:rPr>
                <w:rFonts w:ascii="Times New Roman" w:eastAsia="宋体" w:hAnsi="Times New Roman" w:hint="eastAsia"/>
                <w:b/>
                <w:color w:val="000000" w:themeColor="text1"/>
                <w:u w:val="single"/>
              </w:rPr>
              <w:t>固现有</w:t>
            </w:r>
            <w:proofErr w:type="gramEnd"/>
            <w:r w:rsidRPr="00D02959">
              <w:rPr>
                <w:rFonts w:ascii="Times New Roman" w:eastAsia="宋体" w:hAnsi="Times New Roman" w:hint="eastAsia"/>
                <w:b/>
                <w:color w:val="000000" w:themeColor="text1"/>
                <w:u w:val="single"/>
              </w:rPr>
              <w:t>工程</w:t>
            </w:r>
            <w:r w:rsidRPr="00D02959">
              <w:rPr>
                <w:rFonts w:ascii="Times New Roman" w:eastAsia="宋体" w:hAnsi="Times New Roman" w:hint="eastAsia"/>
                <w:b/>
                <w:color w:val="000000" w:themeColor="text1"/>
                <w:u w:val="single"/>
              </w:rPr>
              <w:t>UV</w:t>
            </w:r>
            <w:r w:rsidRPr="00D02959">
              <w:rPr>
                <w:rFonts w:ascii="Times New Roman" w:eastAsia="宋体" w:hAnsi="Times New Roman" w:hint="eastAsia"/>
                <w:b/>
                <w:color w:val="000000" w:themeColor="text1"/>
                <w:u w:val="single"/>
              </w:rPr>
              <w:t>光催化氧化设备无法满足要求。评价要求：企业对现有工程</w:t>
            </w:r>
            <w:r w:rsidRPr="00D02959">
              <w:rPr>
                <w:rFonts w:ascii="Times New Roman" w:eastAsia="宋体" w:hAnsi="Times New Roman" w:hint="eastAsia"/>
                <w:b/>
                <w:color w:val="000000" w:themeColor="text1"/>
                <w:u w:val="single"/>
              </w:rPr>
              <w:t>UV</w:t>
            </w:r>
            <w:r w:rsidRPr="00D02959">
              <w:rPr>
                <w:rFonts w:ascii="Times New Roman" w:eastAsia="宋体" w:hAnsi="Times New Roman" w:hint="eastAsia"/>
                <w:b/>
                <w:color w:val="000000" w:themeColor="text1"/>
                <w:u w:val="single"/>
              </w:rPr>
              <w:t>光催化氧化设备进行改造，增加紫外灯管数量，增加</w:t>
            </w:r>
            <w:r w:rsidRPr="00D02959">
              <w:rPr>
                <w:rFonts w:ascii="Times New Roman" w:eastAsia="宋体" w:hAnsi="Times New Roman" w:hint="eastAsia"/>
                <w:b/>
                <w:color w:val="000000" w:themeColor="text1"/>
                <w:u w:val="single"/>
              </w:rPr>
              <w:t>UV</w:t>
            </w:r>
            <w:r w:rsidRPr="00D02959">
              <w:rPr>
                <w:rFonts w:ascii="Times New Roman" w:eastAsia="宋体" w:hAnsi="Times New Roman" w:hint="eastAsia"/>
                <w:b/>
                <w:color w:val="000000" w:themeColor="text1"/>
                <w:u w:val="single"/>
              </w:rPr>
              <w:t>光催化氧化设备长度，改造后</w:t>
            </w:r>
            <w:r w:rsidRPr="00D02959">
              <w:rPr>
                <w:rFonts w:ascii="Times New Roman" w:eastAsia="宋体" w:hAnsi="Times New Roman" w:hint="eastAsia"/>
                <w:b/>
                <w:color w:val="000000" w:themeColor="text1"/>
                <w:u w:val="single"/>
              </w:rPr>
              <w:t>UV</w:t>
            </w:r>
            <w:r w:rsidRPr="00D02959">
              <w:rPr>
                <w:rFonts w:ascii="Times New Roman" w:eastAsia="宋体" w:hAnsi="Times New Roman" w:hint="eastAsia"/>
                <w:b/>
                <w:color w:val="000000" w:themeColor="text1"/>
                <w:u w:val="single"/>
              </w:rPr>
              <w:t>光催化氧化设备尺寸为：长宽高</w:t>
            </w:r>
            <w:r w:rsidRPr="00D02959">
              <w:rPr>
                <w:rFonts w:ascii="Times New Roman" w:eastAsia="宋体" w:hAnsi="Times New Roman" w:hint="eastAsia"/>
                <w:b/>
                <w:color w:val="000000" w:themeColor="text1"/>
                <w:u w:val="single"/>
              </w:rPr>
              <w:t>4m*1m*1.25m</w:t>
            </w:r>
            <w:r w:rsidRPr="00D02959">
              <w:rPr>
                <w:rFonts w:ascii="Times New Roman" w:eastAsia="宋体" w:hAnsi="Times New Roman" w:hint="eastAsia"/>
                <w:b/>
                <w:color w:val="000000" w:themeColor="text1"/>
                <w:u w:val="single"/>
              </w:rPr>
              <w:t>，则</w:t>
            </w:r>
            <w:r w:rsidRPr="00D02959">
              <w:rPr>
                <w:rFonts w:ascii="Times New Roman" w:eastAsia="宋体" w:hAnsi="Times New Roman" w:hint="eastAsia"/>
                <w:b/>
                <w:spacing w:val="-3"/>
                <w:u w:val="single"/>
              </w:rPr>
              <w:t>有机废气在</w:t>
            </w:r>
            <w:r w:rsidRPr="00D02959">
              <w:rPr>
                <w:rFonts w:ascii="Times New Roman" w:eastAsia="宋体" w:hAnsi="Times New Roman" w:hint="eastAsia"/>
                <w:b/>
                <w:color w:val="000000" w:themeColor="text1"/>
                <w:u w:val="single"/>
              </w:rPr>
              <w:t>UV</w:t>
            </w:r>
            <w:r w:rsidRPr="00D02959">
              <w:rPr>
                <w:rFonts w:ascii="Times New Roman" w:eastAsia="宋体" w:hAnsi="Times New Roman" w:hint="eastAsia"/>
                <w:b/>
                <w:color w:val="000000" w:themeColor="text1"/>
                <w:u w:val="single"/>
              </w:rPr>
              <w:t>光催化氧化设备中停留时间为</w:t>
            </w:r>
            <w:r w:rsidRPr="00D02959">
              <w:rPr>
                <w:rFonts w:ascii="Times New Roman" w:eastAsia="宋体" w:hAnsi="Times New Roman" w:hint="eastAsia"/>
                <w:b/>
                <w:color w:val="000000" w:themeColor="text1"/>
                <w:u w:val="single"/>
              </w:rPr>
              <w:t>0.82S</w:t>
            </w:r>
            <w:r w:rsidRPr="00D02959">
              <w:rPr>
                <w:rFonts w:ascii="Times New Roman" w:eastAsia="宋体" w:hAnsi="Times New Roman" w:hint="eastAsia"/>
                <w:b/>
                <w:color w:val="000000" w:themeColor="text1"/>
                <w:u w:val="single"/>
              </w:rPr>
              <w:t>，能够满足要求；</w:t>
            </w:r>
          </w:p>
          <w:p w:rsidR="00160408" w:rsidRPr="00D02959" w:rsidRDefault="00160408" w:rsidP="00D02959">
            <w:pPr>
              <w:pStyle w:val="Default"/>
              <w:spacing w:line="440" w:lineRule="exact"/>
              <w:ind w:firstLineChars="200" w:firstLine="482"/>
              <w:jc w:val="both"/>
              <w:rPr>
                <w:rFonts w:ascii="Times New Roman" w:eastAsia="宋体" w:hAnsi="Times New Roman"/>
                <w:b/>
                <w:color w:val="000000" w:themeColor="text1"/>
                <w:u w:val="single"/>
              </w:rPr>
            </w:pPr>
            <w:r w:rsidRPr="00D02959">
              <w:rPr>
                <w:rFonts w:ascii="Times New Roman" w:eastAsia="宋体" w:hAnsi="Times New Roman" w:hint="eastAsia"/>
                <w:b/>
                <w:color w:val="000000" w:themeColor="text1"/>
                <w:u w:val="single"/>
              </w:rPr>
              <w:lastRenderedPageBreak/>
              <w:t>现有工程活性炭吸附装置活性炭填充量为</w:t>
            </w:r>
            <w:r w:rsidRPr="00D02959">
              <w:rPr>
                <w:rFonts w:ascii="Times New Roman" w:eastAsia="宋体" w:hAnsi="Times New Roman" w:hint="eastAsia"/>
                <w:b/>
                <w:color w:val="000000" w:themeColor="text1"/>
                <w:u w:val="single"/>
              </w:rPr>
              <w:t>50kg</w:t>
            </w:r>
            <w:r w:rsidRPr="00D02959">
              <w:rPr>
                <w:rFonts w:ascii="Times New Roman" w:eastAsia="宋体" w:hAnsi="Times New Roman" w:hint="eastAsia"/>
                <w:b/>
                <w:color w:val="000000" w:themeColor="text1"/>
                <w:u w:val="single"/>
              </w:rPr>
              <w:t>，现有工程废活性炭产生量为</w:t>
            </w:r>
            <w:r w:rsidRPr="00D02959">
              <w:rPr>
                <w:rFonts w:ascii="Times New Roman" w:eastAsia="宋体" w:hAnsi="Times New Roman" w:hint="eastAsia"/>
                <w:b/>
                <w:color w:val="000000" w:themeColor="text1"/>
                <w:u w:val="single"/>
              </w:rPr>
              <w:t>0.3</w:t>
            </w:r>
            <w:r w:rsidRPr="00D02959">
              <w:rPr>
                <w:rFonts w:ascii="Times New Roman" w:eastAsia="宋体" w:hAnsi="Times New Roman"/>
                <w:b/>
                <w:color w:val="000000" w:themeColor="text1"/>
                <w:u w:val="single"/>
              </w:rPr>
              <w:t>t/a</w:t>
            </w:r>
            <w:r w:rsidRPr="00D02959">
              <w:rPr>
                <w:rFonts w:ascii="Times New Roman" w:eastAsia="宋体" w:hAnsi="Times New Roman" w:hint="eastAsia"/>
                <w:b/>
                <w:color w:val="000000" w:themeColor="text1"/>
                <w:u w:val="single"/>
              </w:rPr>
              <w:t>，</w:t>
            </w:r>
            <w:r w:rsidRPr="00D02959">
              <w:rPr>
                <w:rFonts w:ascii="Times New Roman" w:eastAsia="宋体" w:hAnsi="Times New Roman"/>
                <w:b/>
                <w:color w:val="000000" w:themeColor="text1"/>
                <w:u w:val="single"/>
              </w:rPr>
              <w:t>则活性炭更换频次为</w:t>
            </w:r>
            <w:r w:rsidRPr="00D02959">
              <w:rPr>
                <w:rFonts w:ascii="Times New Roman" w:eastAsia="宋体" w:hAnsi="Times New Roman" w:hint="eastAsia"/>
                <w:b/>
                <w:color w:val="000000" w:themeColor="text1"/>
                <w:u w:val="single"/>
              </w:rPr>
              <w:t>6</w:t>
            </w:r>
            <w:r w:rsidRPr="00D02959">
              <w:rPr>
                <w:rFonts w:ascii="Times New Roman" w:eastAsia="宋体" w:hAnsi="Times New Roman" w:hint="eastAsia"/>
                <w:b/>
                <w:color w:val="000000" w:themeColor="text1"/>
                <w:u w:val="single"/>
              </w:rPr>
              <w:t>次</w:t>
            </w:r>
            <w:r w:rsidRPr="00D02959">
              <w:rPr>
                <w:rFonts w:ascii="Times New Roman" w:eastAsia="宋体" w:hAnsi="Times New Roman" w:hint="eastAsia"/>
                <w:b/>
                <w:color w:val="000000" w:themeColor="text1"/>
                <w:u w:val="single"/>
              </w:rPr>
              <w:t>/</w:t>
            </w:r>
            <w:r w:rsidRPr="00D02959">
              <w:rPr>
                <w:rFonts w:ascii="Times New Roman" w:eastAsia="宋体" w:hAnsi="Times New Roman" w:hint="eastAsia"/>
                <w:b/>
                <w:color w:val="000000" w:themeColor="text1"/>
                <w:u w:val="single"/>
              </w:rPr>
              <w:t>年</w:t>
            </w:r>
            <w:r w:rsidRPr="00D02959">
              <w:rPr>
                <w:rFonts w:ascii="Times New Roman" w:eastAsia="宋体" w:hAnsi="Times New Roman" w:hint="eastAsia"/>
                <w:b/>
                <w:spacing w:val="-3"/>
                <w:u w:val="single"/>
              </w:rPr>
              <w:t>。本项目建成后全厂废活性炭产生量为</w:t>
            </w:r>
            <w:r w:rsidRPr="00D02959">
              <w:rPr>
                <w:rFonts w:ascii="Times New Roman" w:eastAsia="宋体" w:hAnsi="Times New Roman" w:hint="eastAsia"/>
                <w:b/>
                <w:spacing w:val="-3"/>
                <w:u w:val="single"/>
              </w:rPr>
              <w:t>0.449</w:t>
            </w:r>
            <w:r w:rsidRPr="00D02959">
              <w:rPr>
                <w:rFonts w:ascii="Times New Roman" w:eastAsia="宋体" w:hAnsi="Times New Roman"/>
                <w:b/>
                <w:color w:val="000000" w:themeColor="text1"/>
                <w:u w:val="single"/>
              </w:rPr>
              <w:t>t/a</w:t>
            </w:r>
            <w:r w:rsidRPr="00D02959">
              <w:rPr>
                <w:rFonts w:ascii="Times New Roman" w:eastAsia="宋体" w:hAnsi="Times New Roman" w:hint="eastAsia"/>
                <w:b/>
                <w:color w:val="000000" w:themeColor="text1"/>
                <w:u w:val="single"/>
              </w:rPr>
              <w:t>，</w:t>
            </w:r>
            <w:r w:rsidRPr="00D02959">
              <w:rPr>
                <w:rFonts w:ascii="Times New Roman" w:eastAsia="宋体" w:hAnsi="Times New Roman"/>
                <w:b/>
                <w:color w:val="000000" w:themeColor="text1"/>
                <w:u w:val="single"/>
              </w:rPr>
              <w:t>活性炭更换频次为</w:t>
            </w:r>
            <w:r w:rsidRPr="00D02959">
              <w:rPr>
                <w:rFonts w:ascii="Times New Roman" w:eastAsia="宋体" w:hAnsi="Times New Roman" w:hint="eastAsia"/>
                <w:b/>
                <w:color w:val="000000" w:themeColor="text1"/>
                <w:u w:val="single"/>
              </w:rPr>
              <w:t>9</w:t>
            </w:r>
            <w:r w:rsidRPr="00D02959">
              <w:rPr>
                <w:rFonts w:ascii="Times New Roman" w:eastAsia="宋体" w:hAnsi="Times New Roman" w:hint="eastAsia"/>
                <w:b/>
                <w:color w:val="000000" w:themeColor="text1"/>
                <w:u w:val="single"/>
              </w:rPr>
              <w:t>次</w:t>
            </w:r>
            <w:r w:rsidRPr="00D02959">
              <w:rPr>
                <w:rFonts w:ascii="Times New Roman" w:eastAsia="宋体" w:hAnsi="Times New Roman" w:hint="eastAsia"/>
                <w:b/>
                <w:color w:val="000000" w:themeColor="text1"/>
                <w:u w:val="single"/>
              </w:rPr>
              <w:t>/</w:t>
            </w:r>
            <w:r w:rsidRPr="00D02959">
              <w:rPr>
                <w:rFonts w:ascii="Times New Roman" w:eastAsia="宋体" w:hAnsi="Times New Roman" w:hint="eastAsia"/>
                <w:b/>
                <w:color w:val="000000" w:themeColor="text1"/>
                <w:u w:val="single"/>
              </w:rPr>
              <w:t>年，</w:t>
            </w:r>
            <w:proofErr w:type="gramStart"/>
            <w:r w:rsidRPr="00D02959">
              <w:rPr>
                <w:rFonts w:ascii="Times New Roman" w:eastAsia="宋体" w:hAnsi="Times New Roman" w:hint="eastAsia"/>
                <w:b/>
                <w:color w:val="000000" w:themeColor="text1"/>
                <w:u w:val="single"/>
              </w:rPr>
              <w:t>固现有</w:t>
            </w:r>
            <w:proofErr w:type="gramEnd"/>
            <w:r w:rsidRPr="00D02959">
              <w:rPr>
                <w:rFonts w:ascii="Times New Roman" w:eastAsia="宋体" w:hAnsi="Times New Roman" w:hint="eastAsia"/>
                <w:b/>
                <w:color w:val="000000" w:themeColor="text1"/>
                <w:u w:val="single"/>
              </w:rPr>
              <w:t>工程活性炭吸附装置能够满足要求，只需增加活性炭更换频次即可。</w:t>
            </w:r>
          </w:p>
          <w:p w:rsidR="00160408" w:rsidRPr="00D02959" w:rsidRDefault="00160408" w:rsidP="00D02959">
            <w:pPr>
              <w:pStyle w:val="Default"/>
              <w:spacing w:line="440" w:lineRule="exact"/>
              <w:ind w:firstLineChars="200" w:firstLine="482"/>
              <w:jc w:val="both"/>
              <w:rPr>
                <w:rFonts w:ascii="Times New Roman" w:eastAsia="宋体" w:hAnsi="Times New Roman"/>
                <w:b/>
                <w:color w:val="000000" w:themeColor="text1"/>
                <w:u w:val="single"/>
              </w:rPr>
            </w:pPr>
            <w:r w:rsidRPr="00D02959">
              <w:rPr>
                <w:rFonts w:ascii="Times New Roman" w:eastAsia="宋体" w:hAnsi="Times New Roman" w:hint="eastAsia"/>
                <w:b/>
                <w:color w:val="000000" w:themeColor="text1"/>
                <w:u w:val="single"/>
              </w:rPr>
              <w:t>综上所述，现有工程</w:t>
            </w:r>
            <w:r w:rsidRPr="00D02959">
              <w:rPr>
                <w:rFonts w:ascii="Times New Roman" w:eastAsia="宋体" w:hAnsi="Times New Roman" w:hint="eastAsia"/>
                <w:b/>
                <w:color w:val="000000" w:themeColor="text1"/>
                <w:u w:val="single"/>
              </w:rPr>
              <w:t>UV</w:t>
            </w:r>
            <w:r w:rsidRPr="00D02959">
              <w:rPr>
                <w:rFonts w:ascii="Times New Roman" w:eastAsia="宋体" w:hAnsi="Times New Roman" w:hint="eastAsia"/>
                <w:b/>
                <w:color w:val="000000" w:themeColor="text1"/>
                <w:u w:val="single"/>
              </w:rPr>
              <w:t>光催化氧化设备改造后，本项目建成后全厂有机废气利用现有工程有机废气处理设施处理可行。</w:t>
            </w:r>
          </w:p>
          <w:p w:rsidR="007F7284" w:rsidRPr="00D02959" w:rsidRDefault="00DA23BA" w:rsidP="00D02959">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w:t>
            </w:r>
            <w:r w:rsidR="00160408">
              <w:rPr>
                <w:rFonts w:ascii="Times New Roman" w:eastAsia="宋体" w:hint="eastAsia"/>
                <w:color w:val="000000" w:themeColor="text1"/>
                <w:sz w:val="24"/>
              </w:rPr>
              <w:t>5</w:t>
            </w:r>
            <w:r>
              <w:rPr>
                <w:rFonts w:ascii="Times New Roman" w:eastAsia="宋体" w:hint="eastAsia"/>
                <w:color w:val="000000" w:themeColor="text1"/>
                <w:sz w:val="24"/>
              </w:rPr>
              <w:t>）</w:t>
            </w:r>
            <w:r w:rsidR="000026F6" w:rsidRPr="000026F6">
              <w:rPr>
                <w:rFonts w:ascii="Times New Roman" w:eastAsia="宋体" w:hint="eastAsia"/>
                <w:color w:val="000000" w:themeColor="text1"/>
                <w:sz w:val="24"/>
              </w:rPr>
              <w:t>有机废气收集处理示意图</w:t>
            </w:r>
          </w:p>
          <w:p w:rsidR="000026F6" w:rsidRPr="008A2831" w:rsidRDefault="00ED39A1" w:rsidP="000026F6">
            <w:pPr>
              <w:adjustRightInd w:val="0"/>
              <w:snapToGrid w:val="0"/>
              <w:spacing w:line="520" w:lineRule="exact"/>
              <w:ind w:firstLineChars="200" w:firstLine="420"/>
              <w:rPr>
                <w:color w:val="000000" w:themeColor="text1"/>
                <w:sz w:val="24"/>
              </w:rPr>
            </w:pPr>
            <w:r w:rsidRPr="00ED39A1">
              <w:rPr>
                <w:color w:val="000000" w:themeColor="text1"/>
              </w:rPr>
              <w:pict>
                <v:group id="_x0000_s1640" editas="canvas" style="position:absolute;left:0;text-align:left;margin-left:0;margin-top:.3pt;width:431.15pt;height:207.05pt;z-index:251681280;mso-position-horizontal:center" coordorigin="1709,6869" coordsize="8623,4141">
                  <o:lock v:ext="edit" aspectratio="t"/>
                  <v:shape id="_x0000_s1641" type="#_x0000_t75" style="position:absolute;left:1709;top:6869;width:8623;height:4141" o:preferrelative="f" stroked="t">
                    <v:fill o:detectmouseclick="t"/>
                    <v:path o:extrusionok="t" o:connecttype="none"/>
                  </v:shape>
                  <v:rect id="_x0000_s1642" style="position:absolute;left:2043;top:9251;width:1918;height:1531" filled="f">
                    <v:textbox style="mso-next-textbox:#_x0000_s1642">
                      <w:txbxContent>
                        <w:p w:rsidR="00C21067" w:rsidRDefault="00C21067" w:rsidP="000026F6">
                          <w:pPr>
                            <w:jc w:val="center"/>
                          </w:pPr>
                        </w:p>
                        <w:p w:rsidR="00C21067" w:rsidRDefault="00C21067" w:rsidP="000026F6">
                          <w:pPr>
                            <w:jc w:val="center"/>
                          </w:pPr>
                        </w:p>
                        <w:p w:rsidR="00C21067" w:rsidRDefault="00C21067" w:rsidP="000026F6"/>
                      </w:txbxContent>
                    </v:textbox>
                  </v:rect>
                  <v:rect id="_x0000_s1643" style="position:absolute;left:2043;top:8954;width:1918;height:282" filled="f">
                    <v:textbox style="mso-next-textbox:#_x0000_s1643" inset="0,0,0,0">
                      <w:txbxContent>
                        <w:p w:rsidR="00C21067" w:rsidRPr="000026F6" w:rsidRDefault="00C21067" w:rsidP="000026F6">
                          <w:pPr>
                            <w:jc w:val="center"/>
                            <w:rPr>
                              <w:rFonts w:ascii="Times New Roman" w:eastAsia="宋体" w:hAnsi="Times New Roman"/>
                              <w:szCs w:val="21"/>
                            </w:rPr>
                          </w:pPr>
                          <w:r>
                            <w:rPr>
                              <w:rFonts w:ascii="Times New Roman" w:eastAsia="宋体" w:hint="eastAsia"/>
                              <w:spacing w:val="-4"/>
                              <w:szCs w:val="21"/>
                            </w:rPr>
                            <w:t>集气</w:t>
                          </w:r>
                          <w:r w:rsidRPr="000026F6">
                            <w:rPr>
                              <w:rFonts w:ascii="Times New Roman" w:eastAsia="宋体" w:hint="eastAsia"/>
                              <w:szCs w:val="21"/>
                            </w:rPr>
                            <w:t>罩</w:t>
                          </w:r>
                        </w:p>
                      </w:txbxContent>
                    </v:textbox>
                  </v:rect>
                  <v:rect id="_x0000_s1644" style="position:absolute;left:9660;top:6900;width:405;height:3840">
                    <v:textbox style="mso-next-textbox:#_x0000_s1644">
                      <w:txbxContent>
                        <w:p w:rsidR="00C21067" w:rsidRDefault="00C21067" w:rsidP="000026F6"/>
                        <w:p w:rsidR="00C21067" w:rsidRDefault="00C21067" w:rsidP="000026F6"/>
                        <w:p w:rsidR="00C21067" w:rsidRDefault="00C21067" w:rsidP="000026F6"/>
                        <w:p w:rsidR="00C21067" w:rsidRDefault="00C21067" w:rsidP="000026F6"/>
                        <w:p w:rsidR="00C21067" w:rsidRDefault="00C21067" w:rsidP="000026F6"/>
                      </w:txbxContent>
                    </v:textbox>
                  </v:rect>
                  <v:rect id="_x0000_s1645" style="position:absolute;left:7331;top:9421;width:1774;height:1090">
                    <v:textbox style="mso-next-textbox:#_x0000_s1645">
                      <w:txbxContent>
                        <w:p w:rsidR="00C21067" w:rsidRPr="000026F6" w:rsidRDefault="00C21067" w:rsidP="00DA2413">
                          <w:pPr>
                            <w:rPr>
                              <w:rFonts w:ascii="Times New Roman" w:eastAsia="宋体" w:hAnsi="Times New Roman"/>
                            </w:rPr>
                          </w:pPr>
                          <w:r>
                            <w:rPr>
                              <w:rFonts w:ascii="Times New Roman" w:eastAsia="宋体" w:hint="eastAsia"/>
                            </w:rPr>
                            <w:t>“</w:t>
                          </w:r>
                          <w:r w:rsidRPr="000026F6">
                            <w:rPr>
                              <w:rFonts w:ascii="Times New Roman" w:eastAsia="宋体" w:hAnsi="Times New Roman"/>
                            </w:rPr>
                            <w:t>UV</w:t>
                          </w:r>
                          <w:r w:rsidRPr="000026F6">
                            <w:rPr>
                              <w:rFonts w:ascii="Times New Roman" w:eastAsia="宋体" w:hint="eastAsia"/>
                            </w:rPr>
                            <w:t>光催化氧</w:t>
                          </w:r>
                          <w:r>
                            <w:rPr>
                              <w:rFonts w:ascii="Times New Roman" w:eastAsia="宋体" w:hint="eastAsia"/>
                            </w:rPr>
                            <w:t>化</w:t>
                          </w:r>
                          <w:r w:rsidRPr="000026F6">
                            <w:rPr>
                              <w:rFonts w:ascii="Times New Roman" w:eastAsia="宋体" w:hAnsi="Times New Roman"/>
                            </w:rPr>
                            <w:t>+</w:t>
                          </w:r>
                          <w:r w:rsidRPr="000026F6">
                            <w:rPr>
                              <w:rFonts w:ascii="Times New Roman" w:eastAsia="宋体" w:hint="eastAsia"/>
                            </w:rPr>
                            <w:t>活性炭吸附</w:t>
                          </w:r>
                          <w:r>
                            <w:rPr>
                              <w:rFonts w:ascii="Times New Roman" w:eastAsia="宋体" w:hint="eastAsia"/>
                            </w:rPr>
                            <w:t>”</w:t>
                          </w:r>
                          <w:r w:rsidRPr="000026F6">
                            <w:rPr>
                              <w:rFonts w:ascii="Times New Roman" w:eastAsia="宋体" w:hint="eastAsia"/>
                            </w:rPr>
                            <w:t>装置</w:t>
                          </w:r>
                        </w:p>
                      </w:txbxContent>
                    </v:textbox>
                  </v:rect>
                  <v:rect id="_x0000_s1646" style="position:absolute;left:9105;top:9615;width:555;height:571"/>
                  <v:shape id="_x0000_s1647" type="#_x0000_t32" style="position:absolute;left:9225;top:9894;width:315;height:15" o:connectortype="straight">
                    <v:stroke endarrow="block"/>
                  </v:shape>
                  <v:shape id="_x0000_s1648" type="#_x0000_t32" style="position:absolute;left:9855;top:7710;width:1;height:660;flip:y" o:connectortype="straight">
                    <v:stroke endarrow="block"/>
                  </v:shape>
                  <v:shape id="_x0000_s1649" type="#_x0000_t202" style="position:absolute;left:2043;top:9494;width:2008;height:1017" filled="f" stroked="f">
                    <v:textbox style="mso-next-textbox:#_x0000_s1649">
                      <w:txbxContent>
                        <w:p w:rsidR="00C21067" w:rsidRDefault="00C21067" w:rsidP="000026F6">
                          <w:pPr>
                            <w:jc w:val="center"/>
                            <w:rPr>
                              <w:rFonts w:ascii="Times New Roman" w:eastAsia="宋体"/>
                            </w:rPr>
                          </w:pPr>
                          <w:r>
                            <w:rPr>
                              <w:rFonts w:ascii="Times New Roman" w:eastAsia="宋体" w:hint="eastAsia"/>
                            </w:rPr>
                            <w:t>印刷机（</w:t>
                          </w:r>
                          <w:r>
                            <w:rPr>
                              <w:rFonts w:ascii="Times New Roman" w:eastAsia="宋体" w:hint="eastAsia"/>
                            </w:rPr>
                            <w:t>3</w:t>
                          </w:r>
                          <w:r>
                            <w:rPr>
                              <w:rFonts w:ascii="Times New Roman" w:eastAsia="宋体" w:hint="eastAsia"/>
                            </w:rPr>
                            <w:t>台）</w:t>
                          </w:r>
                        </w:p>
                        <w:p w:rsidR="00C21067" w:rsidRDefault="00C21067" w:rsidP="00334689">
                          <w:pPr>
                            <w:jc w:val="center"/>
                            <w:rPr>
                              <w:rFonts w:ascii="Times New Roman" w:eastAsia="宋体"/>
                            </w:rPr>
                          </w:pPr>
                          <w:r>
                            <w:rPr>
                              <w:rFonts w:ascii="Times New Roman" w:eastAsia="宋体" w:hint="eastAsia"/>
                            </w:rPr>
                            <w:t>覆膜机（</w:t>
                          </w:r>
                          <w:r>
                            <w:rPr>
                              <w:rFonts w:ascii="Times New Roman" w:eastAsia="宋体" w:hint="eastAsia"/>
                            </w:rPr>
                            <w:t>2</w:t>
                          </w:r>
                          <w:r>
                            <w:rPr>
                              <w:rFonts w:ascii="Times New Roman" w:eastAsia="宋体" w:hint="eastAsia"/>
                            </w:rPr>
                            <w:t>台）</w:t>
                          </w:r>
                        </w:p>
                        <w:p w:rsidR="00C21067" w:rsidRPr="00334689" w:rsidRDefault="00C21067" w:rsidP="00334689">
                          <w:pPr>
                            <w:pStyle w:val="1"/>
                          </w:pPr>
                        </w:p>
                      </w:txbxContent>
                    </v:textbox>
                  </v:shape>
                  <v:shape id="_x0000_s1650" type="#_x0000_t202" style="position:absolute;left:9607;top:8770;width:506;height:1843" filled="f" stroked="f">
                    <v:textbox style="mso-next-textbox:#_x0000_s1650">
                      <w:txbxContent>
                        <w:p w:rsidR="00C21067" w:rsidRPr="000026F6" w:rsidRDefault="00C21067" w:rsidP="000026F6">
                          <w:pPr>
                            <w:rPr>
                              <w:rFonts w:ascii="Times New Roman" w:eastAsia="宋体" w:hAnsi="Times New Roman"/>
                            </w:rPr>
                          </w:pPr>
                          <w:r w:rsidRPr="000026F6">
                            <w:rPr>
                              <w:rFonts w:ascii="Times New Roman" w:eastAsia="宋体" w:hAnsi="Times New Roman"/>
                            </w:rPr>
                            <w:t>15m</w:t>
                          </w:r>
                          <w:r w:rsidRPr="000026F6">
                            <w:rPr>
                              <w:rFonts w:ascii="Times New Roman" w:eastAsia="宋体" w:hint="eastAsia"/>
                            </w:rPr>
                            <w:t>排气筒</w:t>
                          </w:r>
                        </w:p>
                        <w:p w:rsidR="00C21067" w:rsidRDefault="00C21067" w:rsidP="000026F6"/>
                      </w:txbxContent>
                    </v:textbox>
                  </v:shape>
                  <v:shape id="_x0000_s1651" type="#_x0000_t32" style="position:absolute;left:2741;top:7691;width:1;height:1248;flip:y" o:connectortype="straight" strokeweight="1pt"/>
                  <v:shape id="_x0000_s1652" type="#_x0000_t32" style="position:absolute;left:3105;top:8133;width:1;height:805;flip:y" o:connectortype="straight" strokeweight="1pt"/>
                  <v:shape id="_x0000_s1653" type="#_x0000_t32" style="position:absolute;left:2741;top:7691;width:3855;height:1" o:connectortype="straight" strokeweight="1pt"/>
                  <v:shape id="_x0000_s1655" type="#_x0000_t32" style="position:absolute;left:6181;top:8133;width:1;height:1984;flip:y" o:connectortype="straight" strokeweight="1pt"/>
                  <v:shape id="_x0000_s1656" type="#_x0000_t32" style="position:absolute;left:6595;top:7691;width:1;height:2098" o:connectortype="straight" strokeweight="1pt"/>
                  <v:shape id="_x0000_s1657" type="#_x0000_t32" style="position:absolute;left:4796;top:7883;width:1371;height:1" o:connectortype="straight">
                    <v:stroke endarrow="block"/>
                  </v:shape>
                  <v:shape id="_x0000_s1658" type="#_x0000_t32" style="position:absolute;left:6401;top:8458;width:1;height:496" o:connectortype="straight">
                    <v:stroke endarrow="block"/>
                  </v:shape>
                  <v:shape id="_x0000_s1669" type="#_x0000_t32" style="position:absolute;left:3106;top:8133;width:3061;height:1" o:connectortype="straight" strokeweight="1pt"/>
                  <v:shape id="_x0000_s1671" type="#_x0000_t32" style="position:absolute;left:3106;top:7898;width:1371;height:0" o:connectortype="straight">
                    <v:stroke endarrow="block"/>
                  </v:shape>
                  <v:shape id="_x0000_s1672" type="#_x0000_t32" style="position:absolute;left:6167;top:10116;width:1191;height:1" o:connectortype="straight"/>
                  <v:shape id="_x0000_s1673" type="#_x0000_t32" style="position:absolute;left:6596;top:9788;width:737;height:1" o:connectortype="straight"/>
                </v:group>
              </w:pict>
            </w:r>
          </w:p>
          <w:p w:rsidR="000026F6" w:rsidRPr="008A2831" w:rsidRDefault="000026F6" w:rsidP="000026F6">
            <w:pPr>
              <w:adjustRightInd w:val="0"/>
              <w:snapToGrid w:val="0"/>
              <w:spacing w:line="520" w:lineRule="exact"/>
              <w:ind w:firstLineChars="200" w:firstLine="480"/>
              <w:rPr>
                <w:color w:val="000000" w:themeColor="text1"/>
                <w:sz w:val="24"/>
              </w:rPr>
            </w:pPr>
          </w:p>
          <w:p w:rsidR="000026F6" w:rsidRPr="008A2831" w:rsidRDefault="000026F6" w:rsidP="000026F6">
            <w:pPr>
              <w:adjustRightInd w:val="0"/>
              <w:snapToGrid w:val="0"/>
              <w:spacing w:line="520" w:lineRule="exact"/>
              <w:ind w:firstLineChars="200" w:firstLine="480"/>
              <w:rPr>
                <w:color w:val="000000" w:themeColor="text1"/>
                <w:sz w:val="24"/>
              </w:rPr>
            </w:pPr>
          </w:p>
          <w:p w:rsidR="000026F6" w:rsidRPr="008A2831" w:rsidRDefault="000026F6" w:rsidP="000026F6">
            <w:pPr>
              <w:adjustRightInd w:val="0"/>
              <w:snapToGrid w:val="0"/>
              <w:spacing w:line="520" w:lineRule="exact"/>
              <w:ind w:firstLineChars="200" w:firstLine="480"/>
              <w:rPr>
                <w:color w:val="000000" w:themeColor="text1"/>
                <w:sz w:val="24"/>
              </w:rPr>
            </w:pPr>
          </w:p>
          <w:p w:rsidR="000026F6" w:rsidRPr="008A2831" w:rsidRDefault="000026F6" w:rsidP="000026F6">
            <w:pPr>
              <w:adjustRightInd w:val="0"/>
              <w:snapToGrid w:val="0"/>
              <w:spacing w:line="520" w:lineRule="exact"/>
              <w:ind w:firstLineChars="200" w:firstLine="480"/>
              <w:rPr>
                <w:color w:val="000000" w:themeColor="text1"/>
                <w:sz w:val="24"/>
              </w:rPr>
            </w:pPr>
          </w:p>
          <w:p w:rsidR="000026F6" w:rsidRPr="008A2831" w:rsidRDefault="000026F6" w:rsidP="000026F6">
            <w:pPr>
              <w:adjustRightInd w:val="0"/>
              <w:snapToGrid w:val="0"/>
              <w:spacing w:line="520" w:lineRule="exact"/>
              <w:ind w:firstLineChars="200" w:firstLine="480"/>
              <w:rPr>
                <w:color w:val="000000" w:themeColor="text1"/>
                <w:sz w:val="24"/>
              </w:rPr>
            </w:pPr>
          </w:p>
          <w:p w:rsidR="000026F6" w:rsidRPr="008A2831" w:rsidRDefault="000026F6" w:rsidP="000026F6">
            <w:pPr>
              <w:adjustRightInd w:val="0"/>
              <w:snapToGrid w:val="0"/>
              <w:spacing w:line="520" w:lineRule="exact"/>
              <w:ind w:firstLineChars="200" w:firstLine="480"/>
              <w:rPr>
                <w:color w:val="000000" w:themeColor="text1"/>
                <w:sz w:val="24"/>
              </w:rPr>
            </w:pPr>
          </w:p>
          <w:p w:rsidR="000026F6" w:rsidRPr="008A2831" w:rsidRDefault="000026F6" w:rsidP="000026F6">
            <w:pPr>
              <w:adjustRightInd w:val="0"/>
              <w:snapToGrid w:val="0"/>
              <w:spacing w:line="520" w:lineRule="exact"/>
              <w:ind w:firstLineChars="200" w:firstLine="480"/>
              <w:rPr>
                <w:color w:val="000000" w:themeColor="text1"/>
                <w:sz w:val="24"/>
              </w:rPr>
            </w:pPr>
          </w:p>
          <w:p w:rsidR="000026F6" w:rsidRPr="00E60B09" w:rsidRDefault="000026F6" w:rsidP="0037174F">
            <w:pPr>
              <w:adjustRightInd w:val="0"/>
              <w:snapToGrid w:val="0"/>
              <w:spacing w:line="440" w:lineRule="exact"/>
              <w:jc w:val="center"/>
              <w:rPr>
                <w:rFonts w:ascii="Times New Roman" w:eastAsia="宋体" w:hAnsi="Times New Roman"/>
                <w:b/>
                <w:color w:val="000000" w:themeColor="text1"/>
                <w:sz w:val="24"/>
              </w:rPr>
            </w:pPr>
            <w:r w:rsidRPr="00E60B09">
              <w:rPr>
                <w:rFonts w:ascii="Times New Roman" w:eastAsia="宋体"/>
                <w:b/>
                <w:color w:val="000000" w:themeColor="text1"/>
                <w:sz w:val="24"/>
              </w:rPr>
              <w:t>图</w:t>
            </w:r>
            <w:r w:rsidR="00FA639F">
              <w:rPr>
                <w:rFonts w:ascii="Times New Roman" w:eastAsia="宋体" w:hAnsi="Times New Roman" w:hint="eastAsia"/>
                <w:b/>
                <w:color w:val="000000" w:themeColor="text1"/>
                <w:sz w:val="24"/>
              </w:rPr>
              <w:t>5</w:t>
            </w:r>
            <w:r w:rsidRPr="00E60B09">
              <w:rPr>
                <w:rFonts w:ascii="Times New Roman" w:eastAsia="宋体" w:hAnsi="Times New Roman" w:hint="eastAsia"/>
                <w:b/>
                <w:color w:val="000000" w:themeColor="text1"/>
                <w:sz w:val="24"/>
              </w:rPr>
              <w:t xml:space="preserve">    </w:t>
            </w:r>
            <w:r w:rsidRPr="00E60B09">
              <w:rPr>
                <w:rFonts w:ascii="Times New Roman" w:eastAsia="宋体" w:hint="eastAsia"/>
                <w:b/>
                <w:color w:val="000000" w:themeColor="text1"/>
                <w:sz w:val="24"/>
              </w:rPr>
              <w:t>有机</w:t>
            </w:r>
            <w:r w:rsidRPr="00E60B09">
              <w:rPr>
                <w:rFonts w:ascii="Times New Roman" w:eastAsia="宋体"/>
                <w:b/>
                <w:color w:val="000000" w:themeColor="text1"/>
                <w:sz w:val="24"/>
              </w:rPr>
              <w:t>废气收集及处理设施示意图</w:t>
            </w:r>
          </w:p>
          <w:p w:rsidR="00F6357C" w:rsidRPr="00F6357C" w:rsidRDefault="00DA23BA" w:rsidP="0037174F">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sidR="00160408">
              <w:rPr>
                <w:rFonts w:ascii="Times New Roman" w:eastAsia="宋体" w:hint="eastAsia"/>
                <w:color w:val="000000" w:themeColor="text1"/>
                <w:sz w:val="24"/>
              </w:rPr>
              <w:t>6</w:t>
            </w:r>
            <w:r>
              <w:rPr>
                <w:rFonts w:ascii="Times New Roman" w:eastAsia="宋体" w:hint="eastAsia"/>
                <w:color w:val="000000" w:themeColor="text1"/>
                <w:sz w:val="24"/>
              </w:rPr>
              <w:t>）</w:t>
            </w:r>
            <w:r w:rsidR="00F6357C" w:rsidRPr="00F6357C">
              <w:rPr>
                <w:rFonts w:ascii="Times New Roman" w:eastAsia="宋体" w:hint="eastAsia"/>
                <w:color w:val="000000" w:themeColor="text1"/>
                <w:sz w:val="24"/>
              </w:rPr>
              <w:t>有机废气处理方式比选</w:t>
            </w:r>
          </w:p>
          <w:p w:rsidR="00F6357C" w:rsidRPr="00F6357C" w:rsidRDefault="00F6357C" w:rsidP="0037174F">
            <w:pPr>
              <w:spacing w:line="440" w:lineRule="exact"/>
              <w:ind w:firstLineChars="200" w:firstLine="480"/>
              <w:rPr>
                <w:rFonts w:ascii="Times New Roman" w:eastAsia="宋体" w:hAnsi="Times New Roman"/>
                <w:color w:val="000000" w:themeColor="text1"/>
                <w:sz w:val="24"/>
              </w:rPr>
            </w:pPr>
            <w:r w:rsidRPr="00F6357C">
              <w:rPr>
                <w:rFonts w:ascii="Times New Roman" w:eastAsia="宋体" w:hint="eastAsia"/>
                <w:color w:val="000000" w:themeColor="text1"/>
                <w:sz w:val="24"/>
              </w:rPr>
              <w:t>目前，有机废气的处理方法有</w:t>
            </w:r>
            <w:r w:rsidR="00334689">
              <w:rPr>
                <w:rFonts w:ascii="Times New Roman" w:eastAsia="宋体" w:hint="eastAsia"/>
                <w:color w:val="000000" w:themeColor="text1"/>
                <w:sz w:val="24"/>
              </w:rPr>
              <w:t>吸附法、直接燃烧法、冷凝法、吸收法、催化燃烧法、低温等离子体、</w:t>
            </w:r>
            <w:r w:rsidR="00334689" w:rsidRPr="00334689">
              <w:rPr>
                <w:rFonts w:ascii="Times New Roman" w:eastAsia="宋体" w:hint="eastAsia"/>
                <w:color w:val="000000" w:themeColor="text1"/>
                <w:sz w:val="24"/>
              </w:rPr>
              <w:t>UV</w:t>
            </w:r>
            <w:proofErr w:type="gramStart"/>
            <w:r w:rsidR="00334689" w:rsidRPr="00334689">
              <w:rPr>
                <w:rFonts w:ascii="Times New Roman" w:eastAsia="宋体" w:hint="eastAsia"/>
                <w:color w:val="000000" w:themeColor="text1"/>
                <w:sz w:val="24"/>
              </w:rPr>
              <w:t>光氧催化</w:t>
            </w:r>
            <w:proofErr w:type="gramEnd"/>
            <w:r w:rsidR="00334689" w:rsidRPr="00334689">
              <w:rPr>
                <w:rFonts w:ascii="Times New Roman" w:eastAsia="宋体" w:hint="eastAsia"/>
                <w:color w:val="000000" w:themeColor="text1"/>
                <w:sz w:val="24"/>
              </w:rPr>
              <w:t>氧化法</w:t>
            </w:r>
            <w:r w:rsidRPr="00F6357C">
              <w:rPr>
                <w:rFonts w:ascii="Times New Roman" w:eastAsia="宋体" w:hint="eastAsia"/>
                <w:color w:val="000000" w:themeColor="text1"/>
                <w:sz w:val="24"/>
              </w:rPr>
              <w:t>等，各种方法的主要优缺点见</w:t>
            </w:r>
            <w:r w:rsidR="001C324C">
              <w:rPr>
                <w:rFonts w:ascii="Times New Roman" w:eastAsia="宋体" w:hint="eastAsia"/>
                <w:color w:val="000000" w:themeColor="text1"/>
                <w:sz w:val="24"/>
              </w:rPr>
              <w:t>下</w:t>
            </w:r>
            <w:r w:rsidRPr="00F6357C">
              <w:rPr>
                <w:rFonts w:ascii="Times New Roman" w:eastAsia="宋体" w:hint="eastAsia"/>
                <w:color w:val="000000" w:themeColor="text1"/>
                <w:sz w:val="24"/>
              </w:rPr>
              <w:t>表。</w:t>
            </w:r>
          </w:p>
          <w:p w:rsidR="00F6357C" w:rsidRPr="004E5B38" w:rsidRDefault="00F6357C" w:rsidP="0037174F">
            <w:pPr>
              <w:autoSpaceDE w:val="0"/>
              <w:autoSpaceDN w:val="0"/>
              <w:spacing w:line="440" w:lineRule="exact"/>
              <w:jc w:val="center"/>
              <w:rPr>
                <w:rFonts w:ascii="Times New Roman" w:eastAsia="黑体" w:hAnsi="Times New Roman"/>
                <w:color w:val="000000" w:themeColor="text1"/>
                <w:sz w:val="24"/>
              </w:rPr>
            </w:pPr>
            <w:r w:rsidRPr="004E5B38">
              <w:rPr>
                <w:rFonts w:ascii="Times New Roman" w:eastAsia="黑体" w:hAnsi="黑体"/>
                <w:color w:val="000000" w:themeColor="text1"/>
                <w:sz w:val="24"/>
              </w:rPr>
              <w:t>表</w:t>
            </w:r>
            <w:r w:rsidR="001C324C">
              <w:rPr>
                <w:rFonts w:ascii="Times New Roman" w:eastAsia="黑体" w:hAnsi="Times New Roman" w:hint="eastAsia"/>
                <w:color w:val="000000" w:themeColor="text1"/>
                <w:sz w:val="24"/>
              </w:rPr>
              <w:t>39</w:t>
            </w:r>
            <w:r w:rsidR="004E5B38" w:rsidRPr="004E5B38">
              <w:rPr>
                <w:rFonts w:ascii="Times New Roman" w:eastAsia="黑体" w:hAnsi="Times New Roman"/>
                <w:color w:val="000000" w:themeColor="text1"/>
                <w:sz w:val="24"/>
              </w:rPr>
              <w:t xml:space="preserve">  </w:t>
            </w:r>
            <w:r w:rsidRPr="004E5B38">
              <w:rPr>
                <w:rFonts w:ascii="Times New Roman" w:eastAsia="黑体" w:hAnsi="黑体"/>
                <w:color w:val="000000" w:themeColor="text1"/>
                <w:sz w:val="24"/>
              </w:rPr>
              <w:t>有机废气净化方法比较一览表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85" w:type="dxa"/>
                <w:bottom w:w="85" w:type="dxa"/>
              </w:tblCellMar>
              <w:tblLook w:val="04A0"/>
            </w:tblPr>
            <w:tblGrid>
              <w:gridCol w:w="931"/>
              <w:gridCol w:w="2245"/>
              <w:gridCol w:w="2054"/>
              <w:gridCol w:w="2283"/>
              <w:gridCol w:w="1559"/>
            </w:tblGrid>
            <w:tr w:rsidR="00F6357C" w:rsidRPr="00F6357C" w:rsidTr="00C26BBA">
              <w:trPr>
                <w:trHeight w:val="397"/>
                <w:jc w:val="center"/>
              </w:trPr>
              <w:tc>
                <w:tcPr>
                  <w:tcW w:w="896" w:type="dxa"/>
                  <w:tcBorders>
                    <w:top w:val="single" w:sz="8" w:space="0" w:color="auto"/>
                    <w:bottom w:val="single" w:sz="8" w:space="0" w:color="auto"/>
                  </w:tcBorders>
                  <w:tcMar>
                    <w:top w:w="28" w:type="dxa"/>
                    <w:left w:w="51" w:type="dxa"/>
                    <w:bottom w:w="28" w:type="dxa"/>
                    <w:right w:w="51" w:type="dxa"/>
                  </w:tcMar>
                  <w:vAlign w:val="center"/>
                  <w:hideMark/>
                </w:tcPr>
                <w:p w:rsidR="00F6357C" w:rsidRPr="003063CC" w:rsidRDefault="00F6357C" w:rsidP="00F6357C">
                  <w:pPr>
                    <w:adjustRightInd w:val="0"/>
                    <w:snapToGrid w:val="0"/>
                    <w:jc w:val="center"/>
                    <w:rPr>
                      <w:rFonts w:ascii="Times New Roman" w:eastAsia="宋体" w:hAnsi="Times New Roman"/>
                      <w:b/>
                      <w:bCs/>
                      <w:color w:val="000000" w:themeColor="text1"/>
                      <w:spacing w:val="-4"/>
                      <w:kern w:val="21"/>
                      <w:szCs w:val="21"/>
                    </w:rPr>
                  </w:pPr>
                  <w:r w:rsidRPr="003063CC">
                    <w:rPr>
                      <w:rFonts w:ascii="Times New Roman" w:eastAsia="宋体" w:hint="eastAsia"/>
                      <w:b/>
                      <w:bCs/>
                      <w:color w:val="000000" w:themeColor="text1"/>
                      <w:kern w:val="21"/>
                      <w:szCs w:val="21"/>
                    </w:rPr>
                    <w:t>方法</w:t>
                  </w:r>
                </w:p>
              </w:tc>
              <w:tc>
                <w:tcPr>
                  <w:tcW w:w="2160" w:type="dxa"/>
                  <w:tcBorders>
                    <w:top w:val="single" w:sz="8" w:space="0" w:color="auto"/>
                    <w:bottom w:val="single" w:sz="8" w:space="0" w:color="auto"/>
                  </w:tcBorders>
                  <w:tcMar>
                    <w:top w:w="28" w:type="dxa"/>
                    <w:left w:w="51" w:type="dxa"/>
                    <w:bottom w:w="28" w:type="dxa"/>
                    <w:right w:w="51" w:type="dxa"/>
                  </w:tcMar>
                  <w:vAlign w:val="center"/>
                  <w:hideMark/>
                </w:tcPr>
                <w:p w:rsidR="00F6357C" w:rsidRPr="003063CC" w:rsidRDefault="00F6357C" w:rsidP="00F6357C">
                  <w:pPr>
                    <w:adjustRightInd w:val="0"/>
                    <w:snapToGrid w:val="0"/>
                    <w:jc w:val="center"/>
                    <w:rPr>
                      <w:rFonts w:ascii="Times New Roman" w:eastAsia="宋体" w:hAnsi="Times New Roman"/>
                      <w:b/>
                      <w:bCs/>
                      <w:color w:val="000000" w:themeColor="text1"/>
                      <w:spacing w:val="-4"/>
                      <w:kern w:val="21"/>
                      <w:szCs w:val="21"/>
                    </w:rPr>
                  </w:pPr>
                  <w:r w:rsidRPr="003063CC">
                    <w:rPr>
                      <w:rFonts w:ascii="Times New Roman" w:eastAsia="宋体" w:hint="eastAsia"/>
                      <w:b/>
                      <w:bCs/>
                      <w:color w:val="000000" w:themeColor="text1"/>
                      <w:kern w:val="21"/>
                      <w:szCs w:val="21"/>
                    </w:rPr>
                    <w:t>原理</w:t>
                  </w:r>
                </w:p>
              </w:tc>
              <w:tc>
                <w:tcPr>
                  <w:tcW w:w="1977" w:type="dxa"/>
                  <w:tcBorders>
                    <w:top w:val="single" w:sz="8" w:space="0" w:color="auto"/>
                    <w:bottom w:val="single" w:sz="8" w:space="0" w:color="auto"/>
                  </w:tcBorders>
                  <w:tcMar>
                    <w:top w:w="28" w:type="dxa"/>
                    <w:left w:w="51" w:type="dxa"/>
                    <w:bottom w:w="28" w:type="dxa"/>
                    <w:right w:w="51" w:type="dxa"/>
                  </w:tcMar>
                  <w:vAlign w:val="center"/>
                  <w:hideMark/>
                </w:tcPr>
                <w:p w:rsidR="00F6357C" w:rsidRPr="003063CC" w:rsidRDefault="00F6357C" w:rsidP="00F6357C">
                  <w:pPr>
                    <w:adjustRightInd w:val="0"/>
                    <w:snapToGrid w:val="0"/>
                    <w:jc w:val="center"/>
                    <w:rPr>
                      <w:rFonts w:ascii="Times New Roman" w:eastAsia="宋体" w:hAnsi="Times New Roman"/>
                      <w:b/>
                      <w:bCs/>
                      <w:color w:val="000000" w:themeColor="text1"/>
                      <w:spacing w:val="-4"/>
                      <w:kern w:val="21"/>
                      <w:szCs w:val="21"/>
                    </w:rPr>
                  </w:pPr>
                  <w:r w:rsidRPr="003063CC">
                    <w:rPr>
                      <w:rFonts w:ascii="Times New Roman" w:eastAsia="宋体" w:hint="eastAsia"/>
                      <w:b/>
                      <w:bCs/>
                      <w:color w:val="000000" w:themeColor="text1"/>
                      <w:kern w:val="21"/>
                      <w:szCs w:val="21"/>
                    </w:rPr>
                    <w:t>优点</w:t>
                  </w:r>
                </w:p>
              </w:tc>
              <w:tc>
                <w:tcPr>
                  <w:tcW w:w="2197" w:type="dxa"/>
                  <w:tcBorders>
                    <w:top w:val="single" w:sz="8" w:space="0" w:color="auto"/>
                    <w:bottom w:val="single" w:sz="8" w:space="0" w:color="auto"/>
                  </w:tcBorders>
                  <w:tcMar>
                    <w:top w:w="28" w:type="dxa"/>
                    <w:left w:w="51" w:type="dxa"/>
                    <w:bottom w:w="28" w:type="dxa"/>
                    <w:right w:w="51" w:type="dxa"/>
                  </w:tcMar>
                  <w:vAlign w:val="center"/>
                  <w:hideMark/>
                </w:tcPr>
                <w:p w:rsidR="00F6357C" w:rsidRPr="003063CC" w:rsidRDefault="00F6357C" w:rsidP="00F6357C">
                  <w:pPr>
                    <w:adjustRightInd w:val="0"/>
                    <w:snapToGrid w:val="0"/>
                    <w:jc w:val="center"/>
                    <w:rPr>
                      <w:rFonts w:ascii="Times New Roman" w:eastAsia="宋体" w:hAnsi="Times New Roman"/>
                      <w:b/>
                      <w:bCs/>
                      <w:color w:val="000000" w:themeColor="text1"/>
                      <w:spacing w:val="-4"/>
                      <w:kern w:val="21"/>
                      <w:szCs w:val="21"/>
                    </w:rPr>
                  </w:pPr>
                  <w:r w:rsidRPr="003063CC">
                    <w:rPr>
                      <w:rFonts w:ascii="Times New Roman" w:eastAsia="宋体" w:hint="eastAsia"/>
                      <w:b/>
                      <w:bCs/>
                      <w:color w:val="000000" w:themeColor="text1"/>
                      <w:kern w:val="21"/>
                      <w:szCs w:val="21"/>
                    </w:rPr>
                    <w:t>缺点</w:t>
                  </w:r>
                </w:p>
              </w:tc>
              <w:tc>
                <w:tcPr>
                  <w:tcW w:w="1500" w:type="dxa"/>
                  <w:tcBorders>
                    <w:top w:val="single" w:sz="8" w:space="0" w:color="auto"/>
                    <w:bottom w:val="single" w:sz="8" w:space="0" w:color="auto"/>
                  </w:tcBorders>
                  <w:tcMar>
                    <w:top w:w="28" w:type="dxa"/>
                    <w:left w:w="51" w:type="dxa"/>
                    <w:bottom w:w="28" w:type="dxa"/>
                    <w:right w:w="51" w:type="dxa"/>
                  </w:tcMar>
                  <w:vAlign w:val="center"/>
                  <w:hideMark/>
                </w:tcPr>
                <w:p w:rsidR="00F6357C" w:rsidRPr="003063CC" w:rsidRDefault="00F6357C" w:rsidP="00F6357C">
                  <w:pPr>
                    <w:adjustRightInd w:val="0"/>
                    <w:snapToGrid w:val="0"/>
                    <w:jc w:val="center"/>
                    <w:rPr>
                      <w:rFonts w:ascii="Times New Roman" w:eastAsia="宋体" w:hAnsi="Times New Roman"/>
                      <w:b/>
                      <w:bCs/>
                      <w:color w:val="000000" w:themeColor="text1"/>
                      <w:spacing w:val="-4"/>
                      <w:kern w:val="21"/>
                      <w:szCs w:val="21"/>
                    </w:rPr>
                  </w:pPr>
                  <w:r w:rsidRPr="003063CC">
                    <w:rPr>
                      <w:rFonts w:ascii="Times New Roman" w:eastAsia="宋体" w:hint="eastAsia"/>
                      <w:b/>
                      <w:bCs/>
                      <w:color w:val="000000" w:themeColor="text1"/>
                      <w:kern w:val="21"/>
                      <w:szCs w:val="21"/>
                    </w:rPr>
                    <w:t>适用范围</w:t>
                  </w:r>
                </w:p>
              </w:tc>
            </w:tr>
            <w:tr w:rsidR="00F6357C" w:rsidRPr="00F6357C" w:rsidTr="00C26BBA">
              <w:trPr>
                <w:trHeight w:val="397"/>
                <w:jc w:val="center"/>
              </w:trPr>
              <w:tc>
                <w:tcPr>
                  <w:tcW w:w="896" w:type="dxa"/>
                  <w:tcBorders>
                    <w:top w:val="single" w:sz="8" w:space="0" w:color="auto"/>
                  </w:tcBorders>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吸附法</w:t>
                  </w:r>
                </w:p>
              </w:tc>
              <w:tc>
                <w:tcPr>
                  <w:tcW w:w="2160" w:type="dxa"/>
                  <w:tcBorders>
                    <w:top w:val="single" w:sz="8" w:space="0" w:color="auto"/>
                  </w:tcBorders>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废气分子扩散到固体吸附剂表面，有害成分被吸附而达到净化</w:t>
                  </w:r>
                </w:p>
              </w:tc>
              <w:tc>
                <w:tcPr>
                  <w:tcW w:w="1977" w:type="dxa"/>
                  <w:tcBorders>
                    <w:top w:val="single" w:sz="8" w:space="0" w:color="auto"/>
                  </w:tcBorders>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可处理含有低浓度的碳氢化合物和低温废气；溶剂可回收，进行有效利用；处理程度可控制</w:t>
                  </w:r>
                </w:p>
              </w:tc>
              <w:tc>
                <w:tcPr>
                  <w:tcW w:w="2197" w:type="dxa"/>
                  <w:tcBorders>
                    <w:top w:val="single" w:sz="8" w:space="0" w:color="auto"/>
                  </w:tcBorders>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吸附剂再生和补充费用高；在处理喷漆废气时要预先除漆雾</w:t>
                  </w:r>
                </w:p>
              </w:tc>
              <w:tc>
                <w:tcPr>
                  <w:tcW w:w="1500" w:type="dxa"/>
                  <w:tcBorders>
                    <w:top w:val="single" w:sz="8" w:space="0" w:color="auto"/>
                  </w:tcBorders>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适用常温、低浓度、废气量较小的废气治理</w:t>
                  </w:r>
                </w:p>
              </w:tc>
            </w:tr>
            <w:tr w:rsidR="00F6357C" w:rsidRPr="00F6357C" w:rsidTr="00C26BBA">
              <w:trPr>
                <w:trHeight w:val="397"/>
                <w:jc w:val="center"/>
              </w:trPr>
              <w:tc>
                <w:tcPr>
                  <w:tcW w:w="896"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直接燃烧法</w:t>
                  </w:r>
                </w:p>
              </w:tc>
              <w:tc>
                <w:tcPr>
                  <w:tcW w:w="216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废气与燃烧室火焰直接接触，有害物燃烧成</w:t>
                  </w:r>
                  <w:r w:rsidRPr="00F6357C">
                    <w:rPr>
                      <w:rFonts w:ascii="Times New Roman" w:eastAsia="宋体" w:hAnsi="Times New Roman"/>
                      <w:bCs/>
                      <w:color w:val="000000" w:themeColor="text1"/>
                      <w:kern w:val="21"/>
                      <w:szCs w:val="21"/>
                    </w:rPr>
                    <w:t>CO</w:t>
                  </w:r>
                  <w:r w:rsidRPr="00F6357C">
                    <w:rPr>
                      <w:rFonts w:ascii="Times New Roman" w:eastAsia="宋体" w:hAnsi="Times New Roman"/>
                      <w:bCs/>
                      <w:color w:val="000000" w:themeColor="text1"/>
                      <w:kern w:val="21"/>
                      <w:szCs w:val="21"/>
                      <w:vertAlign w:val="subscript"/>
                    </w:rPr>
                    <w:t>2</w:t>
                  </w:r>
                  <w:r w:rsidRPr="00F6357C">
                    <w:rPr>
                      <w:rFonts w:ascii="Times New Roman" w:eastAsia="宋体" w:hint="eastAsia"/>
                      <w:bCs/>
                      <w:color w:val="000000" w:themeColor="text1"/>
                      <w:kern w:val="21"/>
                      <w:szCs w:val="21"/>
                    </w:rPr>
                    <w:t>和</w:t>
                  </w:r>
                  <w:r w:rsidRPr="00F6357C">
                    <w:rPr>
                      <w:rFonts w:ascii="Times New Roman" w:eastAsia="宋体" w:hAnsi="Times New Roman"/>
                      <w:bCs/>
                      <w:color w:val="000000" w:themeColor="text1"/>
                      <w:kern w:val="21"/>
                      <w:szCs w:val="21"/>
                    </w:rPr>
                    <w:t>H</w:t>
                  </w:r>
                  <w:r w:rsidRPr="00F6357C">
                    <w:rPr>
                      <w:rFonts w:ascii="Times New Roman" w:eastAsia="宋体" w:hAnsi="Times New Roman"/>
                      <w:bCs/>
                      <w:color w:val="000000" w:themeColor="text1"/>
                      <w:kern w:val="21"/>
                      <w:szCs w:val="21"/>
                      <w:vertAlign w:val="subscript"/>
                    </w:rPr>
                    <w:t>2</w:t>
                  </w:r>
                  <w:r w:rsidRPr="00F6357C">
                    <w:rPr>
                      <w:rFonts w:ascii="Times New Roman" w:eastAsia="宋体" w:hAnsi="Times New Roman"/>
                      <w:bCs/>
                      <w:color w:val="000000" w:themeColor="text1"/>
                      <w:kern w:val="21"/>
                      <w:szCs w:val="21"/>
                    </w:rPr>
                    <w:t>O</w:t>
                  </w:r>
                  <w:r w:rsidRPr="00F6357C">
                    <w:rPr>
                      <w:rFonts w:ascii="Times New Roman" w:eastAsia="宋体" w:hint="eastAsia"/>
                      <w:bCs/>
                      <w:color w:val="000000" w:themeColor="text1"/>
                      <w:kern w:val="21"/>
                      <w:szCs w:val="21"/>
                    </w:rPr>
                    <w:t>，使废气净化</w:t>
                  </w:r>
                </w:p>
              </w:tc>
              <w:tc>
                <w:tcPr>
                  <w:tcW w:w="197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燃烧效率高，管理容易，维护简单；装置占地面积小；不稳定因素少，可靠性高</w:t>
                  </w:r>
                </w:p>
              </w:tc>
              <w:tc>
                <w:tcPr>
                  <w:tcW w:w="219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处理温度高，燃料费用高，设备造价高，处理低浓度、风量大的废气不经济</w:t>
                  </w:r>
                </w:p>
              </w:tc>
              <w:tc>
                <w:tcPr>
                  <w:tcW w:w="150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使用于有机溶剂含量高、湿度高的废气治理</w:t>
                  </w:r>
                </w:p>
              </w:tc>
            </w:tr>
            <w:tr w:rsidR="00F6357C" w:rsidRPr="00F6357C" w:rsidTr="00C26BBA">
              <w:trPr>
                <w:trHeight w:val="397"/>
                <w:jc w:val="center"/>
              </w:trPr>
              <w:tc>
                <w:tcPr>
                  <w:tcW w:w="896"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冷凝法</w:t>
                  </w:r>
                </w:p>
              </w:tc>
              <w:tc>
                <w:tcPr>
                  <w:tcW w:w="216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降低有害气体的温度，使某些成分冷凝成液体</w:t>
                  </w:r>
                </w:p>
              </w:tc>
              <w:tc>
                <w:tcPr>
                  <w:tcW w:w="197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设备、操作条件简单，回收物质纯度高</w:t>
                  </w:r>
                </w:p>
              </w:tc>
              <w:tc>
                <w:tcPr>
                  <w:tcW w:w="219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冷凝后的气体仍含有较高浓度有机废气，不能达到标准要求</w:t>
                  </w:r>
                </w:p>
              </w:tc>
              <w:tc>
                <w:tcPr>
                  <w:tcW w:w="150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适用于组分单一的高浓度有机废气</w:t>
                  </w:r>
                </w:p>
              </w:tc>
            </w:tr>
            <w:tr w:rsidR="00F6357C" w:rsidRPr="00F6357C" w:rsidTr="00C26BBA">
              <w:trPr>
                <w:trHeight w:val="397"/>
                <w:jc w:val="center"/>
              </w:trPr>
              <w:tc>
                <w:tcPr>
                  <w:tcW w:w="896"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吸收法</w:t>
                  </w:r>
                </w:p>
              </w:tc>
              <w:tc>
                <w:tcPr>
                  <w:tcW w:w="216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液体作为吸收剂，使废</w:t>
                  </w:r>
                  <w:r w:rsidRPr="00F6357C">
                    <w:rPr>
                      <w:rFonts w:ascii="Times New Roman" w:eastAsia="宋体" w:hint="eastAsia"/>
                      <w:bCs/>
                      <w:color w:val="000000" w:themeColor="text1"/>
                      <w:kern w:val="21"/>
                      <w:szCs w:val="21"/>
                    </w:rPr>
                    <w:lastRenderedPageBreak/>
                    <w:t>气中有害气体被吸收剂吸收而达到净化</w:t>
                  </w:r>
                </w:p>
              </w:tc>
              <w:tc>
                <w:tcPr>
                  <w:tcW w:w="197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lastRenderedPageBreak/>
                    <w:t>设备费用低，运转费</w:t>
                  </w:r>
                  <w:r w:rsidRPr="00F6357C">
                    <w:rPr>
                      <w:rFonts w:ascii="Times New Roman" w:eastAsia="宋体" w:hint="eastAsia"/>
                      <w:bCs/>
                      <w:color w:val="000000" w:themeColor="text1"/>
                      <w:kern w:val="21"/>
                      <w:szCs w:val="21"/>
                    </w:rPr>
                    <w:lastRenderedPageBreak/>
                    <w:t>用少；无爆炸、火灾等危险，安全性高</w:t>
                  </w:r>
                </w:p>
              </w:tc>
              <w:tc>
                <w:tcPr>
                  <w:tcW w:w="219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lastRenderedPageBreak/>
                    <w:t>需要对产生废水进行二</w:t>
                  </w:r>
                  <w:r w:rsidRPr="00F6357C">
                    <w:rPr>
                      <w:rFonts w:ascii="Times New Roman" w:eastAsia="宋体" w:hint="eastAsia"/>
                      <w:bCs/>
                      <w:color w:val="000000" w:themeColor="text1"/>
                      <w:kern w:val="21"/>
                      <w:szCs w:val="21"/>
                    </w:rPr>
                    <w:lastRenderedPageBreak/>
                    <w:t>次处理，对涂料品种有限制</w:t>
                  </w:r>
                </w:p>
              </w:tc>
              <w:tc>
                <w:tcPr>
                  <w:tcW w:w="150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lastRenderedPageBreak/>
                    <w:t>适用于高、低浓</w:t>
                  </w:r>
                  <w:r w:rsidRPr="00F6357C">
                    <w:rPr>
                      <w:rFonts w:ascii="Times New Roman" w:eastAsia="宋体" w:hint="eastAsia"/>
                      <w:bCs/>
                      <w:color w:val="000000" w:themeColor="text1"/>
                      <w:kern w:val="21"/>
                      <w:szCs w:val="21"/>
                    </w:rPr>
                    <w:lastRenderedPageBreak/>
                    <w:t>度非甲烷总烃</w:t>
                  </w:r>
                </w:p>
              </w:tc>
            </w:tr>
            <w:tr w:rsidR="00F6357C" w:rsidRPr="00F6357C" w:rsidTr="00C26BBA">
              <w:trPr>
                <w:trHeight w:val="397"/>
                <w:jc w:val="center"/>
              </w:trPr>
              <w:tc>
                <w:tcPr>
                  <w:tcW w:w="896"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lastRenderedPageBreak/>
                    <w:t>催化燃烧法</w:t>
                  </w:r>
                </w:p>
              </w:tc>
              <w:tc>
                <w:tcPr>
                  <w:tcW w:w="216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在催化剂作用下，使有机废气在引燃点温度以下燃烧生成</w:t>
                  </w:r>
                  <w:r w:rsidRPr="00F6357C">
                    <w:rPr>
                      <w:rFonts w:ascii="Times New Roman" w:eastAsia="宋体" w:hAnsi="Times New Roman"/>
                      <w:bCs/>
                      <w:color w:val="000000" w:themeColor="text1"/>
                      <w:kern w:val="21"/>
                      <w:szCs w:val="21"/>
                    </w:rPr>
                    <w:t>CO</w:t>
                  </w:r>
                  <w:r w:rsidRPr="00F6357C">
                    <w:rPr>
                      <w:rFonts w:ascii="Times New Roman" w:eastAsia="宋体" w:hAnsi="Times New Roman"/>
                      <w:bCs/>
                      <w:color w:val="000000" w:themeColor="text1"/>
                      <w:kern w:val="21"/>
                      <w:szCs w:val="21"/>
                      <w:vertAlign w:val="subscript"/>
                    </w:rPr>
                    <w:t>2</w:t>
                  </w:r>
                  <w:r w:rsidRPr="00F6357C">
                    <w:rPr>
                      <w:rFonts w:ascii="Times New Roman" w:eastAsia="宋体" w:hint="eastAsia"/>
                      <w:bCs/>
                      <w:color w:val="000000" w:themeColor="text1"/>
                      <w:kern w:val="21"/>
                      <w:szCs w:val="21"/>
                    </w:rPr>
                    <w:t>和</w:t>
                  </w:r>
                  <w:r w:rsidRPr="00F6357C">
                    <w:rPr>
                      <w:rFonts w:ascii="Times New Roman" w:eastAsia="宋体" w:hAnsi="Times New Roman"/>
                      <w:bCs/>
                      <w:color w:val="000000" w:themeColor="text1"/>
                      <w:kern w:val="21"/>
                      <w:szCs w:val="21"/>
                    </w:rPr>
                    <w:t>H</w:t>
                  </w:r>
                  <w:r w:rsidRPr="00F6357C">
                    <w:rPr>
                      <w:rFonts w:ascii="Times New Roman" w:eastAsia="宋体" w:hAnsi="Times New Roman"/>
                      <w:bCs/>
                      <w:color w:val="000000" w:themeColor="text1"/>
                      <w:kern w:val="21"/>
                      <w:szCs w:val="21"/>
                      <w:vertAlign w:val="subscript"/>
                    </w:rPr>
                    <w:t>2</w:t>
                  </w:r>
                  <w:r w:rsidRPr="00F6357C">
                    <w:rPr>
                      <w:rFonts w:ascii="Times New Roman" w:eastAsia="宋体" w:hAnsi="Times New Roman"/>
                      <w:bCs/>
                      <w:color w:val="000000" w:themeColor="text1"/>
                      <w:kern w:val="21"/>
                      <w:szCs w:val="21"/>
                    </w:rPr>
                    <w:t>O</w:t>
                  </w:r>
                  <w:r w:rsidRPr="00F6357C">
                    <w:rPr>
                      <w:rFonts w:ascii="Times New Roman" w:eastAsia="宋体" w:hint="eastAsia"/>
                      <w:bCs/>
                      <w:color w:val="000000" w:themeColor="text1"/>
                      <w:kern w:val="21"/>
                      <w:szCs w:val="21"/>
                    </w:rPr>
                    <w:t>而被净化</w:t>
                  </w:r>
                </w:p>
              </w:tc>
              <w:tc>
                <w:tcPr>
                  <w:tcW w:w="197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与直接燃烧法相比，能在低温下氧化分解，燃料费可剩</w:t>
                  </w:r>
                  <w:r w:rsidRPr="00F6357C">
                    <w:rPr>
                      <w:rFonts w:ascii="Times New Roman" w:eastAsia="宋体" w:hAnsi="Times New Roman"/>
                      <w:bCs/>
                      <w:color w:val="000000" w:themeColor="text1"/>
                      <w:kern w:val="21"/>
                      <w:szCs w:val="21"/>
                    </w:rPr>
                    <w:t>1/2</w:t>
                  </w:r>
                  <w:r w:rsidRPr="00F6357C">
                    <w:rPr>
                      <w:rFonts w:ascii="Times New Roman" w:eastAsia="宋体" w:hint="eastAsia"/>
                      <w:bCs/>
                      <w:color w:val="000000" w:themeColor="text1"/>
                      <w:kern w:val="21"/>
                      <w:szCs w:val="21"/>
                    </w:rPr>
                    <w:t>；装置占地面积小；</w:t>
                  </w:r>
                  <w:r w:rsidRPr="00F6357C">
                    <w:rPr>
                      <w:rFonts w:ascii="Times New Roman" w:eastAsia="宋体" w:hAnsi="Times New Roman"/>
                      <w:bCs/>
                      <w:color w:val="000000" w:themeColor="text1"/>
                      <w:kern w:val="21"/>
                      <w:szCs w:val="21"/>
                    </w:rPr>
                    <w:t>NO</w:t>
                  </w:r>
                  <w:r w:rsidRPr="00F6357C">
                    <w:rPr>
                      <w:rFonts w:ascii="Times New Roman" w:eastAsia="宋体" w:hAnsi="Times New Roman"/>
                      <w:bCs/>
                      <w:color w:val="000000" w:themeColor="text1"/>
                      <w:kern w:val="21"/>
                      <w:szCs w:val="21"/>
                      <w:vertAlign w:val="subscript"/>
                    </w:rPr>
                    <w:t>X</w:t>
                  </w:r>
                  <w:r w:rsidRPr="00F6357C">
                    <w:rPr>
                      <w:rFonts w:ascii="Times New Roman" w:eastAsia="宋体" w:hint="eastAsia"/>
                      <w:bCs/>
                      <w:color w:val="000000" w:themeColor="text1"/>
                      <w:kern w:val="21"/>
                      <w:szCs w:val="21"/>
                    </w:rPr>
                    <w:t>生成少</w:t>
                  </w:r>
                </w:p>
              </w:tc>
              <w:tc>
                <w:tcPr>
                  <w:tcW w:w="219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催化剂价格高，需考虑催化剂中毒和催化剂寿命；必须进行前处理除去尘埃、漆雾等；催化剂和设备价格高</w:t>
                  </w:r>
                </w:p>
              </w:tc>
              <w:tc>
                <w:tcPr>
                  <w:tcW w:w="150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适用于废气温度高、流量小、有机溶剂浓度高、含杂质少的场合</w:t>
                  </w:r>
                </w:p>
              </w:tc>
            </w:tr>
            <w:tr w:rsidR="00F6357C" w:rsidRPr="00F6357C" w:rsidTr="00C26BBA">
              <w:trPr>
                <w:trHeight w:val="397"/>
                <w:jc w:val="center"/>
              </w:trPr>
              <w:tc>
                <w:tcPr>
                  <w:tcW w:w="896"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低温等离子体</w:t>
                  </w:r>
                </w:p>
              </w:tc>
              <w:tc>
                <w:tcPr>
                  <w:tcW w:w="216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放电过程中，电子从电场中获得能量，使污染物分子被激发或发生电离形成活性基团，活性基团之间发生反应，最终转化为</w:t>
                  </w:r>
                  <w:r w:rsidRPr="00F6357C">
                    <w:rPr>
                      <w:rFonts w:ascii="Times New Roman" w:eastAsia="宋体" w:hAnsi="Times New Roman"/>
                      <w:bCs/>
                      <w:color w:val="000000" w:themeColor="text1"/>
                      <w:kern w:val="21"/>
                      <w:szCs w:val="21"/>
                    </w:rPr>
                    <w:t>CO</w:t>
                  </w:r>
                  <w:r w:rsidRPr="00F6357C">
                    <w:rPr>
                      <w:rFonts w:ascii="Times New Roman" w:eastAsia="宋体" w:hAnsi="Times New Roman"/>
                      <w:bCs/>
                      <w:color w:val="000000" w:themeColor="text1"/>
                      <w:kern w:val="21"/>
                      <w:szCs w:val="21"/>
                      <w:vertAlign w:val="subscript"/>
                    </w:rPr>
                    <w:t>2</w:t>
                  </w:r>
                  <w:r w:rsidRPr="00F6357C">
                    <w:rPr>
                      <w:rFonts w:ascii="Times New Roman" w:eastAsia="宋体" w:hint="eastAsia"/>
                      <w:bCs/>
                      <w:color w:val="000000" w:themeColor="text1"/>
                      <w:kern w:val="21"/>
                      <w:szCs w:val="21"/>
                    </w:rPr>
                    <w:t>和</w:t>
                  </w:r>
                  <w:r w:rsidRPr="00F6357C">
                    <w:rPr>
                      <w:rFonts w:ascii="Times New Roman" w:eastAsia="宋体" w:hAnsi="Times New Roman"/>
                      <w:bCs/>
                      <w:color w:val="000000" w:themeColor="text1"/>
                      <w:kern w:val="21"/>
                      <w:szCs w:val="21"/>
                    </w:rPr>
                    <w:t>H</w:t>
                  </w:r>
                  <w:r w:rsidRPr="00F6357C">
                    <w:rPr>
                      <w:rFonts w:ascii="Times New Roman" w:eastAsia="宋体" w:hAnsi="Times New Roman"/>
                      <w:bCs/>
                      <w:color w:val="000000" w:themeColor="text1"/>
                      <w:kern w:val="21"/>
                      <w:szCs w:val="21"/>
                      <w:vertAlign w:val="subscript"/>
                    </w:rPr>
                    <w:t>2</w:t>
                  </w:r>
                  <w:r w:rsidRPr="00F6357C">
                    <w:rPr>
                      <w:rFonts w:ascii="Times New Roman" w:eastAsia="宋体" w:hAnsi="Times New Roman"/>
                      <w:bCs/>
                      <w:color w:val="000000" w:themeColor="text1"/>
                      <w:kern w:val="21"/>
                      <w:szCs w:val="21"/>
                    </w:rPr>
                    <w:t>O</w:t>
                  </w:r>
                  <w:r w:rsidRPr="00F6357C">
                    <w:rPr>
                      <w:rFonts w:ascii="Times New Roman" w:eastAsia="宋体" w:hint="eastAsia"/>
                      <w:bCs/>
                      <w:color w:val="000000" w:themeColor="text1"/>
                      <w:kern w:val="21"/>
                      <w:szCs w:val="21"/>
                    </w:rPr>
                    <w:t>等物质而达到净化</w:t>
                  </w:r>
                </w:p>
              </w:tc>
              <w:tc>
                <w:tcPr>
                  <w:tcW w:w="197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电子能量高，几乎可以和所有的有机气体发生作用；反应快，不受气速限制，只需用电，操作简单，占地小，运行成本低廉</w:t>
                  </w:r>
                </w:p>
              </w:tc>
              <w:tc>
                <w:tcPr>
                  <w:tcW w:w="219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不适用易燃易爆废气治理、设备投资高，净化效率较燃烧法低</w:t>
                  </w:r>
                </w:p>
              </w:tc>
              <w:tc>
                <w:tcPr>
                  <w:tcW w:w="150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适用于低浓度</w:t>
                  </w:r>
                  <w:r w:rsidRPr="00F6357C">
                    <w:rPr>
                      <w:rFonts w:ascii="Times New Roman" w:eastAsia="宋体" w:hAnsi="Times New Roman"/>
                      <w:bCs/>
                      <w:color w:val="000000" w:themeColor="text1"/>
                      <w:kern w:val="21"/>
                      <w:szCs w:val="21"/>
                    </w:rPr>
                    <w:t>(</w:t>
                  </w:r>
                  <w:r w:rsidRPr="00F6357C">
                    <w:rPr>
                      <w:rFonts w:ascii="Times New Roman" w:eastAsia="宋体" w:hint="eastAsia"/>
                      <w:bCs/>
                      <w:color w:val="000000" w:themeColor="text1"/>
                      <w:kern w:val="21"/>
                      <w:szCs w:val="21"/>
                    </w:rPr>
                    <w:t>＜</w:t>
                  </w:r>
                  <w:r w:rsidRPr="00F6357C">
                    <w:rPr>
                      <w:rFonts w:ascii="Times New Roman" w:eastAsia="宋体" w:hAnsi="Times New Roman"/>
                      <w:bCs/>
                      <w:color w:val="000000" w:themeColor="text1"/>
                      <w:kern w:val="21"/>
                      <w:szCs w:val="21"/>
                    </w:rPr>
                    <w:t>300mg/m</w:t>
                  </w:r>
                  <w:r w:rsidRPr="00F6357C">
                    <w:rPr>
                      <w:rFonts w:ascii="Times New Roman" w:eastAsia="宋体" w:hAnsi="Times New Roman"/>
                      <w:bCs/>
                      <w:color w:val="000000" w:themeColor="text1"/>
                      <w:kern w:val="21"/>
                      <w:szCs w:val="21"/>
                      <w:vertAlign w:val="superscript"/>
                    </w:rPr>
                    <w:t>3</w:t>
                  </w:r>
                  <w:r w:rsidRPr="00F6357C">
                    <w:rPr>
                      <w:rFonts w:ascii="Times New Roman" w:eastAsia="宋体" w:hAnsi="Times New Roman"/>
                      <w:bCs/>
                      <w:color w:val="000000" w:themeColor="text1"/>
                      <w:kern w:val="21"/>
                      <w:szCs w:val="21"/>
                    </w:rPr>
                    <w:t>)</w:t>
                  </w:r>
                  <w:r w:rsidRPr="00F6357C">
                    <w:rPr>
                      <w:rFonts w:ascii="Times New Roman" w:eastAsia="宋体" w:hint="eastAsia"/>
                      <w:bCs/>
                      <w:color w:val="000000" w:themeColor="text1"/>
                      <w:kern w:val="21"/>
                      <w:szCs w:val="21"/>
                    </w:rPr>
                    <w:t>有机废气的治理</w:t>
                  </w:r>
                </w:p>
              </w:tc>
            </w:tr>
            <w:tr w:rsidR="00F6357C" w:rsidRPr="00F6357C" w:rsidTr="00C26BBA">
              <w:trPr>
                <w:trHeight w:val="397"/>
                <w:jc w:val="center"/>
              </w:trPr>
              <w:tc>
                <w:tcPr>
                  <w:tcW w:w="896"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Ansi="Times New Roman"/>
                      <w:bCs/>
                      <w:color w:val="000000" w:themeColor="text1"/>
                      <w:kern w:val="21"/>
                      <w:szCs w:val="21"/>
                    </w:rPr>
                    <w:t>UV</w:t>
                  </w:r>
                  <w:proofErr w:type="gramStart"/>
                  <w:r w:rsidRPr="00F6357C">
                    <w:rPr>
                      <w:rFonts w:ascii="Times New Roman" w:eastAsia="宋体" w:hint="eastAsia"/>
                      <w:bCs/>
                      <w:color w:val="000000" w:themeColor="text1"/>
                      <w:kern w:val="21"/>
                      <w:szCs w:val="21"/>
                    </w:rPr>
                    <w:t>光氧催化</w:t>
                  </w:r>
                  <w:proofErr w:type="gramEnd"/>
                  <w:r w:rsidRPr="00F6357C">
                    <w:rPr>
                      <w:rFonts w:ascii="Times New Roman" w:eastAsia="宋体" w:hint="eastAsia"/>
                      <w:bCs/>
                      <w:color w:val="000000" w:themeColor="text1"/>
                      <w:kern w:val="21"/>
                      <w:szCs w:val="21"/>
                    </w:rPr>
                    <w:t>氧化法</w:t>
                  </w:r>
                </w:p>
              </w:tc>
              <w:tc>
                <w:tcPr>
                  <w:tcW w:w="216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bCs/>
                      <w:color w:val="000000" w:themeColor="text1"/>
                      <w:kern w:val="21"/>
                      <w:szCs w:val="21"/>
                    </w:rPr>
                    <w:t>利用高能高臭氧</w:t>
                  </w:r>
                  <w:r w:rsidRPr="00F6357C">
                    <w:rPr>
                      <w:rFonts w:ascii="Times New Roman" w:eastAsia="宋体" w:hAnsi="Times New Roman"/>
                      <w:bCs/>
                      <w:color w:val="000000" w:themeColor="text1"/>
                      <w:kern w:val="21"/>
                      <w:szCs w:val="21"/>
                    </w:rPr>
                    <w:t>UV</w:t>
                  </w:r>
                  <w:r w:rsidRPr="00F6357C">
                    <w:rPr>
                      <w:rFonts w:ascii="Times New Roman" w:eastAsia="宋体" w:hint="eastAsia"/>
                      <w:bCs/>
                      <w:color w:val="000000" w:themeColor="text1"/>
                      <w:kern w:val="21"/>
                      <w:szCs w:val="21"/>
                    </w:rPr>
                    <w:t>紫外线光束分解空气中的氧分子产生游离氧，游离氧与氧分子结合产生臭氧。</w:t>
                  </w:r>
                  <w:r w:rsidRPr="00F6357C">
                    <w:rPr>
                      <w:rFonts w:ascii="Times New Roman" w:eastAsia="宋体" w:hAnsi="Times New Roman"/>
                      <w:bCs/>
                      <w:color w:val="000000" w:themeColor="text1"/>
                      <w:kern w:val="21"/>
                      <w:szCs w:val="21"/>
                    </w:rPr>
                    <w:t>UV</w:t>
                  </w:r>
                  <w:r w:rsidRPr="00F6357C">
                    <w:rPr>
                      <w:rFonts w:ascii="Times New Roman" w:eastAsia="宋体" w:hint="eastAsia"/>
                      <w:bCs/>
                      <w:color w:val="000000" w:themeColor="text1"/>
                      <w:kern w:val="21"/>
                      <w:szCs w:val="21"/>
                    </w:rPr>
                    <w:t>＋</w:t>
                  </w:r>
                  <w:r w:rsidRPr="00F6357C">
                    <w:rPr>
                      <w:rFonts w:ascii="Times New Roman" w:eastAsia="宋体" w:hAnsi="Times New Roman"/>
                      <w:bCs/>
                      <w:color w:val="000000" w:themeColor="text1"/>
                      <w:kern w:val="21"/>
                      <w:szCs w:val="21"/>
                    </w:rPr>
                    <w:t>O</w:t>
                  </w:r>
                  <w:r w:rsidRPr="00F6357C">
                    <w:rPr>
                      <w:rFonts w:ascii="Times New Roman" w:eastAsia="宋体" w:hAnsi="Times New Roman"/>
                      <w:bCs/>
                      <w:color w:val="000000" w:themeColor="text1"/>
                      <w:kern w:val="21"/>
                      <w:szCs w:val="21"/>
                      <w:vertAlign w:val="subscript"/>
                    </w:rPr>
                    <w:t>2</w:t>
                  </w:r>
                  <w:r w:rsidRPr="00F6357C">
                    <w:rPr>
                      <w:rFonts w:ascii="Times New Roman" w:eastAsia="宋体" w:hAnsi="Times New Roman"/>
                      <w:bCs/>
                      <w:color w:val="000000" w:themeColor="text1"/>
                      <w:kern w:val="21"/>
                      <w:szCs w:val="21"/>
                    </w:rPr>
                    <w:t>→O</w:t>
                  </w:r>
                  <w:r w:rsidRPr="00F6357C">
                    <w:rPr>
                      <w:rFonts w:ascii="Times New Roman" w:eastAsia="宋体" w:hAnsi="Times New Roman"/>
                      <w:bCs/>
                      <w:color w:val="000000" w:themeColor="text1"/>
                      <w:kern w:val="21"/>
                      <w:szCs w:val="21"/>
                      <w:vertAlign w:val="superscript"/>
                    </w:rPr>
                    <w:t>-</w:t>
                  </w:r>
                  <w:r w:rsidRPr="00F6357C">
                    <w:rPr>
                      <w:rFonts w:ascii="Times New Roman" w:eastAsia="宋体" w:hAnsi="Times New Roman"/>
                      <w:bCs/>
                      <w:color w:val="000000" w:themeColor="text1"/>
                      <w:kern w:val="21"/>
                      <w:szCs w:val="21"/>
                    </w:rPr>
                    <w:t>+O*(</w:t>
                  </w:r>
                  <w:r w:rsidRPr="00F6357C">
                    <w:rPr>
                      <w:rFonts w:ascii="Times New Roman" w:eastAsia="宋体" w:hint="eastAsia"/>
                      <w:bCs/>
                      <w:color w:val="000000" w:themeColor="text1"/>
                      <w:kern w:val="21"/>
                      <w:szCs w:val="21"/>
                    </w:rPr>
                    <w:t>活性氧</w:t>
                  </w:r>
                  <w:r w:rsidRPr="00F6357C">
                    <w:rPr>
                      <w:rFonts w:ascii="Times New Roman" w:eastAsia="宋体" w:hAnsi="Times New Roman"/>
                      <w:bCs/>
                      <w:color w:val="000000" w:themeColor="text1"/>
                      <w:kern w:val="21"/>
                      <w:szCs w:val="21"/>
                    </w:rPr>
                    <w:t>)O+O</w:t>
                  </w:r>
                  <w:r w:rsidRPr="00F6357C">
                    <w:rPr>
                      <w:rFonts w:ascii="Times New Roman" w:eastAsia="宋体" w:hAnsi="Times New Roman"/>
                      <w:bCs/>
                      <w:color w:val="000000" w:themeColor="text1"/>
                      <w:kern w:val="21"/>
                      <w:szCs w:val="21"/>
                      <w:vertAlign w:val="subscript"/>
                    </w:rPr>
                    <w:t>2</w:t>
                  </w:r>
                  <w:r w:rsidRPr="00F6357C">
                    <w:rPr>
                      <w:rFonts w:ascii="Times New Roman" w:eastAsia="宋体" w:hAnsi="Times New Roman"/>
                      <w:bCs/>
                      <w:color w:val="000000" w:themeColor="text1"/>
                      <w:kern w:val="21"/>
                      <w:szCs w:val="21"/>
                    </w:rPr>
                    <w:t>→O</w:t>
                  </w:r>
                  <w:r w:rsidRPr="00F6357C">
                    <w:rPr>
                      <w:rFonts w:ascii="Times New Roman" w:eastAsia="宋体" w:hAnsi="Times New Roman"/>
                      <w:bCs/>
                      <w:color w:val="000000" w:themeColor="text1"/>
                      <w:kern w:val="21"/>
                      <w:szCs w:val="21"/>
                      <w:vertAlign w:val="subscript"/>
                    </w:rPr>
                    <w:t>3</w:t>
                  </w:r>
                  <w:r w:rsidRPr="00F6357C">
                    <w:rPr>
                      <w:rFonts w:ascii="Times New Roman" w:eastAsia="宋体" w:hAnsi="Times New Roman"/>
                      <w:bCs/>
                      <w:color w:val="000000" w:themeColor="text1"/>
                      <w:kern w:val="21"/>
                      <w:szCs w:val="21"/>
                    </w:rPr>
                    <w:t>(</w:t>
                  </w:r>
                  <w:r w:rsidRPr="00F6357C">
                    <w:rPr>
                      <w:rFonts w:ascii="Times New Roman" w:eastAsia="宋体" w:hint="eastAsia"/>
                      <w:bCs/>
                      <w:color w:val="000000" w:themeColor="text1"/>
                      <w:kern w:val="21"/>
                      <w:szCs w:val="21"/>
                    </w:rPr>
                    <w:t>臭氧</w:t>
                  </w:r>
                  <w:r w:rsidRPr="00F6357C">
                    <w:rPr>
                      <w:rFonts w:ascii="Times New Roman" w:eastAsia="宋体" w:hAnsi="Times New Roman"/>
                      <w:bCs/>
                      <w:color w:val="000000" w:themeColor="text1"/>
                      <w:kern w:val="21"/>
                      <w:szCs w:val="21"/>
                    </w:rPr>
                    <w:t>)</w:t>
                  </w:r>
                  <w:r w:rsidRPr="00F6357C">
                    <w:rPr>
                      <w:rFonts w:ascii="Times New Roman" w:eastAsia="宋体" w:hint="eastAsia"/>
                      <w:bCs/>
                      <w:color w:val="000000" w:themeColor="text1"/>
                      <w:kern w:val="21"/>
                      <w:szCs w:val="21"/>
                    </w:rPr>
                    <w:t>，臭氧将有机物废气氧化成</w:t>
                  </w:r>
                  <w:r w:rsidRPr="00F6357C">
                    <w:rPr>
                      <w:rFonts w:ascii="Times New Roman" w:eastAsia="宋体" w:hAnsi="Times New Roman"/>
                      <w:bCs/>
                      <w:color w:val="000000" w:themeColor="text1"/>
                      <w:kern w:val="21"/>
                      <w:szCs w:val="21"/>
                    </w:rPr>
                    <w:t>CO</w:t>
                  </w:r>
                  <w:r w:rsidRPr="00F6357C">
                    <w:rPr>
                      <w:rFonts w:ascii="Times New Roman" w:eastAsia="宋体" w:hAnsi="Times New Roman"/>
                      <w:bCs/>
                      <w:color w:val="000000" w:themeColor="text1"/>
                      <w:kern w:val="21"/>
                      <w:szCs w:val="21"/>
                      <w:vertAlign w:val="subscript"/>
                    </w:rPr>
                    <w:t>2</w:t>
                  </w:r>
                  <w:r w:rsidRPr="00F6357C">
                    <w:rPr>
                      <w:rFonts w:ascii="Times New Roman" w:eastAsia="宋体" w:hint="eastAsia"/>
                      <w:bCs/>
                      <w:color w:val="000000" w:themeColor="text1"/>
                      <w:kern w:val="21"/>
                      <w:szCs w:val="21"/>
                    </w:rPr>
                    <w:t>和</w:t>
                  </w:r>
                  <w:r w:rsidRPr="00F6357C">
                    <w:rPr>
                      <w:rFonts w:ascii="Times New Roman" w:eastAsia="宋体" w:hAnsi="Times New Roman"/>
                      <w:bCs/>
                      <w:color w:val="000000" w:themeColor="text1"/>
                      <w:kern w:val="21"/>
                      <w:szCs w:val="21"/>
                    </w:rPr>
                    <w:t>H</w:t>
                  </w:r>
                  <w:r w:rsidRPr="00F6357C">
                    <w:rPr>
                      <w:rFonts w:ascii="Times New Roman" w:eastAsia="宋体" w:hAnsi="Times New Roman"/>
                      <w:bCs/>
                      <w:color w:val="000000" w:themeColor="text1"/>
                      <w:kern w:val="21"/>
                      <w:szCs w:val="21"/>
                      <w:vertAlign w:val="subscript"/>
                    </w:rPr>
                    <w:t>2</w:t>
                  </w:r>
                  <w:r w:rsidRPr="00F6357C">
                    <w:rPr>
                      <w:rFonts w:ascii="Times New Roman" w:eastAsia="宋体" w:hAnsi="Times New Roman"/>
                      <w:bCs/>
                      <w:color w:val="000000" w:themeColor="text1"/>
                      <w:kern w:val="21"/>
                      <w:szCs w:val="21"/>
                    </w:rPr>
                    <w:t>O</w:t>
                  </w:r>
                </w:p>
              </w:tc>
              <w:tc>
                <w:tcPr>
                  <w:tcW w:w="197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color w:val="000000" w:themeColor="text1"/>
                      <w:kern w:val="21"/>
                      <w:szCs w:val="21"/>
                    </w:rPr>
                    <w:t>处理效率高，占地小，投资运行费用较低，适应性强、高效除恶臭、运行成本低、有机废气无需预处理等</w:t>
                  </w:r>
                </w:p>
              </w:tc>
              <w:tc>
                <w:tcPr>
                  <w:tcW w:w="2197"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color w:val="000000" w:themeColor="text1"/>
                      <w:kern w:val="21"/>
                      <w:szCs w:val="21"/>
                    </w:rPr>
                    <w:t>需要定期保养与维护</w:t>
                  </w:r>
                </w:p>
              </w:tc>
              <w:tc>
                <w:tcPr>
                  <w:tcW w:w="1500" w:type="dxa"/>
                  <w:tcMar>
                    <w:top w:w="28" w:type="dxa"/>
                    <w:left w:w="51" w:type="dxa"/>
                    <w:bottom w:w="28" w:type="dxa"/>
                    <w:right w:w="51" w:type="dxa"/>
                  </w:tcMar>
                  <w:vAlign w:val="center"/>
                  <w:hideMark/>
                </w:tcPr>
                <w:p w:rsidR="00F6357C" w:rsidRPr="00F6357C" w:rsidRDefault="00F6357C" w:rsidP="00F6357C">
                  <w:pPr>
                    <w:adjustRightInd w:val="0"/>
                    <w:snapToGrid w:val="0"/>
                    <w:jc w:val="center"/>
                    <w:rPr>
                      <w:rFonts w:ascii="Times New Roman" w:eastAsia="宋体" w:hAnsi="Times New Roman"/>
                      <w:bCs/>
                      <w:color w:val="000000" w:themeColor="text1"/>
                      <w:spacing w:val="-4"/>
                      <w:kern w:val="21"/>
                      <w:szCs w:val="21"/>
                    </w:rPr>
                  </w:pPr>
                  <w:r w:rsidRPr="00F6357C">
                    <w:rPr>
                      <w:rFonts w:ascii="Times New Roman" w:eastAsia="宋体" w:hint="eastAsia"/>
                      <w:color w:val="000000" w:themeColor="text1"/>
                      <w:kern w:val="21"/>
                      <w:szCs w:val="21"/>
                    </w:rPr>
                    <w:t>适用于大部分有机废气，适用于中低浓度、中小风量的废气治理</w:t>
                  </w:r>
                </w:p>
              </w:tc>
            </w:tr>
          </w:tbl>
          <w:p w:rsidR="007C0853" w:rsidRDefault="00F6357C" w:rsidP="00A02D58">
            <w:pPr>
              <w:adjustRightInd w:val="0"/>
              <w:snapToGrid w:val="0"/>
              <w:spacing w:line="440" w:lineRule="exact"/>
              <w:ind w:firstLineChars="200" w:firstLine="480"/>
              <w:rPr>
                <w:rFonts w:ascii="Times New Roman" w:eastAsia="宋体"/>
                <w:color w:val="000000" w:themeColor="text1"/>
                <w:sz w:val="24"/>
              </w:rPr>
            </w:pPr>
            <w:r w:rsidRPr="00F6357C">
              <w:rPr>
                <w:rFonts w:ascii="Times New Roman" w:eastAsia="宋体" w:hint="eastAsia"/>
                <w:color w:val="000000" w:themeColor="text1"/>
                <w:kern w:val="21"/>
                <w:sz w:val="24"/>
              </w:rPr>
              <w:t>根据对</w:t>
            </w:r>
            <w:r w:rsidRPr="00F6357C">
              <w:rPr>
                <w:rFonts w:ascii="Times New Roman" w:eastAsia="宋体" w:hint="eastAsia"/>
                <w:color w:val="000000" w:themeColor="text1"/>
                <w:sz w:val="24"/>
              </w:rPr>
              <w:t>有机废气的净化方法的分析，结合项目生产工艺及废气污染因子，确定</w:t>
            </w:r>
            <w:r w:rsidR="007C0853" w:rsidRPr="007C0853">
              <w:rPr>
                <w:rFonts w:ascii="Times New Roman" w:eastAsia="宋体" w:hint="eastAsia"/>
                <w:b/>
                <w:color w:val="000000" w:themeColor="text1"/>
                <w:sz w:val="24"/>
                <w:u w:val="single"/>
              </w:rPr>
              <w:t>本项目印刷机、覆膜机安装在二层印刷车间。本项目建成后全厂印刷、喷码、上光、覆膜、润版、清洗工序位于密闭负压印刷车间（安装新风系统，保持车间负压），印刷机、喷码机、上光机、覆膜机上方安装集气罩收集废气，废气经集气罩收集后通过管道进入现有工程</w:t>
            </w:r>
            <w:r w:rsidR="007C0853" w:rsidRPr="007C0853">
              <w:rPr>
                <w:rFonts w:ascii="Times New Roman" w:eastAsia="宋体" w:hint="eastAsia"/>
                <w:b/>
                <w:color w:val="000000" w:themeColor="text1"/>
                <w:sz w:val="24"/>
                <w:u w:val="single"/>
              </w:rPr>
              <w:t>1</w:t>
            </w:r>
            <w:r w:rsidR="007C0853" w:rsidRPr="007C0853">
              <w:rPr>
                <w:rFonts w:ascii="Times New Roman" w:eastAsia="宋体" w:hint="eastAsia"/>
                <w:b/>
                <w:color w:val="000000" w:themeColor="text1"/>
                <w:sz w:val="24"/>
                <w:u w:val="single"/>
              </w:rPr>
              <w:t>套“</w:t>
            </w:r>
            <w:r w:rsidR="007C0853" w:rsidRPr="007C0853">
              <w:rPr>
                <w:rFonts w:ascii="Times New Roman" w:eastAsia="宋体" w:hint="eastAsia"/>
                <w:b/>
                <w:color w:val="000000" w:themeColor="text1"/>
                <w:sz w:val="24"/>
                <w:u w:val="single"/>
              </w:rPr>
              <w:t>UV</w:t>
            </w:r>
            <w:r w:rsidR="007C0853" w:rsidRPr="007C0853">
              <w:rPr>
                <w:rFonts w:ascii="Times New Roman" w:eastAsia="宋体" w:hint="eastAsia"/>
                <w:b/>
                <w:color w:val="000000" w:themeColor="text1"/>
                <w:sz w:val="24"/>
                <w:u w:val="single"/>
              </w:rPr>
              <w:t>光催化氧化</w:t>
            </w:r>
            <w:r w:rsidR="007C0853" w:rsidRPr="007C0853">
              <w:rPr>
                <w:rFonts w:ascii="Times New Roman" w:eastAsia="宋体" w:hint="eastAsia"/>
                <w:b/>
                <w:color w:val="000000" w:themeColor="text1"/>
                <w:sz w:val="24"/>
                <w:u w:val="single"/>
              </w:rPr>
              <w:t>+</w:t>
            </w:r>
            <w:r w:rsidR="007C0853" w:rsidRPr="007C0853">
              <w:rPr>
                <w:rFonts w:ascii="Times New Roman" w:eastAsia="宋体" w:hint="eastAsia"/>
                <w:b/>
                <w:color w:val="000000" w:themeColor="text1"/>
                <w:sz w:val="24"/>
                <w:u w:val="single"/>
              </w:rPr>
              <w:t>活性炭吸附”装置处理后，由</w:t>
            </w:r>
            <w:r w:rsidR="007C0853" w:rsidRPr="007C0853">
              <w:rPr>
                <w:rFonts w:ascii="Times New Roman" w:eastAsia="宋体" w:hint="eastAsia"/>
                <w:b/>
                <w:color w:val="000000" w:themeColor="text1"/>
                <w:sz w:val="24"/>
                <w:u w:val="single"/>
              </w:rPr>
              <w:t>1</w:t>
            </w:r>
            <w:r w:rsidR="007C0853" w:rsidRPr="007C0853">
              <w:rPr>
                <w:rFonts w:ascii="Times New Roman" w:eastAsia="宋体" w:hint="eastAsia"/>
                <w:b/>
                <w:color w:val="000000" w:themeColor="text1"/>
                <w:sz w:val="24"/>
                <w:u w:val="single"/>
              </w:rPr>
              <w:t>根</w:t>
            </w:r>
            <w:r w:rsidR="007C0853" w:rsidRPr="007C0853">
              <w:rPr>
                <w:rFonts w:ascii="Times New Roman" w:eastAsia="宋体" w:hint="eastAsia"/>
                <w:b/>
                <w:color w:val="000000" w:themeColor="text1"/>
                <w:sz w:val="24"/>
                <w:u w:val="single"/>
              </w:rPr>
              <w:t>15m</w:t>
            </w:r>
            <w:r w:rsidR="007C0853" w:rsidRPr="007C0853">
              <w:rPr>
                <w:rFonts w:ascii="Times New Roman" w:eastAsia="宋体" w:hint="eastAsia"/>
                <w:b/>
                <w:color w:val="000000" w:themeColor="text1"/>
                <w:sz w:val="24"/>
                <w:u w:val="single"/>
              </w:rPr>
              <w:t>高排气筒排放。</w:t>
            </w:r>
          </w:p>
          <w:p w:rsidR="00A02D58" w:rsidRPr="00A02D58" w:rsidRDefault="00A02D58" w:rsidP="00A02D58">
            <w:pPr>
              <w:adjustRightInd w:val="0"/>
              <w:snapToGrid w:val="0"/>
              <w:spacing w:line="440" w:lineRule="exact"/>
              <w:ind w:firstLineChars="200" w:firstLine="480"/>
              <w:rPr>
                <w:rFonts w:ascii="Times New Roman" w:eastAsia="宋体" w:hAnsi="Times New Roman"/>
                <w:color w:val="000000" w:themeColor="text1"/>
                <w:sz w:val="24"/>
              </w:rPr>
            </w:pPr>
            <w:r w:rsidRPr="00A02D58">
              <w:rPr>
                <w:rFonts w:ascii="Times New Roman" w:eastAsia="宋体" w:hAnsi="Times New Roman" w:hint="eastAsia"/>
                <w:color w:val="000000" w:themeColor="text1"/>
                <w:sz w:val="24"/>
              </w:rPr>
              <w:t>UV</w:t>
            </w:r>
            <w:proofErr w:type="gramStart"/>
            <w:r w:rsidRPr="00A02D58">
              <w:rPr>
                <w:rFonts w:ascii="Times New Roman" w:eastAsia="宋体" w:hint="eastAsia"/>
                <w:color w:val="000000" w:themeColor="text1"/>
                <w:sz w:val="24"/>
              </w:rPr>
              <w:t>光氧催化</w:t>
            </w:r>
            <w:proofErr w:type="gramEnd"/>
            <w:r w:rsidRPr="00A02D58">
              <w:rPr>
                <w:rFonts w:ascii="Times New Roman" w:eastAsia="宋体" w:hint="eastAsia"/>
                <w:color w:val="000000" w:themeColor="text1"/>
                <w:sz w:val="24"/>
              </w:rPr>
              <w:t>设备是利用高能高臭氧</w:t>
            </w:r>
            <w:r w:rsidRPr="00A02D58">
              <w:rPr>
                <w:rFonts w:ascii="Times New Roman" w:eastAsia="宋体" w:hAnsi="Times New Roman"/>
                <w:color w:val="000000" w:themeColor="text1"/>
                <w:sz w:val="24"/>
              </w:rPr>
              <w:t>UV</w:t>
            </w:r>
            <w:r w:rsidRPr="00A02D58">
              <w:rPr>
                <w:rFonts w:ascii="Times New Roman" w:eastAsia="宋体" w:hint="eastAsia"/>
                <w:color w:val="000000" w:themeColor="text1"/>
                <w:sz w:val="24"/>
              </w:rPr>
              <w:t>紫外线光束分解空气中的氧分子产生游离氧，游离氧与氧分子结合产生臭氧，臭氧将有机物废气氧化成</w:t>
            </w:r>
            <w:r w:rsidRPr="00A02D58">
              <w:rPr>
                <w:rFonts w:ascii="Times New Roman" w:eastAsia="宋体" w:hAnsi="Times New Roman"/>
                <w:color w:val="000000" w:themeColor="text1"/>
                <w:sz w:val="24"/>
              </w:rPr>
              <w:t>CO</w:t>
            </w:r>
            <w:r w:rsidRPr="00A02D58">
              <w:rPr>
                <w:rFonts w:ascii="Times New Roman" w:eastAsia="宋体" w:hAnsi="Times New Roman"/>
                <w:color w:val="000000" w:themeColor="text1"/>
                <w:sz w:val="24"/>
                <w:vertAlign w:val="subscript"/>
              </w:rPr>
              <w:t>2</w:t>
            </w:r>
            <w:r w:rsidRPr="00A02D58">
              <w:rPr>
                <w:rFonts w:ascii="Times New Roman" w:eastAsia="宋体" w:hint="eastAsia"/>
                <w:color w:val="000000" w:themeColor="text1"/>
                <w:sz w:val="24"/>
              </w:rPr>
              <w:t>和</w:t>
            </w:r>
            <w:r w:rsidRPr="00A02D58">
              <w:rPr>
                <w:rFonts w:ascii="Times New Roman" w:eastAsia="宋体" w:hAnsi="Times New Roman"/>
                <w:color w:val="000000" w:themeColor="text1"/>
                <w:sz w:val="24"/>
              </w:rPr>
              <w:t>H</w:t>
            </w:r>
            <w:r w:rsidRPr="00A02D58">
              <w:rPr>
                <w:rFonts w:ascii="Times New Roman" w:eastAsia="宋体" w:hAnsi="Times New Roman"/>
                <w:color w:val="000000" w:themeColor="text1"/>
                <w:sz w:val="24"/>
                <w:vertAlign w:val="subscript"/>
              </w:rPr>
              <w:t>2</w:t>
            </w:r>
            <w:r w:rsidRPr="00A02D58">
              <w:rPr>
                <w:rFonts w:ascii="Times New Roman" w:eastAsia="宋体" w:hAnsi="Times New Roman"/>
                <w:color w:val="000000" w:themeColor="text1"/>
                <w:sz w:val="24"/>
              </w:rPr>
              <w:t>O</w:t>
            </w:r>
            <w:r w:rsidRPr="00A02D58">
              <w:rPr>
                <w:rFonts w:ascii="Times New Roman" w:eastAsia="宋体" w:hint="eastAsia"/>
                <w:color w:val="000000" w:themeColor="text1"/>
                <w:sz w:val="24"/>
              </w:rPr>
              <w:t>，</w:t>
            </w:r>
            <w:r w:rsidRPr="00A02D58">
              <w:rPr>
                <w:rFonts w:ascii="Times New Roman" w:eastAsia="宋体" w:hAnsi="Times New Roman" w:hint="eastAsia"/>
                <w:color w:val="000000" w:themeColor="text1"/>
                <w:sz w:val="24"/>
              </w:rPr>
              <w:t>UV</w:t>
            </w:r>
            <w:proofErr w:type="gramStart"/>
            <w:r w:rsidRPr="00A02D58">
              <w:rPr>
                <w:rFonts w:ascii="Times New Roman" w:eastAsia="宋体" w:hint="eastAsia"/>
                <w:color w:val="000000" w:themeColor="text1"/>
                <w:sz w:val="24"/>
              </w:rPr>
              <w:t>光氧催化</w:t>
            </w:r>
            <w:proofErr w:type="gramEnd"/>
            <w:r w:rsidRPr="00A02D58">
              <w:rPr>
                <w:rFonts w:ascii="Times New Roman" w:eastAsia="宋体" w:hint="eastAsia"/>
                <w:color w:val="000000" w:themeColor="text1"/>
                <w:sz w:val="24"/>
              </w:rPr>
              <w:t>设备适用于大部分有机废气，适用于中低浓度、中小风量的废气治理。</w:t>
            </w:r>
          </w:p>
          <w:p w:rsidR="00A02D58" w:rsidRPr="00A02D58" w:rsidRDefault="00A02D58" w:rsidP="00A02D58">
            <w:pPr>
              <w:adjustRightInd w:val="0"/>
              <w:snapToGrid w:val="0"/>
              <w:spacing w:line="440" w:lineRule="exact"/>
              <w:ind w:firstLineChars="200" w:firstLine="480"/>
              <w:rPr>
                <w:rFonts w:ascii="Times New Roman" w:eastAsia="宋体" w:hAnsi="Times New Roman"/>
                <w:color w:val="000000" w:themeColor="text1"/>
                <w:sz w:val="24"/>
              </w:rPr>
            </w:pPr>
            <w:r w:rsidRPr="00A02D58">
              <w:rPr>
                <w:rFonts w:ascii="Times New Roman" w:eastAsia="宋体" w:hint="eastAsia"/>
                <w:color w:val="000000" w:themeColor="text1"/>
                <w:sz w:val="24"/>
              </w:rPr>
              <w:t>活性炭吸附装置是当风机提供动力，有机废气在负压条件下进入吸附箱中的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表面的多孔性活性炭吸附剂相接触，废气中的污染物被吸附在活性炭表面上，使其与气体混合物分离，净化后的气体高空排放。活性炭吸附箱是一种干式废气处理设备，由箱体和填装在箱体内的吸附单元组成，适用于常温、低浓度、废气量中小的废气治理。</w:t>
            </w:r>
          </w:p>
          <w:p w:rsidR="00A02D58" w:rsidRPr="00A02D58" w:rsidRDefault="00A02D58" w:rsidP="00A02D58">
            <w:pPr>
              <w:adjustRightInd w:val="0"/>
              <w:snapToGrid w:val="0"/>
              <w:spacing w:line="440" w:lineRule="exact"/>
              <w:ind w:firstLineChars="200" w:firstLine="480"/>
              <w:rPr>
                <w:rFonts w:ascii="Times New Roman" w:eastAsia="宋体" w:hAnsi="Times New Roman"/>
                <w:color w:val="000000" w:themeColor="text1"/>
                <w:kern w:val="21"/>
                <w:sz w:val="24"/>
              </w:rPr>
            </w:pPr>
            <w:r w:rsidRPr="00A02D58">
              <w:rPr>
                <w:rFonts w:ascii="Times New Roman" w:eastAsia="宋体" w:hint="eastAsia"/>
                <w:color w:val="000000" w:themeColor="text1"/>
                <w:kern w:val="21"/>
                <w:sz w:val="24"/>
              </w:rPr>
              <w:lastRenderedPageBreak/>
              <w:t>根据工程分析，本项目</w:t>
            </w:r>
            <w:r w:rsidR="00E00F7F">
              <w:rPr>
                <w:rFonts w:ascii="Times New Roman" w:eastAsia="宋体" w:hint="eastAsia"/>
                <w:color w:val="000000" w:themeColor="text1"/>
                <w:sz w:val="24"/>
              </w:rPr>
              <w:t>建成后全厂</w:t>
            </w:r>
            <w:r w:rsidR="00B523A4">
              <w:rPr>
                <w:rFonts w:ascii="Times New Roman" w:eastAsia="宋体" w:hint="eastAsia"/>
                <w:color w:val="000000" w:themeColor="text1"/>
                <w:sz w:val="24"/>
              </w:rPr>
              <w:t>有组织</w:t>
            </w:r>
            <w:r w:rsidRPr="00A02D58">
              <w:rPr>
                <w:rFonts w:ascii="Times New Roman" w:eastAsia="宋体" w:hint="eastAsia"/>
                <w:color w:val="000000" w:themeColor="text1"/>
                <w:kern w:val="21"/>
                <w:sz w:val="24"/>
              </w:rPr>
              <w:t>非甲烷总烃的产生量为</w:t>
            </w:r>
            <w:r w:rsidRPr="00DE5AD3">
              <w:rPr>
                <w:rFonts w:ascii="Times New Roman" w:eastAsia="宋体" w:hAnsi="Times New Roman" w:hint="eastAsia"/>
                <w:b/>
                <w:color w:val="000000" w:themeColor="text1"/>
                <w:kern w:val="21"/>
                <w:sz w:val="24"/>
                <w:u w:val="single"/>
              </w:rPr>
              <w:t>0.</w:t>
            </w:r>
            <w:r w:rsidR="00B523A4" w:rsidRPr="00DE5AD3">
              <w:rPr>
                <w:rFonts w:ascii="Times New Roman" w:eastAsia="宋体" w:hAnsi="Times New Roman" w:hint="eastAsia"/>
                <w:b/>
                <w:color w:val="000000" w:themeColor="text1"/>
                <w:kern w:val="21"/>
                <w:sz w:val="24"/>
                <w:u w:val="single"/>
              </w:rPr>
              <w:t>5</w:t>
            </w:r>
            <w:r w:rsidR="00521507" w:rsidRPr="00DE5AD3">
              <w:rPr>
                <w:rFonts w:ascii="Times New Roman" w:eastAsia="宋体" w:hAnsi="Times New Roman" w:hint="eastAsia"/>
                <w:b/>
                <w:color w:val="000000" w:themeColor="text1"/>
                <w:kern w:val="21"/>
                <w:sz w:val="24"/>
                <w:u w:val="single"/>
              </w:rPr>
              <w:t>8</w:t>
            </w:r>
            <w:r w:rsidR="007C0853">
              <w:rPr>
                <w:rFonts w:ascii="Times New Roman" w:eastAsia="宋体" w:hAnsi="Times New Roman" w:hint="eastAsia"/>
                <w:b/>
                <w:color w:val="000000" w:themeColor="text1"/>
                <w:kern w:val="21"/>
                <w:sz w:val="24"/>
                <w:u w:val="single"/>
              </w:rPr>
              <w:t>05</w:t>
            </w:r>
            <w:r w:rsidRPr="00DE5AD3">
              <w:rPr>
                <w:rFonts w:ascii="Times New Roman" w:eastAsia="宋体" w:hAnsi="Times New Roman"/>
                <w:b/>
                <w:color w:val="000000" w:themeColor="text1"/>
                <w:kern w:val="21"/>
                <w:sz w:val="24"/>
                <w:u w:val="single"/>
              </w:rPr>
              <w:t>t/a</w:t>
            </w:r>
            <w:r w:rsidR="00B523A4">
              <w:rPr>
                <w:rFonts w:ascii="Times New Roman" w:eastAsia="宋体" w:hint="eastAsia"/>
                <w:color w:val="000000" w:themeColor="text1"/>
                <w:kern w:val="21"/>
                <w:sz w:val="24"/>
              </w:rPr>
              <w:t>，总</w:t>
            </w:r>
            <w:r w:rsidRPr="00A02D58">
              <w:rPr>
                <w:rFonts w:ascii="Times New Roman" w:eastAsia="宋体" w:hint="eastAsia"/>
                <w:color w:val="000000" w:themeColor="text1"/>
                <w:kern w:val="21"/>
                <w:sz w:val="24"/>
              </w:rPr>
              <w:t>风机风量为</w:t>
            </w:r>
            <w:r>
              <w:rPr>
                <w:rFonts w:ascii="Times New Roman" w:eastAsia="宋体" w:hAnsi="Times New Roman" w:hint="eastAsia"/>
                <w:color w:val="000000" w:themeColor="text1"/>
                <w:kern w:val="21"/>
                <w:sz w:val="24"/>
              </w:rPr>
              <w:t>2</w:t>
            </w:r>
            <w:r w:rsidR="007C0853">
              <w:rPr>
                <w:rFonts w:ascii="Times New Roman" w:eastAsia="宋体" w:hAnsi="Times New Roman" w:hint="eastAsia"/>
                <w:color w:val="000000" w:themeColor="text1"/>
                <w:kern w:val="21"/>
                <w:sz w:val="24"/>
              </w:rPr>
              <w:t>2</w:t>
            </w:r>
            <w:r w:rsidRPr="00A02D58">
              <w:rPr>
                <w:rFonts w:ascii="Times New Roman" w:eastAsia="宋体" w:hAnsi="Times New Roman" w:hint="eastAsia"/>
                <w:color w:val="000000" w:themeColor="text1"/>
                <w:kern w:val="21"/>
                <w:sz w:val="24"/>
              </w:rPr>
              <w:t>000</w:t>
            </w:r>
            <w:r w:rsidRPr="00A02D58">
              <w:rPr>
                <w:rFonts w:ascii="Times New Roman" w:eastAsia="宋体" w:hAnsi="Times New Roman"/>
                <w:color w:val="000000" w:themeColor="text1"/>
                <w:kern w:val="21"/>
                <w:sz w:val="24"/>
              </w:rPr>
              <w:t>m</w:t>
            </w:r>
            <w:r w:rsidRPr="00A02D58">
              <w:rPr>
                <w:rFonts w:ascii="Times New Roman" w:eastAsia="宋体" w:hAnsi="Times New Roman"/>
                <w:color w:val="000000" w:themeColor="text1"/>
                <w:kern w:val="21"/>
                <w:sz w:val="24"/>
                <w:vertAlign w:val="superscript"/>
              </w:rPr>
              <w:t>3</w:t>
            </w:r>
            <w:r w:rsidRPr="00A02D58">
              <w:rPr>
                <w:rFonts w:ascii="Times New Roman" w:eastAsia="宋体" w:hAnsi="Times New Roman"/>
                <w:color w:val="000000" w:themeColor="text1"/>
                <w:kern w:val="21"/>
                <w:sz w:val="24"/>
              </w:rPr>
              <w:t>/h</w:t>
            </w:r>
            <w:r w:rsidRPr="00A02D58">
              <w:rPr>
                <w:rFonts w:ascii="Times New Roman" w:eastAsia="宋体" w:hint="eastAsia"/>
                <w:color w:val="000000" w:themeColor="text1"/>
                <w:kern w:val="21"/>
                <w:sz w:val="24"/>
              </w:rPr>
              <w:t>，</w:t>
            </w:r>
            <w:r w:rsidRPr="00A02D58">
              <w:rPr>
                <w:rFonts w:ascii="Times New Roman" w:eastAsia="宋体" w:hint="eastAsia"/>
                <w:color w:val="000000" w:themeColor="text1"/>
                <w:kern w:val="21"/>
                <w:sz w:val="24"/>
                <w:lang w:val="pt-BR"/>
              </w:rPr>
              <w:t>产生速率为</w:t>
            </w:r>
            <w:r w:rsidRPr="00DE5AD3">
              <w:rPr>
                <w:rFonts w:ascii="Times New Roman" w:eastAsia="宋体" w:hAnsi="Times New Roman"/>
                <w:b/>
                <w:color w:val="000000" w:themeColor="text1"/>
                <w:kern w:val="21"/>
                <w:sz w:val="24"/>
                <w:u w:val="single"/>
              </w:rPr>
              <w:t>0.</w:t>
            </w:r>
            <w:r w:rsidR="00B523A4" w:rsidRPr="00DE5AD3">
              <w:rPr>
                <w:rFonts w:ascii="Times New Roman" w:eastAsia="宋体" w:hAnsi="Times New Roman" w:hint="eastAsia"/>
                <w:b/>
                <w:color w:val="000000" w:themeColor="text1"/>
                <w:kern w:val="21"/>
                <w:sz w:val="24"/>
                <w:u w:val="single"/>
              </w:rPr>
              <w:t>2</w:t>
            </w:r>
            <w:r w:rsidR="00103248" w:rsidRPr="00DE5AD3">
              <w:rPr>
                <w:rFonts w:ascii="Times New Roman" w:eastAsia="宋体" w:hAnsi="Times New Roman" w:hint="eastAsia"/>
                <w:b/>
                <w:color w:val="000000" w:themeColor="text1"/>
                <w:kern w:val="21"/>
                <w:sz w:val="24"/>
                <w:u w:val="single"/>
              </w:rPr>
              <w:t>4</w:t>
            </w:r>
            <w:r w:rsidR="007C0853">
              <w:rPr>
                <w:rFonts w:ascii="Times New Roman" w:eastAsia="宋体" w:hAnsi="Times New Roman" w:hint="eastAsia"/>
                <w:b/>
                <w:color w:val="000000" w:themeColor="text1"/>
                <w:kern w:val="21"/>
                <w:sz w:val="24"/>
                <w:u w:val="single"/>
              </w:rPr>
              <w:t>18</w:t>
            </w:r>
            <w:r w:rsidRPr="00DE5AD3">
              <w:rPr>
                <w:rFonts w:ascii="Times New Roman" w:eastAsia="宋体" w:hAnsi="Times New Roman"/>
                <w:b/>
                <w:color w:val="000000" w:themeColor="text1"/>
                <w:kern w:val="21"/>
                <w:sz w:val="24"/>
                <w:u w:val="single"/>
                <w:lang w:val="pt-BR"/>
              </w:rPr>
              <w:t>kg/h</w:t>
            </w:r>
            <w:r w:rsidRPr="00A02D58">
              <w:rPr>
                <w:rFonts w:ascii="Times New Roman" w:eastAsia="宋体" w:hint="eastAsia"/>
                <w:color w:val="000000" w:themeColor="text1"/>
                <w:kern w:val="21"/>
                <w:sz w:val="24"/>
                <w:lang w:val="pt-BR"/>
              </w:rPr>
              <w:t>，产生浓度为</w:t>
            </w:r>
            <w:r w:rsidR="007C0853">
              <w:rPr>
                <w:rFonts w:ascii="Times New Roman" w:eastAsia="宋体" w:hAnsi="Times New Roman" w:hint="eastAsia"/>
                <w:b/>
                <w:snapToGrid w:val="0"/>
                <w:color w:val="000000" w:themeColor="text1"/>
                <w:kern w:val="21"/>
                <w:sz w:val="24"/>
                <w:u w:val="single"/>
              </w:rPr>
              <w:t>11</w:t>
            </w:r>
            <w:r w:rsidRPr="00DE5AD3">
              <w:rPr>
                <w:rFonts w:ascii="Times New Roman" w:eastAsia="宋体" w:hAnsi="Times New Roman"/>
                <w:b/>
                <w:color w:val="000000" w:themeColor="text1"/>
                <w:kern w:val="21"/>
                <w:sz w:val="24"/>
                <w:u w:val="single"/>
                <w:lang w:val="pt-BR"/>
              </w:rPr>
              <w:t>mg/m</w:t>
            </w:r>
            <w:r w:rsidRPr="00DE5AD3">
              <w:rPr>
                <w:rFonts w:ascii="Times New Roman" w:eastAsia="宋体" w:hAnsi="Times New Roman"/>
                <w:b/>
                <w:color w:val="000000" w:themeColor="text1"/>
                <w:kern w:val="21"/>
                <w:sz w:val="24"/>
                <w:u w:val="single"/>
                <w:vertAlign w:val="superscript"/>
                <w:lang w:val="pt-BR"/>
              </w:rPr>
              <w:t>3</w:t>
            </w:r>
            <w:r w:rsidRPr="00A02D58">
              <w:rPr>
                <w:rFonts w:ascii="Times New Roman" w:eastAsia="宋体" w:hint="eastAsia"/>
                <w:color w:val="000000" w:themeColor="text1"/>
                <w:kern w:val="21"/>
                <w:sz w:val="24"/>
              </w:rPr>
              <w:t>，</w:t>
            </w:r>
            <w:r w:rsidRPr="00A02D58">
              <w:rPr>
                <w:rFonts w:ascii="Times New Roman" w:eastAsia="宋体" w:hint="eastAsia"/>
                <w:color w:val="000000" w:themeColor="text1"/>
                <w:kern w:val="21"/>
                <w:sz w:val="24"/>
                <w:lang w:val="pt-BR"/>
              </w:rPr>
              <w:t>属于</w:t>
            </w:r>
            <w:r w:rsidRPr="00A02D58">
              <w:rPr>
                <w:rFonts w:ascii="Times New Roman" w:eastAsia="宋体" w:hAnsi="Times New Roman"/>
                <w:color w:val="000000" w:themeColor="text1"/>
                <w:kern w:val="21"/>
                <w:sz w:val="24"/>
              </w:rPr>
              <w:t>1000ppm</w:t>
            </w:r>
            <w:r w:rsidRPr="00A02D58">
              <w:rPr>
                <w:rFonts w:ascii="Times New Roman" w:eastAsia="宋体" w:hint="eastAsia"/>
                <w:color w:val="000000" w:themeColor="text1"/>
                <w:kern w:val="21"/>
                <w:sz w:val="24"/>
              </w:rPr>
              <w:t>以下的低浓度有机废气，</w:t>
            </w:r>
            <w:r w:rsidR="00C867D2">
              <w:rPr>
                <w:rFonts w:ascii="Times New Roman" w:eastAsia="宋体" w:hint="eastAsia"/>
                <w:color w:val="000000" w:themeColor="text1"/>
                <w:kern w:val="21"/>
                <w:sz w:val="24"/>
              </w:rPr>
              <w:t>有机</w:t>
            </w:r>
            <w:r w:rsidRPr="00A02D58">
              <w:rPr>
                <w:rFonts w:ascii="Times New Roman" w:eastAsia="宋体" w:hint="eastAsia"/>
                <w:color w:val="000000" w:themeColor="text1"/>
                <w:kern w:val="21"/>
                <w:sz w:val="24"/>
              </w:rPr>
              <w:t>废气</w:t>
            </w:r>
            <w:r w:rsidR="00C867D2">
              <w:rPr>
                <w:rFonts w:ascii="Times New Roman" w:eastAsia="宋体" w:hint="eastAsia"/>
                <w:color w:val="000000" w:themeColor="text1"/>
                <w:kern w:val="21"/>
                <w:sz w:val="24"/>
              </w:rPr>
              <w:t>排放</w:t>
            </w:r>
            <w:r w:rsidRPr="00A02D58">
              <w:rPr>
                <w:rFonts w:ascii="Times New Roman" w:eastAsia="宋体" w:hint="eastAsia"/>
                <w:color w:val="000000" w:themeColor="text1"/>
                <w:kern w:val="21"/>
                <w:sz w:val="24"/>
              </w:rPr>
              <w:t>温度在</w:t>
            </w:r>
            <w:r w:rsidRPr="00A02D58">
              <w:rPr>
                <w:rFonts w:ascii="Times New Roman" w:eastAsia="宋体" w:hAnsi="Times New Roman" w:hint="eastAsia"/>
                <w:color w:val="000000" w:themeColor="text1"/>
                <w:kern w:val="21"/>
                <w:sz w:val="24"/>
              </w:rPr>
              <w:t>30</w:t>
            </w:r>
            <w:r w:rsidRPr="00A02D58">
              <w:rPr>
                <w:rFonts w:ascii="Times New Roman" w:eastAsia="宋体" w:hAnsi="Times New Roman" w:cs="宋体" w:hint="eastAsia"/>
                <w:color w:val="000000" w:themeColor="text1"/>
                <w:kern w:val="21"/>
                <w:sz w:val="24"/>
              </w:rPr>
              <w:t>℃</w:t>
            </w:r>
            <w:r w:rsidRPr="00A02D58">
              <w:rPr>
                <w:rFonts w:ascii="Times New Roman" w:eastAsia="宋体" w:cs="宋体" w:hint="eastAsia"/>
                <w:color w:val="000000" w:themeColor="text1"/>
                <w:kern w:val="21"/>
                <w:sz w:val="24"/>
              </w:rPr>
              <w:t>左右</w:t>
            </w:r>
            <w:r w:rsidRPr="00A02D58">
              <w:rPr>
                <w:rFonts w:ascii="Times New Roman" w:eastAsia="宋体" w:hint="eastAsia"/>
                <w:color w:val="000000" w:themeColor="text1"/>
                <w:kern w:val="21"/>
                <w:sz w:val="24"/>
              </w:rPr>
              <w:t>。</w:t>
            </w:r>
          </w:p>
          <w:p w:rsidR="004E0BA2" w:rsidRPr="00D2434F" w:rsidRDefault="00A02D58" w:rsidP="00F30AF2">
            <w:pPr>
              <w:adjustRightInd w:val="0"/>
              <w:snapToGrid w:val="0"/>
              <w:spacing w:line="440" w:lineRule="exact"/>
              <w:ind w:firstLineChars="200" w:firstLine="480"/>
              <w:rPr>
                <w:rFonts w:ascii="Times New Roman" w:eastAsia="宋体" w:hAnsi="Times New Roman"/>
                <w:color w:val="000000" w:themeColor="text1"/>
                <w:sz w:val="24"/>
              </w:rPr>
            </w:pPr>
            <w:r w:rsidRPr="00A02D58">
              <w:rPr>
                <w:rFonts w:ascii="Times New Roman" w:eastAsia="宋体" w:hint="eastAsia"/>
                <w:color w:val="000000" w:themeColor="text1"/>
                <w:sz w:val="24"/>
              </w:rPr>
              <w:t>综上所述，本项目选用</w:t>
            </w:r>
            <w:r w:rsidRPr="00147C66">
              <w:rPr>
                <w:rFonts w:ascii="Times New Roman" w:eastAsia="宋体" w:hAnsi="Times New Roman" w:hint="eastAsia"/>
                <w:color w:val="000000" w:themeColor="text1"/>
                <w:sz w:val="24"/>
              </w:rPr>
              <w:t>“</w:t>
            </w:r>
            <w:r w:rsidR="00E00F7F" w:rsidRPr="00E00F7F">
              <w:rPr>
                <w:rFonts w:ascii="Times New Roman" w:eastAsia="宋体" w:hAnsi="Times New Roman" w:hint="eastAsia"/>
                <w:color w:val="000000"/>
                <w:sz w:val="24"/>
              </w:rPr>
              <w:t>UV</w:t>
            </w:r>
            <w:r w:rsidR="00E00F7F" w:rsidRPr="00E00F7F">
              <w:rPr>
                <w:rFonts w:ascii="Times New Roman" w:eastAsia="宋体" w:hAnsi="Times New Roman" w:hint="eastAsia"/>
                <w:color w:val="000000"/>
                <w:sz w:val="24"/>
              </w:rPr>
              <w:t>光催化氧化</w:t>
            </w:r>
            <w:r w:rsidR="00E00F7F" w:rsidRPr="00E00F7F">
              <w:rPr>
                <w:rFonts w:ascii="Times New Roman" w:eastAsia="宋体" w:hAnsi="Times New Roman" w:hint="eastAsia"/>
                <w:color w:val="000000"/>
                <w:sz w:val="24"/>
              </w:rPr>
              <w:t>+</w:t>
            </w:r>
            <w:r w:rsidR="00E00F7F" w:rsidRPr="00E00F7F">
              <w:rPr>
                <w:rFonts w:ascii="Times New Roman" w:eastAsia="宋体" w:hAnsi="Times New Roman" w:hint="eastAsia"/>
                <w:color w:val="000000"/>
                <w:sz w:val="24"/>
              </w:rPr>
              <w:t>活性炭吸附</w:t>
            </w:r>
            <w:r w:rsidRPr="00147C66">
              <w:rPr>
                <w:rFonts w:ascii="Times New Roman" w:eastAsia="宋体" w:hAnsi="Times New Roman" w:hint="eastAsia"/>
                <w:color w:val="000000" w:themeColor="text1"/>
                <w:sz w:val="24"/>
              </w:rPr>
              <w:t>”</w:t>
            </w:r>
            <w:r w:rsidR="006302CF">
              <w:rPr>
                <w:rFonts w:ascii="Times New Roman" w:eastAsia="宋体" w:hAnsi="Times New Roman" w:hint="eastAsia"/>
                <w:color w:val="000000" w:themeColor="text1"/>
                <w:sz w:val="24"/>
              </w:rPr>
              <w:t>装置</w:t>
            </w:r>
            <w:r w:rsidRPr="00A02D58">
              <w:rPr>
                <w:rFonts w:ascii="Times New Roman" w:eastAsia="宋体" w:hint="eastAsia"/>
                <w:color w:val="000000" w:themeColor="text1"/>
                <w:sz w:val="24"/>
              </w:rPr>
              <w:t>处理非甲烷总烃可行</w:t>
            </w:r>
            <w:r w:rsidR="00F30AF2">
              <w:rPr>
                <w:rFonts w:ascii="Times New Roman" w:eastAsia="宋体" w:hint="eastAsia"/>
                <w:color w:val="000000" w:themeColor="text1"/>
                <w:sz w:val="24"/>
              </w:rPr>
              <w:t>。</w:t>
            </w:r>
          </w:p>
          <w:p w:rsidR="00A455AE" w:rsidRDefault="00A455AE">
            <w:pPr>
              <w:autoSpaceDE w:val="0"/>
              <w:autoSpaceDN w:val="0"/>
              <w:adjustRightInd w:val="0"/>
              <w:spacing w:line="440" w:lineRule="exact"/>
              <w:ind w:firstLineChars="200" w:firstLine="482"/>
              <w:jc w:val="left"/>
              <w:rPr>
                <w:rFonts w:ascii="Times New Roman" w:eastAsia="宋体" w:hAnsi="Times New Roman"/>
                <w:b/>
                <w:bCs/>
                <w:sz w:val="24"/>
              </w:rPr>
            </w:pPr>
            <w:r>
              <w:rPr>
                <w:rFonts w:ascii="Times New Roman" w:eastAsia="宋体" w:hAnsi="Times New Roman"/>
                <w:b/>
                <w:bCs/>
                <w:sz w:val="24"/>
              </w:rPr>
              <w:t>2</w:t>
            </w:r>
            <w:r>
              <w:rPr>
                <w:rFonts w:ascii="Times New Roman" w:eastAsia="宋体" w:hAnsi="Times New Roman"/>
                <w:b/>
                <w:bCs/>
                <w:sz w:val="24"/>
              </w:rPr>
              <w:t>、环境空气影响预测及评价</w:t>
            </w:r>
          </w:p>
          <w:p w:rsidR="00A455AE" w:rsidRDefault="00A455AE">
            <w:pPr>
              <w:pStyle w:val="afe"/>
              <w:snapToGrid w:val="0"/>
              <w:spacing w:line="440" w:lineRule="exact"/>
              <w:ind w:firstLine="482"/>
              <w:rPr>
                <w:rFonts w:ascii="Times New Roman" w:eastAsia="宋体" w:hAnsi="Times New Roman"/>
                <w:b/>
                <w:bCs/>
              </w:rPr>
            </w:pPr>
            <w:r>
              <w:rPr>
                <w:rFonts w:ascii="Times New Roman" w:eastAsia="宋体" w:hAnsi="Times New Roman"/>
                <w:b/>
                <w:bCs/>
              </w:rPr>
              <w:t>（</w:t>
            </w:r>
            <w:r>
              <w:rPr>
                <w:rFonts w:ascii="Times New Roman" w:eastAsia="宋体" w:hAnsi="Times New Roman"/>
                <w:b/>
                <w:bCs/>
              </w:rPr>
              <w:t>1</w:t>
            </w:r>
            <w:r>
              <w:rPr>
                <w:rFonts w:ascii="Times New Roman" w:eastAsia="宋体" w:hAnsi="Times New Roman"/>
                <w:b/>
                <w:bCs/>
              </w:rPr>
              <w:t>）预测因子和评价标准</w:t>
            </w:r>
          </w:p>
          <w:p w:rsidR="004E5B38" w:rsidRPr="00700587" w:rsidRDefault="00D2434F" w:rsidP="00700587">
            <w:pPr>
              <w:pStyle w:val="afe"/>
              <w:snapToGrid w:val="0"/>
              <w:spacing w:line="440" w:lineRule="exact"/>
              <w:ind w:firstLine="480"/>
              <w:rPr>
                <w:rFonts w:ascii="Times New Roman" w:eastAsia="宋体" w:hAnsi="Times New Roman"/>
              </w:rPr>
            </w:pPr>
            <w:r>
              <w:rPr>
                <w:rFonts w:ascii="Times New Roman" w:eastAsia="宋体" w:hAnsi="Times New Roman"/>
              </w:rPr>
              <w:t>结合工程分析和污染物产排特点，本次评价选取</w:t>
            </w:r>
            <w:r w:rsidR="002717C2">
              <w:rPr>
                <w:rFonts w:ascii="Times New Roman" w:eastAsia="宋体" w:hAnsi="Times New Roman"/>
              </w:rPr>
              <w:t>非甲烷总烃</w:t>
            </w:r>
            <w:r w:rsidR="00A455AE">
              <w:rPr>
                <w:rFonts w:ascii="Times New Roman" w:eastAsia="宋体" w:hAnsi="Times New Roman"/>
              </w:rPr>
              <w:t>作为预测因子。预测因子和评价标准见</w:t>
            </w:r>
            <w:r w:rsidR="001C324C">
              <w:rPr>
                <w:rFonts w:ascii="Times New Roman" w:eastAsia="宋体" w:hAnsi="Times New Roman"/>
              </w:rPr>
              <w:t>下</w:t>
            </w:r>
            <w:r w:rsidR="00A455AE">
              <w:rPr>
                <w:rFonts w:ascii="Times New Roman" w:eastAsia="宋体" w:hAnsi="Times New Roman"/>
              </w:rPr>
              <w:t>表。</w:t>
            </w:r>
          </w:p>
          <w:p w:rsidR="00A455AE" w:rsidRPr="004E5B38" w:rsidRDefault="00A455AE" w:rsidP="004E5B38">
            <w:pPr>
              <w:pStyle w:val="12"/>
              <w:spacing w:before="0" w:line="440" w:lineRule="exact"/>
              <w:ind w:firstLine="0"/>
              <w:jc w:val="center"/>
              <w:rPr>
                <w:rFonts w:cs="Times New Roman"/>
                <w:bCs/>
                <w:kern w:val="2"/>
                <w:sz w:val="24"/>
              </w:rPr>
            </w:pPr>
            <w:r w:rsidRPr="004E5B38">
              <w:rPr>
                <w:rFonts w:hAnsi="黑体" w:cs="Times New Roman"/>
                <w:bCs/>
                <w:kern w:val="2"/>
                <w:sz w:val="24"/>
              </w:rPr>
              <w:t>表</w:t>
            </w:r>
            <w:r w:rsidR="00F74C11">
              <w:rPr>
                <w:rFonts w:cs="Times New Roman" w:hint="eastAsia"/>
                <w:bCs/>
                <w:kern w:val="2"/>
                <w:sz w:val="24"/>
              </w:rPr>
              <w:t>4</w:t>
            </w:r>
            <w:r w:rsidR="001C324C">
              <w:rPr>
                <w:rFonts w:cs="Times New Roman" w:hint="eastAsia"/>
                <w:bCs/>
                <w:kern w:val="2"/>
                <w:sz w:val="24"/>
              </w:rPr>
              <w:t>0</w:t>
            </w:r>
            <w:r w:rsidR="004E5B38" w:rsidRPr="004E5B38">
              <w:rPr>
                <w:rFonts w:cs="Times New Roman"/>
                <w:bCs/>
                <w:kern w:val="2"/>
                <w:sz w:val="24"/>
              </w:rPr>
              <w:t xml:space="preserve">  </w:t>
            </w:r>
            <w:r w:rsidRPr="004E5B38">
              <w:rPr>
                <w:rFonts w:hAnsi="黑体" w:cs="Times New Roman"/>
                <w:bCs/>
                <w:kern w:val="2"/>
                <w:sz w:val="24"/>
              </w:rPr>
              <w:t>评价因子和评价标准表</w:t>
            </w:r>
          </w:p>
          <w:tbl>
            <w:tblPr>
              <w:tblW w:w="9084" w:type="dxa"/>
              <w:jc w:val="center"/>
              <w:tblBorders>
                <w:top w:val="single" w:sz="8" w:space="0" w:color="auto"/>
                <w:bottom w:val="single" w:sz="8" w:space="0" w:color="auto"/>
                <w:insideH w:val="single" w:sz="8" w:space="0" w:color="auto"/>
                <w:insideV w:val="single" w:sz="4" w:space="0" w:color="auto"/>
              </w:tblBorders>
              <w:tblLayout w:type="fixed"/>
              <w:tblCellMar>
                <w:left w:w="28" w:type="dxa"/>
                <w:right w:w="28" w:type="dxa"/>
              </w:tblCellMar>
              <w:tblLook w:val="0000"/>
            </w:tblPr>
            <w:tblGrid>
              <w:gridCol w:w="1566"/>
              <w:gridCol w:w="1559"/>
              <w:gridCol w:w="1134"/>
              <w:gridCol w:w="4825"/>
            </w:tblGrid>
            <w:tr w:rsidR="00A455AE" w:rsidTr="00C26BBA">
              <w:trPr>
                <w:trHeight w:val="397"/>
                <w:jc w:val="center"/>
              </w:trPr>
              <w:tc>
                <w:tcPr>
                  <w:tcW w:w="1566" w:type="dxa"/>
                  <w:vAlign w:val="center"/>
                </w:tcPr>
                <w:p w:rsidR="00A455AE" w:rsidRPr="00B7315F" w:rsidRDefault="00A455AE" w:rsidP="0037174F">
                  <w:pPr>
                    <w:pStyle w:val="afff3"/>
                    <w:spacing w:line="240" w:lineRule="auto"/>
                    <w:rPr>
                      <w:rFonts w:ascii="Times New Roman" w:eastAsia="宋体" w:hAnsi="Times New Roman"/>
                      <w:b/>
                      <w:bCs/>
                    </w:rPr>
                  </w:pPr>
                  <w:r w:rsidRPr="00B7315F">
                    <w:rPr>
                      <w:rFonts w:ascii="Times New Roman" w:eastAsia="宋体" w:hAnsi="Times New Roman"/>
                      <w:b/>
                      <w:bCs/>
                    </w:rPr>
                    <w:t>预测因子</w:t>
                  </w:r>
                </w:p>
              </w:tc>
              <w:tc>
                <w:tcPr>
                  <w:tcW w:w="1559" w:type="dxa"/>
                  <w:vAlign w:val="center"/>
                </w:tcPr>
                <w:p w:rsidR="00A455AE" w:rsidRPr="00B7315F" w:rsidRDefault="00A455AE" w:rsidP="0037174F">
                  <w:pPr>
                    <w:pStyle w:val="afff3"/>
                    <w:spacing w:line="240" w:lineRule="auto"/>
                    <w:rPr>
                      <w:rFonts w:ascii="Times New Roman" w:eastAsia="宋体" w:hAnsi="Times New Roman"/>
                      <w:b/>
                      <w:bCs/>
                    </w:rPr>
                  </w:pPr>
                  <w:r w:rsidRPr="00B7315F">
                    <w:rPr>
                      <w:rFonts w:ascii="Times New Roman" w:eastAsia="宋体" w:hAnsi="Times New Roman"/>
                      <w:b/>
                      <w:bCs/>
                    </w:rPr>
                    <w:t>平均时段</w:t>
                  </w:r>
                </w:p>
              </w:tc>
              <w:tc>
                <w:tcPr>
                  <w:tcW w:w="1134" w:type="dxa"/>
                  <w:vAlign w:val="center"/>
                </w:tcPr>
                <w:p w:rsidR="00A455AE" w:rsidRPr="00B7315F" w:rsidRDefault="00A455AE" w:rsidP="0037174F">
                  <w:pPr>
                    <w:pStyle w:val="afff3"/>
                    <w:spacing w:line="240" w:lineRule="auto"/>
                    <w:rPr>
                      <w:rFonts w:ascii="Times New Roman" w:eastAsia="宋体" w:hAnsi="Times New Roman"/>
                      <w:b/>
                      <w:bCs/>
                    </w:rPr>
                  </w:pPr>
                  <w:r w:rsidRPr="00B7315F">
                    <w:rPr>
                      <w:rFonts w:ascii="Times New Roman" w:eastAsia="宋体" w:hAnsi="Times New Roman"/>
                      <w:b/>
                      <w:bCs/>
                    </w:rPr>
                    <w:t>标准值</w:t>
                  </w:r>
                </w:p>
              </w:tc>
              <w:tc>
                <w:tcPr>
                  <w:tcW w:w="4825" w:type="dxa"/>
                  <w:vAlign w:val="center"/>
                </w:tcPr>
                <w:p w:rsidR="00A455AE" w:rsidRPr="00B7315F" w:rsidRDefault="00A455AE" w:rsidP="0037174F">
                  <w:pPr>
                    <w:pStyle w:val="afff3"/>
                    <w:spacing w:line="240" w:lineRule="auto"/>
                    <w:rPr>
                      <w:rFonts w:ascii="Times New Roman" w:eastAsia="宋体" w:hAnsi="Times New Roman"/>
                      <w:b/>
                      <w:bCs/>
                    </w:rPr>
                  </w:pPr>
                  <w:r w:rsidRPr="00B7315F">
                    <w:rPr>
                      <w:rFonts w:ascii="Times New Roman" w:eastAsia="宋体" w:hAnsi="Times New Roman"/>
                      <w:b/>
                      <w:bCs/>
                    </w:rPr>
                    <w:t>标准来源</w:t>
                  </w:r>
                </w:p>
              </w:tc>
            </w:tr>
            <w:tr w:rsidR="00022337" w:rsidTr="00C26BBA">
              <w:trPr>
                <w:trHeight w:val="397"/>
                <w:jc w:val="center"/>
              </w:trPr>
              <w:tc>
                <w:tcPr>
                  <w:tcW w:w="1566" w:type="dxa"/>
                  <w:vAlign w:val="center"/>
                </w:tcPr>
                <w:p w:rsidR="00022337" w:rsidRPr="00B7315F" w:rsidRDefault="00022337" w:rsidP="0037174F">
                  <w:pPr>
                    <w:pStyle w:val="afff3"/>
                    <w:spacing w:line="240" w:lineRule="auto"/>
                    <w:rPr>
                      <w:rFonts w:ascii="Times New Roman" w:eastAsia="宋体" w:hAnsi="Times New Roman"/>
                    </w:rPr>
                  </w:pPr>
                  <w:r>
                    <w:rPr>
                      <w:rFonts w:ascii="Times New Roman" w:eastAsia="宋体" w:hAnsi="Times New Roman"/>
                    </w:rPr>
                    <w:t>非甲烷总烃</w:t>
                  </w:r>
                </w:p>
              </w:tc>
              <w:tc>
                <w:tcPr>
                  <w:tcW w:w="1559" w:type="dxa"/>
                  <w:vAlign w:val="center"/>
                </w:tcPr>
                <w:p w:rsidR="00022337" w:rsidRPr="00FE601A" w:rsidRDefault="00022337" w:rsidP="001C324C">
                  <w:pPr>
                    <w:jc w:val="center"/>
                    <w:rPr>
                      <w:rFonts w:ascii="Times New Roman" w:eastAsia="宋体" w:hAnsi="Times New Roman"/>
                      <w:color w:val="000000" w:themeColor="text1"/>
                      <w:szCs w:val="21"/>
                    </w:rPr>
                  </w:pPr>
                  <w:r>
                    <w:rPr>
                      <w:rFonts w:ascii="Times New Roman" w:eastAsia="宋体" w:hAnsi="Times New Roman"/>
                      <w:color w:val="000000"/>
                      <w:spacing w:val="-4"/>
                      <w:szCs w:val="21"/>
                    </w:rPr>
                    <w:t>1h</w:t>
                  </w:r>
                  <w:r>
                    <w:rPr>
                      <w:rFonts w:ascii="Times New Roman" w:eastAsia="宋体" w:hAnsi="Times New Roman"/>
                      <w:color w:val="000000"/>
                      <w:spacing w:val="-4"/>
                      <w:szCs w:val="21"/>
                    </w:rPr>
                    <w:t>平均</w:t>
                  </w:r>
                </w:p>
              </w:tc>
              <w:tc>
                <w:tcPr>
                  <w:tcW w:w="1134" w:type="dxa"/>
                  <w:vAlign w:val="center"/>
                </w:tcPr>
                <w:p w:rsidR="00022337" w:rsidRPr="00FE601A" w:rsidRDefault="00022337" w:rsidP="001C324C">
                  <w:pPr>
                    <w:jc w:val="center"/>
                    <w:textAlignment w:val="baseline"/>
                    <w:rPr>
                      <w:rFonts w:ascii="Times New Roman" w:eastAsia="宋体" w:hAnsi="Times New Roman"/>
                      <w:color w:val="000000" w:themeColor="text1"/>
                      <w:szCs w:val="21"/>
                    </w:rPr>
                  </w:pPr>
                  <w:r w:rsidRPr="00FE601A">
                    <w:rPr>
                      <w:rFonts w:ascii="Times New Roman" w:eastAsia="宋体" w:hAnsi="Times New Roman"/>
                      <w:color w:val="000000" w:themeColor="text1"/>
                      <w:szCs w:val="21"/>
                    </w:rPr>
                    <w:t>2.0mg/m</w:t>
                  </w:r>
                  <w:r w:rsidRPr="00FE601A">
                    <w:rPr>
                      <w:rFonts w:ascii="Times New Roman" w:eastAsia="宋体" w:hAnsi="Times New Roman"/>
                      <w:color w:val="000000" w:themeColor="text1"/>
                      <w:szCs w:val="21"/>
                      <w:vertAlign w:val="superscript"/>
                    </w:rPr>
                    <w:t>3</w:t>
                  </w:r>
                </w:p>
              </w:tc>
              <w:tc>
                <w:tcPr>
                  <w:tcW w:w="4825" w:type="dxa"/>
                  <w:vAlign w:val="center"/>
                </w:tcPr>
                <w:p w:rsidR="00022337" w:rsidRPr="00FE601A" w:rsidRDefault="00022337" w:rsidP="001C324C">
                  <w:pPr>
                    <w:jc w:val="center"/>
                    <w:textAlignment w:val="baseline"/>
                    <w:rPr>
                      <w:rFonts w:ascii="Times New Roman" w:eastAsia="宋体" w:hAnsi="Times New Roman"/>
                      <w:color w:val="000000" w:themeColor="text1"/>
                      <w:szCs w:val="21"/>
                    </w:rPr>
                  </w:pPr>
                  <w:r w:rsidRPr="00B93560">
                    <w:rPr>
                      <w:rFonts w:ascii="Times New Roman" w:eastAsia="宋体" w:hint="eastAsia"/>
                      <w:color w:val="000000" w:themeColor="text1"/>
                      <w:szCs w:val="21"/>
                    </w:rPr>
                    <w:t>《大气污染物综合排放标准详解》</w:t>
                  </w:r>
                </w:p>
              </w:tc>
            </w:tr>
          </w:tbl>
          <w:p w:rsidR="00A455AE" w:rsidRDefault="00A455AE">
            <w:pPr>
              <w:pStyle w:val="afe"/>
              <w:snapToGrid w:val="0"/>
              <w:spacing w:line="440" w:lineRule="exact"/>
              <w:ind w:firstLine="482"/>
              <w:rPr>
                <w:rFonts w:ascii="Times New Roman" w:eastAsia="宋体" w:hAnsi="Times New Roman"/>
                <w:b/>
                <w:bCs/>
              </w:rPr>
            </w:pPr>
            <w:r>
              <w:rPr>
                <w:rFonts w:ascii="Times New Roman" w:eastAsia="宋体" w:hAnsi="Times New Roman"/>
                <w:b/>
                <w:bCs/>
              </w:rPr>
              <w:t>（</w:t>
            </w:r>
            <w:r>
              <w:rPr>
                <w:rFonts w:ascii="Times New Roman" w:eastAsia="宋体" w:hAnsi="Times New Roman"/>
                <w:b/>
                <w:bCs/>
              </w:rPr>
              <w:t>2</w:t>
            </w:r>
            <w:r>
              <w:rPr>
                <w:rFonts w:ascii="Times New Roman" w:eastAsia="宋体" w:hAnsi="Times New Roman"/>
                <w:b/>
                <w:bCs/>
              </w:rPr>
              <w:t>）估算模型参数</w:t>
            </w:r>
          </w:p>
          <w:p w:rsidR="00A455AE" w:rsidRDefault="00A455AE">
            <w:pPr>
              <w:spacing w:line="440" w:lineRule="exact"/>
              <w:ind w:firstLineChars="200" w:firstLine="480"/>
              <w:rPr>
                <w:rFonts w:ascii="Times New Roman" w:eastAsia="宋体" w:hAnsi="Times New Roman"/>
                <w:sz w:val="24"/>
              </w:rPr>
            </w:pPr>
            <w:r>
              <w:rPr>
                <w:rFonts w:ascii="Times New Roman" w:eastAsia="宋体" w:hAnsi="Times New Roman"/>
                <w:sz w:val="24"/>
              </w:rPr>
              <w:t>本次大气预测根据《环境影响评价技术导则大气环境》</w:t>
            </w:r>
            <w:r>
              <w:rPr>
                <w:rFonts w:ascii="Times New Roman" w:eastAsia="宋体" w:hAnsi="Times New Roman"/>
                <w:sz w:val="24"/>
              </w:rPr>
              <w:t>HJ2.2-2018</w:t>
            </w:r>
            <w:r>
              <w:rPr>
                <w:rFonts w:ascii="Times New Roman" w:eastAsia="宋体" w:hAnsi="Times New Roman"/>
                <w:sz w:val="24"/>
              </w:rPr>
              <w:t>中的规定，利用导则推荐的估算模式</w:t>
            </w:r>
            <w:r>
              <w:rPr>
                <w:rFonts w:ascii="Times New Roman" w:eastAsia="宋体" w:hAnsi="Times New Roman"/>
                <w:sz w:val="24"/>
              </w:rPr>
              <w:t>AERSCREEN</w:t>
            </w:r>
            <w:r>
              <w:rPr>
                <w:rFonts w:ascii="Times New Roman" w:eastAsia="宋体" w:hAnsi="Times New Roman"/>
                <w:sz w:val="24"/>
              </w:rPr>
              <w:t>计算工程主要污染源污染物的最大落地浓度及其出现距离，估算模型参数见</w:t>
            </w:r>
            <w:r w:rsidR="001C324C">
              <w:rPr>
                <w:rFonts w:ascii="Times New Roman" w:eastAsia="宋体" w:hAnsi="Times New Roman"/>
                <w:sz w:val="24"/>
              </w:rPr>
              <w:t>下</w:t>
            </w:r>
            <w:r>
              <w:rPr>
                <w:rFonts w:ascii="Times New Roman" w:eastAsia="宋体" w:hAnsi="Times New Roman"/>
                <w:sz w:val="24"/>
              </w:rPr>
              <w:t>表</w:t>
            </w:r>
            <w:r w:rsidR="00BD0254">
              <w:rPr>
                <w:rFonts w:ascii="Times New Roman" w:eastAsia="宋体" w:hAnsi="Times New Roman" w:hint="eastAsia"/>
                <w:sz w:val="24"/>
              </w:rPr>
              <w:t>。</w:t>
            </w:r>
          </w:p>
          <w:p w:rsidR="00A455AE" w:rsidRPr="004E5B38" w:rsidRDefault="00A455AE" w:rsidP="00B7315F">
            <w:pPr>
              <w:pStyle w:val="12"/>
              <w:spacing w:before="0" w:line="440" w:lineRule="exact"/>
              <w:ind w:firstLine="0"/>
              <w:jc w:val="center"/>
              <w:rPr>
                <w:rFonts w:cs="Times New Roman"/>
                <w:bCs/>
                <w:kern w:val="2"/>
                <w:sz w:val="24"/>
              </w:rPr>
            </w:pPr>
            <w:r w:rsidRPr="004E5B38">
              <w:rPr>
                <w:rFonts w:hAnsi="黑体" w:cs="Times New Roman"/>
                <w:bCs/>
                <w:kern w:val="2"/>
                <w:sz w:val="24"/>
              </w:rPr>
              <w:t>表</w:t>
            </w:r>
            <w:r w:rsidR="00F74C11">
              <w:rPr>
                <w:rFonts w:cs="Times New Roman" w:hint="eastAsia"/>
                <w:bCs/>
                <w:kern w:val="2"/>
                <w:sz w:val="24"/>
              </w:rPr>
              <w:t>4</w:t>
            </w:r>
            <w:r w:rsidR="001C324C">
              <w:rPr>
                <w:rFonts w:cs="Times New Roman" w:hint="eastAsia"/>
                <w:bCs/>
                <w:kern w:val="2"/>
                <w:sz w:val="24"/>
              </w:rPr>
              <w:t>1</w:t>
            </w:r>
            <w:r w:rsidR="004E5B38" w:rsidRPr="004E5B38">
              <w:rPr>
                <w:rFonts w:cs="Times New Roman"/>
                <w:bCs/>
                <w:kern w:val="2"/>
                <w:sz w:val="24"/>
              </w:rPr>
              <w:t xml:space="preserve">  </w:t>
            </w:r>
            <w:r w:rsidRPr="004E5B38">
              <w:rPr>
                <w:rFonts w:hAnsi="黑体" w:cs="Times New Roman"/>
                <w:bCs/>
                <w:kern w:val="2"/>
                <w:sz w:val="24"/>
              </w:rPr>
              <w:t>估算模型参数表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tblPr>
            <w:tblGrid>
              <w:gridCol w:w="2380"/>
              <w:gridCol w:w="3676"/>
              <w:gridCol w:w="3016"/>
            </w:tblGrid>
            <w:tr w:rsidR="00A455AE" w:rsidTr="00C26BBA">
              <w:trPr>
                <w:trHeight w:val="397"/>
                <w:jc w:val="center"/>
              </w:trPr>
              <w:tc>
                <w:tcPr>
                  <w:tcW w:w="3337" w:type="pct"/>
                  <w:gridSpan w:val="2"/>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参数</w:t>
                  </w:r>
                </w:p>
              </w:tc>
              <w:tc>
                <w:tcPr>
                  <w:tcW w:w="1662" w:type="pct"/>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取值</w:t>
                  </w:r>
                </w:p>
              </w:tc>
            </w:tr>
            <w:tr w:rsidR="00A455AE" w:rsidTr="00C26BBA">
              <w:trPr>
                <w:trHeight w:val="397"/>
                <w:jc w:val="center"/>
              </w:trPr>
              <w:tc>
                <w:tcPr>
                  <w:tcW w:w="1311" w:type="pct"/>
                  <w:vMerge w:val="restart"/>
                  <w:tcBorders>
                    <w:top w:val="single" w:sz="8" w:space="0" w:color="auto"/>
                  </w:tcBorders>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城市</w:t>
                  </w:r>
                  <w:r>
                    <w:rPr>
                      <w:rFonts w:ascii="Times New Roman" w:eastAsia="宋体" w:hAnsi="Times New Roman"/>
                    </w:rPr>
                    <w:t>/</w:t>
                  </w:r>
                  <w:r>
                    <w:rPr>
                      <w:rFonts w:ascii="Times New Roman" w:eastAsia="宋体" w:hAnsi="Times New Roman"/>
                    </w:rPr>
                    <w:t>农村选项</w:t>
                  </w:r>
                </w:p>
              </w:tc>
              <w:tc>
                <w:tcPr>
                  <w:tcW w:w="2025" w:type="pct"/>
                  <w:tcBorders>
                    <w:top w:val="single" w:sz="8" w:space="0" w:color="auto"/>
                  </w:tcBorders>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城市</w:t>
                  </w:r>
                  <w:r>
                    <w:rPr>
                      <w:rFonts w:ascii="Times New Roman" w:eastAsia="宋体" w:hAnsi="Times New Roman"/>
                    </w:rPr>
                    <w:t>/</w:t>
                  </w:r>
                  <w:r>
                    <w:rPr>
                      <w:rFonts w:ascii="Times New Roman" w:eastAsia="宋体" w:hAnsi="Times New Roman"/>
                    </w:rPr>
                    <w:t>农村</w:t>
                  </w:r>
                </w:p>
              </w:tc>
              <w:tc>
                <w:tcPr>
                  <w:tcW w:w="1662" w:type="pct"/>
                  <w:tcBorders>
                    <w:top w:val="single" w:sz="8" w:space="0" w:color="auto"/>
                  </w:tcBorders>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农村</w:t>
                  </w:r>
                </w:p>
              </w:tc>
            </w:tr>
            <w:tr w:rsidR="00A455AE" w:rsidTr="00C26BBA">
              <w:trPr>
                <w:trHeight w:val="397"/>
                <w:jc w:val="center"/>
              </w:trPr>
              <w:tc>
                <w:tcPr>
                  <w:tcW w:w="1311" w:type="pct"/>
                  <w:vMerge/>
                  <w:vAlign w:val="center"/>
                </w:tcPr>
                <w:p w:rsidR="00A455AE" w:rsidRDefault="00A455AE">
                  <w:pPr>
                    <w:widowControl/>
                    <w:jc w:val="left"/>
                    <w:rPr>
                      <w:rFonts w:ascii="Times New Roman" w:eastAsia="宋体" w:hAnsi="Times New Roman"/>
                      <w:szCs w:val="21"/>
                    </w:rPr>
                  </w:pPr>
                </w:p>
              </w:tc>
              <w:tc>
                <w:tcPr>
                  <w:tcW w:w="2025"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人口数（城市选项时）</w:t>
                  </w:r>
                </w:p>
              </w:tc>
              <w:tc>
                <w:tcPr>
                  <w:tcW w:w="1662"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w:t>
                  </w:r>
                </w:p>
              </w:tc>
            </w:tr>
            <w:tr w:rsidR="00A455AE" w:rsidTr="00C26BBA">
              <w:trPr>
                <w:trHeight w:val="397"/>
                <w:jc w:val="center"/>
              </w:trPr>
              <w:tc>
                <w:tcPr>
                  <w:tcW w:w="3337" w:type="pct"/>
                  <w:gridSpan w:val="2"/>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最高环境温度</w:t>
                  </w:r>
                  <w:r>
                    <w:rPr>
                      <w:rFonts w:ascii="Times New Roman" w:eastAsia="宋体" w:hAnsi="Times New Roman"/>
                    </w:rPr>
                    <w:t>/℃</w:t>
                  </w:r>
                </w:p>
              </w:tc>
              <w:tc>
                <w:tcPr>
                  <w:tcW w:w="1662"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4</w:t>
                  </w:r>
                  <w:r w:rsidR="002717C2">
                    <w:rPr>
                      <w:rFonts w:ascii="Times New Roman" w:eastAsia="宋体" w:hAnsi="Times New Roman" w:hint="eastAsia"/>
                    </w:rPr>
                    <w:t>0.9</w:t>
                  </w:r>
                </w:p>
              </w:tc>
            </w:tr>
            <w:tr w:rsidR="00A455AE" w:rsidTr="00C26BBA">
              <w:trPr>
                <w:trHeight w:val="397"/>
                <w:jc w:val="center"/>
              </w:trPr>
              <w:tc>
                <w:tcPr>
                  <w:tcW w:w="3337" w:type="pct"/>
                  <w:gridSpan w:val="2"/>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最低环境温度</w:t>
                  </w:r>
                  <w:r>
                    <w:rPr>
                      <w:rFonts w:ascii="Times New Roman" w:eastAsia="宋体" w:hAnsi="Times New Roman"/>
                    </w:rPr>
                    <w:t>/℃</w:t>
                  </w:r>
                </w:p>
              </w:tc>
              <w:tc>
                <w:tcPr>
                  <w:tcW w:w="1662"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-1</w:t>
                  </w:r>
                  <w:r w:rsidR="002717C2">
                    <w:rPr>
                      <w:rFonts w:ascii="Times New Roman" w:eastAsia="宋体" w:hAnsi="Times New Roman" w:hint="eastAsia"/>
                    </w:rPr>
                    <w:t>3.1</w:t>
                  </w:r>
                </w:p>
              </w:tc>
            </w:tr>
            <w:tr w:rsidR="00A455AE" w:rsidTr="00C26BBA">
              <w:trPr>
                <w:trHeight w:val="397"/>
                <w:jc w:val="center"/>
              </w:trPr>
              <w:tc>
                <w:tcPr>
                  <w:tcW w:w="3337" w:type="pct"/>
                  <w:gridSpan w:val="2"/>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土地利用类型</w:t>
                  </w:r>
                </w:p>
              </w:tc>
              <w:tc>
                <w:tcPr>
                  <w:tcW w:w="1662" w:type="pct"/>
                  <w:vAlign w:val="center"/>
                </w:tcPr>
                <w:p w:rsidR="00A455AE" w:rsidRDefault="002717C2">
                  <w:pPr>
                    <w:pStyle w:val="afff3"/>
                    <w:spacing w:line="240" w:lineRule="auto"/>
                    <w:rPr>
                      <w:rFonts w:ascii="Times New Roman" w:eastAsia="宋体" w:hAnsi="Times New Roman"/>
                    </w:rPr>
                  </w:pPr>
                  <w:r>
                    <w:rPr>
                      <w:rFonts w:ascii="Times New Roman" w:eastAsia="宋体" w:hAnsi="Times New Roman"/>
                    </w:rPr>
                    <w:t>工业</w:t>
                  </w:r>
                  <w:r w:rsidR="00A455AE">
                    <w:rPr>
                      <w:rFonts w:ascii="Times New Roman" w:eastAsia="宋体" w:hAnsi="Times New Roman"/>
                    </w:rPr>
                    <w:t>用地</w:t>
                  </w:r>
                </w:p>
              </w:tc>
            </w:tr>
            <w:tr w:rsidR="00A455AE" w:rsidTr="00C26BBA">
              <w:trPr>
                <w:trHeight w:val="397"/>
                <w:jc w:val="center"/>
              </w:trPr>
              <w:tc>
                <w:tcPr>
                  <w:tcW w:w="3337" w:type="pct"/>
                  <w:gridSpan w:val="2"/>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区域湿度条件</w:t>
                  </w:r>
                </w:p>
              </w:tc>
              <w:tc>
                <w:tcPr>
                  <w:tcW w:w="1662"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中等湿度气候</w:t>
                  </w:r>
                </w:p>
              </w:tc>
            </w:tr>
            <w:tr w:rsidR="00A455AE" w:rsidTr="00C26BBA">
              <w:trPr>
                <w:trHeight w:val="397"/>
                <w:jc w:val="center"/>
              </w:trPr>
              <w:tc>
                <w:tcPr>
                  <w:tcW w:w="1311" w:type="pct"/>
                  <w:vMerge w:val="restar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是否考虑地形</w:t>
                  </w:r>
                </w:p>
              </w:tc>
              <w:tc>
                <w:tcPr>
                  <w:tcW w:w="2025"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考虑地形</w:t>
                  </w:r>
                </w:p>
              </w:tc>
              <w:tc>
                <w:tcPr>
                  <w:tcW w:w="1662"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否</w:t>
                  </w:r>
                </w:p>
              </w:tc>
            </w:tr>
            <w:tr w:rsidR="00A455AE" w:rsidTr="00C26BBA">
              <w:trPr>
                <w:trHeight w:val="397"/>
                <w:jc w:val="center"/>
              </w:trPr>
              <w:tc>
                <w:tcPr>
                  <w:tcW w:w="1311" w:type="pct"/>
                  <w:vMerge/>
                  <w:vAlign w:val="center"/>
                </w:tcPr>
                <w:p w:rsidR="00A455AE" w:rsidRDefault="00A455AE">
                  <w:pPr>
                    <w:widowControl/>
                    <w:jc w:val="left"/>
                    <w:rPr>
                      <w:rFonts w:ascii="Times New Roman" w:eastAsia="宋体" w:hAnsi="Times New Roman"/>
                      <w:szCs w:val="21"/>
                    </w:rPr>
                  </w:pPr>
                </w:p>
              </w:tc>
              <w:tc>
                <w:tcPr>
                  <w:tcW w:w="2025"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地形数据分辨率</w:t>
                  </w:r>
                  <w:r>
                    <w:rPr>
                      <w:rFonts w:ascii="Times New Roman" w:eastAsia="宋体" w:hAnsi="Times New Roman"/>
                    </w:rPr>
                    <w:t>/m</w:t>
                  </w:r>
                </w:p>
              </w:tc>
              <w:tc>
                <w:tcPr>
                  <w:tcW w:w="1662"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90</w:t>
                  </w:r>
                </w:p>
              </w:tc>
            </w:tr>
            <w:tr w:rsidR="00A455AE" w:rsidTr="00C26BBA">
              <w:trPr>
                <w:trHeight w:val="397"/>
                <w:jc w:val="center"/>
              </w:trPr>
              <w:tc>
                <w:tcPr>
                  <w:tcW w:w="1311" w:type="pct"/>
                  <w:vMerge w:val="restar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是否考虑岸线熏烟</w:t>
                  </w:r>
                </w:p>
              </w:tc>
              <w:tc>
                <w:tcPr>
                  <w:tcW w:w="2025"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考虑岸线熏烟</w:t>
                  </w:r>
                </w:p>
              </w:tc>
              <w:tc>
                <w:tcPr>
                  <w:tcW w:w="1662"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否</w:t>
                  </w:r>
                </w:p>
              </w:tc>
            </w:tr>
            <w:tr w:rsidR="00A455AE" w:rsidTr="00C26BBA">
              <w:trPr>
                <w:trHeight w:val="397"/>
                <w:jc w:val="center"/>
              </w:trPr>
              <w:tc>
                <w:tcPr>
                  <w:tcW w:w="1311" w:type="pct"/>
                  <w:vMerge/>
                  <w:vAlign w:val="center"/>
                </w:tcPr>
                <w:p w:rsidR="00A455AE" w:rsidRDefault="00A455AE">
                  <w:pPr>
                    <w:widowControl/>
                    <w:jc w:val="left"/>
                    <w:rPr>
                      <w:rFonts w:ascii="Times New Roman" w:eastAsia="宋体" w:hAnsi="Times New Roman"/>
                      <w:szCs w:val="21"/>
                    </w:rPr>
                  </w:pPr>
                </w:p>
              </w:tc>
              <w:tc>
                <w:tcPr>
                  <w:tcW w:w="2025"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岸线距离</w:t>
                  </w:r>
                  <w:r>
                    <w:rPr>
                      <w:rFonts w:ascii="Times New Roman" w:eastAsia="宋体" w:hAnsi="Times New Roman"/>
                    </w:rPr>
                    <w:t>/km</w:t>
                  </w:r>
                </w:p>
              </w:tc>
              <w:tc>
                <w:tcPr>
                  <w:tcW w:w="1662" w:type="pct"/>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w:t>
                  </w:r>
                </w:p>
              </w:tc>
            </w:tr>
            <w:tr w:rsidR="00A455AE" w:rsidTr="00C26BBA">
              <w:trPr>
                <w:trHeight w:val="397"/>
                <w:jc w:val="center"/>
              </w:trPr>
              <w:tc>
                <w:tcPr>
                  <w:tcW w:w="1311" w:type="pct"/>
                  <w:vMerge/>
                  <w:tcBorders>
                    <w:bottom w:val="single" w:sz="8" w:space="0" w:color="auto"/>
                  </w:tcBorders>
                  <w:vAlign w:val="center"/>
                </w:tcPr>
                <w:p w:rsidR="00A455AE" w:rsidRDefault="00A455AE">
                  <w:pPr>
                    <w:widowControl/>
                    <w:jc w:val="left"/>
                    <w:rPr>
                      <w:rFonts w:ascii="Times New Roman" w:eastAsia="宋体" w:hAnsi="Times New Roman"/>
                      <w:szCs w:val="21"/>
                    </w:rPr>
                  </w:pPr>
                </w:p>
              </w:tc>
              <w:tc>
                <w:tcPr>
                  <w:tcW w:w="2025" w:type="pct"/>
                  <w:tcBorders>
                    <w:bottom w:val="single" w:sz="8" w:space="0" w:color="auto"/>
                  </w:tcBorders>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岸线方向</w:t>
                  </w:r>
                  <w:r>
                    <w:rPr>
                      <w:rFonts w:ascii="Times New Roman" w:eastAsia="宋体" w:hAnsi="Times New Roman"/>
                    </w:rPr>
                    <w:t>/ º</w:t>
                  </w:r>
                </w:p>
              </w:tc>
              <w:tc>
                <w:tcPr>
                  <w:tcW w:w="1662" w:type="pct"/>
                  <w:tcBorders>
                    <w:bottom w:val="single" w:sz="8" w:space="0" w:color="auto"/>
                  </w:tcBorders>
                  <w:vAlign w:val="center"/>
                </w:tcPr>
                <w:p w:rsidR="00A455AE" w:rsidRDefault="00A455AE">
                  <w:pPr>
                    <w:pStyle w:val="afff3"/>
                    <w:spacing w:line="240" w:lineRule="auto"/>
                    <w:rPr>
                      <w:rFonts w:ascii="Times New Roman" w:eastAsia="宋体" w:hAnsi="Times New Roman"/>
                    </w:rPr>
                  </w:pPr>
                  <w:r>
                    <w:rPr>
                      <w:rFonts w:ascii="Times New Roman" w:eastAsia="宋体" w:hAnsi="Times New Roman"/>
                    </w:rPr>
                    <w:t>/</w:t>
                  </w:r>
                </w:p>
              </w:tc>
            </w:tr>
          </w:tbl>
          <w:p w:rsidR="00A455AE" w:rsidRPr="00B7315F" w:rsidRDefault="00A455AE">
            <w:pPr>
              <w:pStyle w:val="afe"/>
              <w:snapToGrid w:val="0"/>
              <w:spacing w:line="440" w:lineRule="exact"/>
              <w:ind w:firstLine="482"/>
              <w:rPr>
                <w:rFonts w:ascii="Times New Roman" w:eastAsia="宋体" w:hAnsi="Times New Roman"/>
                <w:b/>
                <w:bCs/>
              </w:rPr>
            </w:pPr>
            <w:r>
              <w:rPr>
                <w:rFonts w:ascii="Times New Roman" w:eastAsia="宋体" w:hAnsi="Times New Roman"/>
                <w:b/>
                <w:bCs/>
              </w:rPr>
              <w:t>（</w:t>
            </w:r>
            <w:r>
              <w:rPr>
                <w:rFonts w:ascii="Times New Roman" w:eastAsia="宋体" w:hAnsi="Times New Roman"/>
                <w:b/>
                <w:bCs/>
              </w:rPr>
              <w:t>3</w:t>
            </w:r>
            <w:r>
              <w:rPr>
                <w:rFonts w:ascii="Times New Roman" w:eastAsia="宋体" w:hAnsi="Times New Roman"/>
                <w:b/>
                <w:bCs/>
              </w:rPr>
              <w:t>）污染源调查</w:t>
            </w:r>
          </w:p>
          <w:p w:rsidR="00A455AE" w:rsidRDefault="00A455AE" w:rsidP="00D6761D">
            <w:pPr>
              <w:pStyle w:val="12"/>
              <w:spacing w:before="0" w:line="440" w:lineRule="exact"/>
              <w:ind w:firstLineChars="200" w:firstLine="480"/>
              <w:rPr>
                <w:rFonts w:eastAsia="宋体" w:cs="Times New Roman"/>
                <w:kern w:val="2"/>
                <w:sz w:val="24"/>
                <w:szCs w:val="24"/>
              </w:rPr>
            </w:pPr>
            <w:r>
              <w:rPr>
                <w:rFonts w:eastAsia="宋体" w:cs="Times New Roman"/>
                <w:kern w:val="2"/>
                <w:sz w:val="24"/>
                <w:szCs w:val="24"/>
              </w:rPr>
              <w:t>本</w:t>
            </w:r>
            <w:r w:rsidR="00D6761D" w:rsidRPr="004E0BA2">
              <w:rPr>
                <w:rFonts w:eastAsia="宋体" w:hint="eastAsia"/>
                <w:color w:val="000000" w:themeColor="text1"/>
                <w:sz w:val="24"/>
              </w:rPr>
              <w:t>项目</w:t>
            </w:r>
            <w:r w:rsidR="00171587">
              <w:rPr>
                <w:rFonts w:eastAsia="宋体" w:hint="eastAsia"/>
                <w:color w:val="000000" w:themeColor="text1"/>
                <w:sz w:val="24"/>
              </w:rPr>
              <w:t>建成后全厂</w:t>
            </w:r>
            <w:r w:rsidR="002717C2">
              <w:rPr>
                <w:rFonts w:eastAsia="宋体" w:hint="eastAsia"/>
                <w:bCs/>
                <w:color w:val="000000" w:themeColor="text1"/>
                <w:sz w:val="24"/>
              </w:rPr>
              <w:t>产生的非甲烷总烃</w:t>
            </w:r>
            <w:r w:rsidR="002717C2" w:rsidRPr="00B409DD">
              <w:rPr>
                <w:rFonts w:eastAsia="宋体" w:hint="eastAsia"/>
                <w:color w:val="000000" w:themeColor="text1"/>
                <w:sz w:val="24"/>
              </w:rPr>
              <w:t>经集气</w:t>
            </w:r>
            <w:r w:rsidR="00DC5BC2">
              <w:rPr>
                <w:rFonts w:eastAsia="宋体" w:hint="eastAsia"/>
                <w:color w:val="000000" w:themeColor="text1"/>
                <w:sz w:val="24"/>
              </w:rPr>
              <w:t>罩收集</w:t>
            </w:r>
            <w:r w:rsidR="002717C2" w:rsidRPr="00B409DD">
              <w:rPr>
                <w:rFonts w:eastAsia="宋体" w:hint="eastAsia"/>
                <w:color w:val="000000" w:themeColor="text1"/>
                <w:sz w:val="24"/>
              </w:rPr>
              <w:t>+</w:t>
            </w:r>
            <w:r w:rsidR="00171587">
              <w:rPr>
                <w:rFonts w:eastAsia="宋体" w:hint="eastAsia"/>
                <w:color w:val="000000" w:themeColor="text1"/>
                <w:sz w:val="24"/>
              </w:rPr>
              <w:t>“</w:t>
            </w:r>
            <w:r w:rsidR="00171587">
              <w:rPr>
                <w:rFonts w:eastAsia="宋体" w:hint="eastAsia"/>
                <w:color w:val="000000" w:themeColor="text1"/>
                <w:sz w:val="24"/>
              </w:rPr>
              <w:t>UV</w:t>
            </w:r>
            <w:r w:rsidR="00171587">
              <w:rPr>
                <w:rFonts w:eastAsia="宋体" w:hint="eastAsia"/>
                <w:color w:val="000000" w:themeColor="text1"/>
                <w:sz w:val="24"/>
              </w:rPr>
              <w:t>光催化氧化</w:t>
            </w:r>
            <w:r w:rsidR="00171587">
              <w:rPr>
                <w:rFonts w:eastAsia="宋体" w:hint="eastAsia"/>
                <w:color w:val="000000" w:themeColor="text1"/>
                <w:sz w:val="24"/>
              </w:rPr>
              <w:t>+</w:t>
            </w:r>
            <w:r w:rsidR="00171587">
              <w:rPr>
                <w:rFonts w:eastAsia="宋体" w:hint="eastAsia"/>
                <w:color w:val="000000" w:themeColor="text1"/>
                <w:sz w:val="24"/>
              </w:rPr>
              <w:t>活性炭吸附”装置</w:t>
            </w:r>
            <w:r w:rsidR="002717C2" w:rsidRPr="00B409DD">
              <w:rPr>
                <w:rFonts w:eastAsia="宋体"/>
                <w:color w:val="000000" w:themeColor="text1"/>
                <w:sz w:val="24"/>
              </w:rPr>
              <w:t>+</w:t>
            </w:r>
            <w:r w:rsidR="002717C2" w:rsidRPr="00B409DD">
              <w:rPr>
                <w:rFonts w:eastAsia="宋体" w:hint="eastAsia"/>
                <w:color w:val="000000" w:themeColor="text1"/>
                <w:sz w:val="24"/>
              </w:rPr>
              <w:t>15m</w:t>
            </w:r>
            <w:r w:rsidR="002717C2" w:rsidRPr="00B409DD">
              <w:rPr>
                <w:rFonts w:eastAsia="宋体" w:hint="eastAsia"/>
                <w:color w:val="000000" w:themeColor="text1"/>
                <w:sz w:val="24"/>
              </w:rPr>
              <w:t>高</w:t>
            </w:r>
            <w:r w:rsidR="002717C2" w:rsidRPr="00B409DD">
              <w:rPr>
                <w:rFonts w:eastAsia="宋体"/>
                <w:color w:val="000000" w:themeColor="text1"/>
                <w:sz w:val="24"/>
              </w:rPr>
              <w:t>排气筒排放</w:t>
            </w:r>
            <w:r w:rsidR="00D6761D">
              <w:rPr>
                <w:rFonts w:eastAsia="宋体" w:hint="eastAsia"/>
                <w:color w:val="000000" w:themeColor="text1"/>
                <w:sz w:val="24"/>
              </w:rPr>
              <w:t>。</w:t>
            </w:r>
            <w:r>
              <w:rPr>
                <w:rFonts w:eastAsia="宋体" w:cs="Times New Roman"/>
                <w:kern w:val="2"/>
                <w:sz w:val="24"/>
                <w:szCs w:val="24"/>
              </w:rPr>
              <w:t>项目污染源参数见</w:t>
            </w:r>
            <w:r w:rsidR="001C324C">
              <w:rPr>
                <w:rFonts w:eastAsia="宋体" w:cs="Times New Roman"/>
                <w:kern w:val="2"/>
                <w:sz w:val="24"/>
                <w:szCs w:val="24"/>
              </w:rPr>
              <w:t>下</w:t>
            </w:r>
            <w:r>
              <w:rPr>
                <w:rFonts w:eastAsia="宋体" w:cs="Times New Roman"/>
                <w:kern w:val="2"/>
                <w:sz w:val="24"/>
                <w:szCs w:val="24"/>
              </w:rPr>
              <w:t>表。</w:t>
            </w:r>
          </w:p>
          <w:p w:rsidR="00D02959" w:rsidRDefault="00D02959" w:rsidP="00D15920">
            <w:pPr>
              <w:pStyle w:val="12"/>
              <w:spacing w:before="0" w:line="440" w:lineRule="exact"/>
              <w:ind w:firstLine="0"/>
              <w:jc w:val="center"/>
              <w:rPr>
                <w:rFonts w:hAnsi="黑体" w:cs="Times New Roman"/>
                <w:bCs/>
                <w:kern w:val="2"/>
                <w:sz w:val="24"/>
              </w:rPr>
            </w:pPr>
          </w:p>
          <w:p w:rsidR="00A455AE" w:rsidRPr="004E5B38" w:rsidRDefault="00A455AE" w:rsidP="00D15920">
            <w:pPr>
              <w:pStyle w:val="12"/>
              <w:spacing w:before="0" w:line="440" w:lineRule="exact"/>
              <w:ind w:firstLine="0"/>
              <w:jc w:val="center"/>
              <w:rPr>
                <w:rFonts w:cs="Times New Roman"/>
                <w:bCs/>
                <w:kern w:val="2"/>
                <w:sz w:val="24"/>
              </w:rPr>
            </w:pPr>
            <w:r w:rsidRPr="004E5B38">
              <w:rPr>
                <w:rFonts w:hAnsi="黑体" w:cs="Times New Roman"/>
                <w:bCs/>
                <w:kern w:val="2"/>
                <w:sz w:val="24"/>
              </w:rPr>
              <w:lastRenderedPageBreak/>
              <w:t>表</w:t>
            </w:r>
            <w:r w:rsidR="00F74C11">
              <w:rPr>
                <w:rFonts w:cs="Times New Roman" w:hint="eastAsia"/>
                <w:bCs/>
                <w:kern w:val="2"/>
                <w:sz w:val="24"/>
              </w:rPr>
              <w:t>4</w:t>
            </w:r>
            <w:r w:rsidR="001C324C">
              <w:rPr>
                <w:rFonts w:cs="Times New Roman" w:hint="eastAsia"/>
                <w:bCs/>
                <w:kern w:val="2"/>
                <w:sz w:val="24"/>
              </w:rPr>
              <w:t>2</w:t>
            </w:r>
            <w:r w:rsidR="004E5B38" w:rsidRPr="004E5B38">
              <w:rPr>
                <w:rFonts w:cs="Times New Roman"/>
                <w:bCs/>
                <w:kern w:val="2"/>
                <w:sz w:val="24"/>
              </w:rPr>
              <w:t xml:space="preserve">  </w:t>
            </w:r>
            <w:r w:rsidRPr="004E5B38">
              <w:rPr>
                <w:rFonts w:hAnsi="黑体" w:cs="Times New Roman"/>
                <w:bCs/>
                <w:kern w:val="2"/>
                <w:sz w:val="24"/>
              </w:rPr>
              <w:t>点源参数表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tblPr>
            <w:tblGrid>
              <w:gridCol w:w="756"/>
              <w:gridCol w:w="1076"/>
              <w:gridCol w:w="764"/>
              <w:gridCol w:w="811"/>
              <w:gridCol w:w="1025"/>
              <w:gridCol w:w="626"/>
              <w:gridCol w:w="920"/>
              <w:gridCol w:w="806"/>
              <w:gridCol w:w="1145"/>
              <w:gridCol w:w="1143"/>
            </w:tblGrid>
            <w:tr w:rsidR="00A455AE" w:rsidTr="00C26BBA">
              <w:trPr>
                <w:trHeight w:val="397"/>
                <w:jc w:val="center"/>
              </w:trPr>
              <w:tc>
                <w:tcPr>
                  <w:tcW w:w="417" w:type="pct"/>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排气筒</w:t>
                  </w:r>
                </w:p>
                <w:p w:rsidR="00A455AE" w:rsidRDefault="00A455AE">
                  <w:pPr>
                    <w:pStyle w:val="afff3"/>
                    <w:spacing w:line="240" w:lineRule="auto"/>
                    <w:rPr>
                      <w:rFonts w:ascii="Times New Roman" w:eastAsia="宋体" w:hAnsi="Times New Roman"/>
                      <w:b/>
                      <w:bCs/>
                    </w:rPr>
                  </w:pPr>
                  <w:r>
                    <w:rPr>
                      <w:rFonts w:ascii="Times New Roman" w:eastAsia="宋体" w:hAnsi="Times New Roman"/>
                      <w:b/>
                      <w:bCs/>
                    </w:rPr>
                    <w:t>编号</w:t>
                  </w:r>
                </w:p>
              </w:tc>
              <w:tc>
                <w:tcPr>
                  <w:tcW w:w="593" w:type="pct"/>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所在</w:t>
                  </w:r>
                </w:p>
                <w:p w:rsidR="00A455AE" w:rsidRDefault="00A455AE">
                  <w:pPr>
                    <w:pStyle w:val="afff3"/>
                    <w:spacing w:line="240" w:lineRule="auto"/>
                    <w:rPr>
                      <w:rFonts w:ascii="Times New Roman" w:eastAsia="宋体" w:hAnsi="Times New Roman"/>
                      <w:b/>
                      <w:bCs/>
                    </w:rPr>
                  </w:pPr>
                  <w:r>
                    <w:rPr>
                      <w:rFonts w:ascii="Times New Roman" w:eastAsia="宋体" w:hAnsi="Times New Roman"/>
                      <w:b/>
                      <w:bCs/>
                    </w:rPr>
                    <w:t>工序</w:t>
                  </w:r>
                </w:p>
              </w:tc>
              <w:tc>
                <w:tcPr>
                  <w:tcW w:w="421" w:type="pct"/>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排气筒高度</w:t>
                  </w:r>
                  <w:r>
                    <w:rPr>
                      <w:rFonts w:ascii="Times New Roman" w:eastAsia="宋体" w:hAnsi="Times New Roman"/>
                      <w:b/>
                      <w:bCs/>
                    </w:rPr>
                    <w:t>/m</w:t>
                  </w:r>
                </w:p>
              </w:tc>
              <w:tc>
                <w:tcPr>
                  <w:tcW w:w="447" w:type="pct"/>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排气筒出口内径</w:t>
                  </w:r>
                  <w:r>
                    <w:rPr>
                      <w:rFonts w:ascii="Times New Roman" w:eastAsia="宋体" w:hAnsi="Times New Roman"/>
                      <w:b/>
                      <w:bCs/>
                    </w:rPr>
                    <w:t>/m</w:t>
                  </w:r>
                </w:p>
              </w:tc>
              <w:tc>
                <w:tcPr>
                  <w:tcW w:w="565" w:type="pct"/>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烟气流速</w:t>
                  </w:r>
                </w:p>
                <w:p w:rsidR="00A455AE" w:rsidRDefault="00A455AE">
                  <w:pPr>
                    <w:pStyle w:val="afff3"/>
                    <w:spacing w:line="240" w:lineRule="auto"/>
                    <w:rPr>
                      <w:rFonts w:ascii="Times New Roman" w:eastAsia="宋体" w:hAnsi="Times New Roman"/>
                      <w:b/>
                      <w:bCs/>
                    </w:rPr>
                  </w:pPr>
                  <w:r>
                    <w:rPr>
                      <w:rFonts w:ascii="Times New Roman" w:eastAsia="宋体" w:hAnsi="Times New Roman"/>
                      <w:b/>
                      <w:bCs/>
                    </w:rPr>
                    <w:t>/</w:t>
                  </w:r>
                  <w:r>
                    <w:rPr>
                      <w:rFonts w:ascii="Times New Roman" w:eastAsia="宋体" w:hAnsi="Times New Roman"/>
                      <w:b/>
                      <w:bCs/>
                    </w:rPr>
                    <w:t>（</w:t>
                  </w:r>
                  <w:r>
                    <w:rPr>
                      <w:rFonts w:ascii="Times New Roman" w:eastAsia="宋体" w:hAnsi="Times New Roman"/>
                      <w:b/>
                      <w:bCs/>
                    </w:rPr>
                    <w:t>m/s</w:t>
                  </w:r>
                  <w:r>
                    <w:rPr>
                      <w:rFonts w:ascii="Times New Roman" w:eastAsia="宋体" w:hAnsi="Times New Roman"/>
                      <w:b/>
                      <w:bCs/>
                    </w:rPr>
                    <w:t>）</w:t>
                  </w:r>
                </w:p>
              </w:tc>
              <w:tc>
                <w:tcPr>
                  <w:tcW w:w="345" w:type="pct"/>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烟气温度</w:t>
                  </w:r>
                  <w:r>
                    <w:rPr>
                      <w:rFonts w:ascii="Times New Roman" w:eastAsia="宋体" w:hAnsi="Times New Roman"/>
                      <w:b/>
                      <w:bCs/>
                    </w:rPr>
                    <w:t>/℃</w:t>
                  </w:r>
                </w:p>
              </w:tc>
              <w:tc>
                <w:tcPr>
                  <w:tcW w:w="507" w:type="pct"/>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年排放小时数（</w:t>
                  </w:r>
                  <w:r>
                    <w:rPr>
                      <w:rFonts w:ascii="Times New Roman" w:eastAsia="宋体" w:hAnsi="Times New Roman"/>
                      <w:b/>
                      <w:bCs/>
                    </w:rPr>
                    <w:t>h</w:t>
                  </w:r>
                  <w:r>
                    <w:rPr>
                      <w:rFonts w:ascii="Times New Roman" w:eastAsia="宋体" w:hAnsi="Times New Roman"/>
                      <w:b/>
                      <w:bCs/>
                    </w:rPr>
                    <w:t>）</w:t>
                  </w:r>
                </w:p>
              </w:tc>
              <w:tc>
                <w:tcPr>
                  <w:tcW w:w="444" w:type="pct"/>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排放工况</w:t>
                  </w:r>
                </w:p>
              </w:tc>
              <w:tc>
                <w:tcPr>
                  <w:tcW w:w="1261" w:type="pct"/>
                  <w:gridSpan w:val="2"/>
                  <w:tcBorders>
                    <w:top w:val="single" w:sz="8" w:space="0" w:color="auto"/>
                    <w:bottom w:val="single" w:sz="8" w:space="0" w:color="auto"/>
                  </w:tcBorders>
                  <w:vAlign w:val="center"/>
                </w:tcPr>
                <w:p w:rsidR="00A455AE" w:rsidRDefault="00A455AE">
                  <w:pPr>
                    <w:pStyle w:val="afff3"/>
                    <w:spacing w:line="240" w:lineRule="auto"/>
                    <w:rPr>
                      <w:rFonts w:ascii="Times New Roman" w:eastAsia="宋体" w:hAnsi="Times New Roman"/>
                      <w:b/>
                      <w:bCs/>
                    </w:rPr>
                  </w:pPr>
                  <w:r>
                    <w:rPr>
                      <w:rFonts w:ascii="Times New Roman" w:eastAsia="宋体" w:hAnsi="Times New Roman"/>
                      <w:b/>
                      <w:bCs/>
                    </w:rPr>
                    <w:t>污染物排放速率（</w:t>
                  </w:r>
                  <w:r>
                    <w:rPr>
                      <w:rFonts w:ascii="Times New Roman" w:eastAsia="宋体" w:hAnsi="Times New Roman"/>
                      <w:b/>
                      <w:bCs/>
                    </w:rPr>
                    <w:t>kg/h</w:t>
                  </w:r>
                  <w:r>
                    <w:rPr>
                      <w:rFonts w:ascii="Times New Roman" w:eastAsia="宋体" w:hAnsi="Times New Roman"/>
                      <w:b/>
                      <w:bCs/>
                    </w:rPr>
                    <w:t>）</w:t>
                  </w:r>
                </w:p>
              </w:tc>
            </w:tr>
            <w:tr w:rsidR="0003792A" w:rsidTr="00C26BBA">
              <w:trPr>
                <w:trHeight w:val="397"/>
                <w:jc w:val="center"/>
              </w:trPr>
              <w:tc>
                <w:tcPr>
                  <w:tcW w:w="417" w:type="pct"/>
                  <w:tcBorders>
                    <w:top w:val="single" w:sz="8" w:space="0" w:color="auto"/>
                    <w:bottom w:val="single" w:sz="8" w:space="0" w:color="auto"/>
                  </w:tcBorders>
                  <w:vAlign w:val="center"/>
                </w:tcPr>
                <w:p w:rsidR="0003792A" w:rsidRDefault="0003792A">
                  <w:pPr>
                    <w:pStyle w:val="afff3"/>
                    <w:spacing w:line="240" w:lineRule="auto"/>
                    <w:rPr>
                      <w:rFonts w:ascii="Times New Roman" w:eastAsia="宋体" w:hAnsi="Times New Roman"/>
                    </w:rPr>
                  </w:pPr>
                  <w:r>
                    <w:rPr>
                      <w:rFonts w:ascii="Times New Roman" w:eastAsia="宋体" w:hAnsi="Times New Roman"/>
                    </w:rPr>
                    <w:t>P</w:t>
                  </w:r>
                  <w:r>
                    <w:rPr>
                      <w:rFonts w:ascii="Times New Roman" w:eastAsia="宋体" w:hAnsi="Times New Roman"/>
                      <w:vertAlign w:val="subscript"/>
                    </w:rPr>
                    <w:t>1</w:t>
                  </w:r>
                </w:p>
              </w:tc>
              <w:tc>
                <w:tcPr>
                  <w:tcW w:w="593" w:type="pct"/>
                  <w:tcBorders>
                    <w:top w:val="single" w:sz="8" w:space="0" w:color="auto"/>
                    <w:bottom w:val="single" w:sz="8" w:space="0" w:color="auto"/>
                  </w:tcBorders>
                  <w:vAlign w:val="center"/>
                </w:tcPr>
                <w:p w:rsidR="0003792A" w:rsidRPr="00844A9D" w:rsidRDefault="007C0853" w:rsidP="00A33741">
                  <w:pPr>
                    <w:pStyle w:val="afff3"/>
                    <w:spacing w:line="240" w:lineRule="auto"/>
                    <w:rPr>
                      <w:rFonts w:ascii="Times New Roman" w:eastAsia="宋体" w:hAnsi="Times New Roman"/>
                      <w:b/>
                      <w:u w:val="single"/>
                    </w:rPr>
                  </w:pPr>
                  <w:r w:rsidRPr="007C0853">
                    <w:rPr>
                      <w:rFonts w:ascii="Times New Roman" w:eastAsia="宋体" w:hAnsi="Times New Roman" w:hint="eastAsia"/>
                      <w:b/>
                      <w:u w:val="single"/>
                    </w:rPr>
                    <w:t>印刷、喷码、上光、覆膜、润版、清洗</w:t>
                  </w:r>
                  <w:r w:rsidR="0003792A" w:rsidRPr="00844A9D">
                    <w:rPr>
                      <w:rFonts w:ascii="Times New Roman" w:eastAsia="宋体" w:hAnsi="Times New Roman"/>
                      <w:b/>
                      <w:u w:val="single"/>
                    </w:rPr>
                    <w:t>工序</w:t>
                  </w:r>
                </w:p>
              </w:tc>
              <w:tc>
                <w:tcPr>
                  <w:tcW w:w="421" w:type="pct"/>
                  <w:tcBorders>
                    <w:top w:val="single" w:sz="8" w:space="0" w:color="auto"/>
                    <w:bottom w:val="single" w:sz="8" w:space="0" w:color="auto"/>
                  </w:tcBorders>
                  <w:vAlign w:val="center"/>
                </w:tcPr>
                <w:p w:rsidR="0003792A" w:rsidRDefault="0003792A">
                  <w:pPr>
                    <w:pStyle w:val="afff3"/>
                    <w:spacing w:line="240" w:lineRule="auto"/>
                    <w:rPr>
                      <w:rFonts w:ascii="Times New Roman" w:eastAsia="宋体" w:hAnsi="Times New Roman"/>
                    </w:rPr>
                  </w:pPr>
                  <w:r>
                    <w:rPr>
                      <w:rFonts w:ascii="Times New Roman" w:eastAsia="宋体" w:hAnsi="Times New Roman"/>
                    </w:rPr>
                    <w:t>15</w:t>
                  </w:r>
                </w:p>
              </w:tc>
              <w:tc>
                <w:tcPr>
                  <w:tcW w:w="447" w:type="pct"/>
                  <w:tcBorders>
                    <w:top w:val="single" w:sz="8" w:space="0" w:color="auto"/>
                    <w:bottom w:val="single" w:sz="8" w:space="0" w:color="auto"/>
                  </w:tcBorders>
                  <w:vAlign w:val="center"/>
                </w:tcPr>
                <w:p w:rsidR="0003792A" w:rsidRDefault="00171587">
                  <w:pPr>
                    <w:pStyle w:val="afff3"/>
                    <w:spacing w:line="240" w:lineRule="auto"/>
                    <w:rPr>
                      <w:rFonts w:ascii="Times New Roman" w:eastAsia="宋体" w:hAnsi="Times New Roman"/>
                    </w:rPr>
                  </w:pPr>
                  <w:r>
                    <w:rPr>
                      <w:rFonts w:ascii="Times New Roman" w:eastAsia="宋体" w:hAnsi="Times New Roman" w:hint="eastAsia"/>
                    </w:rPr>
                    <w:t>0.8</w:t>
                  </w:r>
                </w:p>
              </w:tc>
              <w:tc>
                <w:tcPr>
                  <w:tcW w:w="565" w:type="pct"/>
                  <w:tcBorders>
                    <w:top w:val="single" w:sz="8" w:space="0" w:color="auto"/>
                    <w:bottom w:val="single" w:sz="8" w:space="0" w:color="auto"/>
                  </w:tcBorders>
                  <w:vAlign w:val="center"/>
                </w:tcPr>
                <w:p w:rsidR="0003792A" w:rsidRDefault="00171587" w:rsidP="007C0853">
                  <w:pPr>
                    <w:pStyle w:val="afff3"/>
                    <w:spacing w:line="240" w:lineRule="auto"/>
                    <w:rPr>
                      <w:rFonts w:ascii="Times New Roman" w:eastAsia="宋体" w:hAnsi="Times New Roman"/>
                    </w:rPr>
                  </w:pPr>
                  <w:r>
                    <w:rPr>
                      <w:rFonts w:ascii="Times New Roman" w:eastAsia="宋体" w:hAnsi="Times New Roman" w:hint="eastAsia"/>
                    </w:rPr>
                    <w:t>1</w:t>
                  </w:r>
                  <w:r w:rsidR="007C0853">
                    <w:rPr>
                      <w:rFonts w:ascii="Times New Roman" w:eastAsia="宋体" w:hAnsi="Times New Roman" w:hint="eastAsia"/>
                    </w:rPr>
                    <w:t>3.49</w:t>
                  </w:r>
                </w:p>
              </w:tc>
              <w:tc>
                <w:tcPr>
                  <w:tcW w:w="345" w:type="pct"/>
                  <w:tcBorders>
                    <w:top w:val="single" w:sz="8" w:space="0" w:color="auto"/>
                    <w:bottom w:val="single" w:sz="8" w:space="0" w:color="auto"/>
                  </w:tcBorders>
                  <w:vAlign w:val="center"/>
                </w:tcPr>
                <w:p w:rsidR="0003792A" w:rsidRDefault="002717C2">
                  <w:pPr>
                    <w:pStyle w:val="afff3"/>
                    <w:spacing w:line="240" w:lineRule="auto"/>
                    <w:rPr>
                      <w:rFonts w:ascii="Times New Roman" w:eastAsia="宋体" w:hAnsi="Times New Roman"/>
                    </w:rPr>
                  </w:pPr>
                  <w:r>
                    <w:rPr>
                      <w:rFonts w:ascii="Times New Roman" w:eastAsia="宋体" w:hAnsi="Times New Roman" w:hint="eastAsia"/>
                    </w:rPr>
                    <w:t>30</w:t>
                  </w:r>
                </w:p>
              </w:tc>
              <w:tc>
                <w:tcPr>
                  <w:tcW w:w="507" w:type="pct"/>
                  <w:tcBorders>
                    <w:top w:val="single" w:sz="8" w:space="0" w:color="auto"/>
                    <w:bottom w:val="single" w:sz="8" w:space="0" w:color="auto"/>
                  </w:tcBorders>
                  <w:vAlign w:val="center"/>
                </w:tcPr>
                <w:p w:rsidR="0003792A" w:rsidRDefault="00171587">
                  <w:pPr>
                    <w:pStyle w:val="afff3"/>
                    <w:spacing w:line="240" w:lineRule="auto"/>
                    <w:rPr>
                      <w:rFonts w:ascii="Times New Roman" w:eastAsia="宋体" w:hAnsi="Times New Roman"/>
                    </w:rPr>
                  </w:pPr>
                  <w:r>
                    <w:rPr>
                      <w:rFonts w:ascii="Times New Roman" w:eastAsia="宋体" w:hAnsi="Times New Roman" w:hint="eastAsia"/>
                    </w:rPr>
                    <w:t>2400</w:t>
                  </w:r>
                </w:p>
              </w:tc>
              <w:tc>
                <w:tcPr>
                  <w:tcW w:w="444" w:type="pct"/>
                  <w:tcBorders>
                    <w:top w:val="single" w:sz="8" w:space="0" w:color="auto"/>
                    <w:bottom w:val="single" w:sz="8" w:space="0" w:color="auto"/>
                  </w:tcBorders>
                  <w:vAlign w:val="center"/>
                </w:tcPr>
                <w:p w:rsidR="0003792A" w:rsidRDefault="00E2381D">
                  <w:pPr>
                    <w:pStyle w:val="afff3"/>
                    <w:spacing w:line="240" w:lineRule="auto"/>
                    <w:rPr>
                      <w:rFonts w:ascii="Times New Roman" w:eastAsia="宋体" w:hAnsi="Times New Roman"/>
                    </w:rPr>
                  </w:pPr>
                  <w:r>
                    <w:rPr>
                      <w:rFonts w:ascii="Times New Roman" w:eastAsia="宋体" w:hAnsi="Times New Roman"/>
                    </w:rPr>
                    <w:t>正常</w:t>
                  </w:r>
                </w:p>
              </w:tc>
              <w:tc>
                <w:tcPr>
                  <w:tcW w:w="631" w:type="pct"/>
                  <w:tcBorders>
                    <w:top w:val="single" w:sz="8" w:space="0" w:color="auto"/>
                    <w:bottom w:val="single" w:sz="8" w:space="0" w:color="auto"/>
                  </w:tcBorders>
                  <w:vAlign w:val="center"/>
                </w:tcPr>
                <w:p w:rsidR="0003792A" w:rsidRDefault="002717C2">
                  <w:pPr>
                    <w:pStyle w:val="afff3"/>
                    <w:spacing w:line="240" w:lineRule="auto"/>
                    <w:rPr>
                      <w:rFonts w:ascii="Times New Roman" w:eastAsia="宋体" w:hAnsi="Times New Roman"/>
                    </w:rPr>
                  </w:pPr>
                  <w:r>
                    <w:rPr>
                      <w:rFonts w:ascii="Times New Roman" w:eastAsia="宋体" w:hAnsi="Times New Roman"/>
                    </w:rPr>
                    <w:t>非甲烷总烃</w:t>
                  </w:r>
                </w:p>
              </w:tc>
              <w:tc>
                <w:tcPr>
                  <w:tcW w:w="630" w:type="pct"/>
                  <w:tcBorders>
                    <w:top w:val="single" w:sz="8" w:space="0" w:color="auto"/>
                    <w:bottom w:val="single" w:sz="8" w:space="0" w:color="auto"/>
                  </w:tcBorders>
                  <w:vAlign w:val="center"/>
                </w:tcPr>
                <w:p w:rsidR="0003792A" w:rsidRPr="00511CDC" w:rsidRDefault="0003792A" w:rsidP="007C0853">
                  <w:pPr>
                    <w:pStyle w:val="afff3"/>
                    <w:spacing w:line="240" w:lineRule="auto"/>
                    <w:rPr>
                      <w:rFonts w:ascii="Times New Roman" w:eastAsia="宋体" w:hAnsi="Times New Roman"/>
                      <w:b/>
                      <w:u w:val="single"/>
                    </w:rPr>
                  </w:pPr>
                  <w:r w:rsidRPr="00511CDC">
                    <w:rPr>
                      <w:rFonts w:ascii="Times New Roman" w:eastAsia="宋体" w:hAnsi="Times New Roman" w:hint="eastAsia"/>
                      <w:b/>
                      <w:u w:val="single"/>
                    </w:rPr>
                    <w:t>0.0</w:t>
                  </w:r>
                  <w:r w:rsidR="00171587" w:rsidRPr="00511CDC">
                    <w:rPr>
                      <w:rFonts w:ascii="Times New Roman" w:eastAsia="宋体" w:hAnsi="Times New Roman" w:hint="eastAsia"/>
                      <w:b/>
                      <w:u w:val="single"/>
                    </w:rPr>
                    <w:t>2</w:t>
                  </w:r>
                  <w:r w:rsidR="007C0853">
                    <w:rPr>
                      <w:rFonts w:ascii="Times New Roman" w:eastAsia="宋体" w:hAnsi="Times New Roman" w:hint="eastAsia"/>
                      <w:b/>
                      <w:u w:val="single"/>
                    </w:rPr>
                    <w:t>42</w:t>
                  </w:r>
                </w:p>
              </w:tc>
            </w:tr>
          </w:tbl>
          <w:p w:rsidR="002717C2" w:rsidRPr="004E5B38" w:rsidRDefault="002717C2" w:rsidP="00D02959">
            <w:pPr>
              <w:pStyle w:val="12"/>
              <w:spacing w:before="0" w:line="440" w:lineRule="atLeast"/>
              <w:ind w:firstLine="0"/>
              <w:jc w:val="center"/>
              <w:rPr>
                <w:rFonts w:cs="Times New Roman"/>
                <w:bCs/>
                <w:kern w:val="2"/>
                <w:sz w:val="24"/>
              </w:rPr>
            </w:pPr>
            <w:r w:rsidRPr="004E5B38">
              <w:rPr>
                <w:rFonts w:hAnsi="黑体" w:cs="Times New Roman"/>
                <w:bCs/>
                <w:kern w:val="2"/>
                <w:sz w:val="24"/>
              </w:rPr>
              <w:t>表</w:t>
            </w:r>
            <w:r w:rsidR="00F74C11">
              <w:rPr>
                <w:rFonts w:cs="Times New Roman" w:hint="eastAsia"/>
                <w:bCs/>
                <w:kern w:val="2"/>
                <w:sz w:val="24"/>
              </w:rPr>
              <w:t>4</w:t>
            </w:r>
            <w:r w:rsidR="001C324C">
              <w:rPr>
                <w:rFonts w:cs="Times New Roman" w:hint="eastAsia"/>
                <w:bCs/>
                <w:kern w:val="2"/>
                <w:sz w:val="24"/>
              </w:rPr>
              <w:t>3</w:t>
            </w:r>
            <w:r w:rsidR="004E5B38" w:rsidRPr="004E5B38">
              <w:rPr>
                <w:rFonts w:cs="Times New Roman"/>
                <w:bCs/>
                <w:kern w:val="2"/>
                <w:sz w:val="24"/>
              </w:rPr>
              <w:t xml:space="preserve">  </w:t>
            </w:r>
            <w:r w:rsidRPr="004E5B38">
              <w:rPr>
                <w:rFonts w:hAnsi="黑体" w:cs="Times New Roman"/>
                <w:bCs/>
                <w:kern w:val="2"/>
                <w:sz w:val="24"/>
              </w:rPr>
              <w:t>面源参数表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tblPr>
            <w:tblGrid>
              <w:gridCol w:w="1100"/>
              <w:gridCol w:w="1145"/>
              <w:gridCol w:w="898"/>
              <w:gridCol w:w="1167"/>
              <w:gridCol w:w="1090"/>
              <w:gridCol w:w="1326"/>
              <w:gridCol w:w="2346"/>
            </w:tblGrid>
            <w:tr w:rsidR="002717C2" w:rsidTr="00C26BBA">
              <w:trPr>
                <w:trHeight w:val="397"/>
                <w:jc w:val="center"/>
              </w:trPr>
              <w:tc>
                <w:tcPr>
                  <w:tcW w:w="606" w:type="pct"/>
                  <w:vMerge w:val="restart"/>
                  <w:tcBorders>
                    <w:top w:val="single" w:sz="8" w:space="0" w:color="auto"/>
                    <w:bottom w:val="single" w:sz="4" w:space="0" w:color="auto"/>
                  </w:tcBorders>
                  <w:vAlign w:val="center"/>
                </w:tcPr>
                <w:p w:rsidR="002717C2" w:rsidRDefault="002717C2" w:rsidP="009621E3">
                  <w:pPr>
                    <w:pStyle w:val="afff3"/>
                    <w:spacing w:line="240" w:lineRule="auto"/>
                    <w:rPr>
                      <w:rFonts w:ascii="Times New Roman" w:eastAsia="宋体" w:hAnsi="Times New Roman"/>
                      <w:b/>
                      <w:bCs/>
                    </w:rPr>
                  </w:pPr>
                  <w:r>
                    <w:rPr>
                      <w:rFonts w:ascii="Times New Roman" w:eastAsia="宋体" w:hAnsi="Times New Roman"/>
                      <w:b/>
                      <w:bCs/>
                    </w:rPr>
                    <w:t>面源长度</w:t>
                  </w:r>
                  <w:r>
                    <w:rPr>
                      <w:rFonts w:ascii="Times New Roman" w:eastAsia="宋体" w:hAnsi="Times New Roman"/>
                      <w:b/>
                      <w:bCs/>
                    </w:rPr>
                    <w:t>/m</w:t>
                  </w:r>
                </w:p>
              </w:tc>
              <w:tc>
                <w:tcPr>
                  <w:tcW w:w="631" w:type="pct"/>
                  <w:vMerge w:val="restart"/>
                  <w:tcBorders>
                    <w:top w:val="single" w:sz="8" w:space="0" w:color="auto"/>
                    <w:bottom w:val="single" w:sz="4" w:space="0" w:color="auto"/>
                  </w:tcBorders>
                  <w:vAlign w:val="center"/>
                </w:tcPr>
                <w:p w:rsidR="002717C2" w:rsidRDefault="002717C2" w:rsidP="009621E3">
                  <w:pPr>
                    <w:pStyle w:val="afff3"/>
                    <w:spacing w:line="240" w:lineRule="auto"/>
                    <w:rPr>
                      <w:rFonts w:ascii="Times New Roman" w:eastAsia="宋体" w:hAnsi="Times New Roman"/>
                      <w:b/>
                      <w:bCs/>
                    </w:rPr>
                  </w:pPr>
                  <w:r>
                    <w:rPr>
                      <w:rFonts w:ascii="Times New Roman" w:eastAsia="宋体" w:hAnsi="Times New Roman"/>
                      <w:b/>
                      <w:bCs/>
                    </w:rPr>
                    <w:t>面源宽度</w:t>
                  </w:r>
                  <w:r>
                    <w:rPr>
                      <w:rFonts w:ascii="Times New Roman" w:eastAsia="宋体" w:hAnsi="Times New Roman"/>
                      <w:b/>
                      <w:bCs/>
                    </w:rPr>
                    <w:t>/m</w:t>
                  </w:r>
                </w:p>
              </w:tc>
              <w:tc>
                <w:tcPr>
                  <w:tcW w:w="495" w:type="pct"/>
                  <w:vMerge w:val="restart"/>
                  <w:tcBorders>
                    <w:top w:val="single" w:sz="8" w:space="0" w:color="auto"/>
                    <w:bottom w:val="single" w:sz="4" w:space="0" w:color="auto"/>
                  </w:tcBorders>
                  <w:vAlign w:val="center"/>
                </w:tcPr>
                <w:p w:rsidR="002717C2" w:rsidRDefault="002717C2" w:rsidP="009621E3">
                  <w:pPr>
                    <w:pStyle w:val="afff3"/>
                    <w:spacing w:line="240" w:lineRule="auto"/>
                    <w:rPr>
                      <w:rFonts w:ascii="Times New Roman" w:eastAsia="宋体" w:hAnsi="Times New Roman"/>
                      <w:b/>
                      <w:bCs/>
                    </w:rPr>
                  </w:pPr>
                  <w:r>
                    <w:rPr>
                      <w:rFonts w:ascii="Times New Roman" w:eastAsia="宋体" w:hAnsi="Times New Roman"/>
                      <w:b/>
                      <w:bCs/>
                    </w:rPr>
                    <w:t>与</w:t>
                  </w:r>
                  <w:proofErr w:type="gramStart"/>
                  <w:r>
                    <w:rPr>
                      <w:rFonts w:ascii="Times New Roman" w:eastAsia="宋体" w:hAnsi="Times New Roman"/>
                      <w:b/>
                      <w:bCs/>
                    </w:rPr>
                    <w:t>正北向</w:t>
                  </w:r>
                  <w:proofErr w:type="gramEnd"/>
                  <w:r>
                    <w:rPr>
                      <w:rFonts w:ascii="Times New Roman" w:eastAsia="宋体" w:hAnsi="Times New Roman"/>
                      <w:b/>
                      <w:bCs/>
                    </w:rPr>
                    <w:t>夹角</w:t>
                  </w:r>
                  <w:r>
                    <w:rPr>
                      <w:rFonts w:ascii="Times New Roman" w:eastAsia="宋体" w:hAnsi="Times New Roman"/>
                      <w:b/>
                      <w:bCs/>
                    </w:rPr>
                    <w:t>/°</w:t>
                  </w:r>
                </w:p>
              </w:tc>
              <w:tc>
                <w:tcPr>
                  <w:tcW w:w="643" w:type="pct"/>
                  <w:vMerge w:val="restart"/>
                  <w:tcBorders>
                    <w:top w:val="single" w:sz="8" w:space="0" w:color="auto"/>
                    <w:bottom w:val="single" w:sz="4" w:space="0" w:color="auto"/>
                  </w:tcBorders>
                  <w:vAlign w:val="center"/>
                </w:tcPr>
                <w:p w:rsidR="002717C2" w:rsidRDefault="002717C2" w:rsidP="009621E3">
                  <w:pPr>
                    <w:pStyle w:val="afff3"/>
                    <w:spacing w:line="240" w:lineRule="auto"/>
                    <w:rPr>
                      <w:rFonts w:ascii="Times New Roman" w:eastAsia="宋体" w:hAnsi="Times New Roman"/>
                      <w:b/>
                      <w:bCs/>
                    </w:rPr>
                  </w:pPr>
                  <w:r>
                    <w:rPr>
                      <w:rFonts w:ascii="Times New Roman" w:eastAsia="宋体" w:hAnsi="Times New Roman"/>
                      <w:b/>
                      <w:bCs/>
                    </w:rPr>
                    <w:t>面</w:t>
                  </w:r>
                  <w:proofErr w:type="gramStart"/>
                  <w:r>
                    <w:rPr>
                      <w:rFonts w:ascii="Times New Roman" w:eastAsia="宋体" w:hAnsi="Times New Roman"/>
                      <w:b/>
                      <w:bCs/>
                    </w:rPr>
                    <w:t>源有效</w:t>
                  </w:r>
                  <w:proofErr w:type="gramEnd"/>
                  <w:r>
                    <w:rPr>
                      <w:rFonts w:ascii="Times New Roman" w:eastAsia="宋体" w:hAnsi="Times New Roman"/>
                      <w:b/>
                      <w:bCs/>
                    </w:rPr>
                    <w:t>排放高度</w:t>
                  </w:r>
                  <w:r>
                    <w:rPr>
                      <w:rFonts w:ascii="Times New Roman" w:eastAsia="宋体" w:hAnsi="Times New Roman"/>
                      <w:b/>
                      <w:bCs/>
                    </w:rPr>
                    <w:t>/m</w:t>
                  </w:r>
                </w:p>
              </w:tc>
              <w:tc>
                <w:tcPr>
                  <w:tcW w:w="601" w:type="pct"/>
                  <w:vMerge w:val="restart"/>
                  <w:tcBorders>
                    <w:top w:val="single" w:sz="8" w:space="0" w:color="auto"/>
                    <w:bottom w:val="single" w:sz="4" w:space="0" w:color="auto"/>
                  </w:tcBorders>
                  <w:vAlign w:val="center"/>
                </w:tcPr>
                <w:p w:rsidR="002717C2" w:rsidRDefault="002717C2" w:rsidP="009621E3">
                  <w:pPr>
                    <w:pStyle w:val="afff3"/>
                    <w:spacing w:line="240" w:lineRule="auto"/>
                    <w:rPr>
                      <w:rFonts w:ascii="Times New Roman" w:eastAsia="宋体" w:hAnsi="Times New Roman"/>
                      <w:b/>
                      <w:bCs/>
                    </w:rPr>
                  </w:pPr>
                  <w:r>
                    <w:rPr>
                      <w:rFonts w:ascii="Times New Roman" w:eastAsia="宋体" w:hAnsi="Times New Roman"/>
                      <w:b/>
                      <w:bCs/>
                    </w:rPr>
                    <w:t>年排放小时数（</w:t>
                  </w:r>
                  <w:r>
                    <w:rPr>
                      <w:rFonts w:ascii="Times New Roman" w:eastAsia="宋体" w:hAnsi="Times New Roman"/>
                      <w:b/>
                      <w:bCs/>
                    </w:rPr>
                    <w:t>h</w:t>
                  </w:r>
                  <w:r>
                    <w:rPr>
                      <w:rFonts w:ascii="Times New Roman" w:eastAsia="宋体" w:hAnsi="Times New Roman"/>
                      <w:b/>
                      <w:bCs/>
                    </w:rPr>
                    <w:t>）</w:t>
                  </w:r>
                </w:p>
              </w:tc>
              <w:tc>
                <w:tcPr>
                  <w:tcW w:w="731" w:type="pct"/>
                  <w:vMerge w:val="restart"/>
                  <w:tcBorders>
                    <w:top w:val="single" w:sz="8" w:space="0" w:color="auto"/>
                    <w:bottom w:val="single" w:sz="4" w:space="0" w:color="auto"/>
                  </w:tcBorders>
                  <w:vAlign w:val="center"/>
                </w:tcPr>
                <w:p w:rsidR="002717C2" w:rsidRDefault="002717C2" w:rsidP="009621E3">
                  <w:pPr>
                    <w:pStyle w:val="afff3"/>
                    <w:spacing w:line="240" w:lineRule="auto"/>
                    <w:rPr>
                      <w:rFonts w:ascii="Times New Roman" w:eastAsia="宋体" w:hAnsi="Times New Roman"/>
                      <w:b/>
                      <w:bCs/>
                    </w:rPr>
                  </w:pPr>
                  <w:r>
                    <w:rPr>
                      <w:rFonts w:ascii="Times New Roman" w:eastAsia="宋体" w:hAnsi="Times New Roman"/>
                      <w:b/>
                      <w:bCs/>
                    </w:rPr>
                    <w:t>排放工况</w:t>
                  </w:r>
                </w:p>
              </w:tc>
              <w:tc>
                <w:tcPr>
                  <w:tcW w:w="1293" w:type="pct"/>
                  <w:tcBorders>
                    <w:top w:val="single" w:sz="8" w:space="0" w:color="auto"/>
                    <w:bottom w:val="single" w:sz="4" w:space="0" w:color="auto"/>
                  </w:tcBorders>
                  <w:vAlign w:val="center"/>
                </w:tcPr>
                <w:p w:rsidR="002717C2" w:rsidRDefault="002717C2" w:rsidP="009621E3">
                  <w:pPr>
                    <w:pStyle w:val="afff3"/>
                    <w:spacing w:line="240" w:lineRule="auto"/>
                    <w:rPr>
                      <w:rFonts w:ascii="Times New Roman" w:eastAsia="宋体" w:hAnsi="Times New Roman"/>
                      <w:b/>
                      <w:bCs/>
                    </w:rPr>
                  </w:pPr>
                  <w:r>
                    <w:rPr>
                      <w:rFonts w:ascii="Times New Roman" w:eastAsia="宋体" w:hAnsi="Times New Roman"/>
                      <w:b/>
                      <w:bCs/>
                    </w:rPr>
                    <w:t>污染物排放速率（</w:t>
                  </w:r>
                  <w:r>
                    <w:rPr>
                      <w:rFonts w:ascii="Times New Roman" w:eastAsia="宋体" w:hAnsi="Times New Roman"/>
                      <w:b/>
                      <w:bCs/>
                    </w:rPr>
                    <w:t>kg/h</w:t>
                  </w:r>
                  <w:r>
                    <w:rPr>
                      <w:rFonts w:ascii="Times New Roman" w:eastAsia="宋体" w:hAnsi="Times New Roman"/>
                      <w:b/>
                      <w:bCs/>
                    </w:rPr>
                    <w:t>）</w:t>
                  </w:r>
                </w:p>
              </w:tc>
            </w:tr>
            <w:tr w:rsidR="002717C2" w:rsidTr="00C26BBA">
              <w:trPr>
                <w:trHeight w:val="397"/>
                <w:jc w:val="center"/>
              </w:trPr>
              <w:tc>
                <w:tcPr>
                  <w:tcW w:w="606" w:type="pct"/>
                  <w:vMerge/>
                  <w:tcBorders>
                    <w:top w:val="single" w:sz="4" w:space="0" w:color="auto"/>
                    <w:bottom w:val="single" w:sz="8" w:space="0" w:color="auto"/>
                  </w:tcBorders>
                  <w:vAlign w:val="center"/>
                </w:tcPr>
                <w:p w:rsidR="002717C2" w:rsidRDefault="002717C2" w:rsidP="009621E3">
                  <w:pPr>
                    <w:pStyle w:val="afff3"/>
                    <w:spacing w:line="240" w:lineRule="auto"/>
                    <w:rPr>
                      <w:rFonts w:ascii="Times New Roman" w:eastAsia="宋体" w:hAnsi="Times New Roman"/>
                      <w:b/>
                      <w:bCs/>
                    </w:rPr>
                  </w:pPr>
                </w:p>
              </w:tc>
              <w:tc>
                <w:tcPr>
                  <w:tcW w:w="631" w:type="pct"/>
                  <w:vMerge/>
                  <w:tcBorders>
                    <w:top w:val="single" w:sz="4" w:space="0" w:color="auto"/>
                    <w:bottom w:val="single" w:sz="8" w:space="0" w:color="auto"/>
                  </w:tcBorders>
                  <w:vAlign w:val="center"/>
                </w:tcPr>
                <w:p w:rsidR="002717C2" w:rsidRDefault="002717C2" w:rsidP="009621E3">
                  <w:pPr>
                    <w:pStyle w:val="afff3"/>
                    <w:spacing w:line="240" w:lineRule="auto"/>
                    <w:rPr>
                      <w:rFonts w:ascii="Times New Roman" w:eastAsia="宋体" w:hAnsi="Times New Roman"/>
                      <w:b/>
                      <w:bCs/>
                    </w:rPr>
                  </w:pPr>
                </w:p>
              </w:tc>
              <w:tc>
                <w:tcPr>
                  <w:tcW w:w="495" w:type="pct"/>
                  <w:vMerge/>
                  <w:tcBorders>
                    <w:top w:val="single" w:sz="4" w:space="0" w:color="auto"/>
                    <w:bottom w:val="single" w:sz="8" w:space="0" w:color="auto"/>
                  </w:tcBorders>
                  <w:vAlign w:val="center"/>
                </w:tcPr>
                <w:p w:rsidR="002717C2" w:rsidRDefault="002717C2" w:rsidP="009621E3">
                  <w:pPr>
                    <w:pStyle w:val="afff3"/>
                    <w:spacing w:line="240" w:lineRule="auto"/>
                    <w:rPr>
                      <w:rFonts w:ascii="Times New Roman" w:eastAsia="宋体" w:hAnsi="Times New Roman"/>
                      <w:b/>
                      <w:bCs/>
                    </w:rPr>
                  </w:pPr>
                </w:p>
              </w:tc>
              <w:tc>
                <w:tcPr>
                  <w:tcW w:w="643" w:type="pct"/>
                  <w:vMerge/>
                  <w:tcBorders>
                    <w:top w:val="single" w:sz="4" w:space="0" w:color="auto"/>
                    <w:bottom w:val="single" w:sz="8" w:space="0" w:color="auto"/>
                  </w:tcBorders>
                  <w:vAlign w:val="center"/>
                </w:tcPr>
                <w:p w:rsidR="002717C2" w:rsidRDefault="002717C2" w:rsidP="009621E3">
                  <w:pPr>
                    <w:pStyle w:val="afff3"/>
                    <w:spacing w:line="240" w:lineRule="auto"/>
                    <w:rPr>
                      <w:rFonts w:ascii="Times New Roman" w:eastAsia="宋体" w:hAnsi="Times New Roman"/>
                      <w:b/>
                      <w:bCs/>
                    </w:rPr>
                  </w:pPr>
                </w:p>
              </w:tc>
              <w:tc>
                <w:tcPr>
                  <w:tcW w:w="601" w:type="pct"/>
                  <w:vMerge/>
                  <w:tcBorders>
                    <w:top w:val="single" w:sz="4" w:space="0" w:color="auto"/>
                    <w:bottom w:val="single" w:sz="8" w:space="0" w:color="auto"/>
                  </w:tcBorders>
                  <w:vAlign w:val="center"/>
                </w:tcPr>
                <w:p w:rsidR="002717C2" w:rsidRDefault="002717C2" w:rsidP="009621E3">
                  <w:pPr>
                    <w:pStyle w:val="afff3"/>
                    <w:spacing w:line="240" w:lineRule="auto"/>
                    <w:rPr>
                      <w:rFonts w:ascii="Times New Roman" w:eastAsia="宋体" w:hAnsi="Times New Roman"/>
                      <w:b/>
                      <w:bCs/>
                    </w:rPr>
                  </w:pPr>
                </w:p>
              </w:tc>
              <w:tc>
                <w:tcPr>
                  <w:tcW w:w="731" w:type="pct"/>
                  <w:vMerge/>
                  <w:tcBorders>
                    <w:top w:val="single" w:sz="4" w:space="0" w:color="auto"/>
                    <w:bottom w:val="single" w:sz="8" w:space="0" w:color="auto"/>
                  </w:tcBorders>
                  <w:vAlign w:val="center"/>
                </w:tcPr>
                <w:p w:rsidR="002717C2" w:rsidRDefault="002717C2" w:rsidP="009621E3">
                  <w:pPr>
                    <w:pStyle w:val="afff3"/>
                    <w:spacing w:line="240" w:lineRule="auto"/>
                    <w:rPr>
                      <w:rFonts w:ascii="Times New Roman" w:eastAsia="宋体" w:hAnsi="Times New Roman"/>
                      <w:b/>
                      <w:bCs/>
                    </w:rPr>
                  </w:pPr>
                </w:p>
              </w:tc>
              <w:tc>
                <w:tcPr>
                  <w:tcW w:w="1293" w:type="pct"/>
                  <w:tcBorders>
                    <w:top w:val="single" w:sz="4" w:space="0" w:color="auto"/>
                    <w:bottom w:val="single" w:sz="8" w:space="0" w:color="auto"/>
                  </w:tcBorders>
                  <w:vAlign w:val="center"/>
                </w:tcPr>
                <w:p w:rsidR="002717C2" w:rsidRDefault="002717C2" w:rsidP="009621E3">
                  <w:pPr>
                    <w:pStyle w:val="afff3"/>
                    <w:spacing w:line="240" w:lineRule="auto"/>
                    <w:rPr>
                      <w:rFonts w:ascii="Times New Roman" w:eastAsia="宋体" w:hAnsi="Times New Roman"/>
                      <w:b/>
                      <w:bCs/>
                    </w:rPr>
                  </w:pPr>
                  <w:r>
                    <w:rPr>
                      <w:rFonts w:ascii="Times New Roman" w:eastAsia="宋体" w:hAnsi="Times New Roman"/>
                      <w:b/>
                      <w:bCs/>
                    </w:rPr>
                    <w:t>非甲烷总烃</w:t>
                  </w:r>
                </w:p>
              </w:tc>
            </w:tr>
            <w:tr w:rsidR="002717C2" w:rsidTr="00C26BBA">
              <w:trPr>
                <w:trHeight w:val="397"/>
                <w:jc w:val="center"/>
              </w:trPr>
              <w:tc>
                <w:tcPr>
                  <w:tcW w:w="606" w:type="pct"/>
                  <w:tcBorders>
                    <w:top w:val="single" w:sz="8" w:space="0" w:color="auto"/>
                    <w:bottom w:val="single" w:sz="8" w:space="0" w:color="auto"/>
                  </w:tcBorders>
                  <w:vAlign w:val="center"/>
                </w:tcPr>
                <w:p w:rsidR="002717C2" w:rsidRDefault="00171587" w:rsidP="009621E3">
                  <w:pPr>
                    <w:pStyle w:val="afff3"/>
                    <w:spacing w:line="240" w:lineRule="auto"/>
                    <w:rPr>
                      <w:rFonts w:ascii="Times New Roman" w:eastAsia="宋体" w:hAnsi="Times New Roman"/>
                    </w:rPr>
                  </w:pPr>
                  <w:r>
                    <w:rPr>
                      <w:rFonts w:ascii="Times New Roman" w:eastAsia="宋体" w:hAnsi="Times New Roman" w:hint="eastAsia"/>
                    </w:rPr>
                    <w:t>25</w:t>
                  </w:r>
                </w:p>
              </w:tc>
              <w:tc>
                <w:tcPr>
                  <w:tcW w:w="631" w:type="pct"/>
                  <w:tcBorders>
                    <w:top w:val="single" w:sz="8" w:space="0" w:color="auto"/>
                    <w:bottom w:val="single" w:sz="8" w:space="0" w:color="auto"/>
                  </w:tcBorders>
                  <w:vAlign w:val="center"/>
                </w:tcPr>
                <w:p w:rsidR="002717C2" w:rsidRDefault="00171587" w:rsidP="009621E3">
                  <w:pPr>
                    <w:pStyle w:val="afff3"/>
                    <w:spacing w:line="240" w:lineRule="auto"/>
                    <w:rPr>
                      <w:rFonts w:ascii="Times New Roman" w:eastAsia="宋体" w:hAnsi="Times New Roman"/>
                    </w:rPr>
                  </w:pPr>
                  <w:r>
                    <w:rPr>
                      <w:rFonts w:ascii="Times New Roman" w:eastAsia="宋体" w:hAnsi="Times New Roman" w:hint="eastAsia"/>
                    </w:rPr>
                    <w:t>22</w:t>
                  </w:r>
                </w:p>
              </w:tc>
              <w:tc>
                <w:tcPr>
                  <w:tcW w:w="495" w:type="pct"/>
                  <w:tcBorders>
                    <w:top w:val="single" w:sz="8" w:space="0" w:color="auto"/>
                    <w:bottom w:val="single" w:sz="8" w:space="0" w:color="auto"/>
                  </w:tcBorders>
                  <w:vAlign w:val="center"/>
                </w:tcPr>
                <w:p w:rsidR="002717C2" w:rsidRDefault="002717C2" w:rsidP="009621E3">
                  <w:pPr>
                    <w:pStyle w:val="afff3"/>
                    <w:spacing w:line="240" w:lineRule="auto"/>
                    <w:rPr>
                      <w:rFonts w:ascii="Times New Roman" w:eastAsia="宋体" w:hAnsi="Times New Roman"/>
                    </w:rPr>
                  </w:pPr>
                  <w:r>
                    <w:rPr>
                      <w:rFonts w:ascii="Times New Roman" w:eastAsia="宋体" w:hAnsi="Times New Roman"/>
                    </w:rPr>
                    <w:t>0</w:t>
                  </w:r>
                </w:p>
              </w:tc>
              <w:tc>
                <w:tcPr>
                  <w:tcW w:w="643" w:type="pct"/>
                  <w:tcBorders>
                    <w:top w:val="single" w:sz="8" w:space="0" w:color="auto"/>
                    <w:bottom w:val="single" w:sz="8" w:space="0" w:color="auto"/>
                  </w:tcBorders>
                  <w:vAlign w:val="center"/>
                </w:tcPr>
                <w:p w:rsidR="002717C2" w:rsidRDefault="00171587" w:rsidP="009621E3">
                  <w:pPr>
                    <w:pStyle w:val="afff3"/>
                    <w:spacing w:line="240" w:lineRule="auto"/>
                    <w:rPr>
                      <w:rFonts w:ascii="Times New Roman" w:eastAsia="宋体" w:hAnsi="Times New Roman"/>
                    </w:rPr>
                  </w:pPr>
                  <w:r>
                    <w:rPr>
                      <w:rFonts w:ascii="Times New Roman" w:eastAsia="宋体" w:hAnsi="Times New Roman" w:hint="eastAsia"/>
                    </w:rPr>
                    <w:t>8</w:t>
                  </w:r>
                </w:p>
              </w:tc>
              <w:tc>
                <w:tcPr>
                  <w:tcW w:w="601" w:type="pct"/>
                  <w:tcBorders>
                    <w:top w:val="single" w:sz="8" w:space="0" w:color="auto"/>
                    <w:bottom w:val="single" w:sz="8" w:space="0" w:color="auto"/>
                  </w:tcBorders>
                  <w:vAlign w:val="center"/>
                </w:tcPr>
                <w:p w:rsidR="002717C2" w:rsidRDefault="00171587" w:rsidP="009621E3">
                  <w:pPr>
                    <w:pStyle w:val="afff3"/>
                    <w:spacing w:line="240" w:lineRule="auto"/>
                    <w:rPr>
                      <w:rFonts w:ascii="Times New Roman" w:eastAsia="宋体" w:hAnsi="Times New Roman"/>
                    </w:rPr>
                  </w:pPr>
                  <w:r>
                    <w:rPr>
                      <w:rFonts w:ascii="Times New Roman" w:eastAsia="宋体" w:hAnsi="Times New Roman" w:hint="eastAsia"/>
                    </w:rPr>
                    <w:t>2400</w:t>
                  </w:r>
                </w:p>
              </w:tc>
              <w:tc>
                <w:tcPr>
                  <w:tcW w:w="731" w:type="pct"/>
                  <w:tcBorders>
                    <w:top w:val="single" w:sz="8" w:space="0" w:color="auto"/>
                    <w:bottom w:val="single" w:sz="8" w:space="0" w:color="auto"/>
                  </w:tcBorders>
                  <w:vAlign w:val="center"/>
                </w:tcPr>
                <w:p w:rsidR="002717C2" w:rsidRDefault="002717C2" w:rsidP="009621E3">
                  <w:pPr>
                    <w:pStyle w:val="afff3"/>
                    <w:spacing w:line="240" w:lineRule="auto"/>
                    <w:rPr>
                      <w:rFonts w:ascii="Times New Roman" w:eastAsia="宋体" w:hAnsi="Times New Roman"/>
                    </w:rPr>
                  </w:pPr>
                  <w:r>
                    <w:rPr>
                      <w:rFonts w:ascii="Times New Roman" w:eastAsia="宋体" w:hAnsi="Times New Roman"/>
                    </w:rPr>
                    <w:t>连续</w:t>
                  </w:r>
                </w:p>
              </w:tc>
              <w:tc>
                <w:tcPr>
                  <w:tcW w:w="1293" w:type="pct"/>
                  <w:tcBorders>
                    <w:top w:val="single" w:sz="8" w:space="0" w:color="auto"/>
                    <w:bottom w:val="single" w:sz="8" w:space="0" w:color="auto"/>
                  </w:tcBorders>
                  <w:vAlign w:val="center"/>
                </w:tcPr>
                <w:p w:rsidR="002717C2" w:rsidRPr="00511CDC" w:rsidRDefault="002717C2" w:rsidP="007C0853">
                  <w:pPr>
                    <w:pStyle w:val="afff3"/>
                    <w:spacing w:line="240" w:lineRule="auto"/>
                    <w:rPr>
                      <w:rFonts w:ascii="Times New Roman" w:eastAsia="宋体" w:hAnsi="Times New Roman"/>
                      <w:b/>
                      <w:u w:val="single"/>
                    </w:rPr>
                  </w:pPr>
                  <w:r w:rsidRPr="00511CDC">
                    <w:rPr>
                      <w:rFonts w:ascii="Times New Roman" w:eastAsia="宋体" w:hAnsi="Times New Roman"/>
                      <w:b/>
                      <w:u w:val="single"/>
                    </w:rPr>
                    <w:t>0.0</w:t>
                  </w:r>
                  <w:r w:rsidR="00171587" w:rsidRPr="00511CDC">
                    <w:rPr>
                      <w:rFonts w:ascii="Times New Roman" w:eastAsia="宋体" w:hAnsi="Times New Roman" w:hint="eastAsia"/>
                      <w:b/>
                      <w:u w:val="single"/>
                    </w:rPr>
                    <w:t>12</w:t>
                  </w:r>
                  <w:r w:rsidR="007C0853">
                    <w:rPr>
                      <w:rFonts w:ascii="Times New Roman" w:eastAsia="宋体" w:hAnsi="Times New Roman" w:hint="eastAsia"/>
                      <w:b/>
                      <w:u w:val="single"/>
                    </w:rPr>
                    <w:t>7</w:t>
                  </w:r>
                </w:p>
              </w:tc>
            </w:tr>
          </w:tbl>
          <w:p w:rsidR="00A455AE" w:rsidRDefault="00A455AE" w:rsidP="002717C2">
            <w:pPr>
              <w:pStyle w:val="afe"/>
              <w:snapToGrid w:val="0"/>
              <w:spacing w:line="440" w:lineRule="exact"/>
              <w:ind w:firstLine="482"/>
              <w:rPr>
                <w:rFonts w:ascii="Times New Roman" w:eastAsia="宋体" w:hAnsi="Times New Roman"/>
                <w:b/>
                <w:bCs/>
              </w:rPr>
            </w:pPr>
            <w:r>
              <w:rPr>
                <w:rFonts w:ascii="Times New Roman" w:eastAsia="宋体" w:hAnsi="Times New Roman"/>
                <w:b/>
                <w:bCs/>
              </w:rPr>
              <w:t>（</w:t>
            </w:r>
            <w:r>
              <w:rPr>
                <w:rFonts w:ascii="Times New Roman" w:eastAsia="宋体" w:hAnsi="Times New Roman"/>
                <w:b/>
                <w:bCs/>
              </w:rPr>
              <w:t>3</w:t>
            </w:r>
            <w:r>
              <w:rPr>
                <w:rFonts w:ascii="Times New Roman" w:eastAsia="宋体" w:hAnsi="Times New Roman"/>
                <w:b/>
                <w:bCs/>
              </w:rPr>
              <w:t>）预测结果分析</w:t>
            </w:r>
          </w:p>
          <w:p w:rsidR="00A455AE" w:rsidRDefault="00A455AE">
            <w:pPr>
              <w:adjustRightInd w:val="0"/>
              <w:snapToGrid w:val="0"/>
              <w:spacing w:line="440" w:lineRule="exact"/>
              <w:ind w:firstLineChars="200" w:firstLine="480"/>
              <w:rPr>
                <w:rFonts w:ascii="Times New Roman" w:eastAsia="宋体" w:hAnsi="Times New Roman"/>
                <w:snapToGrid w:val="0"/>
                <w:kern w:val="0"/>
                <w:sz w:val="24"/>
              </w:rPr>
            </w:pPr>
            <w:r>
              <w:rPr>
                <w:rFonts w:ascii="Times New Roman" w:eastAsia="宋体" w:hAnsi="Times New Roman"/>
                <w:snapToGrid w:val="0"/>
                <w:kern w:val="0"/>
                <w:sz w:val="24"/>
              </w:rPr>
              <w:t>采用《环境影响评价技术导则大气环境》（</w:t>
            </w:r>
            <w:r>
              <w:rPr>
                <w:rFonts w:ascii="Times New Roman" w:eastAsia="宋体" w:hAnsi="Times New Roman"/>
                <w:snapToGrid w:val="0"/>
                <w:kern w:val="0"/>
                <w:sz w:val="24"/>
              </w:rPr>
              <w:t>HJ2.2-2018</w:t>
            </w:r>
            <w:r>
              <w:rPr>
                <w:rFonts w:ascii="Times New Roman" w:eastAsia="宋体" w:hAnsi="Times New Roman"/>
                <w:snapToGrid w:val="0"/>
                <w:kern w:val="0"/>
                <w:sz w:val="24"/>
              </w:rPr>
              <w:t>）中推荐的估算模型</w:t>
            </w:r>
            <w:r>
              <w:rPr>
                <w:rFonts w:ascii="Times New Roman" w:eastAsia="宋体" w:hAnsi="Times New Roman"/>
                <w:snapToGrid w:val="0"/>
                <w:kern w:val="0"/>
                <w:sz w:val="24"/>
              </w:rPr>
              <w:t>AERSCREEN</w:t>
            </w:r>
            <w:r>
              <w:rPr>
                <w:rFonts w:ascii="Times New Roman" w:eastAsia="宋体" w:hAnsi="Times New Roman"/>
                <w:snapToGrid w:val="0"/>
                <w:kern w:val="0"/>
                <w:sz w:val="24"/>
              </w:rPr>
              <w:t>预测全厂废气排放对周围大气环境的影响，预测结果见下表。</w:t>
            </w:r>
          </w:p>
          <w:p w:rsidR="00A455AE" w:rsidRPr="004E5B38" w:rsidRDefault="00A455AE" w:rsidP="0003792A">
            <w:pPr>
              <w:adjustRightInd w:val="0"/>
              <w:snapToGrid w:val="0"/>
              <w:spacing w:line="440" w:lineRule="exact"/>
              <w:jc w:val="center"/>
              <w:rPr>
                <w:rFonts w:ascii="Times New Roman" w:eastAsia="黑体" w:hAnsi="Times New Roman"/>
                <w:bCs/>
                <w:snapToGrid w:val="0"/>
                <w:sz w:val="24"/>
                <w:szCs w:val="20"/>
              </w:rPr>
            </w:pPr>
            <w:r w:rsidRPr="004E5B38">
              <w:rPr>
                <w:rFonts w:ascii="Times New Roman" w:eastAsia="黑体" w:hAnsi="黑体"/>
                <w:bCs/>
                <w:snapToGrid w:val="0"/>
                <w:sz w:val="24"/>
                <w:szCs w:val="20"/>
              </w:rPr>
              <w:t>表</w:t>
            </w:r>
            <w:r w:rsidR="00F74C11">
              <w:rPr>
                <w:rFonts w:ascii="Times New Roman" w:eastAsia="黑体" w:hAnsi="Times New Roman" w:hint="eastAsia"/>
                <w:bCs/>
                <w:snapToGrid w:val="0"/>
                <w:sz w:val="24"/>
                <w:szCs w:val="20"/>
              </w:rPr>
              <w:t>4</w:t>
            </w:r>
            <w:r w:rsidR="001C324C">
              <w:rPr>
                <w:rFonts w:ascii="Times New Roman" w:eastAsia="黑体" w:hAnsi="Times New Roman" w:hint="eastAsia"/>
                <w:bCs/>
                <w:snapToGrid w:val="0"/>
                <w:sz w:val="24"/>
                <w:szCs w:val="20"/>
              </w:rPr>
              <w:t>4</w:t>
            </w:r>
            <w:r w:rsidR="004E5B38" w:rsidRPr="004E5B38">
              <w:rPr>
                <w:rFonts w:ascii="Times New Roman" w:eastAsia="黑体" w:hAnsi="Times New Roman"/>
                <w:bCs/>
                <w:snapToGrid w:val="0"/>
                <w:sz w:val="24"/>
                <w:szCs w:val="20"/>
              </w:rPr>
              <w:t xml:space="preserve">  </w:t>
            </w:r>
            <w:r w:rsidRPr="004E5B38">
              <w:rPr>
                <w:rFonts w:ascii="Times New Roman" w:eastAsia="黑体" w:hAnsi="Times New Roman"/>
                <w:bCs/>
                <w:snapToGrid w:val="0"/>
                <w:sz w:val="24"/>
                <w:szCs w:val="20"/>
              </w:rPr>
              <w:t>AERSCREEN</w:t>
            </w:r>
            <w:r w:rsidRPr="004E5B38">
              <w:rPr>
                <w:rFonts w:ascii="Times New Roman" w:eastAsia="黑体" w:hAnsi="黑体"/>
                <w:bCs/>
                <w:snapToGrid w:val="0"/>
                <w:sz w:val="24"/>
                <w:szCs w:val="20"/>
              </w:rPr>
              <w:t>估算模型计算结果一览表</w:t>
            </w:r>
          </w:p>
          <w:tbl>
            <w:tblPr>
              <w:tblW w:w="9072" w:type="dxa"/>
              <w:jc w:val="center"/>
              <w:tblBorders>
                <w:top w:val="single" w:sz="8" w:space="0" w:color="000000"/>
                <w:bottom w:val="single" w:sz="8" w:space="0" w:color="000000"/>
                <w:insideH w:val="single" w:sz="4" w:space="0" w:color="000000"/>
                <w:insideV w:val="single" w:sz="4" w:space="0" w:color="000000"/>
              </w:tblBorders>
              <w:tblLayout w:type="fixed"/>
              <w:tblLook w:val="0000"/>
            </w:tblPr>
            <w:tblGrid>
              <w:gridCol w:w="753"/>
              <w:gridCol w:w="1586"/>
              <w:gridCol w:w="1477"/>
              <w:gridCol w:w="1862"/>
              <w:gridCol w:w="978"/>
              <w:gridCol w:w="1090"/>
              <w:gridCol w:w="1326"/>
            </w:tblGrid>
            <w:tr w:rsidR="00A455AE" w:rsidTr="00C26BBA">
              <w:trPr>
                <w:trHeight w:val="397"/>
                <w:jc w:val="center"/>
              </w:trPr>
              <w:tc>
                <w:tcPr>
                  <w:tcW w:w="415" w:type="pct"/>
                  <w:tcBorders>
                    <w:top w:val="single" w:sz="8" w:space="0" w:color="000000"/>
                    <w:bottom w:val="single" w:sz="8" w:space="0" w:color="000000"/>
                  </w:tcBorders>
                  <w:vAlign w:val="center"/>
                </w:tcPr>
                <w:p w:rsidR="00A455AE" w:rsidRDefault="00A455AE" w:rsidP="0003792A">
                  <w:pPr>
                    <w:snapToGrid w:val="0"/>
                    <w:jc w:val="center"/>
                    <w:rPr>
                      <w:rFonts w:ascii="Times New Roman" w:eastAsia="宋体" w:hAnsi="Times New Roman"/>
                      <w:b/>
                      <w:szCs w:val="21"/>
                    </w:rPr>
                  </w:pPr>
                  <w:r>
                    <w:rPr>
                      <w:rFonts w:ascii="Times New Roman" w:eastAsia="宋体" w:hAnsi="Times New Roman"/>
                      <w:b/>
                      <w:szCs w:val="21"/>
                    </w:rPr>
                    <w:t>排放方式</w:t>
                  </w:r>
                </w:p>
              </w:tc>
              <w:tc>
                <w:tcPr>
                  <w:tcW w:w="874" w:type="pct"/>
                  <w:tcBorders>
                    <w:top w:val="single" w:sz="8" w:space="0" w:color="000000"/>
                    <w:bottom w:val="single" w:sz="8" w:space="0" w:color="000000"/>
                  </w:tcBorders>
                  <w:vAlign w:val="center"/>
                </w:tcPr>
                <w:p w:rsidR="00A455AE" w:rsidRDefault="00A455AE" w:rsidP="0003792A">
                  <w:pPr>
                    <w:snapToGrid w:val="0"/>
                    <w:jc w:val="center"/>
                    <w:rPr>
                      <w:rFonts w:ascii="Times New Roman" w:eastAsia="宋体" w:hAnsi="Times New Roman"/>
                      <w:b/>
                      <w:szCs w:val="21"/>
                    </w:rPr>
                  </w:pPr>
                  <w:r>
                    <w:rPr>
                      <w:rFonts w:ascii="Times New Roman" w:eastAsia="宋体" w:hAnsi="Times New Roman"/>
                      <w:b/>
                      <w:szCs w:val="21"/>
                    </w:rPr>
                    <w:t>污染源</w:t>
                  </w:r>
                </w:p>
              </w:tc>
              <w:tc>
                <w:tcPr>
                  <w:tcW w:w="814" w:type="pct"/>
                  <w:tcBorders>
                    <w:top w:val="single" w:sz="8" w:space="0" w:color="000000"/>
                    <w:bottom w:val="single" w:sz="8" w:space="0" w:color="000000"/>
                  </w:tcBorders>
                  <w:vAlign w:val="center"/>
                </w:tcPr>
                <w:p w:rsidR="00A455AE" w:rsidRDefault="00A455AE" w:rsidP="0003792A">
                  <w:pPr>
                    <w:snapToGrid w:val="0"/>
                    <w:jc w:val="center"/>
                    <w:rPr>
                      <w:rFonts w:ascii="Times New Roman" w:eastAsia="宋体" w:hAnsi="Times New Roman"/>
                      <w:b/>
                      <w:szCs w:val="21"/>
                    </w:rPr>
                  </w:pPr>
                  <w:r>
                    <w:rPr>
                      <w:rFonts w:ascii="Times New Roman" w:eastAsia="宋体" w:hAnsi="Times New Roman"/>
                      <w:b/>
                      <w:szCs w:val="21"/>
                    </w:rPr>
                    <w:t>污染物</w:t>
                  </w:r>
                </w:p>
              </w:tc>
              <w:tc>
                <w:tcPr>
                  <w:tcW w:w="1026" w:type="pct"/>
                  <w:tcBorders>
                    <w:top w:val="single" w:sz="8" w:space="0" w:color="000000"/>
                    <w:bottom w:val="single" w:sz="8" w:space="0" w:color="000000"/>
                  </w:tcBorders>
                  <w:vAlign w:val="center"/>
                </w:tcPr>
                <w:p w:rsidR="00A455AE" w:rsidRDefault="00A455AE" w:rsidP="0003792A">
                  <w:pPr>
                    <w:snapToGrid w:val="0"/>
                    <w:jc w:val="center"/>
                    <w:rPr>
                      <w:rFonts w:ascii="Times New Roman" w:eastAsia="宋体" w:hAnsi="Times New Roman"/>
                      <w:b/>
                      <w:szCs w:val="21"/>
                    </w:rPr>
                  </w:pPr>
                  <w:r>
                    <w:rPr>
                      <w:rFonts w:ascii="Times New Roman" w:eastAsia="宋体" w:hAnsi="Times New Roman"/>
                      <w:b/>
                      <w:szCs w:val="21"/>
                    </w:rPr>
                    <w:t>下风向质量浓度</w:t>
                  </w:r>
                  <w:r>
                    <w:rPr>
                      <w:rFonts w:ascii="Times New Roman" w:eastAsia="宋体" w:hAnsi="Times New Roman"/>
                      <w:b/>
                      <w:szCs w:val="21"/>
                    </w:rPr>
                    <w:t>Ci</w:t>
                  </w:r>
                  <w:r>
                    <w:rPr>
                      <w:rFonts w:ascii="Times New Roman" w:eastAsia="宋体" w:hAnsi="Times New Roman"/>
                      <w:b/>
                      <w:szCs w:val="21"/>
                    </w:rPr>
                    <w:t>（</w:t>
                  </w:r>
                  <w:r>
                    <w:rPr>
                      <w:rFonts w:ascii="Times New Roman" w:eastAsia="宋体" w:hAnsi="Times New Roman"/>
                      <w:b/>
                      <w:szCs w:val="21"/>
                    </w:rPr>
                    <w:t>μg/m</w:t>
                  </w:r>
                  <w:r>
                    <w:rPr>
                      <w:rFonts w:ascii="Times New Roman" w:eastAsia="宋体" w:hAnsi="Times New Roman"/>
                      <w:b/>
                      <w:szCs w:val="21"/>
                      <w:vertAlign w:val="superscript"/>
                    </w:rPr>
                    <w:t>3</w:t>
                  </w:r>
                  <w:r>
                    <w:rPr>
                      <w:rFonts w:ascii="Times New Roman" w:eastAsia="宋体" w:hAnsi="Times New Roman"/>
                      <w:b/>
                      <w:szCs w:val="21"/>
                    </w:rPr>
                    <w:t>）</w:t>
                  </w:r>
                </w:p>
              </w:tc>
              <w:tc>
                <w:tcPr>
                  <w:tcW w:w="539" w:type="pct"/>
                  <w:tcBorders>
                    <w:top w:val="single" w:sz="8" w:space="0" w:color="000000"/>
                    <w:bottom w:val="single" w:sz="8" w:space="0" w:color="000000"/>
                  </w:tcBorders>
                  <w:vAlign w:val="center"/>
                </w:tcPr>
                <w:p w:rsidR="00A455AE" w:rsidRDefault="00A455AE" w:rsidP="0003792A">
                  <w:pPr>
                    <w:snapToGrid w:val="0"/>
                    <w:jc w:val="center"/>
                    <w:rPr>
                      <w:rFonts w:ascii="Times New Roman" w:eastAsia="宋体" w:hAnsi="Times New Roman"/>
                      <w:b/>
                      <w:szCs w:val="21"/>
                    </w:rPr>
                  </w:pPr>
                  <w:r>
                    <w:rPr>
                      <w:rFonts w:ascii="Times New Roman" w:eastAsia="宋体" w:hAnsi="Times New Roman"/>
                      <w:b/>
                      <w:szCs w:val="21"/>
                    </w:rPr>
                    <w:t>占标率</w:t>
                  </w:r>
                  <w:r>
                    <w:rPr>
                      <w:rFonts w:ascii="Times New Roman" w:eastAsia="宋体" w:hAnsi="Times New Roman"/>
                      <w:b/>
                      <w:szCs w:val="21"/>
                    </w:rPr>
                    <w:t>Pi</w:t>
                  </w:r>
                  <w:r>
                    <w:rPr>
                      <w:rFonts w:ascii="Times New Roman" w:eastAsia="宋体" w:hAnsi="Times New Roman"/>
                      <w:b/>
                      <w:szCs w:val="21"/>
                    </w:rPr>
                    <w:t>（</w:t>
                  </w:r>
                  <w:r>
                    <w:rPr>
                      <w:rFonts w:ascii="Times New Roman" w:eastAsia="宋体" w:hAnsi="Times New Roman"/>
                      <w:b/>
                      <w:szCs w:val="21"/>
                    </w:rPr>
                    <w:t>%</w:t>
                  </w:r>
                  <w:r>
                    <w:rPr>
                      <w:rFonts w:ascii="Times New Roman" w:eastAsia="宋体" w:hAnsi="Times New Roman"/>
                      <w:b/>
                      <w:szCs w:val="21"/>
                    </w:rPr>
                    <w:t>）</w:t>
                  </w:r>
                </w:p>
              </w:tc>
              <w:tc>
                <w:tcPr>
                  <w:tcW w:w="601" w:type="pct"/>
                  <w:tcBorders>
                    <w:top w:val="single" w:sz="8" w:space="0" w:color="000000"/>
                    <w:bottom w:val="single" w:sz="8" w:space="0" w:color="000000"/>
                  </w:tcBorders>
                  <w:vAlign w:val="center"/>
                </w:tcPr>
                <w:p w:rsidR="00A455AE" w:rsidRDefault="00A455AE" w:rsidP="0003792A">
                  <w:pPr>
                    <w:snapToGrid w:val="0"/>
                    <w:jc w:val="center"/>
                    <w:rPr>
                      <w:rFonts w:ascii="Times New Roman" w:eastAsia="宋体" w:hAnsi="Times New Roman"/>
                      <w:b/>
                      <w:szCs w:val="21"/>
                    </w:rPr>
                  </w:pPr>
                  <w:r>
                    <w:rPr>
                      <w:rFonts w:ascii="Times New Roman" w:eastAsia="宋体" w:hAnsi="Times New Roman"/>
                      <w:b/>
                      <w:szCs w:val="21"/>
                    </w:rPr>
                    <w:t>出现距离（</w:t>
                  </w:r>
                  <w:r>
                    <w:rPr>
                      <w:rFonts w:ascii="Times New Roman" w:eastAsia="宋体" w:hAnsi="Times New Roman"/>
                      <w:b/>
                      <w:szCs w:val="21"/>
                    </w:rPr>
                    <w:t>m</w:t>
                  </w:r>
                  <w:r>
                    <w:rPr>
                      <w:rFonts w:ascii="Times New Roman" w:eastAsia="宋体" w:hAnsi="Times New Roman"/>
                      <w:b/>
                      <w:szCs w:val="21"/>
                    </w:rPr>
                    <w:t>）</w:t>
                  </w:r>
                </w:p>
              </w:tc>
              <w:tc>
                <w:tcPr>
                  <w:tcW w:w="731" w:type="pct"/>
                  <w:tcBorders>
                    <w:top w:val="single" w:sz="8" w:space="0" w:color="000000"/>
                    <w:bottom w:val="single" w:sz="8" w:space="0" w:color="000000"/>
                  </w:tcBorders>
                  <w:vAlign w:val="center"/>
                </w:tcPr>
                <w:p w:rsidR="00A455AE" w:rsidRDefault="00A455AE" w:rsidP="0003792A">
                  <w:pPr>
                    <w:snapToGrid w:val="0"/>
                    <w:jc w:val="center"/>
                    <w:rPr>
                      <w:rFonts w:ascii="Times New Roman" w:eastAsia="宋体" w:hAnsi="Times New Roman"/>
                      <w:b/>
                      <w:szCs w:val="21"/>
                    </w:rPr>
                  </w:pPr>
                  <w:r>
                    <w:rPr>
                      <w:rFonts w:ascii="Times New Roman" w:eastAsia="宋体" w:hAnsi="Times New Roman"/>
                      <w:b/>
                      <w:szCs w:val="21"/>
                    </w:rPr>
                    <w:t>标准值</w:t>
                  </w:r>
                  <w:r>
                    <w:rPr>
                      <w:rFonts w:ascii="Times New Roman" w:eastAsia="宋体" w:hAnsi="Times New Roman"/>
                      <w:b/>
                      <w:szCs w:val="21"/>
                    </w:rPr>
                    <w:t>Coi*</w:t>
                  </w:r>
                  <w:r>
                    <w:rPr>
                      <w:rFonts w:ascii="Times New Roman" w:eastAsia="宋体" w:hAnsi="Times New Roman"/>
                      <w:b/>
                      <w:szCs w:val="21"/>
                    </w:rPr>
                    <w:t>（</w:t>
                  </w:r>
                  <w:r>
                    <w:rPr>
                      <w:rFonts w:ascii="Times New Roman" w:eastAsia="宋体" w:hAnsi="Times New Roman"/>
                      <w:b/>
                      <w:szCs w:val="21"/>
                    </w:rPr>
                    <w:t>μg/m</w:t>
                  </w:r>
                  <w:r>
                    <w:rPr>
                      <w:rFonts w:ascii="Times New Roman" w:eastAsia="宋体" w:hAnsi="Times New Roman"/>
                      <w:b/>
                      <w:szCs w:val="21"/>
                      <w:vertAlign w:val="superscript"/>
                    </w:rPr>
                    <w:t>3</w:t>
                  </w:r>
                  <w:r>
                    <w:rPr>
                      <w:rFonts w:ascii="Times New Roman" w:eastAsia="宋体" w:hAnsi="Times New Roman"/>
                      <w:b/>
                      <w:szCs w:val="21"/>
                    </w:rPr>
                    <w:t>）</w:t>
                  </w:r>
                </w:p>
              </w:tc>
            </w:tr>
            <w:tr w:rsidR="0003792A" w:rsidTr="00C26BBA">
              <w:trPr>
                <w:trHeight w:val="397"/>
                <w:jc w:val="center"/>
              </w:trPr>
              <w:tc>
                <w:tcPr>
                  <w:tcW w:w="415" w:type="pct"/>
                  <w:tcBorders>
                    <w:top w:val="single" w:sz="8" w:space="0" w:color="000000"/>
                    <w:bottom w:val="single" w:sz="4" w:space="0" w:color="000000"/>
                  </w:tcBorders>
                  <w:vAlign w:val="center"/>
                </w:tcPr>
                <w:p w:rsidR="0003792A" w:rsidRDefault="0003792A" w:rsidP="0003792A">
                  <w:pPr>
                    <w:snapToGrid w:val="0"/>
                    <w:jc w:val="center"/>
                    <w:rPr>
                      <w:rFonts w:ascii="Times New Roman" w:eastAsia="宋体" w:hAnsi="Times New Roman"/>
                      <w:bCs/>
                      <w:szCs w:val="21"/>
                    </w:rPr>
                  </w:pPr>
                  <w:r>
                    <w:rPr>
                      <w:rFonts w:ascii="Times New Roman" w:eastAsia="宋体" w:hAnsi="Times New Roman"/>
                      <w:szCs w:val="21"/>
                    </w:rPr>
                    <w:t>点源</w:t>
                  </w:r>
                </w:p>
              </w:tc>
              <w:tc>
                <w:tcPr>
                  <w:tcW w:w="874" w:type="pct"/>
                  <w:tcBorders>
                    <w:top w:val="single" w:sz="8" w:space="0" w:color="000000"/>
                    <w:bottom w:val="single" w:sz="4" w:space="0" w:color="000000"/>
                  </w:tcBorders>
                  <w:vAlign w:val="center"/>
                </w:tcPr>
                <w:p w:rsidR="0003792A" w:rsidRDefault="0003792A" w:rsidP="0003792A">
                  <w:pPr>
                    <w:snapToGrid w:val="0"/>
                    <w:jc w:val="center"/>
                    <w:rPr>
                      <w:rFonts w:ascii="Times New Roman" w:eastAsia="宋体" w:hAnsi="Times New Roman"/>
                      <w:bCs/>
                      <w:szCs w:val="21"/>
                    </w:rPr>
                  </w:pPr>
                  <w:r>
                    <w:rPr>
                      <w:rFonts w:ascii="Times New Roman" w:eastAsia="宋体" w:hAnsi="Times New Roman"/>
                      <w:szCs w:val="21"/>
                    </w:rPr>
                    <w:t>排气筒</w:t>
                  </w:r>
                  <w:r>
                    <w:rPr>
                      <w:rFonts w:ascii="Times New Roman" w:eastAsia="宋体" w:hAnsi="Times New Roman"/>
                      <w:szCs w:val="21"/>
                    </w:rPr>
                    <w:t>P</w:t>
                  </w:r>
                  <w:r>
                    <w:rPr>
                      <w:rFonts w:ascii="Times New Roman" w:eastAsia="宋体" w:hAnsi="Times New Roman"/>
                      <w:szCs w:val="21"/>
                      <w:vertAlign w:val="subscript"/>
                    </w:rPr>
                    <w:t>1</w:t>
                  </w:r>
                </w:p>
              </w:tc>
              <w:tc>
                <w:tcPr>
                  <w:tcW w:w="814" w:type="pct"/>
                  <w:tcBorders>
                    <w:top w:val="single" w:sz="8" w:space="0" w:color="000000"/>
                    <w:bottom w:val="single" w:sz="4" w:space="0" w:color="000000"/>
                  </w:tcBorders>
                  <w:vAlign w:val="center"/>
                </w:tcPr>
                <w:p w:rsidR="0003792A" w:rsidRDefault="00813CE5" w:rsidP="0003792A">
                  <w:pPr>
                    <w:snapToGrid w:val="0"/>
                    <w:jc w:val="center"/>
                    <w:rPr>
                      <w:rFonts w:ascii="Times New Roman" w:eastAsia="宋体" w:hAnsi="Times New Roman"/>
                      <w:bCs/>
                      <w:szCs w:val="21"/>
                    </w:rPr>
                  </w:pPr>
                  <w:r>
                    <w:rPr>
                      <w:rFonts w:ascii="Times New Roman" w:eastAsia="宋体" w:hAnsi="Times New Roman"/>
                      <w:szCs w:val="21"/>
                    </w:rPr>
                    <w:t>非甲烷总烃</w:t>
                  </w:r>
                </w:p>
              </w:tc>
              <w:tc>
                <w:tcPr>
                  <w:tcW w:w="1026" w:type="pct"/>
                  <w:tcBorders>
                    <w:top w:val="single" w:sz="8" w:space="0" w:color="000000"/>
                    <w:bottom w:val="single" w:sz="4" w:space="0" w:color="000000"/>
                  </w:tcBorders>
                  <w:vAlign w:val="center"/>
                </w:tcPr>
                <w:p w:rsidR="0003792A" w:rsidRPr="00511CDC" w:rsidRDefault="007C0853" w:rsidP="00521507">
                  <w:pPr>
                    <w:snapToGrid w:val="0"/>
                    <w:jc w:val="center"/>
                    <w:rPr>
                      <w:rFonts w:ascii="Times New Roman" w:eastAsia="宋体" w:hAnsi="Times New Roman"/>
                      <w:b/>
                      <w:bCs/>
                      <w:color w:val="000000" w:themeColor="text1"/>
                      <w:szCs w:val="21"/>
                      <w:u w:val="single"/>
                    </w:rPr>
                  </w:pPr>
                  <w:r>
                    <w:rPr>
                      <w:rFonts w:ascii="Times New Roman" w:eastAsia="宋体" w:hAnsi="Times New Roman" w:hint="eastAsia"/>
                      <w:b/>
                      <w:bCs/>
                      <w:color w:val="000000" w:themeColor="text1"/>
                      <w:szCs w:val="21"/>
                      <w:u w:val="single"/>
                    </w:rPr>
                    <w:t>0.487</w:t>
                  </w:r>
                </w:p>
              </w:tc>
              <w:tc>
                <w:tcPr>
                  <w:tcW w:w="539" w:type="pct"/>
                  <w:tcBorders>
                    <w:top w:val="single" w:sz="8" w:space="0" w:color="000000"/>
                    <w:bottom w:val="single" w:sz="4" w:space="0" w:color="000000"/>
                  </w:tcBorders>
                  <w:vAlign w:val="center"/>
                </w:tcPr>
                <w:p w:rsidR="0003792A" w:rsidRPr="00511CDC" w:rsidRDefault="0003792A" w:rsidP="007C0853">
                  <w:pPr>
                    <w:snapToGrid w:val="0"/>
                    <w:jc w:val="center"/>
                    <w:rPr>
                      <w:rFonts w:ascii="Times New Roman" w:eastAsia="宋体" w:hAnsi="Times New Roman"/>
                      <w:b/>
                      <w:bCs/>
                      <w:color w:val="000000" w:themeColor="text1"/>
                      <w:szCs w:val="21"/>
                      <w:u w:val="single"/>
                    </w:rPr>
                  </w:pPr>
                  <w:r w:rsidRPr="00511CDC">
                    <w:rPr>
                      <w:rFonts w:ascii="Times New Roman" w:eastAsia="宋体" w:hAnsi="Times New Roman"/>
                      <w:b/>
                      <w:bCs/>
                      <w:color w:val="000000" w:themeColor="text1"/>
                      <w:szCs w:val="21"/>
                      <w:u w:val="single"/>
                    </w:rPr>
                    <w:t>0.</w:t>
                  </w:r>
                  <w:r w:rsidR="00C04C76" w:rsidRPr="00511CDC">
                    <w:rPr>
                      <w:rFonts w:ascii="Times New Roman" w:eastAsia="宋体" w:hAnsi="Times New Roman" w:hint="eastAsia"/>
                      <w:b/>
                      <w:bCs/>
                      <w:color w:val="000000" w:themeColor="text1"/>
                      <w:szCs w:val="21"/>
                      <w:u w:val="single"/>
                    </w:rPr>
                    <w:t>0</w:t>
                  </w:r>
                  <w:r w:rsidR="007C0853">
                    <w:rPr>
                      <w:rFonts w:ascii="Times New Roman" w:eastAsia="宋体" w:hAnsi="Times New Roman" w:hint="eastAsia"/>
                      <w:b/>
                      <w:bCs/>
                      <w:color w:val="000000" w:themeColor="text1"/>
                      <w:szCs w:val="21"/>
                      <w:u w:val="single"/>
                    </w:rPr>
                    <w:t>2</w:t>
                  </w:r>
                </w:p>
              </w:tc>
              <w:tc>
                <w:tcPr>
                  <w:tcW w:w="601" w:type="pct"/>
                  <w:tcBorders>
                    <w:top w:val="single" w:sz="8" w:space="0" w:color="000000"/>
                    <w:bottom w:val="single" w:sz="4" w:space="0" w:color="000000"/>
                  </w:tcBorders>
                  <w:vAlign w:val="center"/>
                </w:tcPr>
                <w:p w:rsidR="0003792A" w:rsidRPr="007C0853" w:rsidRDefault="00171587" w:rsidP="007C0853">
                  <w:pPr>
                    <w:snapToGrid w:val="0"/>
                    <w:jc w:val="center"/>
                    <w:rPr>
                      <w:rFonts w:ascii="Times New Roman" w:eastAsia="宋体" w:hAnsi="Times New Roman"/>
                      <w:b/>
                      <w:bCs/>
                      <w:color w:val="000000" w:themeColor="text1"/>
                      <w:szCs w:val="21"/>
                      <w:u w:val="single"/>
                    </w:rPr>
                  </w:pPr>
                  <w:r w:rsidRPr="007C0853">
                    <w:rPr>
                      <w:rFonts w:ascii="Times New Roman" w:eastAsia="宋体" w:hAnsi="Times New Roman" w:hint="eastAsia"/>
                      <w:b/>
                      <w:bCs/>
                      <w:color w:val="000000" w:themeColor="text1"/>
                      <w:szCs w:val="21"/>
                      <w:u w:val="single"/>
                    </w:rPr>
                    <w:t>3</w:t>
                  </w:r>
                  <w:r w:rsidR="007C0853" w:rsidRPr="007C0853">
                    <w:rPr>
                      <w:rFonts w:ascii="Times New Roman" w:eastAsia="宋体" w:hAnsi="Times New Roman" w:hint="eastAsia"/>
                      <w:b/>
                      <w:bCs/>
                      <w:color w:val="000000" w:themeColor="text1"/>
                      <w:szCs w:val="21"/>
                      <w:u w:val="single"/>
                    </w:rPr>
                    <w:t>10</w:t>
                  </w:r>
                </w:p>
              </w:tc>
              <w:tc>
                <w:tcPr>
                  <w:tcW w:w="731" w:type="pct"/>
                  <w:tcBorders>
                    <w:top w:val="single" w:sz="8" w:space="0" w:color="000000"/>
                    <w:bottom w:val="single" w:sz="4" w:space="0" w:color="000000"/>
                  </w:tcBorders>
                  <w:vAlign w:val="center"/>
                </w:tcPr>
                <w:p w:rsidR="0003792A" w:rsidRPr="00511CDC" w:rsidRDefault="00813CE5" w:rsidP="0003792A">
                  <w:pPr>
                    <w:snapToGrid w:val="0"/>
                    <w:jc w:val="center"/>
                    <w:rPr>
                      <w:rFonts w:ascii="Times New Roman" w:eastAsia="宋体" w:hAnsi="Times New Roman"/>
                      <w:bCs/>
                      <w:szCs w:val="21"/>
                    </w:rPr>
                  </w:pPr>
                  <w:r w:rsidRPr="00511CDC">
                    <w:rPr>
                      <w:rFonts w:ascii="Times New Roman" w:eastAsia="宋体" w:hAnsi="Times New Roman" w:hint="eastAsia"/>
                      <w:bCs/>
                      <w:szCs w:val="21"/>
                    </w:rPr>
                    <w:t>2000</w:t>
                  </w:r>
                </w:p>
              </w:tc>
            </w:tr>
            <w:tr w:rsidR="00813CE5" w:rsidTr="00C26BBA">
              <w:trPr>
                <w:trHeight w:val="397"/>
                <w:jc w:val="center"/>
              </w:trPr>
              <w:tc>
                <w:tcPr>
                  <w:tcW w:w="415" w:type="pct"/>
                  <w:tcBorders>
                    <w:top w:val="single" w:sz="4" w:space="0" w:color="000000"/>
                    <w:bottom w:val="single" w:sz="4" w:space="0" w:color="000000"/>
                  </w:tcBorders>
                  <w:vAlign w:val="center"/>
                </w:tcPr>
                <w:p w:rsidR="00813CE5" w:rsidRDefault="00813CE5" w:rsidP="0003792A">
                  <w:pPr>
                    <w:snapToGrid w:val="0"/>
                    <w:jc w:val="center"/>
                    <w:rPr>
                      <w:rFonts w:ascii="Times New Roman" w:eastAsia="宋体" w:hAnsi="Times New Roman"/>
                      <w:szCs w:val="21"/>
                    </w:rPr>
                  </w:pPr>
                  <w:r>
                    <w:rPr>
                      <w:rFonts w:ascii="Times New Roman" w:eastAsia="宋体" w:hAnsi="Times New Roman"/>
                      <w:szCs w:val="21"/>
                    </w:rPr>
                    <w:t>面源</w:t>
                  </w:r>
                </w:p>
              </w:tc>
              <w:tc>
                <w:tcPr>
                  <w:tcW w:w="874" w:type="pct"/>
                  <w:tcBorders>
                    <w:top w:val="single" w:sz="4" w:space="0" w:color="000000"/>
                    <w:bottom w:val="single" w:sz="4" w:space="0" w:color="000000"/>
                  </w:tcBorders>
                  <w:vAlign w:val="center"/>
                </w:tcPr>
                <w:p w:rsidR="00813CE5" w:rsidRDefault="00813CE5" w:rsidP="0003792A">
                  <w:pPr>
                    <w:snapToGrid w:val="0"/>
                    <w:jc w:val="center"/>
                    <w:rPr>
                      <w:rFonts w:ascii="Times New Roman" w:eastAsia="宋体" w:hAnsi="Times New Roman"/>
                      <w:szCs w:val="21"/>
                    </w:rPr>
                  </w:pPr>
                  <w:r>
                    <w:rPr>
                      <w:rFonts w:ascii="Times New Roman" w:eastAsia="宋体" w:hAnsi="Times New Roman"/>
                      <w:szCs w:val="21"/>
                    </w:rPr>
                    <w:t>生产车间</w:t>
                  </w:r>
                </w:p>
              </w:tc>
              <w:tc>
                <w:tcPr>
                  <w:tcW w:w="814" w:type="pct"/>
                  <w:tcBorders>
                    <w:top w:val="single" w:sz="4" w:space="0" w:color="000000"/>
                    <w:bottom w:val="single" w:sz="4" w:space="0" w:color="000000"/>
                  </w:tcBorders>
                  <w:vAlign w:val="center"/>
                </w:tcPr>
                <w:p w:rsidR="00813CE5" w:rsidRDefault="00813CE5" w:rsidP="0003792A">
                  <w:pPr>
                    <w:snapToGrid w:val="0"/>
                    <w:jc w:val="center"/>
                    <w:rPr>
                      <w:rFonts w:ascii="Times New Roman" w:eastAsia="宋体" w:hAnsi="Times New Roman"/>
                      <w:szCs w:val="21"/>
                    </w:rPr>
                  </w:pPr>
                  <w:r>
                    <w:rPr>
                      <w:rFonts w:ascii="Times New Roman" w:eastAsia="宋体" w:hAnsi="Times New Roman"/>
                      <w:szCs w:val="21"/>
                    </w:rPr>
                    <w:t>非甲烷总烃</w:t>
                  </w:r>
                </w:p>
              </w:tc>
              <w:tc>
                <w:tcPr>
                  <w:tcW w:w="1026" w:type="pct"/>
                  <w:tcBorders>
                    <w:top w:val="single" w:sz="4" w:space="0" w:color="000000"/>
                    <w:bottom w:val="single" w:sz="4" w:space="0" w:color="000000"/>
                  </w:tcBorders>
                  <w:vAlign w:val="center"/>
                </w:tcPr>
                <w:p w:rsidR="00813CE5" w:rsidRPr="00511CDC" w:rsidRDefault="00C04C76" w:rsidP="007C0853">
                  <w:pPr>
                    <w:snapToGrid w:val="0"/>
                    <w:jc w:val="center"/>
                    <w:rPr>
                      <w:rFonts w:ascii="Times New Roman" w:eastAsia="宋体" w:hAnsi="Times New Roman"/>
                      <w:b/>
                      <w:bCs/>
                      <w:color w:val="000000" w:themeColor="text1"/>
                      <w:szCs w:val="21"/>
                      <w:u w:val="single"/>
                    </w:rPr>
                  </w:pPr>
                  <w:r w:rsidRPr="00511CDC">
                    <w:rPr>
                      <w:rFonts w:ascii="Times New Roman" w:eastAsia="宋体" w:hAnsi="Times New Roman" w:hint="eastAsia"/>
                      <w:b/>
                      <w:bCs/>
                      <w:color w:val="000000" w:themeColor="text1"/>
                      <w:szCs w:val="21"/>
                      <w:u w:val="single"/>
                    </w:rPr>
                    <w:t>6.</w:t>
                  </w:r>
                  <w:r w:rsidR="007C0853">
                    <w:rPr>
                      <w:rFonts w:ascii="Times New Roman" w:eastAsia="宋体" w:hAnsi="Times New Roman" w:hint="eastAsia"/>
                      <w:b/>
                      <w:bCs/>
                      <w:color w:val="000000" w:themeColor="text1"/>
                      <w:szCs w:val="21"/>
                      <w:u w:val="single"/>
                    </w:rPr>
                    <w:t>304</w:t>
                  </w:r>
                </w:p>
              </w:tc>
              <w:tc>
                <w:tcPr>
                  <w:tcW w:w="539" w:type="pct"/>
                  <w:tcBorders>
                    <w:top w:val="single" w:sz="4" w:space="0" w:color="000000"/>
                    <w:bottom w:val="single" w:sz="4" w:space="0" w:color="000000"/>
                  </w:tcBorders>
                  <w:vAlign w:val="center"/>
                </w:tcPr>
                <w:p w:rsidR="00813CE5" w:rsidRPr="00511CDC" w:rsidRDefault="00813CE5" w:rsidP="00C04C76">
                  <w:pPr>
                    <w:snapToGrid w:val="0"/>
                    <w:jc w:val="center"/>
                    <w:rPr>
                      <w:rFonts w:ascii="Times New Roman" w:eastAsia="宋体" w:hAnsi="Times New Roman"/>
                      <w:b/>
                      <w:bCs/>
                      <w:color w:val="000000" w:themeColor="text1"/>
                      <w:szCs w:val="21"/>
                      <w:u w:val="single"/>
                    </w:rPr>
                  </w:pPr>
                  <w:r w:rsidRPr="00511CDC">
                    <w:rPr>
                      <w:rFonts w:ascii="Times New Roman" w:eastAsia="宋体" w:hAnsi="Times New Roman" w:hint="eastAsia"/>
                      <w:b/>
                      <w:bCs/>
                      <w:color w:val="000000" w:themeColor="text1"/>
                      <w:szCs w:val="21"/>
                      <w:u w:val="single"/>
                    </w:rPr>
                    <w:t>0.</w:t>
                  </w:r>
                  <w:r w:rsidR="00C04C76" w:rsidRPr="00511CDC">
                    <w:rPr>
                      <w:rFonts w:ascii="Times New Roman" w:eastAsia="宋体" w:hAnsi="Times New Roman" w:hint="eastAsia"/>
                      <w:b/>
                      <w:bCs/>
                      <w:color w:val="000000" w:themeColor="text1"/>
                      <w:szCs w:val="21"/>
                      <w:u w:val="single"/>
                    </w:rPr>
                    <w:t>3</w:t>
                  </w:r>
                  <w:r w:rsidR="007C0853">
                    <w:rPr>
                      <w:rFonts w:ascii="Times New Roman" w:eastAsia="宋体" w:hAnsi="Times New Roman" w:hint="eastAsia"/>
                      <w:b/>
                      <w:bCs/>
                      <w:color w:val="000000" w:themeColor="text1"/>
                      <w:szCs w:val="21"/>
                      <w:u w:val="single"/>
                    </w:rPr>
                    <w:t>2</w:t>
                  </w:r>
                </w:p>
              </w:tc>
              <w:tc>
                <w:tcPr>
                  <w:tcW w:w="601" w:type="pct"/>
                  <w:tcBorders>
                    <w:top w:val="single" w:sz="4" w:space="0" w:color="000000"/>
                    <w:bottom w:val="single" w:sz="4" w:space="0" w:color="000000"/>
                  </w:tcBorders>
                  <w:vAlign w:val="center"/>
                </w:tcPr>
                <w:p w:rsidR="00813CE5" w:rsidRPr="007C0853" w:rsidRDefault="00C04C76" w:rsidP="0003792A">
                  <w:pPr>
                    <w:snapToGrid w:val="0"/>
                    <w:jc w:val="center"/>
                    <w:rPr>
                      <w:rFonts w:ascii="Times New Roman" w:eastAsia="宋体" w:hAnsi="Times New Roman"/>
                      <w:b/>
                      <w:bCs/>
                      <w:color w:val="000000" w:themeColor="text1"/>
                      <w:szCs w:val="21"/>
                      <w:u w:val="single"/>
                    </w:rPr>
                  </w:pPr>
                  <w:r w:rsidRPr="007C0853">
                    <w:rPr>
                      <w:rFonts w:ascii="Times New Roman" w:eastAsia="宋体" w:hAnsi="Times New Roman" w:hint="eastAsia"/>
                      <w:b/>
                      <w:bCs/>
                      <w:color w:val="000000" w:themeColor="text1"/>
                      <w:szCs w:val="21"/>
                      <w:u w:val="single"/>
                    </w:rPr>
                    <w:t>83</w:t>
                  </w:r>
                </w:p>
              </w:tc>
              <w:tc>
                <w:tcPr>
                  <w:tcW w:w="731" w:type="pct"/>
                  <w:tcBorders>
                    <w:top w:val="single" w:sz="4" w:space="0" w:color="000000"/>
                    <w:bottom w:val="single" w:sz="4" w:space="0" w:color="000000"/>
                  </w:tcBorders>
                  <w:vAlign w:val="center"/>
                </w:tcPr>
                <w:p w:rsidR="00813CE5" w:rsidRPr="00511CDC" w:rsidRDefault="00813CE5" w:rsidP="0003792A">
                  <w:pPr>
                    <w:snapToGrid w:val="0"/>
                    <w:jc w:val="center"/>
                    <w:rPr>
                      <w:rFonts w:ascii="Times New Roman" w:eastAsia="宋体" w:hAnsi="Times New Roman"/>
                      <w:bCs/>
                      <w:szCs w:val="21"/>
                    </w:rPr>
                  </w:pPr>
                  <w:r w:rsidRPr="00511CDC">
                    <w:rPr>
                      <w:rFonts w:ascii="Times New Roman" w:eastAsia="宋体" w:hAnsi="Times New Roman" w:hint="eastAsia"/>
                      <w:bCs/>
                      <w:szCs w:val="21"/>
                    </w:rPr>
                    <w:t>2000</w:t>
                  </w:r>
                </w:p>
              </w:tc>
            </w:tr>
            <w:tr w:rsidR="007C0853" w:rsidTr="00C26BBA">
              <w:trPr>
                <w:trHeight w:val="397"/>
                <w:jc w:val="center"/>
              </w:trPr>
              <w:tc>
                <w:tcPr>
                  <w:tcW w:w="1289" w:type="pct"/>
                  <w:gridSpan w:val="2"/>
                  <w:tcBorders>
                    <w:top w:val="single" w:sz="4" w:space="0" w:color="000000"/>
                    <w:bottom w:val="single" w:sz="8" w:space="0" w:color="000000"/>
                  </w:tcBorders>
                  <w:vAlign w:val="center"/>
                </w:tcPr>
                <w:p w:rsidR="007C0853" w:rsidRDefault="007C0853" w:rsidP="0003792A">
                  <w:pPr>
                    <w:snapToGrid w:val="0"/>
                    <w:jc w:val="center"/>
                    <w:rPr>
                      <w:rFonts w:ascii="Times New Roman" w:eastAsia="宋体" w:hAnsi="Times New Roman"/>
                      <w:szCs w:val="21"/>
                    </w:rPr>
                  </w:pPr>
                  <w:proofErr w:type="gramStart"/>
                  <w:r>
                    <w:rPr>
                      <w:rFonts w:ascii="Times New Roman" w:eastAsia="宋体" w:hAnsi="Times New Roman"/>
                      <w:szCs w:val="21"/>
                    </w:rPr>
                    <w:t>各源最大</w:t>
                  </w:r>
                  <w:proofErr w:type="gramEnd"/>
                  <w:r>
                    <w:rPr>
                      <w:rFonts w:ascii="Times New Roman" w:eastAsia="宋体" w:hAnsi="Times New Roman"/>
                      <w:szCs w:val="21"/>
                    </w:rPr>
                    <w:t>值</w:t>
                  </w:r>
                </w:p>
              </w:tc>
              <w:tc>
                <w:tcPr>
                  <w:tcW w:w="814" w:type="pct"/>
                  <w:tcBorders>
                    <w:top w:val="single" w:sz="4" w:space="0" w:color="000000"/>
                    <w:bottom w:val="single" w:sz="8" w:space="0" w:color="000000"/>
                  </w:tcBorders>
                  <w:vAlign w:val="center"/>
                </w:tcPr>
                <w:p w:rsidR="007C0853" w:rsidRDefault="007C0853" w:rsidP="0003792A">
                  <w:pPr>
                    <w:snapToGrid w:val="0"/>
                    <w:jc w:val="center"/>
                    <w:rPr>
                      <w:rFonts w:ascii="Times New Roman" w:eastAsia="宋体" w:hAnsi="Times New Roman"/>
                      <w:bCs/>
                      <w:szCs w:val="21"/>
                    </w:rPr>
                  </w:pPr>
                  <w:r>
                    <w:rPr>
                      <w:rFonts w:ascii="Times New Roman" w:eastAsia="宋体" w:hAnsi="Times New Roman"/>
                      <w:szCs w:val="21"/>
                    </w:rPr>
                    <w:t>非甲烷总烃</w:t>
                  </w:r>
                </w:p>
              </w:tc>
              <w:tc>
                <w:tcPr>
                  <w:tcW w:w="1026" w:type="pct"/>
                  <w:tcBorders>
                    <w:top w:val="single" w:sz="4" w:space="0" w:color="000000"/>
                    <w:bottom w:val="single" w:sz="8" w:space="0" w:color="000000"/>
                  </w:tcBorders>
                  <w:vAlign w:val="center"/>
                </w:tcPr>
                <w:p w:rsidR="007C0853" w:rsidRPr="00511CDC" w:rsidRDefault="007C0853" w:rsidP="003D5DC0">
                  <w:pPr>
                    <w:snapToGrid w:val="0"/>
                    <w:jc w:val="center"/>
                    <w:rPr>
                      <w:rFonts w:ascii="Times New Roman" w:eastAsia="宋体" w:hAnsi="Times New Roman"/>
                      <w:b/>
                      <w:bCs/>
                      <w:color w:val="000000" w:themeColor="text1"/>
                      <w:szCs w:val="21"/>
                      <w:u w:val="single"/>
                    </w:rPr>
                  </w:pPr>
                  <w:r w:rsidRPr="00511CDC">
                    <w:rPr>
                      <w:rFonts w:ascii="Times New Roman" w:eastAsia="宋体" w:hAnsi="Times New Roman" w:hint="eastAsia"/>
                      <w:b/>
                      <w:bCs/>
                      <w:color w:val="000000" w:themeColor="text1"/>
                      <w:szCs w:val="21"/>
                      <w:u w:val="single"/>
                    </w:rPr>
                    <w:t>6.</w:t>
                  </w:r>
                  <w:r>
                    <w:rPr>
                      <w:rFonts w:ascii="Times New Roman" w:eastAsia="宋体" w:hAnsi="Times New Roman" w:hint="eastAsia"/>
                      <w:b/>
                      <w:bCs/>
                      <w:color w:val="000000" w:themeColor="text1"/>
                      <w:szCs w:val="21"/>
                      <w:u w:val="single"/>
                    </w:rPr>
                    <w:t>304</w:t>
                  </w:r>
                </w:p>
              </w:tc>
              <w:tc>
                <w:tcPr>
                  <w:tcW w:w="539" w:type="pct"/>
                  <w:tcBorders>
                    <w:top w:val="single" w:sz="4" w:space="0" w:color="000000"/>
                    <w:bottom w:val="single" w:sz="8" w:space="0" w:color="000000"/>
                  </w:tcBorders>
                  <w:vAlign w:val="center"/>
                </w:tcPr>
                <w:p w:rsidR="007C0853" w:rsidRPr="00511CDC" w:rsidRDefault="007C0853" w:rsidP="003D5DC0">
                  <w:pPr>
                    <w:snapToGrid w:val="0"/>
                    <w:jc w:val="center"/>
                    <w:rPr>
                      <w:rFonts w:ascii="Times New Roman" w:eastAsia="宋体" w:hAnsi="Times New Roman"/>
                      <w:b/>
                      <w:bCs/>
                      <w:color w:val="000000" w:themeColor="text1"/>
                      <w:szCs w:val="21"/>
                      <w:u w:val="single"/>
                    </w:rPr>
                  </w:pPr>
                  <w:r w:rsidRPr="00511CDC">
                    <w:rPr>
                      <w:rFonts w:ascii="Times New Roman" w:eastAsia="宋体" w:hAnsi="Times New Roman" w:hint="eastAsia"/>
                      <w:b/>
                      <w:bCs/>
                      <w:color w:val="000000" w:themeColor="text1"/>
                      <w:szCs w:val="21"/>
                      <w:u w:val="single"/>
                    </w:rPr>
                    <w:t>0.3</w:t>
                  </w:r>
                  <w:r>
                    <w:rPr>
                      <w:rFonts w:ascii="Times New Roman" w:eastAsia="宋体" w:hAnsi="Times New Roman" w:hint="eastAsia"/>
                      <w:b/>
                      <w:bCs/>
                      <w:color w:val="000000" w:themeColor="text1"/>
                      <w:szCs w:val="21"/>
                      <w:u w:val="single"/>
                    </w:rPr>
                    <w:t>2</w:t>
                  </w:r>
                </w:p>
              </w:tc>
              <w:tc>
                <w:tcPr>
                  <w:tcW w:w="601" w:type="pct"/>
                  <w:tcBorders>
                    <w:top w:val="single" w:sz="4" w:space="0" w:color="000000"/>
                    <w:bottom w:val="single" w:sz="8" w:space="0" w:color="000000"/>
                  </w:tcBorders>
                  <w:vAlign w:val="center"/>
                </w:tcPr>
                <w:p w:rsidR="007C0853" w:rsidRPr="007C0853" w:rsidRDefault="007C0853" w:rsidP="003D5DC0">
                  <w:pPr>
                    <w:snapToGrid w:val="0"/>
                    <w:jc w:val="center"/>
                    <w:rPr>
                      <w:rFonts w:ascii="Times New Roman" w:eastAsia="宋体" w:hAnsi="Times New Roman"/>
                      <w:b/>
                      <w:bCs/>
                      <w:color w:val="000000" w:themeColor="text1"/>
                      <w:szCs w:val="21"/>
                      <w:u w:val="single"/>
                    </w:rPr>
                  </w:pPr>
                  <w:r w:rsidRPr="007C0853">
                    <w:rPr>
                      <w:rFonts w:ascii="Times New Roman" w:eastAsia="宋体" w:hAnsi="Times New Roman" w:hint="eastAsia"/>
                      <w:b/>
                      <w:bCs/>
                      <w:color w:val="000000" w:themeColor="text1"/>
                      <w:szCs w:val="21"/>
                      <w:u w:val="single"/>
                    </w:rPr>
                    <w:t>83</w:t>
                  </w:r>
                </w:p>
              </w:tc>
              <w:tc>
                <w:tcPr>
                  <w:tcW w:w="731" w:type="pct"/>
                  <w:tcBorders>
                    <w:top w:val="single" w:sz="4" w:space="0" w:color="000000"/>
                    <w:bottom w:val="single" w:sz="8" w:space="0" w:color="000000"/>
                  </w:tcBorders>
                  <w:vAlign w:val="center"/>
                </w:tcPr>
                <w:p w:rsidR="007C0853" w:rsidRPr="00511CDC" w:rsidRDefault="007C0853" w:rsidP="000D47E1">
                  <w:pPr>
                    <w:snapToGrid w:val="0"/>
                    <w:jc w:val="center"/>
                    <w:rPr>
                      <w:rFonts w:ascii="Times New Roman" w:eastAsia="宋体" w:hAnsi="Times New Roman"/>
                      <w:bCs/>
                      <w:szCs w:val="21"/>
                    </w:rPr>
                  </w:pPr>
                  <w:r w:rsidRPr="00511CDC">
                    <w:rPr>
                      <w:rFonts w:ascii="Times New Roman" w:eastAsia="宋体" w:hAnsi="Times New Roman" w:hint="eastAsia"/>
                      <w:bCs/>
                      <w:szCs w:val="21"/>
                    </w:rPr>
                    <w:t>2000</w:t>
                  </w:r>
                </w:p>
              </w:tc>
            </w:tr>
          </w:tbl>
          <w:p w:rsidR="00DA0CC6" w:rsidRDefault="00DA0CC6" w:rsidP="00DA0CC6">
            <w:pPr>
              <w:spacing w:line="440" w:lineRule="exact"/>
              <w:ind w:firstLineChars="200" w:firstLine="480"/>
              <w:textAlignment w:val="baseline"/>
              <w:rPr>
                <w:rFonts w:ascii="Times New Roman" w:eastAsia="宋体"/>
                <w:color w:val="000000" w:themeColor="text1"/>
                <w:sz w:val="24"/>
              </w:rPr>
            </w:pPr>
            <w:r>
              <w:rPr>
                <w:rFonts w:ascii="Times New Roman" w:eastAsia="宋体" w:hAnsi="Times New Roman" w:hint="eastAsia"/>
                <w:bCs/>
                <w:color w:val="000000" w:themeColor="text1"/>
                <w:sz w:val="24"/>
              </w:rPr>
              <w:t>由上表结果看出：本项目建成后全厂无组织非甲烷总烃厂界最大落地浓度为</w:t>
            </w:r>
            <w:r w:rsidRPr="00511CDC">
              <w:rPr>
                <w:rFonts w:ascii="Times New Roman" w:eastAsia="宋体" w:hAnsi="Times New Roman"/>
                <w:b/>
                <w:bCs/>
                <w:color w:val="000000" w:themeColor="text1"/>
                <w:sz w:val="24"/>
                <w:u w:val="single"/>
              </w:rPr>
              <w:t>6.</w:t>
            </w:r>
            <w:r w:rsidR="006A197E">
              <w:rPr>
                <w:rFonts w:ascii="Times New Roman" w:eastAsia="宋体" w:hAnsi="Times New Roman" w:hint="eastAsia"/>
                <w:b/>
                <w:bCs/>
                <w:color w:val="000000" w:themeColor="text1"/>
                <w:sz w:val="24"/>
                <w:u w:val="single"/>
              </w:rPr>
              <w:t>304</w:t>
            </w:r>
            <w:r w:rsidRPr="00511CDC">
              <w:rPr>
                <w:rFonts w:ascii="Times New Roman" w:eastAsia="宋体" w:hAnsi="Times New Roman"/>
                <w:b/>
                <w:bCs/>
                <w:color w:val="000000" w:themeColor="text1"/>
                <w:sz w:val="24"/>
                <w:u w:val="single"/>
              </w:rPr>
              <w:t>μg/m</w:t>
            </w:r>
            <w:r w:rsidRPr="00511CDC">
              <w:rPr>
                <w:rFonts w:ascii="Times New Roman" w:eastAsia="宋体" w:hAnsi="Times New Roman"/>
                <w:b/>
                <w:bCs/>
                <w:color w:val="000000" w:themeColor="text1"/>
                <w:sz w:val="24"/>
                <w:u w:val="single"/>
                <w:vertAlign w:val="superscript"/>
              </w:rPr>
              <w:t>3</w:t>
            </w:r>
            <w:r>
              <w:rPr>
                <w:rFonts w:ascii="Times New Roman" w:eastAsia="宋体" w:hAnsi="Times New Roman" w:hint="eastAsia"/>
                <w:bCs/>
                <w:color w:val="000000" w:themeColor="text1"/>
                <w:sz w:val="24"/>
              </w:rPr>
              <w:t>，</w:t>
            </w:r>
            <w:r w:rsidRPr="00DA0CC6">
              <w:rPr>
                <w:rFonts w:ascii="Times New Roman" w:eastAsia="宋体" w:hAnsi="Times New Roman" w:hint="eastAsia"/>
                <w:bCs/>
                <w:color w:val="000000" w:themeColor="text1"/>
                <w:sz w:val="24"/>
              </w:rPr>
              <w:t>能够满足</w:t>
            </w:r>
            <w:r w:rsidRPr="00DA0CC6">
              <w:rPr>
                <w:rFonts w:ascii="Times New Roman" w:eastAsia="宋体" w:hint="eastAsia"/>
                <w:color w:val="000000" w:themeColor="text1"/>
                <w:sz w:val="24"/>
              </w:rPr>
              <w:t>《关于全省开展工业企业挥发性有机物专项治理工作中排放建议值的通知》（</w:t>
            </w:r>
            <w:proofErr w:type="gramStart"/>
            <w:r w:rsidRPr="00DA0CC6">
              <w:rPr>
                <w:rFonts w:ascii="Times New Roman" w:eastAsia="宋体" w:hint="eastAsia"/>
                <w:color w:val="000000" w:themeColor="text1"/>
                <w:sz w:val="24"/>
              </w:rPr>
              <w:t>豫环攻坚办</w:t>
            </w:r>
            <w:proofErr w:type="gramEnd"/>
            <w:r w:rsidRPr="00DA0CC6">
              <w:rPr>
                <w:rFonts w:ascii="Times New Roman" w:eastAsia="宋体" w:hAnsi="Times New Roman" w:hint="eastAsia"/>
                <w:color w:val="000000" w:themeColor="text1"/>
                <w:sz w:val="24"/>
              </w:rPr>
              <w:t>[2017]162</w:t>
            </w:r>
            <w:r w:rsidRPr="00DA0CC6">
              <w:rPr>
                <w:rFonts w:ascii="Times New Roman" w:eastAsia="宋体" w:hint="eastAsia"/>
                <w:color w:val="000000" w:themeColor="text1"/>
                <w:sz w:val="24"/>
              </w:rPr>
              <w:t>号文）中工业企业边界挥发性有机物排放建议值（非甲烷总烃：</w:t>
            </w:r>
            <w:r w:rsidRPr="00DA0CC6">
              <w:rPr>
                <w:rFonts w:ascii="Times New Roman" w:eastAsia="宋体" w:hAnsi="Times New Roman" w:hint="eastAsia"/>
                <w:color w:val="000000" w:themeColor="text1"/>
                <w:sz w:val="24"/>
              </w:rPr>
              <w:t>2mg/m</w:t>
            </w:r>
            <w:r w:rsidRPr="00DA0CC6">
              <w:rPr>
                <w:rFonts w:ascii="Times New Roman" w:eastAsia="宋体" w:hAnsi="Times New Roman" w:hint="eastAsia"/>
                <w:color w:val="000000" w:themeColor="text1"/>
                <w:sz w:val="24"/>
                <w:vertAlign w:val="superscript"/>
              </w:rPr>
              <w:t>3</w:t>
            </w:r>
            <w:r w:rsidRPr="00DA0CC6">
              <w:rPr>
                <w:rFonts w:ascii="Times New Roman" w:eastAsia="宋体" w:hint="eastAsia"/>
                <w:color w:val="000000" w:themeColor="text1"/>
                <w:sz w:val="24"/>
              </w:rPr>
              <w:t>）和《印刷工业挥发性有机物排放标准》（</w:t>
            </w:r>
            <w:r w:rsidRPr="00DA0CC6">
              <w:rPr>
                <w:rFonts w:ascii="Times New Roman" w:eastAsia="宋体" w:hint="eastAsia"/>
                <w:color w:val="000000" w:themeColor="text1"/>
                <w:sz w:val="24"/>
              </w:rPr>
              <w:t>DB41/1956-2020</w:t>
            </w:r>
            <w:r w:rsidRPr="00DA0CC6">
              <w:rPr>
                <w:rFonts w:ascii="Times New Roman" w:eastAsia="宋体" w:hint="eastAsia"/>
                <w:color w:val="000000" w:themeColor="text1"/>
                <w:sz w:val="24"/>
              </w:rPr>
              <w:t>）中企业厂区内</w:t>
            </w:r>
            <w:r w:rsidRPr="00DA0CC6">
              <w:rPr>
                <w:rFonts w:ascii="Times New Roman" w:eastAsia="宋体" w:hint="eastAsia"/>
                <w:color w:val="000000" w:themeColor="text1"/>
                <w:sz w:val="24"/>
              </w:rPr>
              <w:t>VOCs</w:t>
            </w:r>
            <w:r w:rsidRPr="00DA0CC6">
              <w:rPr>
                <w:rFonts w:ascii="Times New Roman" w:eastAsia="宋体" w:hint="eastAsia"/>
                <w:color w:val="000000" w:themeColor="text1"/>
                <w:sz w:val="24"/>
              </w:rPr>
              <w:t>无组织排放限值：</w:t>
            </w:r>
            <w:r w:rsidRPr="00DA0CC6">
              <w:rPr>
                <w:rFonts w:ascii="Times New Roman" w:eastAsia="宋体" w:hint="eastAsia"/>
                <w:color w:val="000000" w:themeColor="text1"/>
                <w:sz w:val="24"/>
              </w:rPr>
              <w:t>6 mg/m</w:t>
            </w:r>
            <w:r w:rsidRPr="00DA0CC6">
              <w:rPr>
                <w:rFonts w:ascii="Times New Roman" w:eastAsia="宋体" w:hint="eastAsia"/>
                <w:color w:val="000000" w:themeColor="text1"/>
                <w:sz w:val="24"/>
                <w:vertAlign w:val="superscript"/>
              </w:rPr>
              <w:t>3</w:t>
            </w:r>
            <w:r w:rsidRPr="00DA0CC6">
              <w:rPr>
                <w:rFonts w:ascii="Times New Roman" w:eastAsia="宋体" w:hint="eastAsia"/>
                <w:color w:val="000000" w:themeColor="text1"/>
                <w:sz w:val="24"/>
              </w:rPr>
              <w:t>（监控点处</w:t>
            </w:r>
            <w:r w:rsidRPr="00DA0CC6">
              <w:rPr>
                <w:rFonts w:ascii="Times New Roman" w:eastAsia="宋体" w:hint="eastAsia"/>
                <w:color w:val="000000" w:themeColor="text1"/>
                <w:sz w:val="24"/>
              </w:rPr>
              <w:t>1h</w:t>
            </w:r>
            <w:r w:rsidRPr="00DA0CC6">
              <w:rPr>
                <w:rFonts w:ascii="Times New Roman" w:eastAsia="宋体" w:hint="eastAsia"/>
                <w:color w:val="000000" w:themeColor="text1"/>
                <w:sz w:val="24"/>
              </w:rPr>
              <w:t>平均浓度值）的要求。</w:t>
            </w:r>
          </w:p>
          <w:p w:rsidR="006A197E" w:rsidRPr="00E63185" w:rsidRDefault="006A197E" w:rsidP="006A197E">
            <w:pPr>
              <w:pStyle w:val="Default"/>
              <w:spacing w:line="440" w:lineRule="exact"/>
              <w:ind w:firstLineChars="200" w:firstLine="482"/>
              <w:jc w:val="both"/>
              <w:rPr>
                <w:rFonts w:ascii="Times New Roman" w:eastAsia="宋体" w:hAnsi="Times New Roman"/>
                <w:bCs/>
                <w:color w:val="000000" w:themeColor="text1"/>
              </w:rPr>
            </w:pPr>
            <w:r w:rsidRPr="007F7284">
              <w:rPr>
                <w:rFonts w:ascii="Times New Roman" w:eastAsia="宋体" w:hint="eastAsia"/>
                <w:b/>
                <w:color w:val="000000" w:themeColor="text1"/>
                <w:u w:val="single"/>
              </w:rPr>
              <w:t>本项目建成后全厂油墨、上光油、</w:t>
            </w:r>
            <w:proofErr w:type="gramStart"/>
            <w:r w:rsidRPr="007F7284">
              <w:rPr>
                <w:rFonts w:ascii="Times New Roman" w:eastAsia="宋体" w:hint="eastAsia"/>
                <w:b/>
                <w:color w:val="000000" w:themeColor="text1"/>
                <w:u w:val="single"/>
              </w:rPr>
              <w:t>润版液</w:t>
            </w:r>
            <w:proofErr w:type="gramEnd"/>
            <w:r w:rsidRPr="007F7284">
              <w:rPr>
                <w:rFonts w:ascii="Times New Roman" w:eastAsia="宋体" w:hint="eastAsia"/>
                <w:b/>
                <w:color w:val="000000" w:themeColor="text1"/>
                <w:u w:val="single"/>
              </w:rPr>
              <w:t>、洗车水、洗皮水等在储存、使用环节产生的无组织非甲烷总烃排放实施全过程控制。油墨、上光油、</w:t>
            </w:r>
            <w:proofErr w:type="gramStart"/>
            <w:r w:rsidRPr="007F7284">
              <w:rPr>
                <w:rFonts w:ascii="Times New Roman" w:eastAsia="宋体" w:hint="eastAsia"/>
                <w:b/>
                <w:color w:val="000000" w:themeColor="text1"/>
                <w:u w:val="single"/>
              </w:rPr>
              <w:t>润版液</w:t>
            </w:r>
            <w:proofErr w:type="gramEnd"/>
            <w:r w:rsidRPr="007F7284">
              <w:rPr>
                <w:rFonts w:ascii="Times New Roman" w:eastAsia="宋体" w:hint="eastAsia"/>
                <w:b/>
                <w:color w:val="000000" w:themeColor="text1"/>
                <w:u w:val="single"/>
              </w:rPr>
              <w:t>、洗车水、洗皮水等</w:t>
            </w:r>
            <w:r w:rsidRPr="00661708">
              <w:rPr>
                <w:rFonts w:ascii="Times New Roman" w:eastAsia="宋体" w:hAnsi="Times New Roman" w:hint="eastAsia"/>
                <w:b/>
                <w:u w:val="single"/>
              </w:rPr>
              <w:t>均密闭储存，存放于无阳光直射的密闭仓库</w:t>
            </w:r>
            <w:r>
              <w:rPr>
                <w:rFonts w:ascii="Times New Roman" w:eastAsia="宋体" w:hAnsi="Times New Roman" w:hint="eastAsia"/>
                <w:b/>
                <w:u w:val="single"/>
              </w:rPr>
              <w:t>，</w:t>
            </w:r>
            <w:r w:rsidRPr="00CC44ED">
              <w:rPr>
                <w:rFonts w:ascii="Times New Roman" w:eastAsia="宋体" w:hint="eastAsia"/>
                <w:b/>
                <w:color w:val="000000" w:themeColor="text1"/>
                <w:u w:val="single"/>
              </w:rPr>
              <w:t>储存过程中不会产生</w:t>
            </w:r>
            <w:r w:rsidRPr="007F7284">
              <w:rPr>
                <w:rFonts w:ascii="Times New Roman" w:eastAsia="宋体" w:hint="eastAsia"/>
                <w:b/>
                <w:color w:val="000000" w:themeColor="text1"/>
                <w:u w:val="single"/>
              </w:rPr>
              <w:t>非甲烷总烃</w:t>
            </w:r>
            <w:r>
              <w:rPr>
                <w:rFonts w:ascii="Times New Roman" w:eastAsia="宋体" w:hint="eastAsia"/>
                <w:b/>
                <w:color w:val="000000" w:themeColor="text1"/>
                <w:u w:val="single"/>
              </w:rPr>
              <w:t>；</w:t>
            </w:r>
            <w:r w:rsidRPr="00132139">
              <w:rPr>
                <w:rFonts w:ascii="Times New Roman" w:eastAsia="宋体" w:hAnsi="Times New Roman" w:hint="eastAsia"/>
                <w:b/>
                <w:color w:val="000000" w:themeColor="text1"/>
                <w:szCs w:val="21"/>
                <w:u w:val="single"/>
              </w:rPr>
              <w:t>印刷、喷码、上光、覆膜、</w:t>
            </w:r>
            <w:r>
              <w:rPr>
                <w:rFonts w:ascii="Times New Roman" w:eastAsia="宋体" w:hAnsi="Times New Roman" w:hint="eastAsia"/>
                <w:b/>
                <w:color w:val="000000" w:themeColor="text1"/>
                <w:szCs w:val="21"/>
                <w:u w:val="single"/>
              </w:rPr>
              <w:t>润版、</w:t>
            </w:r>
            <w:r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Pr>
                <w:rFonts w:ascii="Times New Roman" w:eastAsia="宋体" w:hAnsi="Times New Roman" w:hint="eastAsia"/>
                <w:b/>
                <w:color w:val="000000" w:themeColor="text1"/>
                <w:szCs w:val="21"/>
                <w:u w:val="single"/>
              </w:rPr>
              <w:t>上方</w:t>
            </w:r>
            <w:r w:rsidRPr="00132139">
              <w:rPr>
                <w:rFonts w:ascii="Times New Roman" w:eastAsia="宋体" w:hAnsi="Times New Roman" w:hint="eastAsia"/>
                <w:b/>
                <w:color w:val="000000" w:themeColor="text1"/>
                <w:szCs w:val="21"/>
                <w:u w:val="single"/>
              </w:rPr>
              <w:t>安装集气罩收集废气，废气经集气罩收集后通过管道进入现有工程</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套“</w:t>
            </w:r>
            <w:r w:rsidRPr="00132139">
              <w:rPr>
                <w:rFonts w:ascii="Times New Roman" w:eastAsia="宋体" w:hAnsi="Times New Roman" w:hint="eastAsia"/>
                <w:b/>
                <w:color w:val="000000" w:themeColor="text1"/>
                <w:szCs w:val="21"/>
                <w:u w:val="single"/>
              </w:rPr>
              <w:t>UV</w:t>
            </w:r>
            <w:r w:rsidRPr="00132139">
              <w:rPr>
                <w:rFonts w:ascii="Times New Roman" w:eastAsia="宋体" w:hAnsi="Times New Roman" w:hint="eastAsia"/>
                <w:b/>
                <w:color w:val="000000" w:themeColor="text1"/>
                <w:szCs w:val="21"/>
                <w:u w:val="single"/>
              </w:rPr>
              <w:t>光催化氧化</w:t>
            </w:r>
            <w:r w:rsidRPr="00132139">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活性炭吸附”装置处理后</w:t>
            </w:r>
            <w:r>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由</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根</w:t>
            </w:r>
            <w:r w:rsidRPr="00132139">
              <w:rPr>
                <w:rFonts w:ascii="Times New Roman" w:eastAsia="宋体" w:hAnsi="Times New Roman" w:hint="eastAsia"/>
                <w:b/>
                <w:color w:val="000000" w:themeColor="text1"/>
                <w:szCs w:val="21"/>
                <w:u w:val="single"/>
              </w:rPr>
              <w:t>15m</w:t>
            </w:r>
            <w:r w:rsidRPr="00132139">
              <w:rPr>
                <w:rFonts w:ascii="Times New Roman" w:eastAsia="宋体" w:hAnsi="Times New Roman" w:hint="eastAsia"/>
                <w:b/>
                <w:color w:val="000000" w:themeColor="text1"/>
                <w:szCs w:val="21"/>
                <w:u w:val="single"/>
              </w:rPr>
              <w:t>高排气筒排放。</w:t>
            </w:r>
          </w:p>
          <w:p w:rsidR="00A455AE" w:rsidRDefault="00A455AE" w:rsidP="00DA0CC6">
            <w:pPr>
              <w:spacing w:line="440" w:lineRule="exact"/>
              <w:ind w:firstLineChars="200" w:firstLine="482"/>
              <w:textAlignment w:val="baseline"/>
              <w:rPr>
                <w:rFonts w:ascii="Times New Roman" w:eastAsia="宋体" w:hAnsi="Times New Roman"/>
                <w:b/>
                <w:bCs/>
                <w:sz w:val="24"/>
              </w:rPr>
            </w:pPr>
            <w:r>
              <w:rPr>
                <w:rFonts w:ascii="Times New Roman" w:eastAsia="宋体" w:hAnsi="Times New Roman"/>
                <w:b/>
                <w:bCs/>
                <w:sz w:val="24"/>
              </w:rPr>
              <w:t>（</w:t>
            </w:r>
            <w:r>
              <w:rPr>
                <w:rFonts w:ascii="Times New Roman" w:eastAsia="宋体" w:hAnsi="Times New Roman"/>
                <w:b/>
                <w:bCs/>
                <w:sz w:val="24"/>
              </w:rPr>
              <w:t>4</w:t>
            </w:r>
            <w:r>
              <w:rPr>
                <w:rFonts w:ascii="Times New Roman" w:eastAsia="宋体" w:hAnsi="Times New Roman"/>
                <w:b/>
                <w:bCs/>
                <w:sz w:val="24"/>
              </w:rPr>
              <w:t>）评价等级判定</w:t>
            </w:r>
            <w:r>
              <w:rPr>
                <w:rFonts w:ascii="Times New Roman" w:eastAsia="宋体" w:hAnsi="Times New Roman"/>
                <w:b/>
                <w:bCs/>
                <w:sz w:val="24"/>
              </w:rPr>
              <w:t xml:space="preserve"> </w:t>
            </w:r>
          </w:p>
          <w:p w:rsidR="00494AA8" w:rsidRPr="00C04C76" w:rsidRDefault="00A455AE" w:rsidP="00C04C76">
            <w:pPr>
              <w:spacing w:line="440" w:lineRule="exact"/>
              <w:ind w:firstLineChars="200" w:firstLine="480"/>
              <w:textAlignment w:val="baseline"/>
              <w:rPr>
                <w:rFonts w:ascii="Times New Roman" w:eastAsia="宋体" w:hAnsi="Times New Roman"/>
                <w:sz w:val="24"/>
              </w:rPr>
            </w:pPr>
            <w:r>
              <w:rPr>
                <w:rFonts w:ascii="Times New Roman" w:eastAsia="宋体" w:hAnsi="Times New Roman"/>
                <w:sz w:val="24"/>
              </w:rPr>
              <w:t>根据《环境影响评价技术导则</w:t>
            </w:r>
            <w:r>
              <w:rPr>
                <w:rFonts w:ascii="Times New Roman" w:eastAsia="宋体" w:hAnsi="Times New Roman"/>
                <w:sz w:val="24"/>
              </w:rPr>
              <w:t xml:space="preserve"> </w:t>
            </w:r>
            <w:r>
              <w:rPr>
                <w:rFonts w:ascii="Times New Roman" w:eastAsia="宋体" w:hAnsi="Times New Roman"/>
                <w:sz w:val="24"/>
              </w:rPr>
              <w:t>大气环境》（</w:t>
            </w:r>
            <w:r>
              <w:rPr>
                <w:rFonts w:ascii="Times New Roman" w:eastAsia="宋体" w:hAnsi="Times New Roman"/>
                <w:sz w:val="24"/>
              </w:rPr>
              <w:t>HJ2.2-2018</w:t>
            </w:r>
            <w:r>
              <w:rPr>
                <w:rFonts w:ascii="Times New Roman" w:eastAsia="宋体" w:hAnsi="Times New Roman"/>
                <w:sz w:val="24"/>
              </w:rPr>
              <w:t>）的大气评价分级依据，</w:t>
            </w:r>
            <w:r>
              <w:rPr>
                <w:rFonts w:ascii="Times New Roman" w:eastAsia="宋体" w:hAnsi="Times New Roman"/>
                <w:sz w:val="24"/>
              </w:rPr>
              <w:lastRenderedPageBreak/>
              <w:t>见</w:t>
            </w:r>
            <w:r w:rsidR="001C324C">
              <w:rPr>
                <w:rFonts w:ascii="Times New Roman" w:eastAsia="宋体" w:hAnsi="Times New Roman"/>
                <w:sz w:val="24"/>
              </w:rPr>
              <w:t>下</w:t>
            </w:r>
            <w:r>
              <w:rPr>
                <w:rFonts w:ascii="Times New Roman" w:eastAsia="宋体" w:hAnsi="Times New Roman"/>
                <w:sz w:val="24"/>
              </w:rPr>
              <w:t>表。</w:t>
            </w:r>
          </w:p>
          <w:p w:rsidR="00A455AE" w:rsidRPr="004E5B38" w:rsidRDefault="00A455AE" w:rsidP="00573912">
            <w:pPr>
              <w:adjustRightInd w:val="0"/>
              <w:snapToGrid w:val="0"/>
              <w:spacing w:line="440" w:lineRule="exact"/>
              <w:jc w:val="center"/>
              <w:rPr>
                <w:rFonts w:ascii="Times New Roman" w:eastAsia="黑体" w:hAnsi="Times New Roman"/>
                <w:bCs/>
                <w:snapToGrid w:val="0"/>
                <w:sz w:val="24"/>
                <w:szCs w:val="20"/>
              </w:rPr>
            </w:pPr>
            <w:r w:rsidRPr="004E5B38">
              <w:rPr>
                <w:rFonts w:ascii="Times New Roman" w:eastAsia="黑体" w:hAnsi="黑体"/>
                <w:bCs/>
                <w:snapToGrid w:val="0"/>
                <w:sz w:val="24"/>
                <w:szCs w:val="20"/>
              </w:rPr>
              <w:t>表</w:t>
            </w:r>
            <w:r w:rsidR="00F233B8" w:rsidRPr="004E5B38">
              <w:rPr>
                <w:rFonts w:ascii="Times New Roman" w:eastAsia="黑体" w:hAnsi="Times New Roman"/>
                <w:bCs/>
                <w:snapToGrid w:val="0"/>
                <w:sz w:val="24"/>
                <w:szCs w:val="20"/>
              </w:rPr>
              <w:t>4</w:t>
            </w:r>
            <w:r w:rsidR="001C324C">
              <w:rPr>
                <w:rFonts w:ascii="Times New Roman" w:eastAsia="黑体" w:hAnsi="Times New Roman" w:hint="eastAsia"/>
                <w:bCs/>
                <w:snapToGrid w:val="0"/>
                <w:sz w:val="24"/>
                <w:szCs w:val="20"/>
              </w:rPr>
              <w:t>5</w:t>
            </w:r>
            <w:r w:rsidR="004E5B38" w:rsidRPr="004E5B38">
              <w:rPr>
                <w:rFonts w:ascii="Times New Roman" w:eastAsia="黑体" w:hAnsi="Times New Roman"/>
                <w:bCs/>
                <w:snapToGrid w:val="0"/>
                <w:sz w:val="24"/>
                <w:szCs w:val="20"/>
              </w:rPr>
              <w:t xml:space="preserve">  </w:t>
            </w:r>
            <w:r w:rsidRPr="004E5B38">
              <w:rPr>
                <w:rFonts w:ascii="Times New Roman" w:eastAsia="黑体" w:hAnsi="黑体"/>
                <w:bCs/>
                <w:snapToGrid w:val="0"/>
                <w:sz w:val="24"/>
                <w:szCs w:val="20"/>
              </w:rPr>
              <w:t>大气评价工作分级依据</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tblPr>
            <w:tblGrid>
              <w:gridCol w:w="4534"/>
              <w:gridCol w:w="4538"/>
            </w:tblGrid>
            <w:tr w:rsidR="00A455AE" w:rsidTr="00C26BBA">
              <w:trPr>
                <w:trHeight w:val="397"/>
                <w:jc w:val="center"/>
              </w:trPr>
              <w:tc>
                <w:tcPr>
                  <w:tcW w:w="2499" w:type="pct"/>
                  <w:tcBorders>
                    <w:top w:val="single" w:sz="8" w:space="0" w:color="auto"/>
                    <w:bottom w:val="single" w:sz="8" w:space="0" w:color="auto"/>
                  </w:tcBorders>
                  <w:vAlign w:val="center"/>
                </w:tcPr>
                <w:p w:rsidR="00A455AE" w:rsidRDefault="00A455AE" w:rsidP="0037174F">
                  <w:pPr>
                    <w:widowControl/>
                    <w:jc w:val="center"/>
                    <w:rPr>
                      <w:rFonts w:ascii="Times New Roman" w:eastAsia="宋体" w:hAnsi="Times New Roman"/>
                      <w:b/>
                      <w:bCs/>
                    </w:rPr>
                  </w:pPr>
                  <w:r>
                    <w:rPr>
                      <w:rFonts w:ascii="Times New Roman" w:eastAsia="宋体" w:hAnsi="Times New Roman"/>
                      <w:b/>
                      <w:bCs/>
                    </w:rPr>
                    <w:t>评价工作等级</w:t>
                  </w:r>
                </w:p>
              </w:tc>
              <w:tc>
                <w:tcPr>
                  <w:tcW w:w="2500" w:type="pct"/>
                  <w:tcBorders>
                    <w:top w:val="single" w:sz="8" w:space="0" w:color="auto"/>
                    <w:bottom w:val="single" w:sz="8" w:space="0" w:color="auto"/>
                  </w:tcBorders>
                  <w:vAlign w:val="center"/>
                </w:tcPr>
                <w:p w:rsidR="00A455AE" w:rsidRDefault="00A455AE" w:rsidP="0037174F">
                  <w:pPr>
                    <w:widowControl/>
                    <w:jc w:val="center"/>
                    <w:rPr>
                      <w:rFonts w:ascii="Times New Roman" w:eastAsia="宋体" w:hAnsi="Times New Roman"/>
                      <w:b/>
                      <w:bCs/>
                    </w:rPr>
                  </w:pPr>
                  <w:r>
                    <w:rPr>
                      <w:rFonts w:ascii="Times New Roman" w:eastAsia="宋体" w:hAnsi="Times New Roman"/>
                      <w:b/>
                      <w:bCs/>
                    </w:rPr>
                    <w:t>评价工作分级判据</w:t>
                  </w:r>
                </w:p>
              </w:tc>
            </w:tr>
            <w:tr w:rsidR="00A455AE" w:rsidTr="00C26BBA">
              <w:trPr>
                <w:trHeight w:val="397"/>
                <w:jc w:val="center"/>
              </w:trPr>
              <w:tc>
                <w:tcPr>
                  <w:tcW w:w="2499" w:type="pct"/>
                  <w:tcBorders>
                    <w:top w:val="single" w:sz="8" w:space="0" w:color="auto"/>
                  </w:tcBorders>
                  <w:vAlign w:val="center"/>
                </w:tcPr>
                <w:p w:rsidR="00A455AE" w:rsidRDefault="00A455AE" w:rsidP="0037174F">
                  <w:pPr>
                    <w:widowControl/>
                    <w:jc w:val="center"/>
                    <w:rPr>
                      <w:rFonts w:ascii="Times New Roman" w:eastAsia="宋体" w:hAnsi="Times New Roman"/>
                    </w:rPr>
                  </w:pPr>
                  <w:r>
                    <w:rPr>
                      <w:rFonts w:ascii="Times New Roman" w:eastAsia="宋体" w:hAnsi="Times New Roman"/>
                    </w:rPr>
                    <w:t>一级</w:t>
                  </w:r>
                </w:p>
              </w:tc>
              <w:tc>
                <w:tcPr>
                  <w:tcW w:w="2500" w:type="pct"/>
                  <w:tcBorders>
                    <w:top w:val="single" w:sz="8" w:space="0" w:color="auto"/>
                  </w:tcBorders>
                  <w:vAlign w:val="center"/>
                </w:tcPr>
                <w:p w:rsidR="00A455AE" w:rsidRDefault="00A455AE" w:rsidP="0037174F">
                  <w:pPr>
                    <w:widowControl/>
                    <w:jc w:val="center"/>
                    <w:rPr>
                      <w:rFonts w:ascii="Times New Roman" w:eastAsia="宋体" w:hAnsi="Times New Roman"/>
                    </w:rPr>
                  </w:pPr>
                  <w:r>
                    <w:rPr>
                      <w:rFonts w:ascii="Times New Roman" w:eastAsia="宋体" w:hAnsi="Times New Roman"/>
                    </w:rPr>
                    <w:t>Pmax≥10%</w:t>
                  </w:r>
                </w:p>
              </w:tc>
            </w:tr>
            <w:tr w:rsidR="00A455AE" w:rsidTr="00C26BBA">
              <w:trPr>
                <w:trHeight w:val="397"/>
                <w:jc w:val="center"/>
              </w:trPr>
              <w:tc>
                <w:tcPr>
                  <w:tcW w:w="2499" w:type="pct"/>
                  <w:vAlign w:val="center"/>
                </w:tcPr>
                <w:p w:rsidR="00A455AE" w:rsidRDefault="00A455AE" w:rsidP="0037174F">
                  <w:pPr>
                    <w:widowControl/>
                    <w:jc w:val="center"/>
                    <w:rPr>
                      <w:rFonts w:ascii="Times New Roman" w:eastAsia="宋体" w:hAnsi="Times New Roman"/>
                    </w:rPr>
                  </w:pPr>
                  <w:r>
                    <w:rPr>
                      <w:rFonts w:ascii="Times New Roman" w:eastAsia="宋体" w:hAnsi="Times New Roman"/>
                    </w:rPr>
                    <w:t>二级</w:t>
                  </w:r>
                </w:p>
              </w:tc>
              <w:tc>
                <w:tcPr>
                  <w:tcW w:w="2500" w:type="pct"/>
                  <w:vAlign w:val="center"/>
                </w:tcPr>
                <w:p w:rsidR="00A455AE" w:rsidRDefault="00A455AE" w:rsidP="0037174F">
                  <w:pPr>
                    <w:widowControl/>
                    <w:jc w:val="center"/>
                    <w:rPr>
                      <w:rFonts w:ascii="Times New Roman" w:eastAsia="宋体" w:hAnsi="Times New Roman"/>
                    </w:rPr>
                  </w:pPr>
                  <w:r>
                    <w:rPr>
                      <w:rFonts w:ascii="Times New Roman" w:eastAsia="宋体" w:hAnsi="Times New Roman"/>
                    </w:rPr>
                    <w:t>1%≤Pmax</w:t>
                  </w:r>
                  <w:r>
                    <w:rPr>
                      <w:rFonts w:ascii="Times New Roman" w:eastAsia="宋体" w:hAnsi="Times New Roman"/>
                    </w:rPr>
                    <w:t>＜</w:t>
                  </w:r>
                  <w:r>
                    <w:rPr>
                      <w:rFonts w:ascii="Times New Roman" w:eastAsia="宋体" w:hAnsi="Times New Roman"/>
                    </w:rPr>
                    <w:t>10%</w:t>
                  </w:r>
                </w:p>
              </w:tc>
            </w:tr>
            <w:tr w:rsidR="00A455AE" w:rsidTr="00C26BBA">
              <w:trPr>
                <w:trHeight w:val="397"/>
                <w:jc w:val="center"/>
              </w:trPr>
              <w:tc>
                <w:tcPr>
                  <w:tcW w:w="2499" w:type="pct"/>
                  <w:vAlign w:val="center"/>
                </w:tcPr>
                <w:p w:rsidR="00A455AE" w:rsidRDefault="00A455AE" w:rsidP="0037174F">
                  <w:pPr>
                    <w:widowControl/>
                    <w:jc w:val="center"/>
                    <w:rPr>
                      <w:rFonts w:ascii="Times New Roman" w:eastAsia="宋体" w:hAnsi="Times New Roman"/>
                    </w:rPr>
                  </w:pPr>
                  <w:r>
                    <w:rPr>
                      <w:rFonts w:ascii="Times New Roman" w:eastAsia="宋体" w:hAnsi="Times New Roman"/>
                    </w:rPr>
                    <w:t>三级</w:t>
                  </w:r>
                </w:p>
              </w:tc>
              <w:tc>
                <w:tcPr>
                  <w:tcW w:w="2500" w:type="pct"/>
                  <w:vAlign w:val="center"/>
                </w:tcPr>
                <w:p w:rsidR="00A455AE" w:rsidRDefault="00A455AE" w:rsidP="0037174F">
                  <w:pPr>
                    <w:widowControl/>
                    <w:jc w:val="center"/>
                    <w:rPr>
                      <w:rFonts w:ascii="Times New Roman" w:eastAsia="宋体" w:hAnsi="Times New Roman"/>
                    </w:rPr>
                  </w:pPr>
                  <w:r>
                    <w:rPr>
                      <w:rFonts w:ascii="Times New Roman" w:eastAsia="宋体" w:hAnsi="Times New Roman"/>
                    </w:rPr>
                    <w:t>Pmax</w:t>
                  </w:r>
                  <w:r>
                    <w:rPr>
                      <w:rFonts w:ascii="Times New Roman" w:eastAsia="宋体" w:hAnsi="Times New Roman"/>
                    </w:rPr>
                    <w:t>＜</w:t>
                  </w:r>
                  <w:r>
                    <w:rPr>
                      <w:rFonts w:ascii="Times New Roman" w:eastAsia="宋体" w:hAnsi="Times New Roman"/>
                    </w:rPr>
                    <w:t>1%</w:t>
                  </w:r>
                </w:p>
              </w:tc>
            </w:tr>
          </w:tbl>
          <w:p w:rsidR="0038797B" w:rsidRPr="00844A9D" w:rsidRDefault="00A455AE" w:rsidP="00844A9D">
            <w:pPr>
              <w:spacing w:line="440" w:lineRule="exact"/>
              <w:ind w:firstLineChars="200" w:firstLine="480"/>
              <w:textAlignment w:val="baseline"/>
              <w:rPr>
                <w:rFonts w:ascii="Times New Roman" w:eastAsia="宋体" w:hAnsi="Times New Roman"/>
                <w:snapToGrid w:val="0"/>
                <w:kern w:val="0"/>
                <w:sz w:val="24"/>
              </w:rPr>
            </w:pPr>
            <w:r>
              <w:rPr>
                <w:rFonts w:ascii="Times New Roman" w:eastAsia="宋体" w:hAnsi="Times New Roman"/>
                <w:sz w:val="24"/>
              </w:rPr>
              <w:t>由</w:t>
            </w:r>
            <w:r w:rsidR="001C324C">
              <w:rPr>
                <w:rFonts w:ascii="Times New Roman" w:eastAsia="宋体" w:hAnsi="Times New Roman"/>
                <w:sz w:val="24"/>
              </w:rPr>
              <w:t>上</w:t>
            </w:r>
            <w:r>
              <w:rPr>
                <w:rFonts w:ascii="Times New Roman" w:eastAsia="宋体" w:hAnsi="Times New Roman"/>
                <w:sz w:val="24"/>
              </w:rPr>
              <w:t>表结果看出，全厂大气污染源排放的污染物经估</w:t>
            </w:r>
            <w:r w:rsidR="00813CE5">
              <w:rPr>
                <w:rFonts w:ascii="Times New Roman" w:eastAsia="宋体" w:hAnsi="Times New Roman"/>
                <w:sz w:val="24"/>
              </w:rPr>
              <w:t>算模式预测，非甲烷总烃</w:t>
            </w:r>
            <w:r w:rsidR="00E93BFC">
              <w:rPr>
                <w:rFonts w:ascii="Times New Roman" w:eastAsia="宋体" w:hAnsi="Times New Roman"/>
                <w:sz w:val="24"/>
              </w:rPr>
              <w:t>最大落地浓度</w:t>
            </w:r>
            <w:r>
              <w:rPr>
                <w:rFonts w:ascii="Times New Roman" w:eastAsia="宋体" w:hAnsi="Times New Roman"/>
                <w:sz w:val="24"/>
              </w:rPr>
              <w:t>以及占标率分别</w:t>
            </w:r>
            <w:r w:rsidRPr="00BF4E45">
              <w:rPr>
                <w:rFonts w:ascii="Times New Roman" w:eastAsia="宋体" w:hAnsi="Times New Roman"/>
                <w:color w:val="000000" w:themeColor="text1"/>
                <w:sz w:val="24"/>
              </w:rPr>
              <w:t>为</w:t>
            </w:r>
            <w:r w:rsidR="00C04C76" w:rsidRPr="00511CDC">
              <w:rPr>
                <w:rFonts w:ascii="Times New Roman" w:eastAsia="宋体" w:hAnsi="Times New Roman" w:hint="eastAsia"/>
                <w:b/>
                <w:color w:val="000000" w:themeColor="text1"/>
                <w:sz w:val="24"/>
                <w:u w:val="single"/>
              </w:rPr>
              <w:t>6.</w:t>
            </w:r>
            <w:r w:rsidR="006A197E">
              <w:rPr>
                <w:rFonts w:ascii="Times New Roman" w:eastAsia="宋体" w:hAnsi="Times New Roman" w:hint="eastAsia"/>
                <w:b/>
                <w:color w:val="000000" w:themeColor="text1"/>
                <w:sz w:val="24"/>
                <w:u w:val="single"/>
              </w:rPr>
              <w:t>304</w:t>
            </w:r>
            <w:r w:rsidRPr="00511CDC">
              <w:rPr>
                <w:rFonts w:ascii="Times New Roman" w:eastAsia="宋体" w:hAnsi="Times New Roman"/>
                <w:b/>
                <w:color w:val="000000" w:themeColor="text1"/>
                <w:sz w:val="24"/>
                <w:u w:val="single"/>
              </w:rPr>
              <w:t>μg/m</w:t>
            </w:r>
            <w:r w:rsidRPr="00511CDC">
              <w:rPr>
                <w:rFonts w:ascii="Times New Roman" w:eastAsia="宋体" w:hAnsi="Times New Roman"/>
                <w:b/>
                <w:color w:val="000000" w:themeColor="text1"/>
                <w:sz w:val="24"/>
                <w:u w:val="single"/>
                <w:vertAlign w:val="superscript"/>
              </w:rPr>
              <w:t>3</w:t>
            </w:r>
            <w:r w:rsidRPr="00511CDC">
              <w:rPr>
                <w:rFonts w:ascii="Times New Roman" w:eastAsia="宋体" w:hAnsi="Times New Roman"/>
                <w:b/>
                <w:color w:val="000000" w:themeColor="text1"/>
                <w:sz w:val="24"/>
                <w:u w:val="single"/>
              </w:rPr>
              <w:t>和</w:t>
            </w:r>
            <w:r w:rsidR="00813CE5" w:rsidRPr="00511CDC">
              <w:rPr>
                <w:rFonts w:ascii="Times New Roman" w:eastAsia="宋体" w:hAnsi="Times New Roman" w:hint="eastAsia"/>
                <w:b/>
                <w:color w:val="000000" w:themeColor="text1"/>
                <w:sz w:val="24"/>
                <w:u w:val="single"/>
              </w:rPr>
              <w:t>0.</w:t>
            </w:r>
            <w:r w:rsidR="00C04C76" w:rsidRPr="00511CDC">
              <w:rPr>
                <w:rFonts w:ascii="Times New Roman" w:eastAsia="宋体" w:hAnsi="Times New Roman" w:hint="eastAsia"/>
                <w:b/>
                <w:color w:val="000000" w:themeColor="text1"/>
                <w:sz w:val="24"/>
                <w:u w:val="single"/>
              </w:rPr>
              <w:t>3</w:t>
            </w:r>
            <w:r w:rsidR="006A197E">
              <w:rPr>
                <w:rFonts w:ascii="Times New Roman" w:eastAsia="宋体" w:hAnsi="Times New Roman" w:hint="eastAsia"/>
                <w:b/>
                <w:color w:val="000000" w:themeColor="text1"/>
                <w:sz w:val="24"/>
                <w:u w:val="single"/>
              </w:rPr>
              <w:t>2</w:t>
            </w:r>
            <w:r w:rsidRPr="00511CDC">
              <w:rPr>
                <w:rFonts w:ascii="Times New Roman" w:eastAsia="宋体" w:hAnsi="Times New Roman"/>
                <w:b/>
                <w:color w:val="000000" w:themeColor="text1"/>
                <w:sz w:val="24"/>
                <w:u w:val="single"/>
              </w:rPr>
              <w:t>%</w:t>
            </w:r>
            <w:r w:rsidRPr="00BF4E45">
              <w:rPr>
                <w:rFonts w:ascii="Times New Roman" w:eastAsia="宋体" w:hAnsi="Times New Roman"/>
                <w:color w:val="000000" w:themeColor="text1"/>
                <w:sz w:val="24"/>
              </w:rPr>
              <w:t>；</w:t>
            </w:r>
            <w:r>
              <w:rPr>
                <w:rFonts w:ascii="Times New Roman" w:eastAsia="宋体" w:hAnsi="Times New Roman"/>
                <w:sz w:val="24"/>
              </w:rPr>
              <w:t>本项目</w:t>
            </w:r>
            <w:r w:rsidR="00034D6F">
              <w:rPr>
                <w:rFonts w:ascii="Times New Roman" w:eastAsia="宋体" w:hAnsi="Times New Roman"/>
                <w:sz w:val="24"/>
              </w:rPr>
              <w:t>建成后全厂</w:t>
            </w:r>
            <w:r>
              <w:rPr>
                <w:rFonts w:ascii="Times New Roman" w:eastAsia="宋体" w:hAnsi="Times New Roman"/>
                <w:sz w:val="24"/>
              </w:rPr>
              <w:t>大气环境影响评价等级为</w:t>
            </w:r>
            <w:r w:rsidR="00BF4E45" w:rsidRPr="00BF4E45">
              <w:rPr>
                <w:rFonts w:ascii="Times New Roman" w:eastAsia="宋体" w:hAnsi="Times New Roman"/>
                <w:color w:val="000000" w:themeColor="text1"/>
                <w:sz w:val="24"/>
              </w:rPr>
              <w:t>三</w:t>
            </w:r>
            <w:r w:rsidRPr="00BF4E45">
              <w:rPr>
                <w:rFonts w:ascii="Times New Roman" w:eastAsia="宋体" w:hAnsi="Times New Roman"/>
                <w:color w:val="000000" w:themeColor="text1"/>
                <w:sz w:val="24"/>
              </w:rPr>
              <w:t>级，根据《环境影响评价技术导则</w:t>
            </w:r>
            <w:r w:rsidRPr="00BF4E45">
              <w:rPr>
                <w:rFonts w:ascii="Times New Roman" w:eastAsia="宋体" w:hAnsi="Times New Roman"/>
                <w:color w:val="000000" w:themeColor="text1"/>
                <w:sz w:val="24"/>
              </w:rPr>
              <w:t xml:space="preserve"> </w:t>
            </w:r>
            <w:r w:rsidRPr="00BF4E45">
              <w:rPr>
                <w:rFonts w:ascii="Times New Roman" w:eastAsia="宋体" w:hAnsi="Times New Roman"/>
                <w:color w:val="000000" w:themeColor="text1"/>
                <w:sz w:val="24"/>
              </w:rPr>
              <w:t>大气环境》（</w:t>
            </w:r>
            <w:r w:rsidRPr="00BF4E45">
              <w:rPr>
                <w:rFonts w:ascii="Times New Roman" w:eastAsia="宋体" w:hAnsi="Times New Roman"/>
                <w:color w:val="000000" w:themeColor="text1"/>
                <w:sz w:val="24"/>
              </w:rPr>
              <w:t>HJ2.2-2018</w:t>
            </w:r>
            <w:r w:rsidRPr="00BF4E45">
              <w:rPr>
                <w:rFonts w:ascii="Times New Roman" w:eastAsia="宋体" w:hAnsi="Times New Roman"/>
                <w:color w:val="000000" w:themeColor="text1"/>
                <w:sz w:val="24"/>
              </w:rPr>
              <w:t>）第</w:t>
            </w:r>
            <w:r w:rsidR="00E2381D">
              <w:rPr>
                <w:rFonts w:ascii="Times New Roman" w:eastAsia="宋体" w:hAnsi="Times New Roman"/>
                <w:color w:val="000000" w:themeColor="text1"/>
                <w:sz w:val="24"/>
              </w:rPr>
              <w:t>8.1.</w:t>
            </w:r>
            <w:r w:rsidR="00E2381D">
              <w:rPr>
                <w:rFonts w:ascii="Times New Roman" w:eastAsia="宋体" w:hAnsi="Times New Roman" w:hint="eastAsia"/>
                <w:color w:val="000000" w:themeColor="text1"/>
                <w:sz w:val="24"/>
              </w:rPr>
              <w:t>3</w:t>
            </w:r>
            <w:r w:rsidRPr="00BF4E45">
              <w:rPr>
                <w:rFonts w:ascii="Times New Roman" w:eastAsia="宋体" w:hAnsi="Times New Roman"/>
                <w:color w:val="000000" w:themeColor="text1"/>
                <w:sz w:val="24"/>
              </w:rPr>
              <w:t>条的要求：</w:t>
            </w:r>
            <w:r w:rsidR="00BF4E45" w:rsidRPr="00BF4E45">
              <w:rPr>
                <w:rFonts w:ascii="Times New Roman" w:eastAsia="宋体" w:hAnsi="Times New Roman"/>
                <w:color w:val="000000" w:themeColor="text1"/>
                <w:sz w:val="24"/>
              </w:rPr>
              <w:t>三</w:t>
            </w:r>
            <w:r w:rsidRPr="00BF4E45">
              <w:rPr>
                <w:rFonts w:ascii="Times New Roman" w:eastAsia="宋体" w:hAnsi="Times New Roman"/>
                <w:color w:val="000000" w:themeColor="text1"/>
                <w:sz w:val="24"/>
              </w:rPr>
              <w:t>级评价项目不</w:t>
            </w:r>
            <w:r>
              <w:rPr>
                <w:rFonts w:ascii="Times New Roman" w:eastAsia="宋体" w:hAnsi="Times New Roman"/>
                <w:sz w:val="24"/>
              </w:rPr>
              <w:t>进行进一步预测与评价。</w:t>
            </w:r>
          </w:p>
          <w:p w:rsidR="00A455AE" w:rsidRDefault="00A455AE">
            <w:pPr>
              <w:spacing w:line="440" w:lineRule="exact"/>
              <w:ind w:firstLineChars="200" w:firstLine="482"/>
              <w:textAlignment w:val="baseline"/>
              <w:rPr>
                <w:rFonts w:ascii="Times New Roman" w:eastAsia="宋体" w:hAnsi="Times New Roman"/>
                <w:b/>
                <w:bCs/>
                <w:sz w:val="24"/>
              </w:rPr>
            </w:pPr>
            <w:r>
              <w:rPr>
                <w:rFonts w:ascii="Times New Roman" w:eastAsia="宋体" w:hAnsi="Times New Roman"/>
                <w:b/>
                <w:bCs/>
                <w:sz w:val="24"/>
              </w:rPr>
              <w:t>（</w:t>
            </w:r>
            <w:r>
              <w:rPr>
                <w:rFonts w:ascii="Times New Roman" w:eastAsia="宋体" w:hAnsi="Times New Roman"/>
                <w:b/>
                <w:bCs/>
                <w:sz w:val="24"/>
              </w:rPr>
              <w:t>5</w:t>
            </w:r>
            <w:r>
              <w:rPr>
                <w:rFonts w:ascii="Times New Roman" w:eastAsia="宋体" w:hAnsi="Times New Roman"/>
                <w:b/>
                <w:bCs/>
                <w:sz w:val="24"/>
              </w:rPr>
              <w:t>）项目废气污染物排放量核算</w:t>
            </w:r>
          </w:p>
          <w:p w:rsidR="00A455AE" w:rsidRDefault="00A455AE">
            <w:pPr>
              <w:spacing w:line="440" w:lineRule="exact"/>
              <w:ind w:firstLineChars="200" w:firstLine="480"/>
              <w:textAlignment w:val="baseline"/>
              <w:rPr>
                <w:rFonts w:ascii="Times New Roman" w:eastAsia="宋体" w:hAnsi="Times New Roman"/>
                <w:sz w:val="24"/>
              </w:rPr>
            </w:pPr>
            <w:r>
              <w:rPr>
                <w:rFonts w:ascii="Times New Roman" w:eastAsia="宋体" w:hAnsi="Times New Roman"/>
                <w:sz w:val="24"/>
              </w:rPr>
              <w:t>本项目</w:t>
            </w:r>
            <w:r w:rsidR="00034D6F">
              <w:rPr>
                <w:rFonts w:ascii="Times New Roman" w:eastAsia="宋体" w:hAnsi="Times New Roman"/>
                <w:sz w:val="24"/>
              </w:rPr>
              <w:t>建成后全厂</w:t>
            </w:r>
            <w:r>
              <w:rPr>
                <w:rFonts w:ascii="Times New Roman" w:eastAsia="宋体" w:hAnsi="Times New Roman"/>
                <w:sz w:val="24"/>
              </w:rPr>
              <w:t>废气污染物排放量核算见下表：</w:t>
            </w:r>
          </w:p>
          <w:p w:rsidR="00A455AE" w:rsidRPr="004E5B38" w:rsidRDefault="00A455AE" w:rsidP="00573912">
            <w:pPr>
              <w:pStyle w:val="12"/>
              <w:spacing w:before="0" w:line="440" w:lineRule="exact"/>
              <w:ind w:firstLine="0"/>
              <w:jc w:val="center"/>
              <w:rPr>
                <w:rFonts w:cs="Times New Roman"/>
                <w:bCs/>
                <w:sz w:val="24"/>
                <w:szCs w:val="24"/>
              </w:rPr>
            </w:pPr>
            <w:r w:rsidRPr="004E5B38">
              <w:rPr>
                <w:rFonts w:hAnsi="黑体" w:cs="Times New Roman"/>
                <w:bCs/>
                <w:sz w:val="24"/>
                <w:szCs w:val="24"/>
              </w:rPr>
              <w:t>表</w:t>
            </w:r>
            <w:r w:rsidR="00F233B8" w:rsidRPr="004E5B38">
              <w:rPr>
                <w:rFonts w:cs="Times New Roman"/>
                <w:bCs/>
                <w:sz w:val="24"/>
                <w:szCs w:val="24"/>
              </w:rPr>
              <w:t>4</w:t>
            </w:r>
            <w:r w:rsidR="001C324C">
              <w:rPr>
                <w:rFonts w:cs="Times New Roman" w:hint="eastAsia"/>
                <w:bCs/>
                <w:sz w:val="24"/>
                <w:szCs w:val="24"/>
              </w:rPr>
              <w:t>6</w:t>
            </w:r>
            <w:r w:rsidR="004E5B38" w:rsidRPr="004E5B38">
              <w:rPr>
                <w:rFonts w:cs="Times New Roman"/>
                <w:bCs/>
                <w:sz w:val="24"/>
                <w:szCs w:val="24"/>
              </w:rPr>
              <w:t xml:space="preserve">  </w:t>
            </w:r>
            <w:r w:rsidRPr="004E5B38">
              <w:rPr>
                <w:rFonts w:hAnsi="黑体" w:cs="Times New Roman"/>
                <w:bCs/>
                <w:sz w:val="24"/>
                <w:szCs w:val="24"/>
              </w:rPr>
              <w:t>大气污染物有组织排放量核算表</w:t>
            </w:r>
          </w:p>
          <w:tbl>
            <w:tblPr>
              <w:tblW w:w="9072" w:type="dxa"/>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000"/>
            </w:tblPr>
            <w:tblGrid>
              <w:gridCol w:w="1615"/>
              <w:gridCol w:w="1166"/>
              <w:gridCol w:w="2268"/>
              <w:gridCol w:w="2088"/>
              <w:gridCol w:w="1935"/>
            </w:tblGrid>
            <w:tr w:rsidR="00A455AE" w:rsidTr="00C26BBA">
              <w:trPr>
                <w:trHeight w:val="397"/>
                <w:jc w:val="center"/>
              </w:trPr>
              <w:tc>
                <w:tcPr>
                  <w:tcW w:w="1587" w:type="dxa"/>
                  <w:tcBorders>
                    <w:top w:val="single" w:sz="8" w:space="0" w:color="000000"/>
                    <w:bottom w:val="single" w:sz="8" w:space="0" w:color="000000"/>
                  </w:tcBorders>
                  <w:vAlign w:val="center"/>
                </w:tcPr>
                <w:p w:rsidR="00A455AE" w:rsidRDefault="00A455AE">
                  <w:pPr>
                    <w:jc w:val="center"/>
                    <w:rPr>
                      <w:rFonts w:ascii="Times New Roman" w:eastAsia="宋体" w:hAnsi="Times New Roman"/>
                      <w:b/>
                      <w:szCs w:val="21"/>
                    </w:rPr>
                  </w:pPr>
                  <w:r>
                    <w:rPr>
                      <w:rFonts w:ascii="Times New Roman" w:eastAsia="宋体" w:hAnsi="Times New Roman"/>
                      <w:b/>
                      <w:szCs w:val="21"/>
                    </w:rPr>
                    <w:t>排放口编号</w:t>
                  </w:r>
                </w:p>
              </w:tc>
              <w:tc>
                <w:tcPr>
                  <w:tcW w:w="1146" w:type="dxa"/>
                  <w:tcBorders>
                    <w:top w:val="single" w:sz="8" w:space="0" w:color="000000"/>
                    <w:bottom w:val="single" w:sz="8" w:space="0" w:color="000000"/>
                  </w:tcBorders>
                  <w:vAlign w:val="center"/>
                </w:tcPr>
                <w:p w:rsidR="00A455AE" w:rsidRDefault="00A455AE">
                  <w:pPr>
                    <w:jc w:val="center"/>
                    <w:rPr>
                      <w:rFonts w:ascii="Times New Roman" w:eastAsia="宋体" w:hAnsi="Times New Roman"/>
                      <w:b/>
                      <w:szCs w:val="21"/>
                    </w:rPr>
                  </w:pPr>
                  <w:r>
                    <w:rPr>
                      <w:rFonts w:ascii="Times New Roman" w:eastAsia="宋体" w:hAnsi="Times New Roman"/>
                      <w:b/>
                      <w:szCs w:val="21"/>
                    </w:rPr>
                    <w:t>污染物</w:t>
                  </w:r>
                </w:p>
              </w:tc>
              <w:tc>
                <w:tcPr>
                  <w:tcW w:w="2229" w:type="dxa"/>
                  <w:tcBorders>
                    <w:top w:val="single" w:sz="8" w:space="0" w:color="000000"/>
                    <w:bottom w:val="single" w:sz="8" w:space="0" w:color="000000"/>
                  </w:tcBorders>
                  <w:vAlign w:val="center"/>
                </w:tcPr>
                <w:p w:rsidR="00A455AE" w:rsidRDefault="00A455AE">
                  <w:pPr>
                    <w:jc w:val="center"/>
                    <w:rPr>
                      <w:rFonts w:ascii="Times New Roman" w:eastAsia="宋体" w:hAnsi="Times New Roman"/>
                      <w:b/>
                      <w:szCs w:val="21"/>
                    </w:rPr>
                  </w:pPr>
                  <w:r>
                    <w:rPr>
                      <w:rFonts w:ascii="Times New Roman" w:eastAsia="宋体" w:hAnsi="Times New Roman"/>
                      <w:b/>
                      <w:szCs w:val="21"/>
                    </w:rPr>
                    <w:t>核算排放浓度（</w:t>
                  </w:r>
                  <w:r>
                    <w:rPr>
                      <w:rFonts w:ascii="Times New Roman" w:eastAsia="宋体" w:hAnsi="Times New Roman"/>
                      <w:b/>
                      <w:szCs w:val="21"/>
                    </w:rPr>
                    <w:t>mg/m</w:t>
                  </w:r>
                  <w:r>
                    <w:rPr>
                      <w:rFonts w:ascii="Times New Roman" w:eastAsia="宋体" w:hAnsi="Times New Roman"/>
                      <w:b/>
                      <w:szCs w:val="21"/>
                      <w:vertAlign w:val="superscript"/>
                    </w:rPr>
                    <w:t>3</w:t>
                  </w:r>
                  <w:r>
                    <w:rPr>
                      <w:rFonts w:ascii="Times New Roman" w:eastAsia="宋体" w:hAnsi="Times New Roman"/>
                      <w:b/>
                      <w:szCs w:val="21"/>
                    </w:rPr>
                    <w:t>）</w:t>
                  </w:r>
                </w:p>
              </w:tc>
              <w:tc>
                <w:tcPr>
                  <w:tcW w:w="2052" w:type="dxa"/>
                  <w:tcBorders>
                    <w:top w:val="single" w:sz="8" w:space="0" w:color="000000"/>
                    <w:bottom w:val="single" w:sz="8" w:space="0" w:color="000000"/>
                  </w:tcBorders>
                  <w:vAlign w:val="center"/>
                </w:tcPr>
                <w:p w:rsidR="00A455AE" w:rsidRDefault="00A455AE">
                  <w:pPr>
                    <w:jc w:val="center"/>
                    <w:rPr>
                      <w:rFonts w:ascii="Times New Roman" w:eastAsia="宋体" w:hAnsi="Times New Roman"/>
                      <w:b/>
                      <w:szCs w:val="21"/>
                    </w:rPr>
                  </w:pPr>
                  <w:r>
                    <w:rPr>
                      <w:rFonts w:ascii="Times New Roman" w:eastAsia="宋体" w:hAnsi="Times New Roman"/>
                      <w:b/>
                      <w:szCs w:val="21"/>
                    </w:rPr>
                    <w:t>核算排放速率（</w:t>
                  </w:r>
                  <w:r>
                    <w:rPr>
                      <w:rFonts w:ascii="Times New Roman" w:eastAsia="宋体" w:hAnsi="Times New Roman"/>
                      <w:b/>
                      <w:szCs w:val="21"/>
                    </w:rPr>
                    <w:t>kg/h</w:t>
                  </w:r>
                  <w:r>
                    <w:rPr>
                      <w:rFonts w:ascii="Times New Roman" w:eastAsia="宋体" w:hAnsi="Times New Roman"/>
                      <w:b/>
                      <w:szCs w:val="21"/>
                    </w:rPr>
                    <w:t>）</w:t>
                  </w:r>
                </w:p>
              </w:tc>
              <w:tc>
                <w:tcPr>
                  <w:tcW w:w="1902" w:type="dxa"/>
                  <w:tcBorders>
                    <w:top w:val="single" w:sz="8" w:space="0" w:color="000000"/>
                    <w:bottom w:val="single" w:sz="8" w:space="0" w:color="000000"/>
                  </w:tcBorders>
                  <w:vAlign w:val="center"/>
                </w:tcPr>
                <w:p w:rsidR="00A455AE" w:rsidRDefault="00A455AE">
                  <w:pPr>
                    <w:jc w:val="center"/>
                    <w:rPr>
                      <w:rFonts w:ascii="Times New Roman" w:eastAsia="宋体" w:hAnsi="Times New Roman"/>
                      <w:b/>
                      <w:szCs w:val="21"/>
                    </w:rPr>
                  </w:pPr>
                  <w:r>
                    <w:rPr>
                      <w:rFonts w:ascii="Times New Roman" w:eastAsia="宋体" w:hAnsi="Times New Roman"/>
                      <w:b/>
                      <w:szCs w:val="21"/>
                    </w:rPr>
                    <w:t>核算年排放量（</w:t>
                  </w:r>
                  <w:r>
                    <w:rPr>
                      <w:rFonts w:ascii="Times New Roman" w:eastAsia="宋体" w:hAnsi="Times New Roman"/>
                      <w:b/>
                      <w:szCs w:val="21"/>
                    </w:rPr>
                    <w:t>t/a</w:t>
                  </w:r>
                  <w:r>
                    <w:rPr>
                      <w:rFonts w:ascii="Times New Roman" w:eastAsia="宋体" w:hAnsi="Times New Roman"/>
                      <w:b/>
                      <w:szCs w:val="21"/>
                    </w:rPr>
                    <w:t>）</w:t>
                  </w:r>
                </w:p>
              </w:tc>
            </w:tr>
            <w:tr w:rsidR="00A455AE" w:rsidTr="00C26BBA">
              <w:trPr>
                <w:trHeight w:val="397"/>
                <w:jc w:val="center"/>
              </w:trPr>
              <w:tc>
                <w:tcPr>
                  <w:tcW w:w="8916" w:type="dxa"/>
                  <w:gridSpan w:val="5"/>
                  <w:tcBorders>
                    <w:top w:val="single" w:sz="8" w:space="0" w:color="000000"/>
                  </w:tcBorders>
                  <w:vAlign w:val="center"/>
                </w:tcPr>
                <w:p w:rsidR="00A455AE" w:rsidRDefault="00A455AE">
                  <w:pPr>
                    <w:jc w:val="center"/>
                    <w:rPr>
                      <w:rFonts w:ascii="Times New Roman" w:eastAsia="宋体" w:hAnsi="Times New Roman"/>
                      <w:szCs w:val="21"/>
                    </w:rPr>
                  </w:pPr>
                  <w:r>
                    <w:rPr>
                      <w:rFonts w:ascii="Times New Roman" w:eastAsia="宋体" w:hAnsi="Times New Roman"/>
                      <w:szCs w:val="21"/>
                    </w:rPr>
                    <w:t>一般排放口</w:t>
                  </w:r>
                </w:p>
              </w:tc>
            </w:tr>
            <w:tr w:rsidR="00573912" w:rsidTr="00C26BBA">
              <w:trPr>
                <w:trHeight w:val="397"/>
                <w:jc w:val="center"/>
              </w:trPr>
              <w:tc>
                <w:tcPr>
                  <w:tcW w:w="1587" w:type="dxa"/>
                  <w:vAlign w:val="center"/>
                </w:tcPr>
                <w:p w:rsidR="00573912" w:rsidRDefault="00573912">
                  <w:pPr>
                    <w:jc w:val="center"/>
                    <w:rPr>
                      <w:rFonts w:ascii="Times New Roman" w:eastAsia="宋体" w:hAnsi="Times New Roman"/>
                      <w:szCs w:val="21"/>
                    </w:rPr>
                  </w:pPr>
                  <w:r>
                    <w:rPr>
                      <w:rFonts w:ascii="Times New Roman" w:eastAsia="宋体" w:hAnsi="Times New Roman"/>
                      <w:szCs w:val="21"/>
                    </w:rPr>
                    <w:t>P</w:t>
                  </w:r>
                  <w:r>
                    <w:rPr>
                      <w:rFonts w:ascii="Times New Roman" w:eastAsia="宋体" w:hAnsi="Times New Roman"/>
                      <w:szCs w:val="21"/>
                      <w:vertAlign w:val="subscript"/>
                    </w:rPr>
                    <w:t>1</w:t>
                  </w:r>
                </w:p>
              </w:tc>
              <w:tc>
                <w:tcPr>
                  <w:tcW w:w="1146" w:type="dxa"/>
                  <w:vAlign w:val="center"/>
                </w:tcPr>
                <w:p w:rsidR="00573912" w:rsidRDefault="00813CE5" w:rsidP="00453FDC">
                  <w:pPr>
                    <w:snapToGrid w:val="0"/>
                    <w:jc w:val="center"/>
                    <w:rPr>
                      <w:rFonts w:ascii="Times New Roman" w:eastAsia="宋体" w:hAnsi="Times New Roman"/>
                      <w:bCs/>
                      <w:szCs w:val="21"/>
                    </w:rPr>
                  </w:pPr>
                  <w:r>
                    <w:rPr>
                      <w:rFonts w:ascii="Times New Roman" w:eastAsia="宋体" w:hAnsi="Times New Roman"/>
                      <w:szCs w:val="21"/>
                    </w:rPr>
                    <w:t>非甲烷总烃</w:t>
                  </w:r>
                </w:p>
              </w:tc>
              <w:tc>
                <w:tcPr>
                  <w:tcW w:w="2229" w:type="dxa"/>
                  <w:vAlign w:val="center"/>
                </w:tcPr>
                <w:p w:rsidR="00573912" w:rsidRPr="00511CDC" w:rsidRDefault="006A197E" w:rsidP="00872278">
                  <w:pPr>
                    <w:adjustRightInd w:val="0"/>
                    <w:snapToGrid w:val="0"/>
                    <w:jc w:val="center"/>
                    <w:rPr>
                      <w:rFonts w:ascii="Times New Roman" w:eastAsia="宋体" w:hAnsi="Times New Roman"/>
                      <w:b/>
                      <w:szCs w:val="21"/>
                      <w:u w:val="single"/>
                    </w:rPr>
                  </w:pPr>
                  <w:r>
                    <w:rPr>
                      <w:rFonts w:ascii="Times New Roman" w:eastAsia="宋体" w:hAnsi="Times New Roman" w:hint="eastAsia"/>
                      <w:b/>
                      <w:szCs w:val="21"/>
                      <w:u w:val="single"/>
                    </w:rPr>
                    <w:t>1.1</w:t>
                  </w:r>
                </w:p>
              </w:tc>
              <w:tc>
                <w:tcPr>
                  <w:tcW w:w="2052" w:type="dxa"/>
                  <w:vAlign w:val="center"/>
                </w:tcPr>
                <w:p w:rsidR="00573912" w:rsidRPr="00511CDC" w:rsidRDefault="00C04C76" w:rsidP="006A197E">
                  <w:pPr>
                    <w:adjustRightInd w:val="0"/>
                    <w:snapToGrid w:val="0"/>
                    <w:jc w:val="center"/>
                    <w:rPr>
                      <w:rFonts w:ascii="Times New Roman" w:eastAsia="宋体" w:hAnsi="Times New Roman"/>
                      <w:b/>
                      <w:szCs w:val="21"/>
                      <w:u w:val="single"/>
                    </w:rPr>
                  </w:pPr>
                  <w:r w:rsidRPr="00511CDC">
                    <w:rPr>
                      <w:rFonts w:ascii="Times New Roman" w:eastAsia="宋体" w:hAnsi="Times New Roman" w:hint="eastAsia"/>
                      <w:b/>
                      <w:szCs w:val="21"/>
                      <w:u w:val="single"/>
                    </w:rPr>
                    <w:t>0.02</w:t>
                  </w:r>
                  <w:r w:rsidR="006A197E">
                    <w:rPr>
                      <w:rFonts w:ascii="Times New Roman" w:eastAsia="宋体" w:hAnsi="Times New Roman" w:hint="eastAsia"/>
                      <w:b/>
                      <w:szCs w:val="21"/>
                      <w:u w:val="single"/>
                    </w:rPr>
                    <w:t>42</w:t>
                  </w:r>
                </w:p>
              </w:tc>
              <w:tc>
                <w:tcPr>
                  <w:tcW w:w="1902" w:type="dxa"/>
                  <w:vAlign w:val="center"/>
                </w:tcPr>
                <w:p w:rsidR="00573912" w:rsidRPr="00511CDC" w:rsidRDefault="00573912" w:rsidP="006A197E">
                  <w:pPr>
                    <w:adjustRightInd w:val="0"/>
                    <w:snapToGrid w:val="0"/>
                    <w:jc w:val="center"/>
                    <w:rPr>
                      <w:rFonts w:ascii="Times New Roman" w:eastAsia="宋体" w:hAnsi="Times New Roman"/>
                      <w:b/>
                      <w:szCs w:val="21"/>
                      <w:u w:val="single"/>
                    </w:rPr>
                  </w:pPr>
                  <w:r w:rsidRPr="00511CDC">
                    <w:rPr>
                      <w:rFonts w:ascii="Times New Roman" w:eastAsia="宋体" w:hAnsi="Times New Roman"/>
                      <w:b/>
                      <w:szCs w:val="21"/>
                      <w:u w:val="single"/>
                    </w:rPr>
                    <w:t>0.0</w:t>
                  </w:r>
                  <w:r w:rsidR="00591ED2" w:rsidRPr="00511CDC">
                    <w:rPr>
                      <w:rFonts w:ascii="Times New Roman" w:eastAsia="宋体" w:hAnsi="Times New Roman" w:hint="eastAsia"/>
                      <w:b/>
                      <w:szCs w:val="21"/>
                      <w:u w:val="single"/>
                    </w:rPr>
                    <w:t>5</w:t>
                  </w:r>
                  <w:r w:rsidR="006A197E">
                    <w:rPr>
                      <w:rFonts w:ascii="Times New Roman" w:eastAsia="宋体" w:hAnsi="Times New Roman" w:hint="eastAsia"/>
                      <w:b/>
                      <w:szCs w:val="21"/>
                      <w:u w:val="single"/>
                    </w:rPr>
                    <w:t>81</w:t>
                  </w:r>
                </w:p>
              </w:tc>
            </w:tr>
            <w:tr w:rsidR="00573912" w:rsidTr="00C26BBA">
              <w:trPr>
                <w:trHeight w:val="397"/>
                <w:jc w:val="center"/>
              </w:trPr>
              <w:tc>
                <w:tcPr>
                  <w:tcW w:w="1587" w:type="dxa"/>
                  <w:tcBorders>
                    <w:bottom w:val="single" w:sz="8" w:space="0" w:color="000000"/>
                  </w:tcBorders>
                  <w:vAlign w:val="center"/>
                </w:tcPr>
                <w:p w:rsidR="00573912" w:rsidRDefault="00573912">
                  <w:pPr>
                    <w:jc w:val="center"/>
                    <w:rPr>
                      <w:rFonts w:ascii="Times New Roman" w:eastAsia="宋体" w:hAnsi="Times New Roman"/>
                      <w:szCs w:val="21"/>
                    </w:rPr>
                  </w:pPr>
                  <w:r>
                    <w:rPr>
                      <w:rFonts w:ascii="Times New Roman" w:eastAsia="宋体" w:hAnsi="Times New Roman"/>
                      <w:szCs w:val="21"/>
                    </w:rPr>
                    <w:t>有组织排放合计</w:t>
                  </w:r>
                </w:p>
              </w:tc>
              <w:tc>
                <w:tcPr>
                  <w:tcW w:w="5427" w:type="dxa"/>
                  <w:gridSpan w:val="3"/>
                  <w:tcBorders>
                    <w:bottom w:val="single" w:sz="8" w:space="0" w:color="000000"/>
                  </w:tcBorders>
                  <w:vAlign w:val="center"/>
                </w:tcPr>
                <w:p w:rsidR="00573912" w:rsidRDefault="00813CE5" w:rsidP="00453FDC">
                  <w:pPr>
                    <w:snapToGrid w:val="0"/>
                    <w:jc w:val="center"/>
                    <w:rPr>
                      <w:rFonts w:ascii="Times New Roman" w:eastAsia="宋体" w:hAnsi="Times New Roman"/>
                      <w:bCs/>
                      <w:szCs w:val="21"/>
                    </w:rPr>
                  </w:pPr>
                  <w:r>
                    <w:rPr>
                      <w:rFonts w:ascii="Times New Roman" w:eastAsia="宋体" w:hAnsi="Times New Roman"/>
                      <w:szCs w:val="21"/>
                    </w:rPr>
                    <w:t>非甲烷总烃</w:t>
                  </w:r>
                </w:p>
              </w:tc>
              <w:tc>
                <w:tcPr>
                  <w:tcW w:w="1902" w:type="dxa"/>
                  <w:tcBorders>
                    <w:bottom w:val="single" w:sz="8" w:space="0" w:color="000000"/>
                  </w:tcBorders>
                  <w:vAlign w:val="center"/>
                </w:tcPr>
                <w:p w:rsidR="00573912" w:rsidRPr="00511CDC" w:rsidRDefault="00573912" w:rsidP="006A197E">
                  <w:pPr>
                    <w:adjustRightInd w:val="0"/>
                    <w:snapToGrid w:val="0"/>
                    <w:jc w:val="center"/>
                    <w:rPr>
                      <w:rFonts w:ascii="Times New Roman" w:eastAsia="宋体" w:hAnsi="Times New Roman"/>
                      <w:b/>
                      <w:szCs w:val="21"/>
                      <w:u w:val="single"/>
                    </w:rPr>
                  </w:pPr>
                  <w:r w:rsidRPr="00511CDC">
                    <w:rPr>
                      <w:rFonts w:ascii="Times New Roman" w:eastAsia="宋体" w:hAnsi="Times New Roman"/>
                      <w:b/>
                      <w:szCs w:val="21"/>
                      <w:u w:val="single"/>
                    </w:rPr>
                    <w:t>0.0</w:t>
                  </w:r>
                  <w:r w:rsidR="00034D6F" w:rsidRPr="00511CDC">
                    <w:rPr>
                      <w:rFonts w:ascii="Times New Roman" w:eastAsia="宋体" w:hAnsi="Times New Roman" w:hint="eastAsia"/>
                      <w:b/>
                      <w:szCs w:val="21"/>
                      <w:u w:val="single"/>
                    </w:rPr>
                    <w:t>5</w:t>
                  </w:r>
                  <w:r w:rsidR="006A197E">
                    <w:rPr>
                      <w:rFonts w:ascii="Times New Roman" w:eastAsia="宋体" w:hAnsi="Times New Roman" w:hint="eastAsia"/>
                      <w:b/>
                      <w:szCs w:val="21"/>
                      <w:u w:val="single"/>
                    </w:rPr>
                    <w:t>81</w:t>
                  </w:r>
                </w:p>
              </w:tc>
            </w:tr>
          </w:tbl>
          <w:p w:rsidR="00813CE5" w:rsidRPr="004E5B38" w:rsidRDefault="00813CE5" w:rsidP="0038797B">
            <w:pPr>
              <w:pStyle w:val="12"/>
              <w:spacing w:before="0" w:line="440" w:lineRule="exact"/>
              <w:ind w:firstLine="0"/>
              <w:jc w:val="center"/>
              <w:rPr>
                <w:rFonts w:cs="Times New Roman"/>
                <w:bCs/>
                <w:sz w:val="24"/>
                <w:szCs w:val="24"/>
              </w:rPr>
            </w:pPr>
            <w:r w:rsidRPr="004E5B38">
              <w:rPr>
                <w:rFonts w:hAnsi="黑体" w:cs="Times New Roman"/>
                <w:bCs/>
                <w:sz w:val="24"/>
                <w:szCs w:val="24"/>
              </w:rPr>
              <w:t>表</w:t>
            </w:r>
            <w:r w:rsidR="00F233B8" w:rsidRPr="004E5B38">
              <w:rPr>
                <w:rFonts w:cs="Times New Roman"/>
                <w:bCs/>
                <w:sz w:val="24"/>
                <w:szCs w:val="24"/>
              </w:rPr>
              <w:t>4</w:t>
            </w:r>
            <w:r w:rsidR="001C324C">
              <w:rPr>
                <w:rFonts w:cs="Times New Roman" w:hint="eastAsia"/>
                <w:bCs/>
                <w:sz w:val="24"/>
                <w:szCs w:val="24"/>
              </w:rPr>
              <w:t>7</w:t>
            </w:r>
            <w:r w:rsidR="004E5B38" w:rsidRPr="004E5B38">
              <w:rPr>
                <w:rFonts w:cs="Times New Roman"/>
                <w:bCs/>
                <w:sz w:val="24"/>
                <w:szCs w:val="24"/>
              </w:rPr>
              <w:t xml:space="preserve">  </w:t>
            </w:r>
            <w:r w:rsidRPr="004E5B38">
              <w:rPr>
                <w:rFonts w:hAnsi="黑体" w:cs="Times New Roman"/>
                <w:bCs/>
                <w:sz w:val="24"/>
                <w:szCs w:val="24"/>
              </w:rPr>
              <w:t>大气污染物无组织排放量核算表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tblPr>
            <w:tblGrid>
              <w:gridCol w:w="658"/>
              <w:gridCol w:w="943"/>
              <w:gridCol w:w="1539"/>
              <w:gridCol w:w="1023"/>
              <w:gridCol w:w="2074"/>
              <w:gridCol w:w="1276"/>
              <w:gridCol w:w="1559"/>
            </w:tblGrid>
            <w:tr w:rsidR="00813CE5" w:rsidTr="005F09F1">
              <w:trPr>
                <w:trHeight w:val="397"/>
                <w:jc w:val="center"/>
              </w:trPr>
              <w:tc>
                <w:tcPr>
                  <w:tcW w:w="363" w:type="pct"/>
                  <w:vMerge w:val="restart"/>
                  <w:tcBorders>
                    <w:top w:val="single" w:sz="8" w:space="0" w:color="auto"/>
                    <w:bottom w:val="single" w:sz="4"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r>
                    <w:rPr>
                      <w:rFonts w:ascii="Times New Roman" w:eastAsia="宋体" w:hAnsi="Times New Roman"/>
                      <w:b/>
                      <w:bCs/>
                      <w:szCs w:val="21"/>
                    </w:rPr>
                    <w:t>序号</w:t>
                  </w:r>
                </w:p>
              </w:tc>
              <w:tc>
                <w:tcPr>
                  <w:tcW w:w="520" w:type="pct"/>
                  <w:vMerge w:val="restart"/>
                  <w:tcBorders>
                    <w:top w:val="single" w:sz="8" w:space="0" w:color="auto"/>
                    <w:bottom w:val="single" w:sz="4"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r>
                    <w:rPr>
                      <w:rFonts w:ascii="Times New Roman" w:eastAsia="宋体" w:hAnsi="Times New Roman"/>
                      <w:b/>
                      <w:bCs/>
                      <w:szCs w:val="21"/>
                    </w:rPr>
                    <w:t>排放口</w:t>
                  </w:r>
                </w:p>
                <w:p w:rsidR="00813CE5" w:rsidRDefault="00813CE5" w:rsidP="009621E3">
                  <w:pPr>
                    <w:widowControl/>
                    <w:adjustRightInd w:val="0"/>
                    <w:snapToGrid w:val="0"/>
                    <w:jc w:val="center"/>
                    <w:rPr>
                      <w:rFonts w:ascii="Times New Roman" w:eastAsia="宋体" w:hAnsi="Times New Roman"/>
                      <w:b/>
                      <w:bCs/>
                      <w:szCs w:val="21"/>
                    </w:rPr>
                  </w:pPr>
                  <w:r>
                    <w:rPr>
                      <w:rFonts w:ascii="Times New Roman" w:eastAsia="宋体" w:hAnsi="Times New Roman"/>
                      <w:b/>
                      <w:bCs/>
                      <w:szCs w:val="21"/>
                    </w:rPr>
                    <w:t>编号</w:t>
                  </w:r>
                </w:p>
              </w:tc>
              <w:tc>
                <w:tcPr>
                  <w:tcW w:w="848" w:type="pct"/>
                  <w:vMerge w:val="restart"/>
                  <w:tcBorders>
                    <w:top w:val="single" w:sz="8" w:space="0" w:color="auto"/>
                    <w:bottom w:val="single" w:sz="4"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proofErr w:type="gramStart"/>
                  <w:r>
                    <w:rPr>
                      <w:rFonts w:ascii="Times New Roman" w:eastAsia="宋体" w:hAnsi="Times New Roman"/>
                      <w:b/>
                      <w:bCs/>
                      <w:szCs w:val="21"/>
                    </w:rPr>
                    <w:t>产污环节</w:t>
                  </w:r>
                  <w:proofErr w:type="gramEnd"/>
                </w:p>
              </w:tc>
              <w:tc>
                <w:tcPr>
                  <w:tcW w:w="564" w:type="pct"/>
                  <w:vMerge w:val="restart"/>
                  <w:tcBorders>
                    <w:top w:val="single" w:sz="8" w:space="0" w:color="auto"/>
                    <w:bottom w:val="single" w:sz="4"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r>
                    <w:rPr>
                      <w:rFonts w:ascii="Times New Roman" w:eastAsia="宋体" w:hAnsi="Times New Roman"/>
                      <w:b/>
                      <w:bCs/>
                      <w:szCs w:val="21"/>
                    </w:rPr>
                    <w:t>污染物</w:t>
                  </w:r>
                </w:p>
              </w:tc>
              <w:tc>
                <w:tcPr>
                  <w:tcW w:w="1846" w:type="pct"/>
                  <w:gridSpan w:val="2"/>
                  <w:tcBorders>
                    <w:top w:val="single" w:sz="8" w:space="0" w:color="auto"/>
                    <w:bottom w:val="single" w:sz="4"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r>
                    <w:rPr>
                      <w:rFonts w:ascii="Times New Roman" w:eastAsia="宋体" w:hAnsi="Times New Roman"/>
                      <w:b/>
                      <w:bCs/>
                      <w:szCs w:val="21"/>
                    </w:rPr>
                    <w:t>国家或地方污染物排放标准</w:t>
                  </w:r>
                </w:p>
              </w:tc>
              <w:tc>
                <w:tcPr>
                  <w:tcW w:w="859" w:type="pct"/>
                  <w:vMerge w:val="restart"/>
                  <w:tcBorders>
                    <w:top w:val="single" w:sz="8" w:space="0" w:color="auto"/>
                    <w:bottom w:val="single" w:sz="8" w:space="0" w:color="auto"/>
                  </w:tcBorders>
                  <w:vAlign w:val="center"/>
                </w:tcPr>
                <w:p w:rsidR="00813CE5" w:rsidRDefault="00813CE5" w:rsidP="009621E3">
                  <w:pPr>
                    <w:widowControl/>
                    <w:adjustRightInd w:val="0"/>
                    <w:snapToGrid w:val="0"/>
                    <w:jc w:val="center"/>
                    <w:rPr>
                      <w:rFonts w:ascii="Times New Roman" w:eastAsia="宋体" w:hAnsi="Times New Roman"/>
                      <w:szCs w:val="21"/>
                    </w:rPr>
                  </w:pPr>
                  <w:r>
                    <w:rPr>
                      <w:rFonts w:ascii="Times New Roman" w:eastAsia="宋体" w:hAnsi="Times New Roman"/>
                      <w:b/>
                      <w:bCs/>
                      <w:szCs w:val="21"/>
                    </w:rPr>
                    <w:t>年排放量（</w:t>
                  </w:r>
                  <w:r>
                    <w:rPr>
                      <w:rFonts w:ascii="Times New Roman" w:eastAsia="宋体" w:hAnsi="Times New Roman"/>
                      <w:b/>
                      <w:bCs/>
                      <w:szCs w:val="21"/>
                    </w:rPr>
                    <w:t>t/a</w:t>
                  </w:r>
                  <w:r>
                    <w:rPr>
                      <w:rFonts w:ascii="Times New Roman" w:eastAsia="宋体" w:hAnsi="Times New Roman"/>
                      <w:b/>
                      <w:bCs/>
                      <w:szCs w:val="21"/>
                    </w:rPr>
                    <w:t>）</w:t>
                  </w:r>
                </w:p>
              </w:tc>
            </w:tr>
            <w:tr w:rsidR="00813CE5" w:rsidTr="005F09F1">
              <w:trPr>
                <w:trHeight w:val="397"/>
                <w:jc w:val="center"/>
              </w:trPr>
              <w:tc>
                <w:tcPr>
                  <w:tcW w:w="363" w:type="pct"/>
                  <w:vMerge/>
                  <w:tcBorders>
                    <w:top w:val="single" w:sz="4" w:space="0" w:color="auto"/>
                    <w:bottom w:val="single" w:sz="8"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p>
              </w:tc>
              <w:tc>
                <w:tcPr>
                  <w:tcW w:w="520" w:type="pct"/>
                  <w:vMerge/>
                  <w:tcBorders>
                    <w:top w:val="single" w:sz="4" w:space="0" w:color="auto"/>
                    <w:bottom w:val="single" w:sz="8"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p>
              </w:tc>
              <w:tc>
                <w:tcPr>
                  <w:tcW w:w="848" w:type="pct"/>
                  <w:vMerge/>
                  <w:tcBorders>
                    <w:top w:val="single" w:sz="4" w:space="0" w:color="auto"/>
                    <w:bottom w:val="single" w:sz="8"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p>
              </w:tc>
              <w:tc>
                <w:tcPr>
                  <w:tcW w:w="564" w:type="pct"/>
                  <w:vMerge/>
                  <w:tcBorders>
                    <w:top w:val="single" w:sz="4" w:space="0" w:color="auto"/>
                    <w:bottom w:val="single" w:sz="8"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p>
              </w:tc>
              <w:tc>
                <w:tcPr>
                  <w:tcW w:w="1143" w:type="pct"/>
                  <w:tcBorders>
                    <w:top w:val="single" w:sz="4" w:space="0" w:color="auto"/>
                    <w:bottom w:val="single" w:sz="8"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r>
                    <w:rPr>
                      <w:rFonts w:ascii="Times New Roman" w:eastAsia="宋体" w:hAnsi="Times New Roman"/>
                      <w:b/>
                      <w:bCs/>
                      <w:szCs w:val="21"/>
                    </w:rPr>
                    <w:t>标准名称</w:t>
                  </w:r>
                </w:p>
              </w:tc>
              <w:tc>
                <w:tcPr>
                  <w:tcW w:w="703" w:type="pct"/>
                  <w:tcBorders>
                    <w:top w:val="single" w:sz="4" w:space="0" w:color="auto"/>
                    <w:bottom w:val="single" w:sz="8" w:space="0" w:color="auto"/>
                  </w:tcBorders>
                  <w:vAlign w:val="center"/>
                </w:tcPr>
                <w:p w:rsidR="00813CE5" w:rsidRDefault="00813CE5" w:rsidP="009621E3">
                  <w:pPr>
                    <w:widowControl/>
                    <w:adjustRightInd w:val="0"/>
                    <w:snapToGrid w:val="0"/>
                    <w:jc w:val="center"/>
                    <w:rPr>
                      <w:rFonts w:ascii="Times New Roman" w:eastAsia="宋体" w:hAnsi="Times New Roman"/>
                      <w:b/>
                      <w:bCs/>
                      <w:szCs w:val="21"/>
                    </w:rPr>
                  </w:pPr>
                  <w:r>
                    <w:rPr>
                      <w:rFonts w:ascii="Times New Roman" w:eastAsia="宋体" w:hAnsi="Times New Roman"/>
                      <w:b/>
                      <w:bCs/>
                      <w:szCs w:val="21"/>
                    </w:rPr>
                    <w:t>浓度（</w:t>
                  </w:r>
                  <w:r>
                    <w:rPr>
                      <w:rFonts w:ascii="Times New Roman" w:eastAsia="宋体" w:hAnsi="Times New Roman"/>
                      <w:b/>
                      <w:bCs/>
                      <w:szCs w:val="21"/>
                    </w:rPr>
                    <w:t>mg/m</w:t>
                  </w:r>
                  <w:r>
                    <w:rPr>
                      <w:rFonts w:ascii="Times New Roman" w:eastAsia="宋体" w:hAnsi="Times New Roman"/>
                      <w:b/>
                      <w:bCs/>
                      <w:szCs w:val="21"/>
                      <w:vertAlign w:val="superscript"/>
                    </w:rPr>
                    <w:t>3</w:t>
                  </w:r>
                  <w:r>
                    <w:rPr>
                      <w:rFonts w:ascii="Times New Roman" w:eastAsia="宋体" w:hAnsi="Times New Roman"/>
                      <w:b/>
                      <w:bCs/>
                      <w:szCs w:val="21"/>
                    </w:rPr>
                    <w:t>）</w:t>
                  </w:r>
                </w:p>
              </w:tc>
              <w:tc>
                <w:tcPr>
                  <w:tcW w:w="859" w:type="pct"/>
                  <w:vMerge/>
                  <w:tcBorders>
                    <w:top w:val="single" w:sz="4" w:space="0" w:color="auto"/>
                    <w:bottom w:val="single" w:sz="8" w:space="0" w:color="auto"/>
                  </w:tcBorders>
                  <w:vAlign w:val="center"/>
                </w:tcPr>
                <w:p w:rsidR="00813CE5" w:rsidRDefault="00813CE5" w:rsidP="009621E3">
                  <w:pPr>
                    <w:widowControl/>
                    <w:adjustRightInd w:val="0"/>
                    <w:snapToGrid w:val="0"/>
                    <w:jc w:val="center"/>
                    <w:rPr>
                      <w:rFonts w:ascii="Times New Roman" w:eastAsia="宋体" w:hAnsi="Times New Roman"/>
                      <w:szCs w:val="21"/>
                    </w:rPr>
                  </w:pPr>
                </w:p>
              </w:tc>
            </w:tr>
            <w:tr w:rsidR="00813CE5" w:rsidTr="005F09F1">
              <w:trPr>
                <w:trHeight w:val="397"/>
                <w:jc w:val="center"/>
              </w:trPr>
              <w:tc>
                <w:tcPr>
                  <w:tcW w:w="363" w:type="pct"/>
                  <w:tcBorders>
                    <w:top w:val="single" w:sz="8" w:space="0" w:color="auto"/>
                    <w:bottom w:val="single" w:sz="4" w:space="0" w:color="auto"/>
                  </w:tcBorders>
                  <w:vAlign w:val="center"/>
                </w:tcPr>
                <w:p w:rsidR="00813CE5" w:rsidRDefault="00813CE5" w:rsidP="009621E3">
                  <w:pPr>
                    <w:widowControl/>
                    <w:adjustRightInd w:val="0"/>
                    <w:snapToGrid w:val="0"/>
                    <w:jc w:val="center"/>
                    <w:rPr>
                      <w:rFonts w:ascii="Times New Roman" w:eastAsia="宋体" w:hAnsi="Times New Roman"/>
                      <w:szCs w:val="21"/>
                    </w:rPr>
                  </w:pPr>
                  <w:r>
                    <w:rPr>
                      <w:rFonts w:ascii="Times New Roman" w:eastAsia="宋体" w:hAnsi="Times New Roman"/>
                      <w:szCs w:val="21"/>
                    </w:rPr>
                    <w:t>1</w:t>
                  </w:r>
                </w:p>
              </w:tc>
              <w:tc>
                <w:tcPr>
                  <w:tcW w:w="520" w:type="pct"/>
                  <w:tcBorders>
                    <w:top w:val="single" w:sz="8" w:space="0" w:color="auto"/>
                    <w:bottom w:val="single" w:sz="4" w:space="0" w:color="auto"/>
                  </w:tcBorders>
                  <w:vAlign w:val="center"/>
                </w:tcPr>
                <w:p w:rsidR="00813CE5" w:rsidRDefault="00813CE5" w:rsidP="009621E3">
                  <w:pPr>
                    <w:widowControl/>
                    <w:adjustRightInd w:val="0"/>
                    <w:snapToGrid w:val="0"/>
                    <w:jc w:val="center"/>
                    <w:rPr>
                      <w:rFonts w:ascii="Times New Roman" w:eastAsia="宋体" w:hAnsi="Times New Roman"/>
                      <w:szCs w:val="21"/>
                    </w:rPr>
                  </w:pPr>
                  <w:r>
                    <w:rPr>
                      <w:rFonts w:ascii="Times New Roman" w:eastAsia="宋体" w:hAnsi="Times New Roman"/>
                      <w:szCs w:val="21"/>
                    </w:rPr>
                    <w:t>生产车间</w:t>
                  </w:r>
                </w:p>
              </w:tc>
              <w:tc>
                <w:tcPr>
                  <w:tcW w:w="848" w:type="pct"/>
                  <w:tcBorders>
                    <w:top w:val="single" w:sz="8" w:space="0" w:color="auto"/>
                    <w:bottom w:val="single" w:sz="4" w:space="0" w:color="auto"/>
                  </w:tcBorders>
                  <w:vAlign w:val="center"/>
                </w:tcPr>
                <w:p w:rsidR="00813CE5" w:rsidRPr="00844A9D" w:rsidRDefault="006A197E" w:rsidP="00A33741">
                  <w:pPr>
                    <w:widowControl/>
                    <w:adjustRightInd w:val="0"/>
                    <w:snapToGrid w:val="0"/>
                    <w:jc w:val="center"/>
                    <w:rPr>
                      <w:rFonts w:ascii="Times New Roman" w:eastAsia="宋体" w:hAnsi="Times New Roman"/>
                      <w:b/>
                      <w:szCs w:val="21"/>
                      <w:u w:val="single"/>
                    </w:rPr>
                  </w:pPr>
                  <w:r w:rsidRPr="00661708">
                    <w:rPr>
                      <w:rFonts w:ascii="Times New Roman" w:eastAsia="宋体" w:hAnsi="Times New Roman" w:hint="eastAsia"/>
                      <w:b/>
                      <w:u w:val="single"/>
                    </w:rPr>
                    <w:t>印刷、喷码、上光、覆膜、润版、清洗</w:t>
                  </w:r>
                  <w:r w:rsidR="00813CE5" w:rsidRPr="00844A9D">
                    <w:rPr>
                      <w:rFonts w:ascii="Times New Roman" w:eastAsia="宋体" w:hAnsi="Times New Roman"/>
                      <w:b/>
                      <w:szCs w:val="21"/>
                      <w:u w:val="single"/>
                    </w:rPr>
                    <w:t>工序</w:t>
                  </w:r>
                </w:p>
              </w:tc>
              <w:tc>
                <w:tcPr>
                  <w:tcW w:w="564" w:type="pct"/>
                  <w:tcBorders>
                    <w:top w:val="single" w:sz="8" w:space="0" w:color="auto"/>
                    <w:bottom w:val="single" w:sz="4" w:space="0" w:color="auto"/>
                  </w:tcBorders>
                  <w:vAlign w:val="center"/>
                </w:tcPr>
                <w:p w:rsidR="00813CE5" w:rsidRDefault="00813CE5" w:rsidP="009621E3">
                  <w:pPr>
                    <w:widowControl/>
                    <w:adjustRightInd w:val="0"/>
                    <w:snapToGrid w:val="0"/>
                    <w:jc w:val="center"/>
                    <w:rPr>
                      <w:rFonts w:ascii="Times New Roman" w:eastAsia="宋体" w:hAnsi="Times New Roman"/>
                      <w:szCs w:val="21"/>
                    </w:rPr>
                  </w:pPr>
                  <w:r>
                    <w:rPr>
                      <w:rFonts w:ascii="Times New Roman" w:eastAsia="宋体" w:hAnsi="Times New Roman"/>
                      <w:szCs w:val="21"/>
                    </w:rPr>
                    <w:t>非甲烷总烃</w:t>
                  </w:r>
                </w:p>
              </w:tc>
              <w:tc>
                <w:tcPr>
                  <w:tcW w:w="1143" w:type="pct"/>
                  <w:tcBorders>
                    <w:top w:val="single" w:sz="8" w:space="0" w:color="auto"/>
                  </w:tcBorders>
                  <w:vAlign w:val="center"/>
                </w:tcPr>
                <w:p w:rsidR="00813CE5" w:rsidRDefault="007F5134" w:rsidP="007F5134">
                  <w:pPr>
                    <w:widowControl/>
                    <w:adjustRightInd w:val="0"/>
                    <w:snapToGrid w:val="0"/>
                    <w:jc w:val="center"/>
                    <w:rPr>
                      <w:rFonts w:ascii="Times New Roman" w:eastAsia="宋体" w:hAnsi="Times New Roman"/>
                      <w:szCs w:val="21"/>
                    </w:rPr>
                  </w:pPr>
                  <w:r w:rsidRPr="007F5134">
                    <w:rPr>
                      <w:rFonts w:ascii="Times New Roman" w:eastAsia="宋体" w:hint="eastAsia"/>
                      <w:color w:val="000000" w:themeColor="text1"/>
                      <w:szCs w:val="21"/>
                    </w:rPr>
                    <w:t>《关于全省开展工业企业挥发性有机物专项治理工作中排放建议值的通知》（</w:t>
                  </w:r>
                  <w:proofErr w:type="gramStart"/>
                  <w:r w:rsidRPr="007F5134">
                    <w:rPr>
                      <w:rFonts w:ascii="Times New Roman" w:eastAsia="宋体" w:hint="eastAsia"/>
                      <w:color w:val="000000" w:themeColor="text1"/>
                      <w:szCs w:val="21"/>
                    </w:rPr>
                    <w:t>豫环攻坚办</w:t>
                  </w:r>
                  <w:proofErr w:type="gramEnd"/>
                  <w:r w:rsidRPr="007F5134">
                    <w:rPr>
                      <w:rFonts w:ascii="Times New Roman" w:eastAsia="宋体" w:hint="eastAsia"/>
                      <w:color w:val="000000" w:themeColor="text1"/>
                      <w:szCs w:val="21"/>
                    </w:rPr>
                    <w:t>[2017]162</w:t>
                  </w:r>
                  <w:r>
                    <w:rPr>
                      <w:rFonts w:ascii="Times New Roman" w:eastAsia="宋体" w:hint="eastAsia"/>
                      <w:color w:val="000000" w:themeColor="text1"/>
                      <w:szCs w:val="21"/>
                    </w:rPr>
                    <w:t>号</w:t>
                  </w:r>
                  <w:r w:rsidRPr="007F5134">
                    <w:rPr>
                      <w:rFonts w:ascii="Times New Roman" w:eastAsia="宋体" w:hint="eastAsia"/>
                      <w:color w:val="000000" w:themeColor="text1"/>
                      <w:szCs w:val="21"/>
                    </w:rPr>
                    <w:t>）</w:t>
                  </w:r>
                </w:p>
              </w:tc>
              <w:tc>
                <w:tcPr>
                  <w:tcW w:w="703" w:type="pct"/>
                  <w:tcBorders>
                    <w:top w:val="single" w:sz="8" w:space="0" w:color="auto"/>
                    <w:bottom w:val="single" w:sz="4" w:space="0" w:color="auto"/>
                  </w:tcBorders>
                  <w:vAlign w:val="center"/>
                </w:tcPr>
                <w:p w:rsidR="00813CE5" w:rsidRDefault="00591ED2" w:rsidP="009621E3">
                  <w:pPr>
                    <w:widowControl/>
                    <w:adjustRightInd w:val="0"/>
                    <w:snapToGrid w:val="0"/>
                    <w:jc w:val="center"/>
                    <w:rPr>
                      <w:rFonts w:ascii="Times New Roman" w:eastAsia="宋体" w:hAnsi="Times New Roman"/>
                      <w:szCs w:val="21"/>
                    </w:rPr>
                  </w:pPr>
                  <w:r>
                    <w:rPr>
                      <w:rFonts w:ascii="Times New Roman" w:eastAsia="宋体" w:hAnsi="Times New Roman" w:hint="eastAsia"/>
                      <w:szCs w:val="21"/>
                    </w:rPr>
                    <w:t>2.0</w:t>
                  </w:r>
                </w:p>
              </w:tc>
              <w:tc>
                <w:tcPr>
                  <w:tcW w:w="859" w:type="pct"/>
                  <w:tcBorders>
                    <w:top w:val="single" w:sz="8" w:space="0" w:color="auto"/>
                    <w:bottom w:val="single" w:sz="4" w:space="0" w:color="auto"/>
                  </w:tcBorders>
                  <w:vAlign w:val="center"/>
                </w:tcPr>
                <w:p w:rsidR="00813CE5" w:rsidRPr="00511CDC" w:rsidRDefault="00591ED2" w:rsidP="006A197E">
                  <w:pPr>
                    <w:widowControl/>
                    <w:adjustRightInd w:val="0"/>
                    <w:snapToGrid w:val="0"/>
                    <w:jc w:val="center"/>
                    <w:rPr>
                      <w:rFonts w:ascii="Times New Roman" w:eastAsia="宋体" w:hAnsi="Times New Roman"/>
                      <w:b/>
                      <w:szCs w:val="21"/>
                      <w:u w:val="single"/>
                    </w:rPr>
                  </w:pPr>
                  <w:r w:rsidRPr="00511CDC">
                    <w:rPr>
                      <w:rFonts w:ascii="Times New Roman" w:eastAsia="宋体" w:hAnsi="Times New Roman"/>
                      <w:b/>
                      <w:szCs w:val="21"/>
                      <w:u w:val="single"/>
                    </w:rPr>
                    <w:t>0.</w:t>
                  </w:r>
                  <w:r w:rsidRPr="00511CDC">
                    <w:rPr>
                      <w:rFonts w:ascii="Times New Roman" w:eastAsia="宋体" w:hAnsi="Times New Roman" w:hint="eastAsia"/>
                      <w:b/>
                      <w:szCs w:val="21"/>
                      <w:u w:val="single"/>
                    </w:rPr>
                    <w:t>0</w:t>
                  </w:r>
                  <w:r w:rsidR="006A197E">
                    <w:rPr>
                      <w:rFonts w:ascii="Times New Roman" w:eastAsia="宋体" w:hAnsi="Times New Roman" w:hint="eastAsia"/>
                      <w:b/>
                      <w:szCs w:val="21"/>
                      <w:u w:val="single"/>
                    </w:rPr>
                    <w:t>306</w:t>
                  </w:r>
                </w:p>
              </w:tc>
            </w:tr>
            <w:tr w:rsidR="00813CE5" w:rsidTr="005F09F1">
              <w:trPr>
                <w:trHeight w:val="397"/>
                <w:jc w:val="center"/>
              </w:trPr>
              <w:tc>
                <w:tcPr>
                  <w:tcW w:w="1731" w:type="pct"/>
                  <w:gridSpan w:val="3"/>
                  <w:tcBorders>
                    <w:top w:val="single" w:sz="4" w:space="0" w:color="auto"/>
                    <w:bottom w:val="single" w:sz="8" w:space="0" w:color="auto"/>
                  </w:tcBorders>
                  <w:vAlign w:val="center"/>
                </w:tcPr>
                <w:p w:rsidR="00813CE5" w:rsidRDefault="00813CE5" w:rsidP="00591ED2">
                  <w:pPr>
                    <w:snapToGrid w:val="0"/>
                    <w:jc w:val="center"/>
                    <w:rPr>
                      <w:rFonts w:ascii="Times New Roman" w:eastAsia="宋体" w:hAnsi="Times New Roman"/>
                      <w:szCs w:val="21"/>
                    </w:rPr>
                  </w:pPr>
                  <w:r>
                    <w:rPr>
                      <w:rFonts w:ascii="Times New Roman" w:eastAsia="宋体" w:hAnsi="Times New Roman"/>
                      <w:szCs w:val="21"/>
                    </w:rPr>
                    <w:t>无组织排放合计</w:t>
                  </w:r>
                </w:p>
              </w:tc>
              <w:tc>
                <w:tcPr>
                  <w:tcW w:w="2410" w:type="pct"/>
                  <w:gridSpan w:val="3"/>
                  <w:tcBorders>
                    <w:top w:val="single" w:sz="4" w:space="0" w:color="auto"/>
                    <w:bottom w:val="single" w:sz="8" w:space="0" w:color="auto"/>
                  </w:tcBorders>
                  <w:vAlign w:val="center"/>
                </w:tcPr>
                <w:p w:rsidR="00813CE5" w:rsidRDefault="00813CE5" w:rsidP="009621E3">
                  <w:pPr>
                    <w:widowControl/>
                    <w:adjustRightInd w:val="0"/>
                    <w:snapToGrid w:val="0"/>
                    <w:jc w:val="center"/>
                    <w:rPr>
                      <w:rFonts w:ascii="Times New Roman" w:eastAsia="宋体" w:hAnsi="Times New Roman"/>
                      <w:szCs w:val="21"/>
                    </w:rPr>
                  </w:pPr>
                  <w:r>
                    <w:rPr>
                      <w:rFonts w:ascii="Times New Roman" w:eastAsia="宋体" w:hAnsi="Times New Roman"/>
                      <w:szCs w:val="21"/>
                    </w:rPr>
                    <w:t>非甲烷总烃</w:t>
                  </w:r>
                </w:p>
              </w:tc>
              <w:tc>
                <w:tcPr>
                  <w:tcW w:w="859" w:type="pct"/>
                  <w:tcBorders>
                    <w:top w:val="single" w:sz="4" w:space="0" w:color="auto"/>
                    <w:bottom w:val="single" w:sz="8" w:space="0" w:color="auto"/>
                  </w:tcBorders>
                  <w:vAlign w:val="center"/>
                </w:tcPr>
                <w:p w:rsidR="00813CE5" w:rsidRPr="00511CDC" w:rsidRDefault="00591ED2" w:rsidP="006A197E">
                  <w:pPr>
                    <w:widowControl/>
                    <w:adjustRightInd w:val="0"/>
                    <w:snapToGrid w:val="0"/>
                    <w:jc w:val="center"/>
                    <w:rPr>
                      <w:rFonts w:ascii="Times New Roman" w:eastAsia="宋体" w:hAnsi="Times New Roman"/>
                      <w:b/>
                      <w:szCs w:val="21"/>
                      <w:u w:val="single"/>
                    </w:rPr>
                  </w:pPr>
                  <w:r w:rsidRPr="00511CDC">
                    <w:rPr>
                      <w:rFonts w:ascii="Times New Roman" w:eastAsia="宋体" w:hAnsi="Times New Roman"/>
                      <w:b/>
                      <w:szCs w:val="21"/>
                      <w:u w:val="single"/>
                    </w:rPr>
                    <w:t>0.</w:t>
                  </w:r>
                  <w:r w:rsidRPr="00511CDC">
                    <w:rPr>
                      <w:rFonts w:ascii="Times New Roman" w:eastAsia="宋体" w:hAnsi="Times New Roman" w:hint="eastAsia"/>
                      <w:b/>
                      <w:szCs w:val="21"/>
                      <w:u w:val="single"/>
                    </w:rPr>
                    <w:t>0</w:t>
                  </w:r>
                  <w:r w:rsidR="006A197E">
                    <w:rPr>
                      <w:rFonts w:ascii="Times New Roman" w:eastAsia="宋体" w:hAnsi="Times New Roman" w:hint="eastAsia"/>
                      <w:b/>
                      <w:szCs w:val="21"/>
                      <w:u w:val="single"/>
                    </w:rPr>
                    <w:t>306</w:t>
                  </w:r>
                </w:p>
              </w:tc>
            </w:tr>
          </w:tbl>
          <w:p w:rsidR="00A455AE" w:rsidRPr="004E5B38" w:rsidRDefault="00A455AE" w:rsidP="00813CE5">
            <w:pPr>
              <w:keepNext/>
              <w:spacing w:line="440" w:lineRule="exact"/>
              <w:jc w:val="center"/>
              <w:rPr>
                <w:rFonts w:ascii="Times New Roman" w:eastAsia="黑体" w:hAnsi="Times New Roman"/>
                <w:bCs/>
                <w:snapToGrid w:val="0"/>
                <w:kern w:val="0"/>
                <w:sz w:val="24"/>
              </w:rPr>
            </w:pPr>
            <w:r w:rsidRPr="004E5B38">
              <w:rPr>
                <w:rFonts w:ascii="Times New Roman" w:eastAsia="黑体" w:hAnsi="黑体"/>
                <w:bCs/>
                <w:snapToGrid w:val="0"/>
                <w:kern w:val="0"/>
                <w:sz w:val="24"/>
              </w:rPr>
              <w:t>表</w:t>
            </w:r>
            <w:r w:rsidR="00F233B8" w:rsidRPr="004E5B38">
              <w:rPr>
                <w:rFonts w:ascii="Times New Roman" w:eastAsia="黑体" w:hAnsi="Times New Roman"/>
                <w:bCs/>
                <w:snapToGrid w:val="0"/>
                <w:kern w:val="0"/>
                <w:sz w:val="24"/>
              </w:rPr>
              <w:t>4</w:t>
            </w:r>
            <w:r w:rsidR="001C324C">
              <w:rPr>
                <w:rFonts w:ascii="Times New Roman" w:eastAsia="黑体" w:hAnsi="Times New Roman" w:hint="eastAsia"/>
                <w:bCs/>
                <w:snapToGrid w:val="0"/>
                <w:kern w:val="0"/>
                <w:sz w:val="24"/>
              </w:rPr>
              <w:t>8</w:t>
            </w:r>
            <w:r w:rsidR="004E5B38" w:rsidRPr="004E5B38">
              <w:rPr>
                <w:rFonts w:ascii="Times New Roman" w:eastAsia="黑体" w:hAnsi="Times New Roman"/>
                <w:bCs/>
                <w:snapToGrid w:val="0"/>
                <w:kern w:val="0"/>
                <w:sz w:val="24"/>
              </w:rPr>
              <w:t xml:space="preserve">  </w:t>
            </w:r>
            <w:r w:rsidRPr="004E5B38">
              <w:rPr>
                <w:rFonts w:ascii="Times New Roman" w:eastAsia="黑体" w:hAnsi="黑体"/>
                <w:bCs/>
                <w:snapToGrid w:val="0"/>
                <w:kern w:val="0"/>
                <w:sz w:val="24"/>
              </w:rPr>
              <w:t>大气污染物年排放量核算表</w:t>
            </w:r>
          </w:p>
          <w:tbl>
            <w:tblPr>
              <w:tblW w:w="9072" w:type="dxa"/>
              <w:jc w:val="center"/>
              <w:tblBorders>
                <w:top w:val="single" w:sz="8" w:space="0" w:color="auto"/>
                <w:bottom w:val="single" w:sz="8" w:space="0" w:color="auto"/>
                <w:insideH w:val="single" w:sz="8" w:space="0" w:color="auto"/>
                <w:insideV w:val="single" w:sz="4" w:space="0" w:color="auto"/>
              </w:tblBorders>
              <w:tblLayout w:type="fixed"/>
              <w:tblLook w:val="0000"/>
            </w:tblPr>
            <w:tblGrid>
              <w:gridCol w:w="993"/>
              <w:gridCol w:w="4262"/>
              <w:gridCol w:w="3817"/>
            </w:tblGrid>
            <w:tr w:rsidR="00A455AE" w:rsidTr="00C26BBA">
              <w:trPr>
                <w:trHeight w:val="397"/>
                <w:jc w:val="center"/>
              </w:trPr>
              <w:tc>
                <w:tcPr>
                  <w:tcW w:w="547" w:type="pct"/>
                  <w:vAlign w:val="center"/>
                </w:tcPr>
                <w:p w:rsidR="00A455AE" w:rsidRDefault="00A455AE" w:rsidP="0037174F">
                  <w:pPr>
                    <w:snapToGrid w:val="0"/>
                    <w:jc w:val="center"/>
                    <w:rPr>
                      <w:rFonts w:ascii="Times New Roman" w:eastAsia="宋体" w:hAnsi="Times New Roman"/>
                      <w:b/>
                      <w:bCs/>
                      <w:szCs w:val="21"/>
                    </w:rPr>
                  </w:pPr>
                  <w:r>
                    <w:rPr>
                      <w:rFonts w:ascii="Times New Roman" w:eastAsia="宋体" w:hAnsi="Times New Roman"/>
                      <w:b/>
                      <w:bCs/>
                      <w:szCs w:val="21"/>
                    </w:rPr>
                    <w:t>序号</w:t>
                  </w:r>
                </w:p>
              </w:tc>
              <w:tc>
                <w:tcPr>
                  <w:tcW w:w="2349" w:type="pct"/>
                  <w:vAlign w:val="center"/>
                </w:tcPr>
                <w:p w:rsidR="00A455AE" w:rsidRDefault="00A455AE" w:rsidP="0037174F">
                  <w:pPr>
                    <w:snapToGrid w:val="0"/>
                    <w:jc w:val="center"/>
                    <w:rPr>
                      <w:rFonts w:ascii="Times New Roman" w:eastAsia="宋体" w:hAnsi="Times New Roman"/>
                      <w:b/>
                      <w:bCs/>
                      <w:szCs w:val="21"/>
                    </w:rPr>
                  </w:pPr>
                  <w:r>
                    <w:rPr>
                      <w:rFonts w:ascii="Times New Roman" w:eastAsia="宋体" w:hAnsi="Times New Roman"/>
                      <w:b/>
                      <w:bCs/>
                      <w:szCs w:val="21"/>
                    </w:rPr>
                    <w:t>污染物</w:t>
                  </w:r>
                </w:p>
              </w:tc>
              <w:tc>
                <w:tcPr>
                  <w:tcW w:w="2104" w:type="pct"/>
                  <w:vAlign w:val="center"/>
                </w:tcPr>
                <w:p w:rsidR="00A455AE" w:rsidRDefault="00A455AE" w:rsidP="0037174F">
                  <w:pPr>
                    <w:snapToGrid w:val="0"/>
                    <w:jc w:val="center"/>
                    <w:rPr>
                      <w:rFonts w:ascii="Times New Roman" w:eastAsia="宋体" w:hAnsi="Times New Roman"/>
                      <w:b/>
                      <w:bCs/>
                      <w:szCs w:val="21"/>
                    </w:rPr>
                  </w:pPr>
                  <w:r>
                    <w:rPr>
                      <w:rFonts w:ascii="Times New Roman" w:eastAsia="宋体" w:hAnsi="Times New Roman"/>
                      <w:b/>
                      <w:bCs/>
                      <w:szCs w:val="21"/>
                    </w:rPr>
                    <w:t>年排放量</w:t>
                  </w:r>
                  <w:r>
                    <w:rPr>
                      <w:rFonts w:ascii="Times New Roman" w:eastAsia="宋体" w:hAnsi="Times New Roman"/>
                      <w:b/>
                      <w:bCs/>
                      <w:szCs w:val="21"/>
                    </w:rPr>
                    <w:t>t/a</w:t>
                  </w:r>
                </w:p>
              </w:tc>
            </w:tr>
            <w:tr w:rsidR="00573912" w:rsidTr="00C26BBA">
              <w:trPr>
                <w:trHeight w:val="397"/>
                <w:jc w:val="center"/>
              </w:trPr>
              <w:tc>
                <w:tcPr>
                  <w:tcW w:w="547" w:type="pct"/>
                  <w:vAlign w:val="center"/>
                </w:tcPr>
                <w:p w:rsidR="00573912" w:rsidRDefault="00573912" w:rsidP="0037174F">
                  <w:pPr>
                    <w:ind w:leftChars="-50" w:left="-105" w:rightChars="-50" w:right="-105"/>
                    <w:jc w:val="center"/>
                    <w:rPr>
                      <w:rFonts w:ascii="Times New Roman" w:eastAsia="宋体" w:hAnsi="Times New Roman"/>
                      <w:bCs/>
                      <w:szCs w:val="20"/>
                    </w:rPr>
                  </w:pPr>
                  <w:r>
                    <w:rPr>
                      <w:rFonts w:ascii="Times New Roman" w:eastAsia="宋体" w:hAnsi="Times New Roman"/>
                      <w:bCs/>
                      <w:szCs w:val="20"/>
                    </w:rPr>
                    <w:t>1</w:t>
                  </w:r>
                </w:p>
              </w:tc>
              <w:tc>
                <w:tcPr>
                  <w:tcW w:w="2349" w:type="pct"/>
                  <w:vAlign w:val="center"/>
                </w:tcPr>
                <w:p w:rsidR="00573912" w:rsidRDefault="00591ED2" w:rsidP="0037174F">
                  <w:pPr>
                    <w:snapToGrid w:val="0"/>
                    <w:jc w:val="center"/>
                    <w:rPr>
                      <w:rFonts w:ascii="Times New Roman" w:eastAsia="宋体" w:hAnsi="Times New Roman"/>
                      <w:bCs/>
                      <w:szCs w:val="21"/>
                    </w:rPr>
                  </w:pPr>
                  <w:r>
                    <w:rPr>
                      <w:rFonts w:ascii="Times New Roman" w:eastAsia="宋体" w:hAnsi="Times New Roman"/>
                      <w:szCs w:val="21"/>
                    </w:rPr>
                    <w:t>非甲烷总烃</w:t>
                  </w:r>
                </w:p>
              </w:tc>
              <w:tc>
                <w:tcPr>
                  <w:tcW w:w="2104" w:type="pct"/>
                  <w:vAlign w:val="center"/>
                </w:tcPr>
                <w:p w:rsidR="00573912" w:rsidRPr="00511CDC" w:rsidRDefault="00573912" w:rsidP="006A197E">
                  <w:pPr>
                    <w:adjustRightInd w:val="0"/>
                    <w:snapToGrid w:val="0"/>
                    <w:jc w:val="center"/>
                    <w:rPr>
                      <w:rFonts w:ascii="Times New Roman" w:eastAsia="宋体" w:hAnsi="Times New Roman"/>
                      <w:b/>
                      <w:szCs w:val="21"/>
                      <w:u w:val="single"/>
                    </w:rPr>
                  </w:pPr>
                  <w:r w:rsidRPr="00511CDC">
                    <w:rPr>
                      <w:rFonts w:ascii="Times New Roman" w:eastAsia="宋体" w:hAnsi="Times New Roman"/>
                      <w:b/>
                      <w:szCs w:val="21"/>
                      <w:u w:val="single"/>
                    </w:rPr>
                    <w:t>0.0</w:t>
                  </w:r>
                  <w:r w:rsidR="00034D6F" w:rsidRPr="00511CDC">
                    <w:rPr>
                      <w:rFonts w:ascii="Times New Roman" w:eastAsia="宋体" w:hAnsi="Times New Roman" w:hint="eastAsia"/>
                      <w:b/>
                      <w:szCs w:val="21"/>
                      <w:u w:val="single"/>
                    </w:rPr>
                    <w:t>8</w:t>
                  </w:r>
                  <w:r w:rsidR="006A197E">
                    <w:rPr>
                      <w:rFonts w:ascii="Times New Roman" w:eastAsia="宋体" w:hAnsi="Times New Roman" w:hint="eastAsia"/>
                      <w:b/>
                      <w:szCs w:val="21"/>
                      <w:u w:val="single"/>
                    </w:rPr>
                    <w:t>87</w:t>
                  </w:r>
                </w:p>
              </w:tc>
            </w:tr>
          </w:tbl>
          <w:p w:rsidR="00A455AE" w:rsidRPr="00D71399" w:rsidRDefault="00A455AE">
            <w:pPr>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sz w:val="24"/>
              </w:rPr>
              <w:t>大气</w:t>
            </w:r>
            <w:r w:rsidRPr="00690302">
              <w:rPr>
                <w:rFonts w:ascii="Times New Roman" w:eastAsia="宋体" w:hAnsi="Times New Roman"/>
                <w:color w:val="000000" w:themeColor="text1"/>
                <w:sz w:val="24"/>
              </w:rPr>
              <w:t>环境影响评价自</w:t>
            </w:r>
            <w:proofErr w:type="gramStart"/>
            <w:r w:rsidRPr="00690302">
              <w:rPr>
                <w:rFonts w:ascii="Times New Roman" w:eastAsia="宋体" w:hAnsi="Times New Roman"/>
                <w:color w:val="000000" w:themeColor="text1"/>
                <w:sz w:val="24"/>
              </w:rPr>
              <w:t>查表见</w:t>
            </w:r>
            <w:proofErr w:type="gramEnd"/>
            <w:r w:rsidRPr="00690302">
              <w:rPr>
                <w:rFonts w:ascii="Times New Roman" w:eastAsia="宋体" w:hAnsi="Times New Roman"/>
                <w:color w:val="000000" w:themeColor="text1"/>
                <w:sz w:val="24"/>
              </w:rPr>
              <w:t>附件</w:t>
            </w:r>
            <w:r w:rsidR="00AB13F5">
              <w:rPr>
                <w:rFonts w:ascii="Times New Roman" w:eastAsia="宋体" w:hAnsi="Times New Roman" w:hint="eastAsia"/>
                <w:color w:val="000000" w:themeColor="text1"/>
                <w:sz w:val="24"/>
              </w:rPr>
              <w:t>7</w:t>
            </w:r>
            <w:r w:rsidRPr="00690302">
              <w:rPr>
                <w:rFonts w:ascii="Times New Roman" w:eastAsia="宋体" w:hAnsi="Times New Roman"/>
                <w:color w:val="000000" w:themeColor="text1"/>
                <w:sz w:val="24"/>
              </w:rPr>
              <w:t>。</w:t>
            </w:r>
          </w:p>
          <w:p w:rsidR="00A455AE" w:rsidRPr="00D71399" w:rsidRDefault="00A455AE">
            <w:pPr>
              <w:pStyle w:val="aa"/>
              <w:adjustRightInd w:val="0"/>
              <w:spacing w:line="440" w:lineRule="exact"/>
              <w:ind w:firstLineChars="200" w:firstLine="482"/>
              <w:textAlignment w:val="baseline"/>
              <w:rPr>
                <w:rFonts w:ascii="Times New Roman" w:hAnsi="Times New Roman"/>
                <w:b/>
                <w:bCs/>
                <w:color w:val="000000" w:themeColor="text1"/>
                <w:szCs w:val="24"/>
              </w:rPr>
            </w:pPr>
            <w:r w:rsidRPr="00D71399">
              <w:rPr>
                <w:rFonts w:ascii="Times New Roman" w:hAnsi="Times New Roman"/>
                <w:b/>
                <w:bCs/>
                <w:color w:val="000000" w:themeColor="text1"/>
                <w:szCs w:val="24"/>
              </w:rPr>
              <w:t>4</w:t>
            </w:r>
            <w:r w:rsidRPr="00D71399">
              <w:rPr>
                <w:rFonts w:ascii="Times New Roman" w:hAnsi="Times New Roman"/>
                <w:b/>
                <w:bCs/>
                <w:color w:val="000000" w:themeColor="text1"/>
                <w:szCs w:val="24"/>
              </w:rPr>
              <w:t>、大气环境防护距离的确定</w:t>
            </w:r>
          </w:p>
          <w:p w:rsidR="00146A5D" w:rsidRPr="00DC54FA" w:rsidRDefault="00A455AE" w:rsidP="00DC54FA">
            <w:pPr>
              <w:adjustRightInd w:val="0"/>
              <w:snapToGrid w:val="0"/>
              <w:spacing w:line="440" w:lineRule="exact"/>
              <w:ind w:firstLineChars="200" w:firstLine="480"/>
              <w:rPr>
                <w:rFonts w:ascii="Times New Roman" w:eastAsia="宋体" w:hAnsi="Times New Roman"/>
                <w:snapToGrid w:val="0"/>
                <w:kern w:val="0"/>
                <w:sz w:val="24"/>
              </w:rPr>
            </w:pPr>
            <w:r>
              <w:rPr>
                <w:rFonts w:ascii="Times New Roman" w:eastAsia="宋体" w:hAnsi="Times New Roman"/>
                <w:sz w:val="24"/>
              </w:rPr>
              <w:t>根据《环境影响评价技术导则</w:t>
            </w:r>
            <w:r>
              <w:rPr>
                <w:rFonts w:ascii="Times New Roman" w:eastAsia="宋体" w:hAnsi="Times New Roman"/>
                <w:sz w:val="24"/>
              </w:rPr>
              <w:t xml:space="preserve"> </w:t>
            </w:r>
            <w:r>
              <w:rPr>
                <w:rFonts w:ascii="Times New Roman" w:eastAsia="宋体" w:hAnsi="Times New Roman"/>
                <w:sz w:val="24"/>
              </w:rPr>
              <w:t>大气环境》（</w:t>
            </w:r>
            <w:r>
              <w:rPr>
                <w:rFonts w:ascii="Times New Roman" w:eastAsia="宋体" w:hAnsi="Times New Roman"/>
                <w:sz w:val="24"/>
              </w:rPr>
              <w:t>HJ2.2-2018</w:t>
            </w:r>
            <w:r>
              <w:rPr>
                <w:rFonts w:ascii="Times New Roman" w:eastAsia="宋体" w:hAnsi="Times New Roman"/>
                <w:sz w:val="24"/>
              </w:rPr>
              <w:t>）中的相关要求，本项目</w:t>
            </w:r>
            <w:r w:rsidR="00034D6F">
              <w:rPr>
                <w:rFonts w:ascii="Times New Roman" w:eastAsia="宋体" w:hAnsi="Times New Roman"/>
                <w:sz w:val="24"/>
              </w:rPr>
              <w:t>建成后全厂</w:t>
            </w:r>
            <w:r w:rsidR="00591ED2">
              <w:rPr>
                <w:rFonts w:ascii="Times New Roman" w:eastAsia="宋体" w:hAnsi="Times New Roman"/>
                <w:sz w:val="24"/>
              </w:rPr>
              <w:t>非甲烷总烃</w:t>
            </w:r>
            <w:r w:rsidR="00573912">
              <w:rPr>
                <w:rFonts w:ascii="Times New Roman" w:eastAsia="宋体" w:hAnsi="Times New Roman"/>
                <w:sz w:val="24"/>
              </w:rPr>
              <w:t>最大落地</w:t>
            </w:r>
            <w:r w:rsidR="00E93BFC">
              <w:rPr>
                <w:rFonts w:ascii="Times New Roman" w:eastAsia="宋体" w:hAnsi="Times New Roman"/>
                <w:color w:val="000000" w:themeColor="text1"/>
                <w:sz w:val="24"/>
              </w:rPr>
              <w:t>浓度</w:t>
            </w:r>
            <w:r w:rsidR="00591ED2">
              <w:rPr>
                <w:rFonts w:ascii="Times New Roman" w:eastAsia="宋体" w:hAnsi="Times New Roman"/>
                <w:color w:val="000000" w:themeColor="text1"/>
                <w:sz w:val="24"/>
              </w:rPr>
              <w:t>以及占标率分别为</w:t>
            </w:r>
            <w:r w:rsidR="00034D6F" w:rsidRPr="00511CDC">
              <w:rPr>
                <w:rFonts w:ascii="Times New Roman" w:eastAsia="宋体" w:hAnsi="Times New Roman" w:hint="eastAsia"/>
                <w:b/>
                <w:color w:val="000000" w:themeColor="text1"/>
                <w:sz w:val="24"/>
                <w:u w:val="single"/>
              </w:rPr>
              <w:t>6.</w:t>
            </w:r>
            <w:r w:rsidR="006A197E">
              <w:rPr>
                <w:rFonts w:ascii="Times New Roman" w:eastAsia="宋体" w:hAnsi="Times New Roman" w:hint="eastAsia"/>
                <w:b/>
                <w:color w:val="000000" w:themeColor="text1"/>
                <w:sz w:val="24"/>
                <w:u w:val="single"/>
              </w:rPr>
              <w:t>304</w:t>
            </w:r>
            <w:r w:rsidR="00573912" w:rsidRPr="00511CDC">
              <w:rPr>
                <w:rFonts w:ascii="Times New Roman" w:eastAsia="宋体" w:hAnsi="Times New Roman"/>
                <w:b/>
                <w:color w:val="000000" w:themeColor="text1"/>
                <w:sz w:val="24"/>
                <w:u w:val="single"/>
              </w:rPr>
              <w:t>μg/m</w:t>
            </w:r>
            <w:r w:rsidR="00573912" w:rsidRPr="00511CDC">
              <w:rPr>
                <w:rFonts w:ascii="Times New Roman" w:eastAsia="宋体" w:hAnsi="Times New Roman"/>
                <w:b/>
                <w:color w:val="000000" w:themeColor="text1"/>
                <w:sz w:val="24"/>
                <w:u w:val="single"/>
                <w:vertAlign w:val="superscript"/>
              </w:rPr>
              <w:t>3</w:t>
            </w:r>
            <w:r w:rsidR="00573912" w:rsidRPr="00511CDC">
              <w:rPr>
                <w:rFonts w:ascii="Times New Roman" w:eastAsia="宋体" w:hAnsi="Times New Roman"/>
                <w:b/>
                <w:color w:val="000000" w:themeColor="text1"/>
                <w:sz w:val="24"/>
                <w:u w:val="single"/>
              </w:rPr>
              <w:t>和</w:t>
            </w:r>
            <w:r w:rsidR="00591ED2" w:rsidRPr="00511CDC">
              <w:rPr>
                <w:rFonts w:ascii="Times New Roman" w:eastAsia="宋体" w:hAnsi="Times New Roman" w:hint="eastAsia"/>
                <w:b/>
                <w:color w:val="000000" w:themeColor="text1"/>
                <w:sz w:val="24"/>
                <w:u w:val="single"/>
              </w:rPr>
              <w:t>0.</w:t>
            </w:r>
            <w:r w:rsidR="00872278" w:rsidRPr="00511CDC">
              <w:rPr>
                <w:rFonts w:ascii="Times New Roman" w:eastAsia="宋体" w:hAnsi="Times New Roman" w:hint="eastAsia"/>
                <w:b/>
                <w:color w:val="000000" w:themeColor="text1"/>
                <w:sz w:val="24"/>
                <w:u w:val="single"/>
              </w:rPr>
              <w:t>3</w:t>
            </w:r>
            <w:r w:rsidR="006A197E">
              <w:rPr>
                <w:rFonts w:ascii="Times New Roman" w:eastAsia="宋体" w:hAnsi="Times New Roman" w:hint="eastAsia"/>
                <w:b/>
                <w:color w:val="000000" w:themeColor="text1"/>
                <w:sz w:val="24"/>
                <w:u w:val="single"/>
              </w:rPr>
              <w:t>2</w:t>
            </w:r>
            <w:r w:rsidR="00573912" w:rsidRPr="00511CDC">
              <w:rPr>
                <w:rFonts w:ascii="Times New Roman" w:eastAsia="宋体" w:hAnsi="Times New Roman"/>
                <w:b/>
                <w:color w:val="000000" w:themeColor="text1"/>
                <w:sz w:val="24"/>
                <w:u w:val="single"/>
              </w:rPr>
              <w:t>%</w:t>
            </w:r>
            <w:r w:rsidR="00573912" w:rsidRPr="00BF4E45">
              <w:rPr>
                <w:rFonts w:ascii="Times New Roman" w:eastAsia="宋体" w:hAnsi="Times New Roman" w:hint="eastAsia"/>
                <w:color w:val="000000" w:themeColor="text1"/>
                <w:sz w:val="24"/>
              </w:rPr>
              <w:t>；</w:t>
            </w:r>
            <w:r>
              <w:rPr>
                <w:rFonts w:ascii="Times New Roman" w:eastAsia="宋体" w:hAnsi="Times New Roman"/>
                <w:sz w:val="24"/>
              </w:rPr>
              <w:t>厂界外大气污染</w:t>
            </w:r>
            <w:proofErr w:type="gramStart"/>
            <w:r>
              <w:rPr>
                <w:rFonts w:ascii="Times New Roman" w:eastAsia="宋体" w:hAnsi="Times New Roman"/>
                <w:sz w:val="24"/>
              </w:rPr>
              <w:t>物贡献</w:t>
            </w:r>
            <w:proofErr w:type="gramEnd"/>
            <w:r>
              <w:rPr>
                <w:rFonts w:ascii="Times New Roman" w:eastAsia="宋体" w:hAnsi="Times New Roman"/>
                <w:sz w:val="24"/>
              </w:rPr>
              <w:t>浓度不超过环境质量浓度限值，因此无需设置大气环境防护距离。</w:t>
            </w:r>
          </w:p>
          <w:p w:rsidR="00A455AE" w:rsidRDefault="00A455AE">
            <w:pPr>
              <w:spacing w:line="440" w:lineRule="exact"/>
              <w:ind w:firstLineChars="200" w:firstLine="482"/>
              <w:rPr>
                <w:rFonts w:ascii="Times New Roman" w:eastAsia="宋体" w:hAnsi="Times New Roman"/>
                <w:b/>
                <w:bCs/>
                <w:sz w:val="24"/>
              </w:rPr>
            </w:pPr>
            <w:r>
              <w:rPr>
                <w:rFonts w:ascii="Times New Roman" w:eastAsia="宋体" w:hAnsi="Times New Roman"/>
                <w:b/>
                <w:bCs/>
                <w:sz w:val="24"/>
              </w:rPr>
              <w:lastRenderedPageBreak/>
              <w:t>5</w:t>
            </w:r>
            <w:r>
              <w:rPr>
                <w:rFonts w:ascii="Times New Roman" w:eastAsia="宋体" w:hAnsi="Times New Roman"/>
                <w:b/>
                <w:bCs/>
                <w:sz w:val="24"/>
              </w:rPr>
              <w:t>、卫生防护距离</w:t>
            </w:r>
          </w:p>
          <w:p w:rsidR="00591ED2" w:rsidRDefault="00591ED2" w:rsidP="00591ED2">
            <w:pPr>
              <w:widowControl/>
              <w:spacing w:line="440" w:lineRule="exact"/>
              <w:ind w:firstLineChars="200" w:firstLine="480"/>
              <w:rPr>
                <w:rFonts w:ascii="Times New Roman" w:eastAsia="宋体" w:hAnsi="Times New Roman"/>
                <w:sz w:val="24"/>
              </w:rPr>
            </w:pPr>
            <w:r>
              <w:rPr>
                <w:rFonts w:ascii="Times New Roman" w:eastAsia="宋体" w:hAnsi="Times New Roman"/>
                <w:sz w:val="24"/>
              </w:rPr>
              <w:t>依据《制定地方大气污染物排放标准的技术方法》（</w:t>
            </w:r>
            <w:r>
              <w:rPr>
                <w:rFonts w:ascii="Times New Roman" w:eastAsia="宋体" w:hAnsi="Times New Roman"/>
                <w:sz w:val="24"/>
              </w:rPr>
              <w:t>GB/T13201-91</w:t>
            </w:r>
            <w:r>
              <w:rPr>
                <w:rFonts w:ascii="Times New Roman" w:eastAsia="宋体" w:hAnsi="Times New Roman"/>
                <w:sz w:val="24"/>
              </w:rPr>
              <w:t>）的规定，对无组织排放源与居住区之间设置卫生防护距离，计算公式如下：</w:t>
            </w:r>
          </w:p>
          <w:p w:rsidR="00591ED2" w:rsidRDefault="00591ED2" w:rsidP="00591ED2">
            <w:pPr>
              <w:widowControl/>
              <w:spacing w:line="440" w:lineRule="exact"/>
              <w:ind w:firstLineChars="200" w:firstLine="420"/>
              <w:jc w:val="center"/>
              <w:rPr>
                <w:rFonts w:ascii="Times New Roman" w:eastAsia="宋体" w:hAnsi="Times New Roman"/>
              </w:rPr>
            </w:pPr>
            <w:r>
              <w:rPr>
                <w:rFonts w:ascii="Times New Roman" w:eastAsia="宋体" w:hAnsi="Times New Roman"/>
                <w:noProof/>
              </w:rPr>
              <w:drawing>
                <wp:inline distT="0" distB="0" distL="0" distR="0">
                  <wp:extent cx="2200275" cy="266700"/>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srcRect/>
                          <a:stretch>
                            <a:fillRect/>
                          </a:stretch>
                        </pic:blipFill>
                        <pic:spPr bwMode="auto">
                          <a:xfrm>
                            <a:off x="0" y="0"/>
                            <a:ext cx="2200275" cy="266700"/>
                          </a:xfrm>
                          <a:prstGeom prst="rect">
                            <a:avLst/>
                          </a:prstGeom>
                          <a:noFill/>
                          <a:ln w="9525" cmpd="sng">
                            <a:noFill/>
                            <a:miter lim="800000"/>
                            <a:headEnd/>
                            <a:tailEnd/>
                          </a:ln>
                        </pic:spPr>
                      </pic:pic>
                    </a:graphicData>
                  </a:graphic>
                </wp:inline>
              </w:drawing>
            </w:r>
          </w:p>
          <w:p w:rsidR="00591ED2" w:rsidRDefault="00591ED2" w:rsidP="00591ED2">
            <w:pPr>
              <w:widowControl/>
              <w:spacing w:line="440" w:lineRule="exact"/>
              <w:ind w:firstLineChars="200" w:firstLine="480"/>
              <w:rPr>
                <w:rFonts w:ascii="Times New Roman" w:eastAsia="宋体" w:hAnsi="Times New Roman"/>
                <w:sz w:val="24"/>
              </w:rPr>
            </w:pPr>
            <w:r>
              <w:rPr>
                <w:rFonts w:ascii="Times New Roman" w:eastAsia="宋体" w:hAnsi="Times New Roman"/>
                <w:sz w:val="24"/>
              </w:rPr>
              <w:t>式中：</w:t>
            </w:r>
            <w:r>
              <w:rPr>
                <w:rFonts w:ascii="Times New Roman" w:eastAsia="宋体" w:hAnsi="Times New Roman"/>
                <w:sz w:val="24"/>
              </w:rPr>
              <w:t>Qc——</w:t>
            </w:r>
            <w:r>
              <w:rPr>
                <w:rFonts w:ascii="Times New Roman" w:eastAsia="宋体" w:hAnsi="Times New Roman"/>
                <w:sz w:val="24"/>
              </w:rPr>
              <w:t>有害气体无组织排放量可以达到的控制水平（</w:t>
            </w:r>
            <w:r>
              <w:rPr>
                <w:rFonts w:ascii="Times New Roman" w:eastAsia="宋体" w:hAnsi="Times New Roman"/>
                <w:sz w:val="24"/>
              </w:rPr>
              <w:t>kg/h</w:t>
            </w:r>
            <w:r>
              <w:rPr>
                <w:rFonts w:ascii="Times New Roman" w:eastAsia="宋体" w:hAnsi="Times New Roman"/>
                <w:sz w:val="24"/>
              </w:rPr>
              <w:t>）；</w:t>
            </w:r>
          </w:p>
          <w:p w:rsidR="00591ED2" w:rsidRDefault="00591ED2" w:rsidP="00591ED2">
            <w:pPr>
              <w:widowControl/>
              <w:spacing w:line="440" w:lineRule="exact"/>
              <w:ind w:firstLineChars="200" w:firstLine="480"/>
              <w:rPr>
                <w:rFonts w:ascii="Times New Roman" w:eastAsia="宋体" w:hAnsi="Times New Roman"/>
                <w:sz w:val="24"/>
              </w:rPr>
            </w:pPr>
            <w:r>
              <w:rPr>
                <w:rFonts w:ascii="Times New Roman" w:eastAsia="宋体" w:hAnsi="Times New Roman"/>
                <w:sz w:val="24"/>
              </w:rPr>
              <w:t xml:space="preserve"> Cm——</w:t>
            </w:r>
            <w:r>
              <w:rPr>
                <w:rFonts w:ascii="Times New Roman" w:eastAsia="宋体" w:hAnsi="Times New Roman"/>
                <w:sz w:val="24"/>
              </w:rPr>
              <w:t>标准浓度限值（</w:t>
            </w:r>
            <w:r>
              <w:rPr>
                <w:rFonts w:ascii="Times New Roman" w:eastAsia="宋体" w:hAnsi="Times New Roman"/>
                <w:sz w:val="24"/>
              </w:rPr>
              <w:t>mg/m</w:t>
            </w:r>
            <w:r>
              <w:rPr>
                <w:rFonts w:ascii="Times New Roman" w:eastAsia="宋体" w:hAnsi="Times New Roman"/>
                <w:sz w:val="24"/>
                <w:vertAlign w:val="superscript"/>
              </w:rPr>
              <w:t>3</w:t>
            </w:r>
            <w:r>
              <w:rPr>
                <w:rFonts w:ascii="Times New Roman" w:eastAsia="宋体" w:hAnsi="Times New Roman"/>
                <w:sz w:val="24"/>
              </w:rPr>
              <w:t>）；</w:t>
            </w:r>
          </w:p>
          <w:p w:rsidR="00591ED2" w:rsidRDefault="00591ED2" w:rsidP="00591ED2">
            <w:pPr>
              <w:widowControl/>
              <w:spacing w:line="440" w:lineRule="exact"/>
              <w:ind w:firstLineChars="200" w:firstLine="480"/>
              <w:rPr>
                <w:rFonts w:ascii="Times New Roman" w:eastAsia="宋体" w:hAnsi="Times New Roman"/>
                <w:sz w:val="24"/>
              </w:rPr>
            </w:pPr>
            <w:r>
              <w:rPr>
                <w:rFonts w:ascii="Times New Roman" w:eastAsia="宋体" w:hAnsi="Times New Roman"/>
                <w:sz w:val="24"/>
              </w:rPr>
              <w:t xml:space="preserve"> L——</w:t>
            </w:r>
            <w:r>
              <w:rPr>
                <w:rFonts w:ascii="Times New Roman" w:eastAsia="宋体" w:hAnsi="Times New Roman"/>
                <w:sz w:val="24"/>
              </w:rPr>
              <w:t>所需卫生防护距离（</w:t>
            </w:r>
            <w:r>
              <w:rPr>
                <w:rFonts w:ascii="Times New Roman" w:eastAsia="宋体" w:hAnsi="Times New Roman"/>
                <w:sz w:val="24"/>
              </w:rPr>
              <w:t>m</w:t>
            </w:r>
            <w:r>
              <w:rPr>
                <w:rFonts w:ascii="Times New Roman" w:eastAsia="宋体" w:hAnsi="Times New Roman"/>
                <w:sz w:val="24"/>
              </w:rPr>
              <w:t>）；</w:t>
            </w:r>
          </w:p>
          <w:p w:rsidR="00591ED2" w:rsidRDefault="00591ED2" w:rsidP="00591ED2">
            <w:pPr>
              <w:widowControl/>
              <w:spacing w:line="440" w:lineRule="exact"/>
              <w:ind w:firstLineChars="200" w:firstLine="480"/>
              <w:rPr>
                <w:rFonts w:ascii="Times New Roman" w:eastAsia="宋体" w:hAnsi="Times New Roman"/>
                <w:sz w:val="24"/>
              </w:rPr>
            </w:pPr>
            <w:r>
              <w:rPr>
                <w:rFonts w:ascii="Times New Roman" w:eastAsia="宋体" w:hAnsi="Times New Roman"/>
                <w:sz w:val="24"/>
              </w:rPr>
              <w:t xml:space="preserve"> R——</w:t>
            </w:r>
            <w:r>
              <w:rPr>
                <w:rFonts w:ascii="Times New Roman" w:eastAsia="宋体" w:hAnsi="Times New Roman"/>
                <w:sz w:val="24"/>
              </w:rPr>
              <w:t>有害气体无组织排放源所在生产单元的等效半径（</w:t>
            </w:r>
            <w:r>
              <w:rPr>
                <w:rFonts w:ascii="Times New Roman" w:eastAsia="宋体" w:hAnsi="Times New Roman"/>
                <w:sz w:val="24"/>
              </w:rPr>
              <w:t>m</w:t>
            </w:r>
            <w:r>
              <w:rPr>
                <w:rFonts w:ascii="Times New Roman" w:eastAsia="宋体" w:hAnsi="Times New Roman"/>
                <w:sz w:val="24"/>
              </w:rPr>
              <w:t>），根据该生产单元占地面积（</w:t>
            </w:r>
            <w:r>
              <w:rPr>
                <w:rFonts w:ascii="Times New Roman" w:eastAsia="宋体" w:hAnsi="Times New Roman"/>
                <w:sz w:val="24"/>
              </w:rPr>
              <w:t>m</w:t>
            </w:r>
            <w:r>
              <w:rPr>
                <w:rFonts w:ascii="Times New Roman" w:eastAsia="宋体" w:hAnsi="Times New Roman"/>
                <w:sz w:val="24"/>
                <w:vertAlign w:val="superscript"/>
              </w:rPr>
              <w:t>2</w:t>
            </w:r>
            <w:r>
              <w:rPr>
                <w:rFonts w:ascii="Times New Roman" w:eastAsia="宋体" w:hAnsi="Times New Roman"/>
                <w:sz w:val="24"/>
              </w:rPr>
              <w:t>）计算</w:t>
            </w:r>
            <w:r>
              <w:rPr>
                <w:rFonts w:ascii="Times New Roman" w:eastAsia="宋体" w:hAnsi="Times New Roman"/>
                <w:sz w:val="24"/>
              </w:rPr>
              <w:t>r=(S/π)</w:t>
            </w:r>
            <w:r>
              <w:rPr>
                <w:rFonts w:ascii="Times New Roman" w:eastAsia="宋体" w:hAnsi="Times New Roman"/>
                <w:sz w:val="24"/>
                <w:vertAlign w:val="superscript"/>
              </w:rPr>
              <w:t>0.5</w:t>
            </w:r>
            <w:r>
              <w:rPr>
                <w:rFonts w:ascii="Times New Roman" w:eastAsia="宋体" w:hAnsi="Times New Roman"/>
                <w:sz w:val="24"/>
              </w:rPr>
              <w:t>；</w:t>
            </w:r>
          </w:p>
          <w:p w:rsidR="00591ED2" w:rsidRDefault="00591ED2" w:rsidP="00591ED2">
            <w:pPr>
              <w:widowControl/>
              <w:spacing w:line="440" w:lineRule="exact"/>
              <w:ind w:firstLineChars="200" w:firstLine="480"/>
              <w:rPr>
                <w:rFonts w:ascii="Times New Roman" w:eastAsia="宋体" w:hAnsi="Times New Roman"/>
                <w:sz w:val="24"/>
              </w:rPr>
            </w:pPr>
            <w:r>
              <w:rPr>
                <w:rFonts w:ascii="Times New Roman" w:eastAsia="宋体" w:hAnsi="Times New Roman"/>
                <w:sz w:val="24"/>
              </w:rPr>
              <w:t>A</w:t>
            </w:r>
            <w:r>
              <w:rPr>
                <w:rFonts w:ascii="Times New Roman" w:eastAsia="宋体" w:hAnsi="Times New Roman"/>
                <w:sz w:val="24"/>
              </w:rPr>
              <w:t>、</w:t>
            </w:r>
            <w:r>
              <w:rPr>
                <w:rFonts w:ascii="Times New Roman" w:eastAsia="宋体" w:hAnsi="Times New Roman"/>
                <w:sz w:val="24"/>
              </w:rPr>
              <w:t>B</w:t>
            </w:r>
            <w:r>
              <w:rPr>
                <w:rFonts w:ascii="Times New Roman" w:eastAsia="宋体" w:hAnsi="Times New Roman"/>
                <w:sz w:val="24"/>
              </w:rPr>
              <w:t>、</w:t>
            </w:r>
            <w:r>
              <w:rPr>
                <w:rFonts w:ascii="Times New Roman" w:eastAsia="宋体" w:hAnsi="Times New Roman"/>
                <w:sz w:val="24"/>
              </w:rPr>
              <w:t>C</w:t>
            </w:r>
            <w:r>
              <w:rPr>
                <w:rFonts w:ascii="Times New Roman" w:eastAsia="宋体" w:hAnsi="Times New Roman"/>
                <w:sz w:val="24"/>
              </w:rPr>
              <w:t>、</w:t>
            </w:r>
            <w:r>
              <w:rPr>
                <w:rFonts w:ascii="Times New Roman" w:eastAsia="宋体" w:hAnsi="Times New Roman"/>
                <w:sz w:val="24"/>
              </w:rPr>
              <w:t>D——</w:t>
            </w:r>
            <w:r>
              <w:rPr>
                <w:rFonts w:ascii="Times New Roman" w:eastAsia="宋体" w:hAnsi="Times New Roman"/>
                <w:sz w:val="24"/>
              </w:rPr>
              <w:t>卫生防护距离计算系数（无因次），从</w:t>
            </w:r>
            <w:r>
              <w:rPr>
                <w:rFonts w:ascii="Times New Roman" w:eastAsia="宋体" w:hAnsi="Times New Roman"/>
                <w:sz w:val="24"/>
              </w:rPr>
              <w:t>GB/T-13201-91</w:t>
            </w:r>
            <w:r>
              <w:rPr>
                <w:rFonts w:ascii="Times New Roman" w:eastAsia="宋体" w:hAnsi="Times New Roman"/>
                <w:sz w:val="24"/>
              </w:rPr>
              <w:t>中查取。</w:t>
            </w:r>
          </w:p>
          <w:p w:rsidR="00591ED2" w:rsidRDefault="00591ED2" w:rsidP="00591ED2">
            <w:pPr>
              <w:widowControl/>
              <w:spacing w:line="440" w:lineRule="exact"/>
              <w:ind w:firstLineChars="200" w:firstLine="480"/>
              <w:outlineLvl w:val="0"/>
              <w:rPr>
                <w:rFonts w:ascii="Times New Roman" w:eastAsia="宋体" w:hAnsi="Times New Roman"/>
                <w:sz w:val="24"/>
              </w:rPr>
            </w:pPr>
            <w:r>
              <w:rPr>
                <w:rFonts w:ascii="Times New Roman" w:eastAsia="宋体" w:hAnsi="Times New Roman"/>
                <w:sz w:val="24"/>
              </w:rPr>
              <w:t>根据</w:t>
            </w:r>
            <w:r>
              <w:rPr>
                <w:rFonts w:ascii="Times New Roman" w:eastAsia="宋体" w:hAnsi="Times New Roman"/>
                <w:sz w:val="24"/>
              </w:rPr>
              <w:t>GB/T13201-91</w:t>
            </w:r>
            <w:r>
              <w:rPr>
                <w:rFonts w:ascii="Times New Roman" w:eastAsia="宋体" w:hAnsi="Times New Roman"/>
                <w:sz w:val="24"/>
              </w:rPr>
              <w:t>的规定（卫生防护距离在</w:t>
            </w:r>
            <w:r>
              <w:rPr>
                <w:rFonts w:ascii="Times New Roman" w:eastAsia="宋体" w:hAnsi="Times New Roman"/>
                <w:sz w:val="24"/>
              </w:rPr>
              <w:t>100m</w:t>
            </w:r>
            <w:r>
              <w:rPr>
                <w:rFonts w:ascii="Times New Roman" w:eastAsia="宋体" w:hAnsi="Times New Roman"/>
                <w:sz w:val="24"/>
              </w:rPr>
              <w:t>以内，级差为</w:t>
            </w:r>
            <w:r>
              <w:rPr>
                <w:rFonts w:ascii="Times New Roman" w:eastAsia="宋体" w:hAnsi="Times New Roman"/>
                <w:sz w:val="24"/>
              </w:rPr>
              <w:t>50m</w:t>
            </w:r>
            <w:r>
              <w:rPr>
                <w:rFonts w:ascii="Times New Roman" w:eastAsia="宋体" w:hAnsi="Times New Roman"/>
                <w:sz w:val="24"/>
              </w:rPr>
              <w:t>；超过</w:t>
            </w:r>
            <w:r>
              <w:rPr>
                <w:rFonts w:ascii="Times New Roman" w:eastAsia="宋体" w:hAnsi="Times New Roman"/>
                <w:sz w:val="24"/>
              </w:rPr>
              <w:t>100m</w:t>
            </w:r>
            <w:r>
              <w:rPr>
                <w:rFonts w:ascii="Times New Roman" w:eastAsia="宋体" w:hAnsi="Times New Roman"/>
                <w:sz w:val="24"/>
              </w:rPr>
              <w:t>但小于</w:t>
            </w:r>
            <w:r>
              <w:rPr>
                <w:rFonts w:ascii="Times New Roman" w:eastAsia="宋体" w:hAnsi="Times New Roman"/>
                <w:sz w:val="24"/>
              </w:rPr>
              <w:t>1000m</w:t>
            </w:r>
            <w:r>
              <w:rPr>
                <w:rFonts w:ascii="Times New Roman" w:eastAsia="宋体" w:hAnsi="Times New Roman"/>
                <w:sz w:val="24"/>
              </w:rPr>
              <w:t>时，级差为</w:t>
            </w:r>
            <w:r>
              <w:rPr>
                <w:rFonts w:ascii="Times New Roman" w:eastAsia="宋体" w:hAnsi="Times New Roman"/>
                <w:sz w:val="24"/>
              </w:rPr>
              <w:t>100m</w:t>
            </w:r>
            <w:r>
              <w:rPr>
                <w:rFonts w:ascii="Times New Roman" w:eastAsia="宋体" w:hAnsi="Times New Roman"/>
                <w:sz w:val="24"/>
              </w:rPr>
              <w:t>；超过</w:t>
            </w:r>
            <w:r>
              <w:rPr>
                <w:rFonts w:ascii="Times New Roman" w:eastAsia="宋体" w:hAnsi="Times New Roman"/>
                <w:sz w:val="24"/>
              </w:rPr>
              <w:t>1000m</w:t>
            </w:r>
            <w:r>
              <w:rPr>
                <w:rFonts w:ascii="Times New Roman" w:eastAsia="宋体" w:hAnsi="Times New Roman"/>
                <w:sz w:val="24"/>
              </w:rPr>
              <w:t>以上时，级差为</w:t>
            </w:r>
            <w:r>
              <w:rPr>
                <w:rFonts w:ascii="Times New Roman" w:eastAsia="宋体" w:hAnsi="Times New Roman"/>
                <w:sz w:val="24"/>
              </w:rPr>
              <w:t>200m</w:t>
            </w:r>
            <w:r>
              <w:rPr>
                <w:rFonts w:ascii="Times New Roman" w:eastAsia="宋体" w:hAnsi="Times New Roman"/>
                <w:sz w:val="24"/>
              </w:rPr>
              <w:t>。）将卫生防护距离的计算结果取整。</w:t>
            </w:r>
          </w:p>
          <w:p w:rsidR="00DC5BC2" w:rsidRPr="0038797B" w:rsidRDefault="00591ED2" w:rsidP="0038797B">
            <w:pPr>
              <w:widowControl/>
              <w:spacing w:line="440" w:lineRule="exact"/>
              <w:ind w:firstLineChars="200" w:firstLine="480"/>
              <w:outlineLvl w:val="0"/>
              <w:rPr>
                <w:rFonts w:ascii="Times New Roman" w:eastAsia="宋体" w:hAnsi="Times New Roman"/>
                <w:sz w:val="24"/>
              </w:rPr>
            </w:pPr>
            <w:r>
              <w:rPr>
                <w:rFonts w:ascii="Times New Roman" w:eastAsia="宋体" w:hAnsi="Times New Roman"/>
                <w:sz w:val="24"/>
              </w:rPr>
              <w:t>本次评价选取非甲烷总烃计算卫生防护距离，计算结果见</w:t>
            </w:r>
            <w:r w:rsidR="001C324C">
              <w:rPr>
                <w:rFonts w:ascii="Times New Roman" w:eastAsia="宋体" w:hAnsi="Times New Roman"/>
                <w:sz w:val="24"/>
              </w:rPr>
              <w:t>下</w:t>
            </w:r>
            <w:r>
              <w:rPr>
                <w:rFonts w:ascii="Times New Roman" w:eastAsia="宋体" w:hAnsi="Times New Roman"/>
                <w:sz w:val="24"/>
              </w:rPr>
              <w:t>表。</w:t>
            </w:r>
          </w:p>
          <w:p w:rsidR="002E12F7" w:rsidRPr="004E5B38" w:rsidRDefault="002E12F7" w:rsidP="002E12F7">
            <w:pPr>
              <w:pStyle w:val="12"/>
              <w:spacing w:before="0" w:line="440" w:lineRule="exact"/>
              <w:ind w:firstLine="0"/>
              <w:jc w:val="center"/>
              <w:rPr>
                <w:rFonts w:cs="Times New Roman"/>
                <w:bCs/>
                <w:sz w:val="24"/>
                <w:szCs w:val="24"/>
              </w:rPr>
            </w:pPr>
            <w:r w:rsidRPr="004E5B38">
              <w:rPr>
                <w:rFonts w:hAnsi="黑体" w:cs="Times New Roman"/>
                <w:bCs/>
                <w:sz w:val="24"/>
                <w:szCs w:val="24"/>
              </w:rPr>
              <w:t>表</w:t>
            </w:r>
            <w:r w:rsidR="001C324C">
              <w:rPr>
                <w:rFonts w:cs="Times New Roman" w:hint="eastAsia"/>
                <w:bCs/>
                <w:sz w:val="24"/>
                <w:szCs w:val="24"/>
              </w:rPr>
              <w:t>49</w:t>
            </w:r>
            <w:r w:rsidR="004E5B38" w:rsidRPr="004E5B38">
              <w:rPr>
                <w:rFonts w:cs="Times New Roman"/>
                <w:bCs/>
                <w:sz w:val="24"/>
                <w:szCs w:val="24"/>
              </w:rPr>
              <w:t xml:space="preserve">  </w:t>
            </w:r>
            <w:r w:rsidRPr="004E5B38">
              <w:rPr>
                <w:rFonts w:hAnsi="黑体" w:cs="Times New Roman"/>
                <w:bCs/>
                <w:sz w:val="24"/>
                <w:szCs w:val="24"/>
              </w:rPr>
              <w:t>卫生防护距离计算参数及结果一览表</w:t>
            </w:r>
          </w:p>
          <w:tbl>
            <w:tblPr>
              <w:tblW w:w="9072" w:type="dxa"/>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000"/>
            </w:tblPr>
            <w:tblGrid>
              <w:gridCol w:w="1041"/>
              <w:gridCol w:w="1150"/>
              <w:gridCol w:w="581"/>
              <w:gridCol w:w="579"/>
              <w:gridCol w:w="566"/>
              <w:gridCol w:w="439"/>
              <w:gridCol w:w="572"/>
              <w:gridCol w:w="882"/>
              <w:gridCol w:w="1070"/>
              <w:gridCol w:w="1103"/>
              <w:gridCol w:w="1089"/>
            </w:tblGrid>
            <w:tr w:rsidR="002E12F7" w:rsidTr="00C26BBA">
              <w:trPr>
                <w:cantSplit/>
                <w:trHeight w:val="397"/>
                <w:jc w:val="center"/>
              </w:trPr>
              <w:tc>
                <w:tcPr>
                  <w:tcW w:w="574" w:type="pct"/>
                  <w:vMerge w:val="restart"/>
                  <w:tcBorders>
                    <w:top w:val="single" w:sz="8" w:space="0" w:color="000000"/>
                    <w:bottom w:val="single" w:sz="4" w:space="0" w:color="000000"/>
                  </w:tcBorders>
                  <w:vAlign w:val="center"/>
                </w:tcPr>
                <w:p w:rsidR="002E12F7" w:rsidRDefault="002E12F7" w:rsidP="009621E3">
                  <w:pPr>
                    <w:jc w:val="center"/>
                    <w:rPr>
                      <w:rFonts w:ascii="Times New Roman" w:eastAsia="宋体" w:hAnsi="Times New Roman"/>
                      <w:b/>
                      <w:bCs/>
                      <w:szCs w:val="21"/>
                    </w:rPr>
                  </w:pPr>
                  <w:r>
                    <w:rPr>
                      <w:rFonts w:ascii="Times New Roman" w:eastAsia="宋体" w:hAnsi="Times New Roman"/>
                      <w:b/>
                      <w:bCs/>
                      <w:szCs w:val="21"/>
                    </w:rPr>
                    <w:t>排放源</w:t>
                  </w:r>
                </w:p>
              </w:tc>
              <w:tc>
                <w:tcPr>
                  <w:tcW w:w="634" w:type="pct"/>
                  <w:vMerge w:val="restart"/>
                  <w:tcBorders>
                    <w:top w:val="single" w:sz="8" w:space="0" w:color="000000"/>
                    <w:bottom w:val="single" w:sz="4" w:space="0" w:color="000000"/>
                  </w:tcBorders>
                  <w:vAlign w:val="center"/>
                </w:tcPr>
                <w:p w:rsidR="002E12F7" w:rsidRDefault="002E12F7" w:rsidP="009621E3">
                  <w:pPr>
                    <w:jc w:val="center"/>
                    <w:rPr>
                      <w:rFonts w:ascii="Times New Roman" w:eastAsia="宋体" w:hAnsi="Times New Roman"/>
                      <w:b/>
                      <w:bCs/>
                      <w:szCs w:val="21"/>
                    </w:rPr>
                  </w:pPr>
                  <w:r>
                    <w:rPr>
                      <w:rFonts w:ascii="Times New Roman" w:eastAsia="宋体" w:hAnsi="Times New Roman"/>
                      <w:b/>
                      <w:bCs/>
                      <w:szCs w:val="21"/>
                    </w:rPr>
                    <w:t>污染</w:t>
                  </w:r>
                </w:p>
                <w:p w:rsidR="002E12F7" w:rsidRDefault="002E12F7" w:rsidP="009621E3">
                  <w:pPr>
                    <w:jc w:val="center"/>
                    <w:rPr>
                      <w:rFonts w:ascii="Times New Roman" w:eastAsia="宋体" w:hAnsi="Times New Roman"/>
                      <w:b/>
                      <w:bCs/>
                      <w:szCs w:val="21"/>
                    </w:rPr>
                  </w:pPr>
                  <w:r>
                    <w:rPr>
                      <w:rFonts w:ascii="Times New Roman" w:eastAsia="宋体" w:hAnsi="Times New Roman"/>
                      <w:b/>
                      <w:bCs/>
                      <w:szCs w:val="21"/>
                    </w:rPr>
                    <w:t>因子</w:t>
                  </w:r>
                </w:p>
              </w:tc>
              <w:tc>
                <w:tcPr>
                  <w:tcW w:w="1193" w:type="pct"/>
                  <w:gridSpan w:val="4"/>
                  <w:tcBorders>
                    <w:top w:val="single" w:sz="8" w:space="0" w:color="000000"/>
                    <w:bottom w:val="single" w:sz="4" w:space="0" w:color="000000"/>
                    <w:right w:val="single" w:sz="8" w:space="0" w:color="000000"/>
                  </w:tcBorders>
                  <w:vAlign w:val="center"/>
                </w:tcPr>
                <w:p w:rsidR="002E12F7" w:rsidRDefault="002E12F7" w:rsidP="009621E3">
                  <w:pPr>
                    <w:jc w:val="center"/>
                    <w:rPr>
                      <w:rFonts w:ascii="Times New Roman" w:eastAsia="宋体" w:hAnsi="Times New Roman"/>
                      <w:b/>
                      <w:bCs/>
                      <w:szCs w:val="21"/>
                    </w:rPr>
                  </w:pPr>
                  <w:r>
                    <w:rPr>
                      <w:rFonts w:ascii="Times New Roman" w:eastAsia="宋体" w:hAnsi="Times New Roman"/>
                      <w:b/>
                      <w:bCs/>
                      <w:szCs w:val="21"/>
                    </w:rPr>
                    <w:t>计算系数</w:t>
                  </w:r>
                </w:p>
              </w:tc>
              <w:tc>
                <w:tcPr>
                  <w:tcW w:w="315" w:type="pct"/>
                  <w:vMerge w:val="restart"/>
                  <w:tcBorders>
                    <w:top w:val="single" w:sz="8" w:space="0" w:color="000000"/>
                    <w:left w:val="single" w:sz="8" w:space="0" w:color="000000"/>
                    <w:bottom w:val="single" w:sz="8" w:space="0" w:color="000000"/>
                  </w:tcBorders>
                  <w:vAlign w:val="center"/>
                </w:tcPr>
                <w:p w:rsidR="002E12F7" w:rsidRDefault="002E12F7" w:rsidP="009621E3">
                  <w:pPr>
                    <w:adjustRightInd w:val="0"/>
                    <w:snapToGrid w:val="0"/>
                    <w:jc w:val="center"/>
                    <w:rPr>
                      <w:rFonts w:ascii="Times New Roman" w:eastAsia="宋体" w:hAnsi="Times New Roman"/>
                      <w:b/>
                      <w:bCs/>
                      <w:szCs w:val="21"/>
                    </w:rPr>
                  </w:pPr>
                  <w:r>
                    <w:rPr>
                      <w:rFonts w:ascii="Times New Roman" w:eastAsia="宋体" w:hAnsi="Times New Roman"/>
                      <w:b/>
                      <w:bCs/>
                      <w:szCs w:val="21"/>
                    </w:rPr>
                    <w:t>S</w:t>
                  </w:r>
                </w:p>
                <w:p w:rsidR="002E12F7" w:rsidRDefault="002E12F7" w:rsidP="009621E3">
                  <w:pPr>
                    <w:adjustRightInd w:val="0"/>
                    <w:snapToGrid w:val="0"/>
                    <w:jc w:val="center"/>
                    <w:rPr>
                      <w:rFonts w:ascii="Times New Roman" w:eastAsia="宋体" w:hAnsi="Times New Roman"/>
                      <w:b/>
                      <w:bCs/>
                      <w:szCs w:val="21"/>
                    </w:rPr>
                  </w:pPr>
                  <w:r>
                    <w:rPr>
                      <w:rFonts w:ascii="Times New Roman" w:eastAsia="宋体" w:hAnsi="Times New Roman"/>
                      <w:b/>
                      <w:bCs/>
                      <w:szCs w:val="21"/>
                    </w:rPr>
                    <w:t>(m</w:t>
                  </w:r>
                  <w:r>
                    <w:rPr>
                      <w:rFonts w:ascii="Times New Roman" w:eastAsia="宋体" w:hAnsi="Times New Roman"/>
                      <w:b/>
                      <w:bCs/>
                      <w:szCs w:val="21"/>
                      <w:vertAlign w:val="superscript"/>
                    </w:rPr>
                    <w:t>2</w:t>
                  </w:r>
                  <w:r>
                    <w:rPr>
                      <w:rFonts w:ascii="Times New Roman" w:eastAsia="宋体" w:hAnsi="Times New Roman"/>
                      <w:b/>
                      <w:bCs/>
                      <w:szCs w:val="21"/>
                    </w:rPr>
                    <w:t>)</w:t>
                  </w:r>
                </w:p>
              </w:tc>
              <w:tc>
                <w:tcPr>
                  <w:tcW w:w="486" w:type="pct"/>
                  <w:vMerge w:val="restart"/>
                  <w:tcBorders>
                    <w:top w:val="single" w:sz="8" w:space="0" w:color="000000"/>
                    <w:bottom w:val="single" w:sz="8" w:space="0" w:color="000000"/>
                  </w:tcBorders>
                  <w:vAlign w:val="center"/>
                </w:tcPr>
                <w:p w:rsidR="002E12F7" w:rsidRDefault="002E12F7" w:rsidP="009621E3">
                  <w:pPr>
                    <w:adjustRightInd w:val="0"/>
                    <w:snapToGrid w:val="0"/>
                    <w:jc w:val="center"/>
                    <w:rPr>
                      <w:rFonts w:ascii="Times New Roman" w:eastAsia="宋体" w:hAnsi="Times New Roman"/>
                      <w:b/>
                      <w:bCs/>
                      <w:szCs w:val="21"/>
                    </w:rPr>
                  </w:pPr>
                  <w:r>
                    <w:rPr>
                      <w:rFonts w:ascii="Times New Roman" w:eastAsia="宋体" w:hAnsi="Times New Roman"/>
                      <w:b/>
                      <w:bCs/>
                      <w:szCs w:val="21"/>
                    </w:rPr>
                    <w:t>Qc</w:t>
                  </w:r>
                </w:p>
                <w:p w:rsidR="002E12F7" w:rsidRDefault="002E12F7" w:rsidP="009621E3">
                  <w:pPr>
                    <w:adjustRightInd w:val="0"/>
                    <w:snapToGrid w:val="0"/>
                    <w:jc w:val="center"/>
                    <w:rPr>
                      <w:rFonts w:ascii="Times New Roman" w:eastAsia="宋体" w:hAnsi="Times New Roman"/>
                      <w:b/>
                      <w:bCs/>
                      <w:szCs w:val="21"/>
                    </w:rPr>
                  </w:pPr>
                  <w:r>
                    <w:rPr>
                      <w:rFonts w:ascii="Times New Roman" w:eastAsia="宋体" w:hAnsi="Times New Roman"/>
                      <w:b/>
                      <w:bCs/>
                      <w:szCs w:val="21"/>
                    </w:rPr>
                    <w:t>（</w:t>
                  </w:r>
                  <w:r>
                    <w:rPr>
                      <w:rFonts w:ascii="Times New Roman" w:eastAsia="宋体" w:hAnsi="Times New Roman"/>
                      <w:b/>
                      <w:bCs/>
                      <w:szCs w:val="21"/>
                    </w:rPr>
                    <w:t>kg/h</w:t>
                  </w:r>
                  <w:r>
                    <w:rPr>
                      <w:rFonts w:ascii="Times New Roman" w:eastAsia="宋体" w:hAnsi="Times New Roman"/>
                      <w:b/>
                      <w:bCs/>
                      <w:szCs w:val="21"/>
                    </w:rPr>
                    <w:t>）</w:t>
                  </w:r>
                </w:p>
              </w:tc>
              <w:tc>
                <w:tcPr>
                  <w:tcW w:w="590" w:type="pct"/>
                  <w:vMerge w:val="restart"/>
                  <w:tcBorders>
                    <w:top w:val="single" w:sz="8" w:space="0" w:color="000000"/>
                    <w:bottom w:val="single" w:sz="8" w:space="0" w:color="000000"/>
                  </w:tcBorders>
                  <w:vAlign w:val="center"/>
                </w:tcPr>
                <w:p w:rsidR="002E12F7" w:rsidRDefault="002E12F7" w:rsidP="009621E3">
                  <w:pPr>
                    <w:adjustRightInd w:val="0"/>
                    <w:snapToGrid w:val="0"/>
                    <w:jc w:val="center"/>
                    <w:rPr>
                      <w:rFonts w:ascii="Times New Roman" w:eastAsia="宋体" w:hAnsi="Times New Roman"/>
                      <w:b/>
                      <w:bCs/>
                      <w:szCs w:val="21"/>
                    </w:rPr>
                  </w:pPr>
                  <w:r>
                    <w:rPr>
                      <w:rFonts w:ascii="Times New Roman" w:eastAsia="宋体" w:hAnsi="Times New Roman"/>
                      <w:b/>
                      <w:bCs/>
                      <w:szCs w:val="21"/>
                    </w:rPr>
                    <w:t>Cm</w:t>
                  </w:r>
                </w:p>
                <w:p w:rsidR="002E12F7" w:rsidRDefault="002E12F7" w:rsidP="009621E3">
                  <w:pPr>
                    <w:adjustRightInd w:val="0"/>
                    <w:snapToGrid w:val="0"/>
                    <w:jc w:val="center"/>
                    <w:rPr>
                      <w:rFonts w:ascii="Times New Roman" w:eastAsia="宋体" w:hAnsi="Times New Roman"/>
                      <w:b/>
                      <w:bCs/>
                      <w:szCs w:val="21"/>
                    </w:rPr>
                  </w:pPr>
                  <w:r>
                    <w:rPr>
                      <w:rFonts w:ascii="Times New Roman" w:eastAsia="宋体" w:hAnsi="Times New Roman"/>
                      <w:b/>
                      <w:bCs/>
                      <w:szCs w:val="21"/>
                    </w:rPr>
                    <w:t>（</w:t>
                  </w:r>
                  <w:r>
                    <w:rPr>
                      <w:rFonts w:ascii="Times New Roman" w:eastAsia="宋体" w:hAnsi="Times New Roman"/>
                      <w:b/>
                      <w:bCs/>
                      <w:szCs w:val="21"/>
                    </w:rPr>
                    <w:t>mg/m</w:t>
                  </w:r>
                  <w:r>
                    <w:rPr>
                      <w:rFonts w:ascii="Times New Roman" w:eastAsia="宋体" w:hAnsi="Times New Roman"/>
                      <w:b/>
                      <w:bCs/>
                      <w:szCs w:val="21"/>
                      <w:vertAlign w:val="superscript"/>
                    </w:rPr>
                    <w:t>3</w:t>
                  </w:r>
                  <w:r>
                    <w:rPr>
                      <w:rFonts w:ascii="Times New Roman" w:eastAsia="宋体" w:hAnsi="Times New Roman"/>
                      <w:b/>
                      <w:bCs/>
                      <w:szCs w:val="21"/>
                    </w:rPr>
                    <w:t>）</w:t>
                  </w:r>
                </w:p>
              </w:tc>
              <w:tc>
                <w:tcPr>
                  <w:tcW w:w="608" w:type="pct"/>
                  <w:vMerge w:val="restart"/>
                  <w:tcBorders>
                    <w:top w:val="single" w:sz="8" w:space="0" w:color="000000"/>
                    <w:bottom w:val="single" w:sz="8" w:space="0" w:color="000000"/>
                  </w:tcBorders>
                  <w:vAlign w:val="center"/>
                </w:tcPr>
                <w:p w:rsidR="002E12F7" w:rsidRDefault="002E12F7" w:rsidP="009621E3">
                  <w:pPr>
                    <w:adjustRightInd w:val="0"/>
                    <w:snapToGrid w:val="0"/>
                    <w:jc w:val="center"/>
                    <w:rPr>
                      <w:rFonts w:ascii="Times New Roman" w:eastAsia="宋体" w:hAnsi="Times New Roman"/>
                      <w:b/>
                      <w:bCs/>
                      <w:szCs w:val="21"/>
                    </w:rPr>
                  </w:pPr>
                  <w:r>
                    <w:rPr>
                      <w:rFonts w:ascii="Times New Roman" w:eastAsia="宋体" w:hAnsi="Times New Roman"/>
                      <w:b/>
                      <w:bCs/>
                      <w:szCs w:val="21"/>
                    </w:rPr>
                    <w:t>计算卫生防护距离</w:t>
                  </w:r>
                  <w:r>
                    <w:rPr>
                      <w:rFonts w:ascii="Times New Roman" w:eastAsia="宋体" w:hAnsi="Times New Roman"/>
                      <w:b/>
                      <w:bCs/>
                      <w:szCs w:val="21"/>
                    </w:rPr>
                    <w:t>(m)</w:t>
                  </w:r>
                </w:p>
              </w:tc>
              <w:tc>
                <w:tcPr>
                  <w:tcW w:w="603" w:type="pct"/>
                  <w:vMerge w:val="restart"/>
                  <w:tcBorders>
                    <w:top w:val="single" w:sz="8" w:space="0" w:color="000000"/>
                    <w:bottom w:val="single" w:sz="8" w:space="0" w:color="000000"/>
                  </w:tcBorders>
                  <w:vAlign w:val="center"/>
                </w:tcPr>
                <w:p w:rsidR="002E12F7" w:rsidRDefault="002E12F7" w:rsidP="009621E3">
                  <w:pPr>
                    <w:adjustRightInd w:val="0"/>
                    <w:snapToGrid w:val="0"/>
                    <w:jc w:val="center"/>
                    <w:rPr>
                      <w:rFonts w:ascii="Times New Roman" w:eastAsia="宋体" w:hAnsi="Times New Roman"/>
                      <w:b/>
                      <w:bCs/>
                      <w:szCs w:val="21"/>
                    </w:rPr>
                  </w:pPr>
                  <w:r>
                    <w:rPr>
                      <w:rFonts w:ascii="Times New Roman" w:eastAsia="宋体" w:hAnsi="Times New Roman"/>
                      <w:b/>
                      <w:bCs/>
                      <w:szCs w:val="21"/>
                    </w:rPr>
                    <w:t>确定卫生防护距离</w:t>
                  </w:r>
                  <w:r>
                    <w:rPr>
                      <w:rFonts w:ascii="Times New Roman" w:eastAsia="宋体" w:hAnsi="Times New Roman"/>
                      <w:b/>
                      <w:bCs/>
                      <w:szCs w:val="21"/>
                    </w:rPr>
                    <w:t>(m)</w:t>
                  </w:r>
                </w:p>
              </w:tc>
            </w:tr>
            <w:tr w:rsidR="002E12F7" w:rsidTr="00C26BBA">
              <w:trPr>
                <w:cantSplit/>
                <w:trHeight w:val="397"/>
                <w:jc w:val="center"/>
              </w:trPr>
              <w:tc>
                <w:tcPr>
                  <w:tcW w:w="574" w:type="pct"/>
                  <w:vMerge/>
                  <w:tcBorders>
                    <w:top w:val="single" w:sz="4" w:space="0" w:color="000000"/>
                    <w:bottom w:val="single" w:sz="8" w:space="0" w:color="000000"/>
                  </w:tcBorders>
                  <w:vAlign w:val="center"/>
                </w:tcPr>
                <w:p w:rsidR="002E12F7" w:rsidRDefault="002E12F7" w:rsidP="009621E3">
                  <w:pPr>
                    <w:jc w:val="center"/>
                    <w:rPr>
                      <w:rFonts w:ascii="Times New Roman" w:eastAsia="宋体" w:hAnsi="Times New Roman"/>
                      <w:b/>
                      <w:bCs/>
                      <w:szCs w:val="21"/>
                    </w:rPr>
                  </w:pPr>
                </w:p>
              </w:tc>
              <w:tc>
                <w:tcPr>
                  <w:tcW w:w="634" w:type="pct"/>
                  <w:vMerge/>
                  <w:tcBorders>
                    <w:top w:val="single" w:sz="4" w:space="0" w:color="000000"/>
                    <w:bottom w:val="single" w:sz="8" w:space="0" w:color="000000"/>
                  </w:tcBorders>
                  <w:vAlign w:val="center"/>
                </w:tcPr>
                <w:p w:rsidR="002E12F7" w:rsidRDefault="002E12F7" w:rsidP="009621E3">
                  <w:pPr>
                    <w:jc w:val="center"/>
                    <w:rPr>
                      <w:rFonts w:ascii="Times New Roman" w:eastAsia="宋体" w:hAnsi="Times New Roman"/>
                      <w:b/>
                      <w:bCs/>
                      <w:szCs w:val="21"/>
                    </w:rPr>
                  </w:pPr>
                </w:p>
              </w:tc>
              <w:tc>
                <w:tcPr>
                  <w:tcW w:w="320" w:type="pct"/>
                  <w:tcBorders>
                    <w:top w:val="single" w:sz="4" w:space="0" w:color="000000"/>
                    <w:bottom w:val="single" w:sz="8" w:space="0" w:color="000000"/>
                  </w:tcBorders>
                  <w:vAlign w:val="center"/>
                </w:tcPr>
                <w:p w:rsidR="002E12F7" w:rsidRDefault="002E12F7" w:rsidP="009621E3">
                  <w:pPr>
                    <w:jc w:val="center"/>
                    <w:rPr>
                      <w:rFonts w:ascii="Times New Roman" w:eastAsia="宋体" w:hAnsi="Times New Roman"/>
                      <w:b/>
                      <w:bCs/>
                      <w:szCs w:val="21"/>
                    </w:rPr>
                  </w:pPr>
                  <w:r>
                    <w:rPr>
                      <w:rFonts w:ascii="Times New Roman" w:eastAsia="宋体" w:hAnsi="Times New Roman"/>
                      <w:b/>
                      <w:bCs/>
                      <w:szCs w:val="21"/>
                    </w:rPr>
                    <w:t>A</w:t>
                  </w:r>
                </w:p>
              </w:tc>
              <w:tc>
                <w:tcPr>
                  <w:tcW w:w="319" w:type="pct"/>
                  <w:tcBorders>
                    <w:top w:val="single" w:sz="4" w:space="0" w:color="000000"/>
                    <w:bottom w:val="single" w:sz="8" w:space="0" w:color="000000"/>
                  </w:tcBorders>
                  <w:vAlign w:val="center"/>
                </w:tcPr>
                <w:p w:rsidR="002E12F7" w:rsidRDefault="002E12F7" w:rsidP="009621E3">
                  <w:pPr>
                    <w:jc w:val="center"/>
                    <w:rPr>
                      <w:rFonts w:ascii="Times New Roman" w:eastAsia="宋体" w:hAnsi="Times New Roman"/>
                      <w:b/>
                      <w:bCs/>
                      <w:szCs w:val="21"/>
                    </w:rPr>
                  </w:pPr>
                  <w:r>
                    <w:rPr>
                      <w:rFonts w:ascii="Times New Roman" w:eastAsia="宋体" w:hAnsi="Times New Roman"/>
                      <w:b/>
                      <w:bCs/>
                      <w:szCs w:val="21"/>
                    </w:rPr>
                    <w:t>B</w:t>
                  </w:r>
                </w:p>
              </w:tc>
              <w:tc>
                <w:tcPr>
                  <w:tcW w:w="312" w:type="pct"/>
                  <w:tcBorders>
                    <w:top w:val="single" w:sz="4" w:space="0" w:color="000000"/>
                    <w:bottom w:val="single" w:sz="8" w:space="0" w:color="000000"/>
                  </w:tcBorders>
                  <w:vAlign w:val="center"/>
                </w:tcPr>
                <w:p w:rsidR="002E12F7" w:rsidRDefault="002E12F7" w:rsidP="009621E3">
                  <w:pPr>
                    <w:jc w:val="center"/>
                    <w:rPr>
                      <w:rFonts w:ascii="Times New Roman" w:eastAsia="宋体" w:hAnsi="Times New Roman"/>
                      <w:b/>
                      <w:bCs/>
                      <w:szCs w:val="21"/>
                    </w:rPr>
                  </w:pPr>
                  <w:r>
                    <w:rPr>
                      <w:rFonts w:ascii="Times New Roman" w:eastAsia="宋体" w:hAnsi="Times New Roman"/>
                      <w:b/>
                      <w:bCs/>
                      <w:szCs w:val="21"/>
                    </w:rPr>
                    <w:t>C</w:t>
                  </w:r>
                </w:p>
              </w:tc>
              <w:tc>
                <w:tcPr>
                  <w:tcW w:w="241" w:type="pct"/>
                  <w:tcBorders>
                    <w:top w:val="single" w:sz="4" w:space="0" w:color="000000"/>
                    <w:bottom w:val="single" w:sz="8" w:space="0" w:color="000000"/>
                    <w:right w:val="single" w:sz="8" w:space="0" w:color="000000"/>
                  </w:tcBorders>
                  <w:vAlign w:val="center"/>
                </w:tcPr>
                <w:p w:rsidR="002E12F7" w:rsidRDefault="002E12F7" w:rsidP="009621E3">
                  <w:pPr>
                    <w:jc w:val="center"/>
                    <w:rPr>
                      <w:rFonts w:ascii="Times New Roman" w:eastAsia="宋体" w:hAnsi="Times New Roman"/>
                      <w:b/>
                      <w:bCs/>
                      <w:szCs w:val="21"/>
                    </w:rPr>
                  </w:pPr>
                  <w:r>
                    <w:rPr>
                      <w:rFonts w:ascii="Times New Roman" w:eastAsia="宋体" w:hAnsi="Times New Roman"/>
                      <w:b/>
                      <w:bCs/>
                      <w:szCs w:val="21"/>
                    </w:rPr>
                    <w:t>D</w:t>
                  </w:r>
                </w:p>
              </w:tc>
              <w:tc>
                <w:tcPr>
                  <w:tcW w:w="315" w:type="pct"/>
                  <w:vMerge/>
                  <w:tcBorders>
                    <w:top w:val="single" w:sz="4" w:space="0" w:color="000000"/>
                    <w:left w:val="single" w:sz="8" w:space="0" w:color="000000"/>
                    <w:bottom w:val="single" w:sz="8" w:space="0" w:color="000000"/>
                  </w:tcBorders>
                  <w:vAlign w:val="center"/>
                </w:tcPr>
                <w:p w:rsidR="002E12F7" w:rsidRDefault="002E12F7" w:rsidP="009621E3">
                  <w:pPr>
                    <w:jc w:val="center"/>
                    <w:rPr>
                      <w:rFonts w:ascii="Times New Roman" w:eastAsia="宋体" w:hAnsi="Times New Roman"/>
                      <w:szCs w:val="21"/>
                    </w:rPr>
                  </w:pPr>
                </w:p>
              </w:tc>
              <w:tc>
                <w:tcPr>
                  <w:tcW w:w="486" w:type="pct"/>
                  <w:vMerge/>
                  <w:tcBorders>
                    <w:top w:val="single" w:sz="4" w:space="0" w:color="000000"/>
                    <w:bottom w:val="single" w:sz="8" w:space="0" w:color="000000"/>
                  </w:tcBorders>
                  <w:vAlign w:val="center"/>
                </w:tcPr>
                <w:p w:rsidR="002E12F7" w:rsidRDefault="002E12F7" w:rsidP="009621E3">
                  <w:pPr>
                    <w:jc w:val="center"/>
                    <w:rPr>
                      <w:rFonts w:ascii="Times New Roman" w:eastAsia="宋体" w:hAnsi="Times New Roman"/>
                      <w:szCs w:val="21"/>
                    </w:rPr>
                  </w:pPr>
                </w:p>
              </w:tc>
              <w:tc>
                <w:tcPr>
                  <w:tcW w:w="590" w:type="pct"/>
                  <w:vMerge/>
                  <w:tcBorders>
                    <w:top w:val="single" w:sz="4" w:space="0" w:color="000000"/>
                    <w:bottom w:val="single" w:sz="8" w:space="0" w:color="000000"/>
                  </w:tcBorders>
                  <w:vAlign w:val="center"/>
                </w:tcPr>
                <w:p w:rsidR="002E12F7" w:rsidRDefault="002E12F7" w:rsidP="009621E3">
                  <w:pPr>
                    <w:jc w:val="center"/>
                    <w:rPr>
                      <w:rFonts w:ascii="Times New Roman" w:eastAsia="宋体" w:hAnsi="Times New Roman"/>
                      <w:szCs w:val="21"/>
                    </w:rPr>
                  </w:pPr>
                </w:p>
              </w:tc>
              <w:tc>
                <w:tcPr>
                  <w:tcW w:w="608" w:type="pct"/>
                  <w:vMerge/>
                  <w:tcBorders>
                    <w:top w:val="single" w:sz="4" w:space="0" w:color="000000"/>
                    <w:bottom w:val="single" w:sz="8" w:space="0" w:color="000000"/>
                  </w:tcBorders>
                  <w:vAlign w:val="center"/>
                </w:tcPr>
                <w:p w:rsidR="002E12F7" w:rsidRDefault="002E12F7" w:rsidP="009621E3">
                  <w:pPr>
                    <w:jc w:val="center"/>
                    <w:rPr>
                      <w:rFonts w:ascii="Times New Roman" w:eastAsia="宋体" w:hAnsi="Times New Roman"/>
                      <w:szCs w:val="21"/>
                    </w:rPr>
                  </w:pPr>
                </w:p>
              </w:tc>
              <w:tc>
                <w:tcPr>
                  <w:tcW w:w="603" w:type="pct"/>
                  <w:vMerge/>
                  <w:tcBorders>
                    <w:top w:val="single" w:sz="4" w:space="0" w:color="000000"/>
                    <w:bottom w:val="single" w:sz="8" w:space="0" w:color="000000"/>
                  </w:tcBorders>
                  <w:vAlign w:val="center"/>
                </w:tcPr>
                <w:p w:rsidR="002E12F7" w:rsidRDefault="002E12F7" w:rsidP="009621E3">
                  <w:pPr>
                    <w:jc w:val="center"/>
                    <w:rPr>
                      <w:rFonts w:ascii="Times New Roman" w:eastAsia="宋体" w:hAnsi="Times New Roman"/>
                      <w:szCs w:val="21"/>
                    </w:rPr>
                  </w:pPr>
                </w:p>
              </w:tc>
            </w:tr>
            <w:tr w:rsidR="002E12F7" w:rsidTr="00C26BBA">
              <w:trPr>
                <w:cantSplit/>
                <w:trHeight w:val="397"/>
                <w:jc w:val="center"/>
              </w:trPr>
              <w:tc>
                <w:tcPr>
                  <w:tcW w:w="574" w:type="pct"/>
                  <w:tcBorders>
                    <w:top w:val="single" w:sz="8" w:space="0" w:color="000000"/>
                  </w:tcBorders>
                  <w:vAlign w:val="center"/>
                </w:tcPr>
                <w:p w:rsidR="002E12F7" w:rsidRDefault="002E12F7" w:rsidP="009621E3">
                  <w:pPr>
                    <w:adjustRightInd w:val="0"/>
                    <w:snapToGrid w:val="0"/>
                    <w:jc w:val="center"/>
                    <w:rPr>
                      <w:rFonts w:ascii="Times New Roman" w:eastAsia="宋体" w:hAnsi="Times New Roman"/>
                      <w:szCs w:val="21"/>
                    </w:rPr>
                  </w:pPr>
                  <w:r>
                    <w:rPr>
                      <w:rFonts w:ascii="Times New Roman" w:eastAsia="宋体" w:hAnsi="Times New Roman"/>
                      <w:szCs w:val="21"/>
                    </w:rPr>
                    <w:t>生产车间</w:t>
                  </w:r>
                </w:p>
              </w:tc>
              <w:tc>
                <w:tcPr>
                  <w:tcW w:w="634" w:type="pct"/>
                  <w:tcBorders>
                    <w:top w:val="single" w:sz="8" w:space="0" w:color="000000"/>
                  </w:tcBorders>
                  <w:vAlign w:val="center"/>
                </w:tcPr>
                <w:p w:rsidR="002E12F7" w:rsidRDefault="002E12F7" w:rsidP="009621E3">
                  <w:pPr>
                    <w:adjustRightInd w:val="0"/>
                    <w:snapToGrid w:val="0"/>
                    <w:jc w:val="center"/>
                    <w:rPr>
                      <w:rFonts w:ascii="Times New Roman" w:eastAsia="宋体" w:hAnsi="Times New Roman"/>
                      <w:szCs w:val="21"/>
                    </w:rPr>
                  </w:pPr>
                  <w:r>
                    <w:rPr>
                      <w:rFonts w:ascii="Times New Roman" w:eastAsia="宋体" w:hAnsi="Times New Roman"/>
                      <w:szCs w:val="21"/>
                    </w:rPr>
                    <w:t>非甲烷总烃</w:t>
                  </w:r>
                </w:p>
              </w:tc>
              <w:tc>
                <w:tcPr>
                  <w:tcW w:w="320" w:type="pct"/>
                  <w:tcBorders>
                    <w:top w:val="single" w:sz="8" w:space="0" w:color="000000"/>
                  </w:tcBorders>
                  <w:vAlign w:val="center"/>
                </w:tcPr>
                <w:p w:rsidR="002E12F7" w:rsidRDefault="002E12F7" w:rsidP="009621E3">
                  <w:pPr>
                    <w:jc w:val="center"/>
                    <w:rPr>
                      <w:rFonts w:ascii="Times New Roman" w:eastAsia="宋体" w:hAnsi="Times New Roman"/>
                      <w:szCs w:val="21"/>
                    </w:rPr>
                  </w:pPr>
                  <w:r>
                    <w:rPr>
                      <w:rFonts w:ascii="Times New Roman" w:eastAsia="宋体" w:hAnsi="Times New Roman"/>
                      <w:szCs w:val="21"/>
                    </w:rPr>
                    <w:t>470</w:t>
                  </w:r>
                </w:p>
              </w:tc>
              <w:tc>
                <w:tcPr>
                  <w:tcW w:w="319" w:type="pct"/>
                  <w:tcBorders>
                    <w:top w:val="single" w:sz="8" w:space="0" w:color="000000"/>
                  </w:tcBorders>
                  <w:vAlign w:val="center"/>
                </w:tcPr>
                <w:p w:rsidR="002E12F7" w:rsidRDefault="002E12F7" w:rsidP="009621E3">
                  <w:pPr>
                    <w:jc w:val="center"/>
                    <w:rPr>
                      <w:rFonts w:ascii="Times New Roman" w:eastAsia="宋体" w:hAnsi="Times New Roman"/>
                      <w:szCs w:val="21"/>
                    </w:rPr>
                  </w:pPr>
                  <w:r>
                    <w:rPr>
                      <w:rFonts w:ascii="Times New Roman" w:eastAsia="宋体" w:hAnsi="Times New Roman"/>
                      <w:szCs w:val="21"/>
                    </w:rPr>
                    <w:t>0.021</w:t>
                  </w:r>
                </w:p>
              </w:tc>
              <w:tc>
                <w:tcPr>
                  <w:tcW w:w="312" w:type="pct"/>
                  <w:tcBorders>
                    <w:top w:val="single" w:sz="8" w:space="0" w:color="000000"/>
                  </w:tcBorders>
                  <w:vAlign w:val="center"/>
                </w:tcPr>
                <w:p w:rsidR="002E12F7" w:rsidRDefault="002E12F7" w:rsidP="009621E3">
                  <w:pPr>
                    <w:jc w:val="center"/>
                    <w:rPr>
                      <w:rFonts w:ascii="Times New Roman" w:eastAsia="宋体" w:hAnsi="Times New Roman"/>
                      <w:szCs w:val="21"/>
                    </w:rPr>
                  </w:pPr>
                  <w:r>
                    <w:rPr>
                      <w:rFonts w:ascii="Times New Roman" w:eastAsia="宋体" w:hAnsi="Times New Roman"/>
                      <w:szCs w:val="21"/>
                    </w:rPr>
                    <w:t>1.85</w:t>
                  </w:r>
                </w:p>
              </w:tc>
              <w:tc>
                <w:tcPr>
                  <w:tcW w:w="241" w:type="pct"/>
                  <w:tcBorders>
                    <w:top w:val="single" w:sz="8" w:space="0" w:color="000000"/>
                  </w:tcBorders>
                  <w:vAlign w:val="center"/>
                </w:tcPr>
                <w:p w:rsidR="002E12F7" w:rsidRDefault="002E12F7" w:rsidP="009621E3">
                  <w:pPr>
                    <w:jc w:val="center"/>
                    <w:rPr>
                      <w:rFonts w:ascii="Times New Roman" w:eastAsia="宋体" w:hAnsi="Times New Roman"/>
                      <w:szCs w:val="21"/>
                    </w:rPr>
                  </w:pPr>
                  <w:r>
                    <w:rPr>
                      <w:rFonts w:ascii="Times New Roman" w:eastAsia="宋体" w:hAnsi="Times New Roman"/>
                      <w:szCs w:val="21"/>
                    </w:rPr>
                    <w:t>0.84</w:t>
                  </w:r>
                </w:p>
              </w:tc>
              <w:tc>
                <w:tcPr>
                  <w:tcW w:w="315" w:type="pct"/>
                  <w:tcBorders>
                    <w:top w:val="single" w:sz="8" w:space="0" w:color="000000"/>
                  </w:tcBorders>
                  <w:vAlign w:val="center"/>
                </w:tcPr>
                <w:p w:rsidR="002E12F7" w:rsidRDefault="00034D6F" w:rsidP="009621E3">
                  <w:pPr>
                    <w:jc w:val="center"/>
                    <w:rPr>
                      <w:rFonts w:ascii="Times New Roman" w:eastAsia="宋体" w:hAnsi="Times New Roman"/>
                      <w:szCs w:val="21"/>
                    </w:rPr>
                  </w:pPr>
                  <w:r>
                    <w:rPr>
                      <w:rFonts w:ascii="Times New Roman" w:eastAsia="宋体" w:hAnsi="Times New Roman" w:hint="eastAsia"/>
                      <w:szCs w:val="21"/>
                    </w:rPr>
                    <w:t>549</w:t>
                  </w:r>
                </w:p>
              </w:tc>
              <w:tc>
                <w:tcPr>
                  <w:tcW w:w="486" w:type="pct"/>
                  <w:tcBorders>
                    <w:top w:val="single" w:sz="8" w:space="0" w:color="000000"/>
                  </w:tcBorders>
                  <w:vAlign w:val="center"/>
                </w:tcPr>
                <w:p w:rsidR="002E12F7" w:rsidRPr="00A33741" w:rsidRDefault="002E12F7" w:rsidP="006A197E">
                  <w:pPr>
                    <w:pStyle w:val="TableParagraph"/>
                    <w:kinsoku w:val="0"/>
                    <w:overflowPunct w:val="0"/>
                    <w:snapToGrid w:val="0"/>
                    <w:jc w:val="center"/>
                    <w:rPr>
                      <w:rFonts w:ascii="Times New Roman" w:eastAsia="宋体" w:hAnsi="Times New Roman"/>
                      <w:b/>
                      <w:sz w:val="21"/>
                      <w:szCs w:val="21"/>
                      <w:u w:val="single"/>
                    </w:rPr>
                  </w:pPr>
                  <w:r w:rsidRPr="00A33741">
                    <w:rPr>
                      <w:rFonts w:ascii="Times New Roman" w:eastAsia="宋体" w:hAnsi="Times New Roman"/>
                      <w:b/>
                      <w:sz w:val="21"/>
                      <w:szCs w:val="21"/>
                      <w:u w:val="single"/>
                    </w:rPr>
                    <w:t>0.0</w:t>
                  </w:r>
                  <w:r w:rsidR="00034D6F" w:rsidRPr="00A33741">
                    <w:rPr>
                      <w:rFonts w:ascii="Times New Roman" w:eastAsia="宋体" w:hAnsi="Times New Roman" w:hint="eastAsia"/>
                      <w:b/>
                      <w:sz w:val="21"/>
                      <w:szCs w:val="21"/>
                      <w:u w:val="single"/>
                    </w:rPr>
                    <w:t>12</w:t>
                  </w:r>
                  <w:r w:rsidR="006A197E">
                    <w:rPr>
                      <w:rFonts w:ascii="Times New Roman" w:eastAsia="宋体" w:hAnsi="Times New Roman" w:hint="eastAsia"/>
                      <w:b/>
                      <w:sz w:val="21"/>
                      <w:szCs w:val="21"/>
                      <w:u w:val="single"/>
                    </w:rPr>
                    <w:t>7</w:t>
                  </w:r>
                </w:p>
              </w:tc>
              <w:tc>
                <w:tcPr>
                  <w:tcW w:w="590" w:type="pct"/>
                  <w:tcBorders>
                    <w:top w:val="single" w:sz="8" w:space="0" w:color="000000"/>
                  </w:tcBorders>
                  <w:vAlign w:val="center"/>
                </w:tcPr>
                <w:p w:rsidR="002E12F7" w:rsidRDefault="002E12F7" w:rsidP="009621E3">
                  <w:pPr>
                    <w:jc w:val="center"/>
                    <w:rPr>
                      <w:rFonts w:ascii="Times New Roman" w:eastAsia="宋体" w:hAnsi="Times New Roman"/>
                      <w:szCs w:val="21"/>
                    </w:rPr>
                  </w:pPr>
                  <w:r>
                    <w:rPr>
                      <w:rFonts w:ascii="Times New Roman" w:eastAsia="宋体" w:hAnsi="Times New Roman" w:hint="eastAsia"/>
                      <w:szCs w:val="21"/>
                    </w:rPr>
                    <w:t>2.0</w:t>
                  </w:r>
                </w:p>
              </w:tc>
              <w:tc>
                <w:tcPr>
                  <w:tcW w:w="608" w:type="pct"/>
                  <w:tcBorders>
                    <w:top w:val="single" w:sz="8" w:space="0" w:color="000000"/>
                  </w:tcBorders>
                  <w:vAlign w:val="center"/>
                </w:tcPr>
                <w:p w:rsidR="002E12F7" w:rsidRPr="00511CDC" w:rsidRDefault="00872278" w:rsidP="006A197E">
                  <w:pPr>
                    <w:jc w:val="center"/>
                    <w:rPr>
                      <w:rFonts w:ascii="Times New Roman" w:eastAsia="宋体" w:hAnsi="Times New Roman"/>
                      <w:b/>
                      <w:szCs w:val="21"/>
                      <w:u w:val="single"/>
                    </w:rPr>
                  </w:pPr>
                  <w:r w:rsidRPr="00511CDC">
                    <w:rPr>
                      <w:rFonts w:ascii="Times New Roman" w:eastAsia="宋体" w:hAnsi="Times New Roman" w:hint="eastAsia"/>
                      <w:b/>
                      <w:szCs w:val="21"/>
                      <w:u w:val="single"/>
                    </w:rPr>
                    <w:t>0.3</w:t>
                  </w:r>
                  <w:r w:rsidR="006A197E">
                    <w:rPr>
                      <w:rFonts w:ascii="Times New Roman" w:eastAsia="宋体" w:hAnsi="Times New Roman" w:hint="eastAsia"/>
                      <w:b/>
                      <w:szCs w:val="21"/>
                      <w:u w:val="single"/>
                    </w:rPr>
                    <w:t>88</w:t>
                  </w:r>
                </w:p>
              </w:tc>
              <w:tc>
                <w:tcPr>
                  <w:tcW w:w="603" w:type="pct"/>
                  <w:tcBorders>
                    <w:top w:val="single" w:sz="8" w:space="0" w:color="000000"/>
                  </w:tcBorders>
                  <w:vAlign w:val="center"/>
                </w:tcPr>
                <w:p w:rsidR="002E12F7" w:rsidRDefault="002E12F7" w:rsidP="009621E3">
                  <w:pPr>
                    <w:jc w:val="center"/>
                    <w:rPr>
                      <w:rFonts w:ascii="Times New Roman" w:eastAsia="宋体" w:hAnsi="Times New Roman"/>
                      <w:szCs w:val="21"/>
                    </w:rPr>
                  </w:pPr>
                  <w:r>
                    <w:rPr>
                      <w:rFonts w:ascii="Times New Roman" w:eastAsia="宋体" w:hAnsi="Times New Roman"/>
                      <w:szCs w:val="21"/>
                    </w:rPr>
                    <w:t>50</w:t>
                  </w:r>
                </w:p>
              </w:tc>
            </w:tr>
          </w:tbl>
          <w:p w:rsidR="00F34764" w:rsidRDefault="00F34764" w:rsidP="0037174F">
            <w:pPr>
              <w:spacing w:line="440" w:lineRule="exact"/>
              <w:ind w:firstLineChars="200" w:firstLine="480"/>
              <w:rPr>
                <w:rFonts w:ascii="Times New Roman" w:eastAsia="宋体" w:hAnsi="Times New Roman"/>
                <w:color w:val="000000"/>
                <w:sz w:val="24"/>
              </w:rPr>
            </w:pPr>
            <w:r>
              <w:rPr>
                <w:rFonts w:ascii="Times New Roman" w:eastAsia="宋体" w:hint="eastAsia"/>
                <w:color w:val="000000" w:themeColor="text1"/>
                <w:sz w:val="24"/>
              </w:rPr>
              <w:t>本项目</w:t>
            </w:r>
            <w:r w:rsidR="004E1F04">
              <w:rPr>
                <w:rFonts w:ascii="Times New Roman" w:eastAsia="宋体" w:hint="eastAsia"/>
                <w:color w:val="000000" w:themeColor="text1"/>
                <w:sz w:val="24"/>
              </w:rPr>
              <w:t>建成后全厂</w:t>
            </w:r>
            <w:r>
              <w:rPr>
                <w:rFonts w:ascii="Times New Roman" w:eastAsia="宋体" w:hint="eastAsia"/>
                <w:color w:val="000000" w:themeColor="text1"/>
                <w:sz w:val="24"/>
              </w:rPr>
              <w:t>非甲烷总烃的卫生防护距离为</w:t>
            </w:r>
            <w:r>
              <w:rPr>
                <w:rFonts w:ascii="Times New Roman" w:eastAsia="宋体" w:hint="eastAsia"/>
                <w:color w:val="000000" w:themeColor="text1"/>
                <w:sz w:val="24"/>
              </w:rPr>
              <w:t>50m</w:t>
            </w:r>
            <w:r>
              <w:rPr>
                <w:rFonts w:ascii="Times New Roman" w:eastAsia="宋体" w:hint="eastAsia"/>
                <w:color w:val="000000" w:themeColor="text1"/>
                <w:sz w:val="24"/>
              </w:rPr>
              <w:t>，根据</w:t>
            </w:r>
            <w:r w:rsidR="004E1F04" w:rsidRPr="004E1F04">
              <w:rPr>
                <w:rFonts w:ascii="Times New Roman" w:eastAsia="宋体" w:hAnsi="Times New Roman" w:hint="eastAsia"/>
                <w:sz w:val="24"/>
              </w:rPr>
              <w:t>《河南广印标签有限公司标签印刷生产项目环境影响报告表》</w:t>
            </w:r>
            <w:r>
              <w:rPr>
                <w:rFonts w:ascii="Times New Roman" w:eastAsia="宋体" w:hAnsi="Times New Roman"/>
                <w:color w:val="000000"/>
                <w:sz w:val="24"/>
              </w:rPr>
              <w:t>可知，</w:t>
            </w:r>
            <w:r w:rsidR="004E1F04">
              <w:rPr>
                <w:rFonts w:ascii="Times New Roman" w:eastAsia="宋体" w:hAnsi="Times New Roman"/>
                <w:color w:val="000000"/>
                <w:sz w:val="24"/>
              </w:rPr>
              <w:t>企业</w:t>
            </w:r>
            <w:r w:rsidR="004E1F04">
              <w:rPr>
                <w:rFonts w:ascii="Times New Roman" w:eastAsia="宋体" w:hAnsi="Times New Roman" w:hint="eastAsia"/>
                <w:color w:val="000000"/>
                <w:sz w:val="24"/>
              </w:rPr>
              <w:t>现</w:t>
            </w:r>
            <w:r w:rsidR="004E1F04">
              <w:rPr>
                <w:rFonts w:ascii="Times New Roman" w:eastAsia="宋体" w:hAnsi="Times New Roman"/>
                <w:color w:val="000000"/>
                <w:sz w:val="24"/>
              </w:rPr>
              <w:t>有工程生产</w:t>
            </w:r>
            <w:r w:rsidR="004E1F04">
              <w:rPr>
                <w:rFonts w:ascii="Times New Roman" w:eastAsia="宋体" w:hAnsi="Times New Roman" w:hint="eastAsia"/>
                <w:color w:val="000000"/>
                <w:sz w:val="24"/>
              </w:rPr>
              <w:t>厂房</w:t>
            </w:r>
            <w:r w:rsidR="004E1F04">
              <w:rPr>
                <w:rFonts w:ascii="Times New Roman" w:eastAsia="宋体" w:hAnsi="Times New Roman"/>
                <w:color w:val="000000"/>
                <w:sz w:val="24"/>
              </w:rPr>
              <w:t>的卫生防护距离为</w:t>
            </w:r>
            <w:r w:rsidR="004E1F04">
              <w:rPr>
                <w:rFonts w:ascii="Times New Roman" w:eastAsia="宋体" w:hAnsi="Times New Roman" w:hint="eastAsia"/>
                <w:color w:val="000000"/>
                <w:sz w:val="24"/>
              </w:rPr>
              <w:t>50</w:t>
            </w:r>
            <w:r w:rsidR="004E1F04">
              <w:rPr>
                <w:rFonts w:ascii="Times New Roman" w:eastAsia="宋体" w:hAnsi="Times New Roman"/>
                <w:color w:val="000000"/>
                <w:sz w:val="24"/>
              </w:rPr>
              <w:t>m</w:t>
            </w:r>
            <w:r w:rsidR="004E1F04">
              <w:rPr>
                <w:rFonts w:ascii="Times New Roman" w:eastAsia="宋体" w:hAnsi="Times New Roman"/>
                <w:color w:val="000000"/>
                <w:sz w:val="24"/>
              </w:rPr>
              <w:t>。</w:t>
            </w:r>
            <w:r w:rsidR="004E1F04" w:rsidRPr="003611D2">
              <w:rPr>
                <w:rFonts w:ascii="Times New Roman" w:eastAsia="宋体" w:hAnsi="Times New Roman" w:hint="eastAsia"/>
                <w:color w:val="000000"/>
                <w:sz w:val="24"/>
              </w:rPr>
              <w:t>卫生防护距离范围为项目厂房外东、南、西、</w:t>
            </w:r>
            <w:proofErr w:type="gramStart"/>
            <w:r w:rsidR="004E1F04" w:rsidRPr="003611D2">
              <w:rPr>
                <w:rFonts w:ascii="Times New Roman" w:eastAsia="宋体" w:hAnsi="Times New Roman" w:hint="eastAsia"/>
                <w:color w:val="000000"/>
                <w:sz w:val="24"/>
              </w:rPr>
              <w:t>北各</w:t>
            </w:r>
            <w:proofErr w:type="gramEnd"/>
            <w:r w:rsidR="004E1F04" w:rsidRPr="003611D2">
              <w:rPr>
                <w:rFonts w:ascii="Times New Roman" w:eastAsia="宋体" w:hAnsi="Times New Roman" w:hint="eastAsia"/>
                <w:color w:val="000000"/>
                <w:sz w:val="24"/>
              </w:rPr>
              <w:t>50m</w:t>
            </w:r>
            <w:r w:rsidR="004E1F04" w:rsidRPr="003611D2">
              <w:rPr>
                <w:rFonts w:ascii="Times New Roman" w:eastAsia="宋体" w:hAnsi="Times New Roman" w:hint="eastAsia"/>
                <w:color w:val="000000"/>
                <w:sz w:val="24"/>
              </w:rPr>
              <w:t>，在卫生防护距离范围内均为</w:t>
            </w:r>
            <w:proofErr w:type="gramStart"/>
            <w:r w:rsidR="004E1F04" w:rsidRPr="003611D2">
              <w:rPr>
                <w:rFonts w:ascii="Times New Roman" w:eastAsia="宋体" w:hAnsi="Times New Roman" w:hint="eastAsia"/>
                <w:color w:val="000000"/>
                <w:sz w:val="24"/>
              </w:rPr>
              <w:t>印海智谷</w:t>
            </w:r>
            <w:proofErr w:type="gramEnd"/>
            <w:r w:rsidR="004E1F04" w:rsidRPr="003611D2">
              <w:rPr>
                <w:rFonts w:ascii="Times New Roman" w:eastAsia="宋体" w:hAnsi="Times New Roman" w:hint="eastAsia"/>
                <w:color w:val="000000"/>
                <w:sz w:val="24"/>
              </w:rPr>
              <w:t>包装产业园内相关企业，无学校、村庄等敏感点</w:t>
            </w:r>
            <w:r w:rsidR="00C655AF">
              <w:rPr>
                <w:rFonts w:ascii="Times New Roman" w:eastAsia="宋体" w:hAnsi="Times New Roman" w:hint="eastAsia"/>
                <w:color w:val="000000"/>
                <w:sz w:val="24"/>
              </w:rPr>
              <w:t>，</w:t>
            </w:r>
            <w:r>
              <w:rPr>
                <w:rFonts w:ascii="Times New Roman" w:eastAsia="宋体" w:hAnsi="Times New Roman"/>
                <w:color w:val="000000"/>
                <w:sz w:val="24"/>
              </w:rPr>
              <w:t>卫生防护距离可以满足要求。</w:t>
            </w:r>
          </w:p>
          <w:p w:rsidR="00591ED2" w:rsidRPr="00F34764" w:rsidRDefault="00F34764" w:rsidP="0037174F">
            <w:pPr>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color w:val="000000"/>
                <w:sz w:val="24"/>
              </w:rPr>
              <w:t>本项目建成</w:t>
            </w:r>
            <w:r w:rsidR="004E1F04">
              <w:rPr>
                <w:rFonts w:ascii="Times New Roman" w:eastAsia="宋体" w:hAnsi="Times New Roman"/>
                <w:color w:val="000000"/>
                <w:sz w:val="24"/>
              </w:rPr>
              <w:t>后</w:t>
            </w:r>
            <w:r w:rsidRPr="00580FB6">
              <w:rPr>
                <w:rFonts w:ascii="Times New Roman" w:eastAsia="宋体" w:hint="eastAsia"/>
                <w:bCs/>
                <w:color w:val="000000" w:themeColor="text1"/>
                <w:sz w:val="24"/>
              </w:rPr>
              <w:t>全厂卫生防护距离为</w:t>
            </w:r>
            <w:r w:rsidR="004E1F04" w:rsidRPr="003611D2">
              <w:rPr>
                <w:rFonts w:ascii="Times New Roman" w:eastAsia="宋体" w:hAnsi="Times New Roman" w:hint="eastAsia"/>
                <w:color w:val="000000"/>
                <w:sz w:val="24"/>
              </w:rPr>
              <w:t>厂房外东、南、西、</w:t>
            </w:r>
            <w:proofErr w:type="gramStart"/>
            <w:r w:rsidR="004E1F04" w:rsidRPr="003611D2">
              <w:rPr>
                <w:rFonts w:ascii="Times New Roman" w:eastAsia="宋体" w:hAnsi="Times New Roman" w:hint="eastAsia"/>
                <w:color w:val="000000"/>
                <w:sz w:val="24"/>
              </w:rPr>
              <w:t>北各</w:t>
            </w:r>
            <w:proofErr w:type="gramEnd"/>
            <w:r w:rsidR="004E1F04" w:rsidRPr="003611D2">
              <w:rPr>
                <w:rFonts w:ascii="Times New Roman" w:eastAsia="宋体" w:hAnsi="Times New Roman" w:hint="eastAsia"/>
                <w:color w:val="000000"/>
                <w:sz w:val="24"/>
              </w:rPr>
              <w:t>50m</w:t>
            </w:r>
            <w:r>
              <w:rPr>
                <w:rFonts w:ascii="Times New Roman" w:eastAsia="宋体" w:hAnsi="Times New Roman"/>
                <w:color w:val="000000"/>
                <w:sz w:val="24"/>
              </w:rPr>
              <w:t>。</w:t>
            </w:r>
            <w:r>
              <w:rPr>
                <w:rFonts w:ascii="Times New Roman" w:eastAsia="宋体" w:hAnsi="Times New Roman"/>
                <w:bCs/>
                <w:color w:val="000000" w:themeColor="text1"/>
                <w:sz w:val="24"/>
              </w:rPr>
              <w:t>卫生防护距离不发生改变</w:t>
            </w:r>
            <w:r w:rsidRPr="00580FB6">
              <w:rPr>
                <w:rFonts w:ascii="Times New Roman" w:eastAsia="宋体" w:hint="eastAsia"/>
                <w:bCs/>
                <w:color w:val="000000" w:themeColor="text1"/>
                <w:sz w:val="24"/>
              </w:rPr>
              <w:t>。</w:t>
            </w:r>
          </w:p>
          <w:p w:rsidR="00A455AE" w:rsidRDefault="00A455AE" w:rsidP="0037174F">
            <w:pPr>
              <w:pStyle w:val="afff1"/>
              <w:adjustRightInd w:val="0"/>
              <w:snapToGrid w:val="0"/>
              <w:spacing w:line="440" w:lineRule="exact"/>
              <w:ind w:firstLine="482"/>
              <w:rPr>
                <w:rFonts w:ascii="Times New Roman" w:eastAsia="宋体" w:hAnsi="Times New Roman"/>
                <w:b/>
                <w:sz w:val="24"/>
              </w:rPr>
            </w:pPr>
            <w:r>
              <w:rPr>
                <w:rFonts w:ascii="Times New Roman" w:eastAsia="宋体" w:hAnsi="Times New Roman"/>
                <w:b/>
                <w:sz w:val="24"/>
              </w:rPr>
              <w:t>二、水环境影响分析</w:t>
            </w:r>
          </w:p>
          <w:p w:rsidR="00A455AE" w:rsidRDefault="00A455AE" w:rsidP="0037174F">
            <w:pPr>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b/>
                <w:bCs/>
                <w:sz w:val="24"/>
              </w:rPr>
              <w:t>1</w:t>
            </w:r>
            <w:r>
              <w:rPr>
                <w:rFonts w:ascii="Times New Roman" w:eastAsia="宋体" w:hAnsi="Times New Roman"/>
                <w:b/>
                <w:bCs/>
                <w:sz w:val="24"/>
              </w:rPr>
              <w:t>、地表水环境影响分析</w:t>
            </w:r>
          </w:p>
          <w:p w:rsidR="00F94F80" w:rsidRDefault="00F94F80" w:rsidP="0037174F">
            <w:pPr>
              <w:adjustRightInd w:val="0"/>
              <w:snapToGrid w:val="0"/>
              <w:spacing w:line="440" w:lineRule="exact"/>
              <w:ind w:firstLineChars="200" w:firstLine="482"/>
              <w:rPr>
                <w:rFonts w:ascii="Times New Roman" w:eastAsia="宋体" w:hAnsi="Times New Roman"/>
                <w:sz w:val="24"/>
              </w:rPr>
            </w:pPr>
            <w:r>
              <w:rPr>
                <w:rFonts w:ascii="Times New Roman" w:eastAsia="宋体" w:hAnsi="Times New Roman" w:hint="eastAsia"/>
                <w:b/>
                <w:bCs/>
                <w:sz w:val="24"/>
              </w:rPr>
              <w:t>（</w:t>
            </w:r>
            <w:r>
              <w:rPr>
                <w:rFonts w:ascii="Times New Roman" w:eastAsia="宋体" w:hAnsi="Times New Roman" w:hint="eastAsia"/>
                <w:b/>
                <w:bCs/>
                <w:sz w:val="24"/>
              </w:rPr>
              <w:t>1</w:t>
            </w:r>
            <w:r>
              <w:rPr>
                <w:rFonts w:ascii="Times New Roman" w:eastAsia="宋体" w:hAnsi="Times New Roman" w:hint="eastAsia"/>
                <w:b/>
                <w:bCs/>
                <w:sz w:val="24"/>
              </w:rPr>
              <w:t>）</w:t>
            </w:r>
            <w:r>
              <w:rPr>
                <w:rFonts w:ascii="Times New Roman" w:eastAsia="宋体" w:hAnsi="Times New Roman"/>
                <w:b/>
                <w:bCs/>
                <w:sz w:val="24"/>
              </w:rPr>
              <w:t>生产废水</w:t>
            </w:r>
          </w:p>
          <w:p w:rsidR="00F94F80" w:rsidRDefault="00F94F80" w:rsidP="00DA0CC6">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sz w:val="24"/>
              </w:rPr>
              <w:t>本项目废显影液需要定期更换，显影废液包含碱性污染物，作为危险废物处理；</w:t>
            </w:r>
            <w:proofErr w:type="gramStart"/>
            <w:r>
              <w:rPr>
                <w:rFonts w:ascii="Times New Roman" w:eastAsia="宋体" w:hAnsi="Times New Roman"/>
                <w:sz w:val="24"/>
              </w:rPr>
              <w:t>润版液</w:t>
            </w:r>
            <w:proofErr w:type="gramEnd"/>
            <w:r>
              <w:rPr>
                <w:rFonts w:ascii="Times New Roman" w:eastAsia="宋体" w:hAnsi="Times New Roman"/>
                <w:sz w:val="24"/>
              </w:rPr>
              <w:t>用水在印刷过程中通过烘干蒸发，该过程无排水；</w:t>
            </w:r>
            <w:r w:rsidR="006A197E">
              <w:rPr>
                <w:rFonts w:ascii="Times New Roman" w:eastAsia="宋体" w:hAnsi="Times New Roman"/>
                <w:sz w:val="24"/>
              </w:rPr>
              <w:t>印刷机配套有清洗装置</w:t>
            </w:r>
            <w:r w:rsidR="006A197E">
              <w:rPr>
                <w:rFonts w:ascii="Times New Roman" w:eastAsia="宋体" w:hAnsi="Times New Roman" w:hint="eastAsia"/>
                <w:sz w:val="24"/>
              </w:rPr>
              <w:t>，</w:t>
            </w:r>
            <w:r w:rsidR="006A197E">
              <w:rPr>
                <w:rFonts w:ascii="Times New Roman" w:eastAsia="宋体" w:hAnsi="Times New Roman"/>
                <w:sz w:val="24"/>
              </w:rPr>
              <w:t>会产生印刷机清洗废水</w:t>
            </w:r>
            <w:r w:rsidR="006A197E">
              <w:rPr>
                <w:rFonts w:ascii="Times New Roman" w:eastAsia="宋体" w:hAnsi="Times New Roman" w:hint="eastAsia"/>
                <w:sz w:val="24"/>
              </w:rPr>
              <w:t>，</w:t>
            </w:r>
            <w:r>
              <w:rPr>
                <w:rFonts w:ascii="Times New Roman" w:eastAsia="宋体" w:hAnsi="Times New Roman"/>
                <w:sz w:val="24"/>
              </w:rPr>
              <w:t>制版工序清洗</w:t>
            </w:r>
            <w:r w:rsidR="000C48F9">
              <w:rPr>
                <w:rFonts w:ascii="Times New Roman" w:eastAsia="宋体" w:hAnsi="Times New Roman"/>
                <w:sz w:val="24"/>
              </w:rPr>
              <w:t>CTP</w:t>
            </w:r>
            <w:r>
              <w:rPr>
                <w:rFonts w:ascii="Times New Roman" w:eastAsia="宋体" w:hAnsi="Times New Roman"/>
                <w:sz w:val="24"/>
              </w:rPr>
              <w:t>版</w:t>
            </w:r>
            <w:r w:rsidR="006A197E">
              <w:rPr>
                <w:rFonts w:ascii="Times New Roman" w:eastAsia="宋体" w:hAnsi="Times New Roman"/>
                <w:sz w:val="24"/>
              </w:rPr>
              <w:t>会</w:t>
            </w:r>
            <w:r>
              <w:rPr>
                <w:rFonts w:ascii="Times New Roman" w:eastAsia="宋体" w:hAnsi="Times New Roman"/>
                <w:sz w:val="24"/>
              </w:rPr>
              <w:t>产生洗版废水，</w:t>
            </w:r>
            <w:r w:rsidR="006A197E">
              <w:rPr>
                <w:rFonts w:ascii="Times New Roman" w:eastAsia="宋体" w:hAnsi="Times New Roman"/>
                <w:sz w:val="24"/>
              </w:rPr>
              <w:t>印刷机清洗废水</w:t>
            </w:r>
            <w:r w:rsidR="006A197E">
              <w:rPr>
                <w:rFonts w:ascii="Times New Roman" w:eastAsia="宋体" w:hAnsi="Times New Roman" w:hint="eastAsia"/>
                <w:sz w:val="24"/>
              </w:rPr>
              <w:t>、</w:t>
            </w:r>
            <w:r w:rsidR="006A197E">
              <w:rPr>
                <w:rFonts w:ascii="Times New Roman" w:eastAsia="宋体" w:hAnsi="Times New Roman"/>
                <w:sz w:val="24"/>
              </w:rPr>
              <w:t>洗版废水</w:t>
            </w:r>
            <w:proofErr w:type="gramStart"/>
            <w:r w:rsidR="00C655AF">
              <w:rPr>
                <w:rFonts w:ascii="Times New Roman" w:eastAsia="宋体" w:hAnsi="Times New Roman" w:hint="eastAsia"/>
                <w:sz w:val="24"/>
              </w:rPr>
              <w:lastRenderedPageBreak/>
              <w:t>经</w:t>
            </w:r>
            <w:r w:rsidR="00C655AF">
              <w:rPr>
                <w:rFonts w:ascii="Times New Roman" w:eastAsia="宋体" w:hAnsi="Times New Roman"/>
                <w:sz w:val="24"/>
              </w:rPr>
              <w:t>现有</w:t>
            </w:r>
            <w:proofErr w:type="gramEnd"/>
            <w:r w:rsidR="00C655AF">
              <w:rPr>
                <w:rFonts w:ascii="Times New Roman" w:eastAsia="宋体" w:hAnsi="Times New Roman"/>
                <w:sz w:val="24"/>
              </w:rPr>
              <w:t>工程</w:t>
            </w:r>
            <w:r>
              <w:rPr>
                <w:rFonts w:ascii="Times New Roman" w:eastAsia="宋体" w:hAnsi="Times New Roman"/>
                <w:sz w:val="24"/>
              </w:rPr>
              <w:t>1</w:t>
            </w:r>
            <w:r>
              <w:rPr>
                <w:rFonts w:ascii="Times New Roman" w:eastAsia="宋体" w:hAnsi="Times New Roman"/>
                <w:sz w:val="24"/>
              </w:rPr>
              <w:t>套洗版水循环系统</w:t>
            </w:r>
            <w:r w:rsidR="00C655AF">
              <w:rPr>
                <w:rFonts w:ascii="Times New Roman" w:eastAsia="宋体" w:hAnsi="Times New Roman"/>
                <w:sz w:val="24"/>
              </w:rPr>
              <w:t>处理</w:t>
            </w:r>
            <w:r>
              <w:rPr>
                <w:rFonts w:ascii="Times New Roman" w:eastAsia="宋体" w:hAnsi="Times New Roman"/>
                <w:sz w:val="24"/>
              </w:rPr>
              <w:t>，该工艺采用物理（过滤）</w:t>
            </w:r>
            <w:r>
              <w:rPr>
                <w:rFonts w:ascii="Times New Roman" w:eastAsia="宋体" w:hAnsi="Times New Roman"/>
                <w:sz w:val="24"/>
              </w:rPr>
              <w:t>+</w:t>
            </w:r>
            <w:r>
              <w:rPr>
                <w:rFonts w:ascii="Times New Roman" w:eastAsia="宋体" w:hAnsi="Times New Roman"/>
                <w:sz w:val="24"/>
              </w:rPr>
              <w:t>化学（絮凝反应）方法，连接洗版机后，设备自动同步为洗版机供水。</w:t>
            </w:r>
            <w:r w:rsidR="00C655AF">
              <w:rPr>
                <w:rFonts w:ascii="Times New Roman" w:eastAsia="宋体" w:hAnsi="Times New Roman" w:hint="eastAsia"/>
                <w:sz w:val="24"/>
              </w:rPr>
              <w:t>现有</w:t>
            </w:r>
            <w:r w:rsidR="00C655AF">
              <w:rPr>
                <w:rFonts w:ascii="Times New Roman" w:eastAsia="宋体" w:hAnsi="Times New Roman"/>
                <w:sz w:val="24"/>
              </w:rPr>
              <w:t>工程</w:t>
            </w:r>
            <w:r>
              <w:rPr>
                <w:rFonts w:ascii="Times New Roman" w:eastAsia="宋体" w:hAnsi="Times New Roman"/>
                <w:sz w:val="24"/>
              </w:rPr>
              <w:t>洗版水循环系统工艺流程为洗版废水在线收集、自动流进处理机中，通过添加具有中和及絮凝作用的絮凝剂，自动中和、絮凝、沉淀、脱色处理，然后经过滤芯及过滤棉进行过滤处理（具有吸附杂质、脱色作用），</w:t>
            </w:r>
            <w:r w:rsidR="00632E57">
              <w:rPr>
                <w:rFonts w:ascii="Times New Roman" w:eastAsia="宋体" w:hAnsi="Times New Roman"/>
                <w:sz w:val="24"/>
              </w:rPr>
              <w:t>印刷机清洗废水</w:t>
            </w:r>
            <w:r w:rsidR="00632E57">
              <w:rPr>
                <w:rFonts w:ascii="Times New Roman" w:eastAsia="宋体" w:hAnsi="Times New Roman" w:hint="eastAsia"/>
                <w:sz w:val="24"/>
              </w:rPr>
              <w:t>、</w:t>
            </w:r>
            <w:r w:rsidR="00632E57">
              <w:rPr>
                <w:rFonts w:ascii="Times New Roman" w:eastAsia="宋体" w:hAnsi="Times New Roman"/>
                <w:sz w:val="24"/>
              </w:rPr>
              <w:t>洗版废水</w:t>
            </w:r>
            <w:r w:rsidR="00632E57">
              <w:rPr>
                <w:rFonts w:ascii="Times New Roman" w:eastAsia="宋体" w:hAnsi="Times New Roman"/>
                <w:bCs/>
                <w:sz w:val="24"/>
              </w:rPr>
              <w:t>处理达标后</w:t>
            </w:r>
            <w:r w:rsidR="00632E57">
              <w:rPr>
                <w:rFonts w:ascii="Times New Roman" w:eastAsia="宋体" w:hAnsi="Times New Roman" w:hint="eastAsia"/>
                <w:bCs/>
                <w:sz w:val="24"/>
              </w:rPr>
              <w:t>循环</w:t>
            </w:r>
            <w:r w:rsidR="00632E57">
              <w:rPr>
                <w:rFonts w:ascii="Times New Roman" w:eastAsia="宋体" w:hAnsi="Times New Roman"/>
                <w:bCs/>
                <w:sz w:val="24"/>
              </w:rPr>
              <w:t>使用</w:t>
            </w:r>
            <w:r w:rsidR="00632E57">
              <w:rPr>
                <w:rFonts w:ascii="Times New Roman" w:eastAsia="宋体" w:hAnsi="Times New Roman" w:hint="eastAsia"/>
                <w:sz w:val="24"/>
              </w:rPr>
              <w:t>。</w:t>
            </w:r>
            <w:r w:rsidR="00632E57">
              <w:rPr>
                <w:rFonts w:ascii="Times New Roman" w:eastAsia="宋体" w:hAnsi="Times New Roman"/>
                <w:bCs/>
                <w:sz w:val="24"/>
              </w:rPr>
              <w:t>该循环系统设备内设置有多个液位控制器，上层水直接循环使用，底部沉淀物作为</w:t>
            </w:r>
            <w:r w:rsidR="00632E57">
              <w:rPr>
                <w:rFonts w:ascii="Times New Roman" w:eastAsia="宋体" w:hAnsi="Times New Roman" w:hint="eastAsia"/>
                <w:bCs/>
                <w:sz w:val="24"/>
              </w:rPr>
              <w:t>危险</w:t>
            </w:r>
            <w:r w:rsidR="00632E57">
              <w:rPr>
                <w:rFonts w:ascii="Times New Roman" w:eastAsia="宋体" w:hAnsi="Times New Roman"/>
                <w:bCs/>
                <w:sz w:val="24"/>
              </w:rPr>
              <w:t>废物处理</w:t>
            </w:r>
            <w:r w:rsidR="00632E57">
              <w:rPr>
                <w:rFonts w:ascii="Times New Roman" w:eastAsia="宋体" w:hAnsi="Times New Roman" w:hint="eastAsia"/>
                <w:bCs/>
                <w:sz w:val="24"/>
              </w:rPr>
              <w:t>。印刷机清洗水、</w:t>
            </w:r>
            <w:proofErr w:type="gramStart"/>
            <w:r w:rsidR="00DA0CC6">
              <w:rPr>
                <w:rFonts w:ascii="Times New Roman" w:eastAsia="宋体" w:hAnsi="Times New Roman"/>
                <w:sz w:val="24"/>
              </w:rPr>
              <w:t>洗版水在</w:t>
            </w:r>
            <w:proofErr w:type="gramEnd"/>
            <w:r w:rsidR="00DA0CC6">
              <w:rPr>
                <w:rFonts w:ascii="Times New Roman" w:eastAsia="宋体" w:hAnsi="Times New Roman"/>
                <w:sz w:val="24"/>
              </w:rPr>
              <w:t>循环过程中因蒸发会损失一部分</w:t>
            </w:r>
            <w:r w:rsidR="00DA0CC6">
              <w:rPr>
                <w:rFonts w:ascii="Times New Roman" w:eastAsia="宋体" w:hAnsi="Times New Roman" w:hint="eastAsia"/>
                <w:sz w:val="24"/>
              </w:rPr>
              <w:t>，</w:t>
            </w:r>
            <w:r w:rsidR="00DA0CC6">
              <w:rPr>
                <w:rFonts w:ascii="Times New Roman" w:eastAsia="宋体" w:hAnsi="Times New Roman"/>
                <w:sz w:val="24"/>
              </w:rPr>
              <w:t>需要定期补充新鲜水</w:t>
            </w:r>
            <w:r w:rsidR="00DA0CC6">
              <w:rPr>
                <w:rFonts w:ascii="Times New Roman" w:eastAsia="宋体" w:hAnsi="Times New Roman" w:hint="eastAsia"/>
                <w:sz w:val="24"/>
              </w:rPr>
              <w:t>，</w:t>
            </w:r>
            <w:r w:rsidR="00DA0CC6">
              <w:rPr>
                <w:rFonts w:ascii="Times New Roman" w:eastAsia="宋体" w:hAnsi="Times New Roman"/>
                <w:sz w:val="24"/>
              </w:rPr>
              <w:t>补充量为</w:t>
            </w:r>
            <w:r w:rsidR="00DA0CC6">
              <w:rPr>
                <w:rFonts w:ascii="Times New Roman" w:eastAsia="宋体" w:hAnsi="Times New Roman" w:hint="eastAsia"/>
                <w:sz w:val="24"/>
              </w:rPr>
              <w:t>0.</w:t>
            </w:r>
            <w:r w:rsidR="00632E57">
              <w:rPr>
                <w:rFonts w:ascii="Times New Roman" w:eastAsia="宋体" w:hAnsi="Times New Roman" w:hint="eastAsia"/>
                <w:sz w:val="24"/>
              </w:rPr>
              <w:t>03</w:t>
            </w:r>
            <w:r w:rsidR="00DA0CC6">
              <w:rPr>
                <w:rFonts w:ascii="Times New Roman" w:eastAsia="宋体" w:hAnsi="Times New Roman" w:hint="eastAsia"/>
                <w:sz w:val="24"/>
              </w:rPr>
              <w:t>m</w:t>
            </w:r>
            <w:r w:rsidR="00DA0CC6" w:rsidRPr="00DA0CC6">
              <w:rPr>
                <w:rFonts w:ascii="Times New Roman" w:eastAsia="宋体" w:hAnsi="Times New Roman" w:hint="eastAsia"/>
                <w:sz w:val="24"/>
                <w:vertAlign w:val="superscript"/>
              </w:rPr>
              <w:t>3</w:t>
            </w:r>
            <w:r w:rsidR="00DA0CC6">
              <w:rPr>
                <w:rFonts w:ascii="Times New Roman" w:eastAsia="宋体" w:hAnsi="Times New Roman" w:hint="eastAsia"/>
                <w:sz w:val="24"/>
              </w:rPr>
              <w:t>/d</w:t>
            </w:r>
            <w:r w:rsidR="00DA0CC6">
              <w:rPr>
                <w:rFonts w:ascii="Times New Roman" w:eastAsia="宋体" w:hAnsi="Times New Roman" w:hint="eastAsia"/>
                <w:sz w:val="24"/>
              </w:rPr>
              <w:t>（</w:t>
            </w:r>
            <w:r w:rsidR="00632E57">
              <w:rPr>
                <w:rFonts w:ascii="Times New Roman" w:eastAsia="宋体" w:hAnsi="Times New Roman" w:hint="eastAsia"/>
                <w:sz w:val="24"/>
              </w:rPr>
              <w:t>9</w:t>
            </w:r>
            <w:r w:rsidR="00DA0CC6">
              <w:rPr>
                <w:rFonts w:ascii="Times New Roman" w:eastAsia="宋体" w:hAnsi="Times New Roman" w:hint="eastAsia"/>
                <w:sz w:val="24"/>
              </w:rPr>
              <w:t>m</w:t>
            </w:r>
            <w:r w:rsidR="00DA0CC6" w:rsidRPr="00DA0CC6">
              <w:rPr>
                <w:rFonts w:ascii="Times New Roman" w:eastAsia="宋体" w:hAnsi="Times New Roman" w:hint="eastAsia"/>
                <w:sz w:val="24"/>
                <w:vertAlign w:val="superscript"/>
              </w:rPr>
              <w:t>3</w:t>
            </w:r>
            <w:r w:rsidR="00DA0CC6">
              <w:rPr>
                <w:rFonts w:ascii="Times New Roman" w:eastAsia="宋体" w:hAnsi="Times New Roman" w:hint="eastAsia"/>
                <w:sz w:val="24"/>
              </w:rPr>
              <w:t>/a</w:t>
            </w:r>
            <w:r w:rsidR="00DA0CC6">
              <w:rPr>
                <w:rFonts w:ascii="Times New Roman" w:eastAsia="宋体" w:hAnsi="Times New Roman" w:hint="eastAsia"/>
                <w:sz w:val="24"/>
              </w:rPr>
              <w:t>）</w:t>
            </w:r>
            <w:r w:rsidR="00DA0CC6">
              <w:rPr>
                <w:rFonts w:ascii="Times New Roman" w:eastAsia="宋体" w:hAnsi="Times New Roman" w:hint="eastAsia"/>
                <w:sz w:val="24"/>
              </w:rPr>
              <w:t xml:space="preserve"> </w:t>
            </w:r>
            <w:r w:rsidR="00DA0CC6">
              <w:rPr>
                <w:rFonts w:ascii="Times New Roman" w:eastAsia="宋体" w:hAnsi="Times New Roman" w:hint="eastAsia"/>
                <w:sz w:val="24"/>
              </w:rPr>
              <w:t>。</w:t>
            </w:r>
          </w:p>
          <w:p w:rsidR="00F94F80" w:rsidRDefault="00F94F80"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sz w:val="24"/>
              </w:rPr>
              <w:t>在采取上述相应处理措施后，项目生产废水经处理后全部循环利用</w:t>
            </w:r>
            <w:r w:rsidR="001D64E4">
              <w:rPr>
                <w:rFonts w:ascii="Times New Roman" w:eastAsia="宋体" w:hAnsi="Times New Roman" w:hint="eastAsia"/>
                <w:sz w:val="24"/>
              </w:rPr>
              <w:t>，</w:t>
            </w:r>
            <w:r>
              <w:rPr>
                <w:rFonts w:ascii="Times New Roman" w:eastAsia="宋体" w:hAnsi="Times New Roman"/>
                <w:sz w:val="24"/>
              </w:rPr>
              <w:t>不外排。</w:t>
            </w:r>
          </w:p>
          <w:p w:rsidR="00F94F80" w:rsidRDefault="00F94F80" w:rsidP="0037174F">
            <w:pPr>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hint="eastAsia"/>
                <w:b/>
                <w:bCs/>
                <w:sz w:val="24"/>
              </w:rPr>
              <w:t>（</w:t>
            </w:r>
            <w:r>
              <w:rPr>
                <w:rFonts w:ascii="Times New Roman" w:eastAsia="宋体" w:hAnsi="Times New Roman" w:hint="eastAsia"/>
                <w:b/>
                <w:bCs/>
                <w:sz w:val="24"/>
              </w:rPr>
              <w:t>2</w:t>
            </w:r>
            <w:r>
              <w:rPr>
                <w:rFonts w:ascii="Times New Roman" w:eastAsia="宋体" w:hAnsi="Times New Roman" w:hint="eastAsia"/>
                <w:b/>
                <w:bCs/>
                <w:sz w:val="24"/>
              </w:rPr>
              <w:t>）</w:t>
            </w:r>
            <w:r>
              <w:rPr>
                <w:rFonts w:ascii="Times New Roman" w:eastAsia="宋体" w:hAnsi="Times New Roman"/>
                <w:b/>
                <w:bCs/>
                <w:sz w:val="24"/>
              </w:rPr>
              <w:t>生活污水</w:t>
            </w:r>
            <w:r>
              <w:rPr>
                <w:rFonts w:ascii="Times New Roman" w:eastAsia="宋体" w:hAnsi="Times New Roman" w:hint="eastAsia"/>
                <w:b/>
                <w:bCs/>
                <w:sz w:val="24"/>
              </w:rPr>
              <w:t>：</w:t>
            </w:r>
          </w:p>
          <w:p w:rsidR="00F94F80" w:rsidRPr="00F94F80" w:rsidRDefault="00E632FE"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hint="eastAsia"/>
                <w:sz w:val="24"/>
              </w:rPr>
              <w:t>本项目利用现有职工，</w:t>
            </w:r>
            <w:proofErr w:type="gramStart"/>
            <w:r>
              <w:rPr>
                <w:rFonts w:ascii="Times New Roman" w:eastAsia="宋体" w:hAnsi="Times New Roman" w:hint="eastAsia"/>
                <w:sz w:val="24"/>
              </w:rPr>
              <w:t>不</w:t>
            </w:r>
            <w:proofErr w:type="gramEnd"/>
            <w:r>
              <w:rPr>
                <w:rFonts w:ascii="Times New Roman" w:eastAsia="宋体" w:hAnsi="Times New Roman" w:hint="eastAsia"/>
                <w:sz w:val="24"/>
              </w:rPr>
              <w:t>新增职工，</w:t>
            </w:r>
            <w:proofErr w:type="gramStart"/>
            <w:r>
              <w:rPr>
                <w:rFonts w:ascii="Times New Roman" w:eastAsia="宋体" w:hAnsi="Times New Roman" w:hint="eastAsia"/>
                <w:sz w:val="24"/>
              </w:rPr>
              <w:t>不</w:t>
            </w:r>
            <w:proofErr w:type="gramEnd"/>
            <w:r>
              <w:rPr>
                <w:rFonts w:ascii="Times New Roman" w:eastAsia="宋体" w:hAnsi="Times New Roman" w:hint="eastAsia"/>
                <w:sz w:val="24"/>
              </w:rPr>
              <w:t>新增</w:t>
            </w:r>
            <w:r w:rsidR="00F94F80" w:rsidRPr="00F94F80">
              <w:rPr>
                <w:rFonts w:ascii="Times New Roman" w:eastAsia="宋体" w:hAnsi="Times New Roman" w:hint="eastAsia"/>
                <w:sz w:val="24"/>
              </w:rPr>
              <w:t>生活污水</w:t>
            </w:r>
            <w:r w:rsidR="00F94F80">
              <w:rPr>
                <w:rFonts w:ascii="Times New Roman" w:eastAsia="宋体" w:hAnsi="Times New Roman"/>
                <w:sz w:val="24"/>
              </w:rPr>
              <w:t>。</w:t>
            </w:r>
          </w:p>
          <w:p w:rsidR="00A455AE" w:rsidRDefault="00A455AE" w:rsidP="0037174F">
            <w:pPr>
              <w:pStyle w:val="aa"/>
              <w:spacing w:line="440" w:lineRule="exact"/>
              <w:ind w:firstLineChars="200" w:firstLine="482"/>
              <w:rPr>
                <w:rFonts w:ascii="Times New Roman" w:hAnsi="Times New Roman"/>
                <w:b/>
                <w:bCs/>
              </w:rPr>
            </w:pPr>
            <w:r>
              <w:rPr>
                <w:rFonts w:ascii="Times New Roman" w:hAnsi="Times New Roman"/>
                <w:b/>
                <w:bCs/>
              </w:rPr>
              <w:t>2</w:t>
            </w:r>
            <w:r>
              <w:rPr>
                <w:rFonts w:ascii="Times New Roman" w:hAnsi="Times New Roman"/>
                <w:b/>
                <w:bCs/>
              </w:rPr>
              <w:t>、地下水环境影响分析</w:t>
            </w:r>
          </w:p>
          <w:p w:rsidR="00A455AE" w:rsidRDefault="005A4F44" w:rsidP="0037174F">
            <w:pPr>
              <w:adjustRightInd w:val="0"/>
              <w:snapToGrid w:val="0"/>
              <w:spacing w:line="440" w:lineRule="exact"/>
              <w:ind w:firstLineChars="200" w:firstLine="480"/>
              <w:textAlignment w:val="baseline"/>
              <w:rPr>
                <w:rFonts w:ascii="Times New Roman" w:eastAsia="宋体" w:hAnsi="Times New Roman"/>
                <w:sz w:val="24"/>
              </w:rPr>
            </w:pPr>
            <w:r w:rsidRPr="006F3D5B">
              <w:rPr>
                <w:rFonts w:ascii="宋体" w:eastAsia="宋体" w:hAnsi="宋体"/>
                <w:sz w:val="24"/>
              </w:rPr>
              <w:t>本项目属于</w:t>
            </w:r>
            <w:r w:rsidR="00F94F80">
              <w:rPr>
                <w:rFonts w:ascii="宋体" w:eastAsia="宋体" w:hAnsi="宋体" w:hint="eastAsia"/>
                <w:color w:val="000000" w:themeColor="text1"/>
                <w:sz w:val="24"/>
              </w:rPr>
              <w:t>印刷</w:t>
            </w:r>
            <w:r w:rsidR="006F3D5B" w:rsidRPr="006F3D5B">
              <w:rPr>
                <w:rFonts w:ascii="宋体" w:eastAsia="宋体" w:hAnsi="宋体" w:hint="eastAsia"/>
                <w:color w:val="000000" w:themeColor="text1"/>
                <w:sz w:val="24"/>
              </w:rPr>
              <w:t>项目</w:t>
            </w:r>
            <w:r w:rsidR="008617B1">
              <w:rPr>
                <w:rFonts w:ascii="Times New Roman" w:eastAsia="宋体" w:hAnsi="Times New Roman" w:hint="eastAsia"/>
                <w:sz w:val="24"/>
              </w:rPr>
              <w:t>，</w:t>
            </w:r>
            <w:r w:rsidR="00A455AE">
              <w:rPr>
                <w:rFonts w:ascii="Times New Roman" w:eastAsia="宋体" w:hAnsi="Times New Roman"/>
                <w:sz w:val="24"/>
              </w:rPr>
              <w:t>根据《环境影响评价技术导则</w:t>
            </w:r>
            <w:r w:rsidR="00A455AE">
              <w:rPr>
                <w:rFonts w:ascii="Times New Roman" w:eastAsia="宋体" w:hAnsi="Times New Roman"/>
                <w:sz w:val="24"/>
              </w:rPr>
              <w:t>——</w:t>
            </w:r>
            <w:r w:rsidR="00A455AE">
              <w:rPr>
                <w:rFonts w:ascii="Times New Roman" w:eastAsia="宋体" w:hAnsi="Times New Roman"/>
                <w:sz w:val="24"/>
              </w:rPr>
              <w:t>地下水环境》（</w:t>
            </w:r>
            <w:r w:rsidR="00A455AE">
              <w:rPr>
                <w:rFonts w:ascii="Times New Roman" w:eastAsia="宋体" w:hAnsi="Times New Roman"/>
                <w:sz w:val="24"/>
              </w:rPr>
              <w:t>HJ610-2016</w:t>
            </w:r>
            <w:r w:rsidR="00A455AE">
              <w:rPr>
                <w:rFonts w:ascii="Times New Roman" w:eastAsia="宋体" w:hAnsi="Times New Roman"/>
                <w:sz w:val="24"/>
              </w:rPr>
              <w:t>），本项目为</w:t>
            </w:r>
            <w:r w:rsidR="006F3D5B">
              <w:rPr>
                <w:rFonts w:ascii="Times New Roman" w:eastAsia="宋体" w:hAnsi="Times New Roman"/>
                <w:sz w:val="24"/>
              </w:rPr>
              <w:t>1</w:t>
            </w:r>
            <w:r w:rsidR="006F3D5B">
              <w:rPr>
                <w:rFonts w:ascii="Times New Roman" w:eastAsia="宋体" w:hAnsi="Times New Roman" w:hint="eastAsia"/>
                <w:sz w:val="24"/>
              </w:rPr>
              <w:t>1</w:t>
            </w:r>
            <w:r w:rsidR="008617B1">
              <w:rPr>
                <w:rFonts w:ascii="Times New Roman" w:eastAsia="宋体" w:hAnsi="Times New Roman" w:hint="eastAsia"/>
                <w:sz w:val="24"/>
              </w:rPr>
              <w:t>4</w:t>
            </w:r>
            <w:r w:rsidR="006F3D5B">
              <w:rPr>
                <w:rFonts w:ascii="Times New Roman" w:eastAsia="宋体" w:hAnsi="Times New Roman" w:hint="eastAsia"/>
                <w:sz w:val="24"/>
              </w:rPr>
              <w:t>、</w:t>
            </w:r>
            <w:r w:rsidR="008617B1">
              <w:rPr>
                <w:rFonts w:ascii="Times New Roman" w:eastAsia="宋体" w:hAnsi="Times New Roman" w:hint="eastAsia"/>
                <w:sz w:val="24"/>
              </w:rPr>
              <w:t>印刷；文教、体育、娱乐用品制造；磁材料制品。</w:t>
            </w:r>
            <w:r w:rsidR="00A455AE">
              <w:rPr>
                <w:rFonts w:ascii="Times New Roman" w:eastAsia="宋体" w:hAnsi="Times New Roman"/>
                <w:sz w:val="24"/>
              </w:rPr>
              <w:t>属于</w:t>
            </w:r>
            <w:r w:rsidR="00A455AE">
              <w:rPr>
                <w:rFonts w:ascii="Times New Roman" w:eastAsia="宋体" w:hAnsi="Times New Roman"/>
                <w:sz w:val="24"/>
              </w:rPr>
              <w:t>IV</w:t>
            </w:r>
            <w:r w:rsidR="00A455AE">
              <w:rPr>
                <w:rFonts w:ascii="Times New Roman" w:eastAsia="宋体" w:hAnsi="Times New Roman"/>
                <w:sz w:val="24"/>
              </w:rPr>
              <w:t>类建设项目，因此不需对地下水环境影响进行分析。</w:t>
            </w:r>
          </w:p>
          <w:p w:rsidR="00A455AE" w:rsidRDefault="00A455AE" w:rsidP="0037174F">
            <w:pPr>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b/>
                <w:bCs/>
                <w:sz w:val="24"/>
              </w:rPr>
              <w:t>三、</w:t>
            </w:r>
            <w:r>
              <w:rPr>
                <w:rFonts w:ascii="Times New Roman" w:eastAsia="宋体" w:hAnsi="Times New Roman"/>
                <w:b/>
                <w:snapToGrid w:val="0"/>
                <w:kern w:val="0"/>
                <w:sz w:val="24"/>
              </w:rPr>
              <w:t>噪声环境影响分析</w:t>
            </w:r>
          </w:p>
          <w:p w:rsidR="00A455AE" w:rsidRDefault="00A455AE" w:rsidP="0037174F">
            <w:pPr>
              <w:adjustRightInd w:val="0"/>
              <w:snapToGrid w:val="0"/>
              <w:spacing w:line="440" w:lineRule="exact"/>
              <w:ind w:firstLineChars="200" w:firstLine="482"/>
              <w:rPr>
                <w:rFonts w:ascii="Times New Roman" w:eastAsia="宋体" w:hAnsi="Times New Roman"/>
                <w:b/>
                <w:bCs/>
                <w:sz w:val="24"/>
              </w:rPr>
            </w:pPr>
            <w:bookmarkStart w:id="16" w:name="OLE_LINK4"/>
            <w:bookmarkStart w:id="17" w:name="OLE_LINK5"/>
            <w:r>
              <w:rPr>
                <w:rFonts w:ascii="Times New Roman" w:eastAsia="宋体" w:hAnsi="Times New Roman"/>
                <w:b/>
                <w:bCs/>
                <w:sz w:val="24"/>
              </w:rPr>
              <w:t>1</w:t>
            </w:r>
            <w:r>
              <w:rPr>
                <w:rFonts w:ascii="Times New Roman" w:eastAsia="宋体" w:hAnsi="Times New Roman"/>
                <w:b/>
                <w:bCs/>
                <w:sz w:val="24"/>
              </w:rPr>
              <w:t>、源强分析</w:t>
            </w:r>
          </w:p>
          <w:p w:rsidR="00A455AE" w:rsidRPr="006F3D5B" w:rsidRDefault="00E632FE" w:rsidP="0037174F">
            <w:pPr>
              <w:autoSpaceDE w:val="0"/>
              <w:autoSpaceDN w:val="0"/>
              <w:adjustRightInd w:val="0"/>
              <w:spacing w:line="440" w:lineRule="exact"/>
              <w:ind w:firstLineChars="200" w:firstLine="480"/>
              <w:rPr>
                <w:rFonts w:ascii="Times New Roman" w:eastAsia="宋体" w:hAnsi="Times New Roman"/>
                <w:kern w:val="0"/>
                <w:sz w:val="24"/>
              </w:rPr>
            </w:pPr>
            <w:r>
              <w:rPr>
                <w:rFonts w:ascii="Times New Roman" w:eastAsia="宋体" w:hAnsi="Times New Roman"/>
                <w:sz w:val="24"/>
              </w:rPr>
              <w:t>本</w:t>
            </w:r>
            <w:r w:rsidR="00A455AE" w:rsidRPr="006F3D5B">
              <w:rPr>
                <w:rFonts w:ascii="Times New Roman" w:eastAsia="宋体" w:hAnsi="Times New Roman"/>
                <w:sz w:val="24"/>
              </w:rPr>
              <w:t>项目噪声主要为</w:t>
            </w:r>
            <w:r w:rsidR="008617B1">
              <w:rPr>
                <w:rFonts w:ascii="Times New Roman" w:eastAsia="宋体" w:hAnsi="宋体" w:hint="eastAsia"/>
                <w:bCs/>
                <w:sz w:val="24"/>
              </w:rPr>
              <w:t>印刷机、覆膜机、模切机</w:t>
            </w:r>
            <w:r w:rsidR="00A455AE" w:rsidRPr="006F3D5B">
              <w:rPr>
                <w:rFonts w:ascii="Times New Roman" w:eastAsia="宋体" w:hAnsi="Times New Roman"/>
                <w:kern w:val="0"/>
                <w:sz w:val="24"/>
              </w:rPr>
              <w:t>运行时产生的机械噪声</w:t>
            </w:r>
            <w:r w:rsidR="00A455AE" w:rsidRPr="006F3D5B">
              <w:rPr>
                <w:rFonts w:ascii="Times New Roman" w:eastAsia="宋体" w:hAnsi="Times New Roman"/>
                <w:sz w:val="24"/>
              </w:rPr>
              <w:t>，源强在</w:t>
            </w:r>
            <w:r w:rsidR="00A455AE" w:rsidRPr="006F3D5B">
              <w:rPr>
                <w:rFonts w:ascii="Times New Roman" w:eastAsia="宋体" w:hAnsi="Times New Roman"/>
                <w:sz w:val="24"/>
              </w:rPr>
              <w:t>60-7</w:t>
            </w:r>
            <w:r w:rsidR="00573A36">
              <w:rPr>
                <w:rFonts w:ascii="Times New Roman" w:eastAsia="宋体" w:hAnsi="Times New Roman" w:hint="eastAsia"/>
                <w:sz w:val="24"/>
              </w:rPr>
              <w:t>0</w:t>
            </w:r>
            <w:r w:rsidR="00A455AE" w:rsidRPr="006F3D5B">
              <w:rPr>
                <w:rFonts w:ascii="Times New Roman" w:eastAsia="宋体" w:hAnsi="Times New Roman"/>
                <w:sz w:val="24"/>
              </w:rPr>
              <w:t>dB</w:t>
            </w:r>
            <w:r w:rsidR="00A455AE" w:rsidRPr="006F3D5B">
              <w:rPr>
                <w:rFonts w:ascii="Times New Roman" w:eastAsia="宋体" w:hAnsi="Times New Roman"/>
                <w:sz w:val="24"/>
              </w:rPr>
              <w:t>（</w:t>
            </w:r>
            <w:r w:rsidR="00A455AE" w:rsidRPr="006F3D5B">
              <w:rPr>
                <w:rFonts w:ascii="Times New Roman" w:eastAsia="宋体" w:hAnsi="Times New Roman"/>
                <w:sz w:val="24"/>
              </w:rPr>
              <w:t>A</w:t>
            </w:r>
            <w:r w:rsidR="00A455AE" w:rsidRPr="006F3D5B">
              <w:rPr>
                <w:rFonts w:ascii="Times New Roman" w:eastAsia="宋体" w:hAnsi="Times New Roman"/>
                <w:sz w:val="24"/>
              </w:rPr>
              <w:t>）之间</w:t>
            </w:r>
            <w:r w:rsidR="00A455AE" w:rsidRPr="006F3D5B">
              <w:rPr>
                <w:rFonts w:ascii="Times New Roman" w:eastAsia="宋体" w:hAnsi="Times New Roman"/>
                <w:kern w:val="0"/>
                <w:sz w:val="24"/>
                <w:lang w:val="zh-CN"/>
              </w:rPr>
              <w:t>。评价建</w:t>
            </w:r>
            <w:r w:rsidR="00A455AE" w:rsidRPr="00E2381D">
              <w:rPr>
                <w:rFonts w:ascii="Times New Roman" w:eastAsia="宋体" w:hAnsi="Times New Roman"/>
                <w:kern w:val="0"/>
                <w:sz w:val="24"/>
                <w:lang w:val="zh-CN"/>
              </w:rPr>
              <w:t>议</w:t>
            </w:r>
            <w:r w:rsidR="00E2381D" w:rsidRPr="00E2381D">
              <w:rPr>
                <w:rFonts w:ascii="Times New Roman" w:eastAsia="宋体" w:hAnsi="Times New Roman"/>
                <w:kern w:val="0"/>
                <w:sz w:val="24"/>
                <w:lang w:val="zh-CN"/>
              </w:rPr>
              <w:t>采用</w:t>
            </w:r>
            <w:r w:rsidR="008617B1" w:rsidRPr="00E2381D">
              <w:rPr>
                <w:rFonts w:asciiTheme="minorEastAsia" w:eastAsiaTheme="minorEastAsia" w:hAnsiTheme="minorEastAsia" w:hint="eastAsia"/>
                <w:color w:val="000000" w:themeColor="text1"/>
                <w:sz w:val="24"/>
              </w:rPr>
              <w:t>厂房隔声、</w:t>
            </w:r>
            <w:r w:rsidR="00E2381D" w:rsidRPr="00E2381D">
              <w:rPr>
                <w:rFonts w:asciiTheme="minorEastAsia" w:eastAsiaTheme="minorEastAsia" w:hAnsiTheme="minorEastAsia" w:hint="eastAsia"/>
                <w:color w:val="000000" w:themeColor="text1"/>
                <w:sz w:val="24"/>
              </w:rPr>
              <w:t>距离衰减</w:t>
            </w:r>
            <w:r w:rsidR="00A455AE" w:rsidRPr="00E2381D">
              <w:rPr>
                <w:rFonts w:ascii="Times New Roman" w:eastAsia="宋体" w:hAnsi="Times New Roman"/>
                <w:kern w:val="0"/>
                <w:sz w:val="24"/>
              </w:rPr>
              <w:t>等</w:t>
            </w:r>
            <w:r w:rsidR="00A455AE" w:rsidRPr="006F3D5B">
              <w:rPr>
                <w:rFonts w:ascii="Times New Roman" w:eastAsia="宋体" w:hAnsi="Times New Roman"/>
                <w:kern w:val="0"/>
                <w:sz w:val="24"/>
              </w:rPr>
              <w:t>降噪措施后，</w:t>
            </w:r>
            <w:r w:rsidR="00A455AE" w:rsidRPr="006F3D5B">
              <w:rPr>
                <w:rFonts w:ascii="Times New Roman" w:eastAsia="宋体" w:hAnsi="Times New Roman"/>
                <w:kern w:val="0"/>
                <w:sz w:val="24"/>
                <w:lang w:val="zh-CN"/>
              </w:rPr>
              <w:t>其噪声源强在</w:t>
            </w:r>
            <w:r w:rsidR="00A455AE" w:rsidRPr="006F3D5B">
              <w:rPr>
                <w:rFonts w:ascii="Times New Roman" w:eastAsia="宋体" w:hAnsi="Times New Roman"/>
                <w:kern w:val="0"/>
                <w:sz w:val="24"/>
              </w:rPr>
              <w:t>3</w:t>
            </w:r>
            <w:r w:rsidR="00573A36">
              <w:rPr>
                <w:rFonts w:ascii="Times New Roman" w:eastAsia="宋体" w:hAnsi="Times New Roman" w:hint="eastAsia"/>
                <w:kern w:val="0"/>
                <w:sz w:val="24"/>
              </w:rPr>
              <w:t>5</w:t>
            </w:r>
            <w:r w:rsidR="00A455AE" w:rsidRPr="006F3D5B">
              <w:rPr>
                <w:rFonts w:ascii="Times New Roman" w:eastAsia="宋体" w:hAnsi="Times New Roman"/>
                <w:kern w:val="0"/>
                <w:sz w:val="24"/>
              </w:rPr>
              <w:t>-4</w:t>
            </w:r>
            <w:r>
              <w:rPr>
                <w:rFonts w:ascii="Times New Roman" w:eastAsia="宋体" w:hAnsi="Times New Roman" w:hint="eastAsia"/>
                <w:kern w:val="0"/>
                <w:sz w:val="24"/>
              </w:rPr>
              <w:t>5</w:t>
            </w:r>
            <w:r w:rsidR="00A455AE" w:rsidRPr="006F3D5B">
              <w:rPr>
                <w:rFonts w:ascii="Times New Roman" w:eastAsia="宋体" w:hAnsi="Times New Roman"/>
                <w:kern w:val="0"/>
                <w:sz w:val="24"/>
              </w:rPr>
              <w:t>dB</w:t>
            </w:r>
            <w:r w:rsidR="00A455AE" w:rsidRPr="006F3D5B">
              <w:rPr>
                <w:rFonts w:ascii="Times New Roman" w:eastAsia="宋体" w:hAnsi="Times New Roman"/>
                <w:kern w:val="0"/>
                <w:sz w:val="24"/>
                <w:lang w:val="zh-CN"/>
              </w:rPr>
              <w:t>(A)</w:t>
            </w:r>
            <w:r w:rsidR="00A455AE" w:rsidRPr="006F3D5B">
              <w:rPr>
                <w:rFonts w:ascii="Times New Roman" w:eastAsia="宋体" w:hAnsi="Times New Roman"/>
                <w:kern w:val="0"/>
                <w:sz w:val="24"/>
                <w:lang w:val="zh-CN"/>
              </w:rPr>
              <w:t>之间</w:t>
            </w:r>
            <w:r w:rsidR="00A455AE" w:rsidRPr="006F3D5B">
              <w:rPr>
                <w:rFonts w:ascii="Times New Roman" w:eastAsia="宋体" w:hAnsi="Times New Roman"/>
                <w:kern w:val="0"/>
                <w:sz w:val="24"/>
              </w:rPr>
              <w:t>。</w:t>
            </w:r>
          </w:p>
          <w:p w:rsidR="00A455AE" w:rsidRDefault="00A455AE" w:rsidP="0037174F">
            <w:pPr>
              <w:pStyle w:val="aa"/>
              <w:spacing w:line="440" w:lineRule="exact"/>
              <w:ind w:firstLineChars="200" w:firstLine="480"/>
              <w:rPr>
                <w:rFonts w:ascii="Times New Roman" w:hAnsi="Times New Roman"/>
                <w:lang w:val="zh-CN"/>
              </w:rPr>
            </w:pPr>
            <w:r>
              <w:rPr>
                <w:rFonts w:ascii="Times New Roman" w:hAnsi="Times New Roman"/>
                <w:lang w:val="zh-CN"/>
              </w:rPr>
              <w:t>项目噪声污染源源强见</w:t>
            </w:r>
            <w:r w:rsidR="001C324C">
              <w:rPr>
                <w:rFonts w:ascii="Times New Roman" w:hAnsi="Times New Roman"/>
                <w:lang w:val="zh-CN"/>
              </w:rPr>
              <w:t>下</w:t>
            </w:r>
            <w:r>
              <w:rPr>
                <w:rFonts w:ascii="Times New Roman" w:hAnsi="Times New Roman"/>
                <w:lang w:val="zh-CN"/>
              </w:rPr>
              <w:t>表。</w:t>
            </w:r>
          </w:p>
          <w:p w:rsidR="00A455AE" w:rsidRPr="004E5B38" w:rsidRDefault="00A455AE" w:rsidP="0037174F">
            <w:pPr>
              <w:adjustRightInd w:val="0"/>
              <w:snapToGrid w:val="0"/>
              <w:spacing w:line="440" w:lineRule="exact"/>
              <w:jc w:val="center"/>
              <w:rPr>
                <w:rFonts w:ascii="Times New Roman" w:eastAsia="黑体" w:hAnsi="Times New Roman"/>
                <w:color w:val="000000"/>
                <w:sz w:val="24"/>
                <w:lang w:val="zh-CN"/>
              </w:rPr>
            </w:pPr>
            <w:r w:rsidRPr="004E5B38">
              <w:rPr>
                <w:rFonts w:ascii="Times New Roman" w:eastAsia="黑体" w:hAnsi="黑体"/>
                <w:color w:val="000000"/>
                <w:sz w:val="24"/>
                <w:lang w:val="zh-CN"/>
              </w:rPr>
              <w:t>表</w:t>
            </w:r>
            <w:r w:rsidR="00F74C11">
              <w:rPr>
                <w:rFonts w:ascii="Times New Roman" w:eastAsia="黑体" w:hAnsi="Times New Roman" w:hint="eastAsia"/>
                <w:color w:val="000000"/>
                <w:sz w:val="24"/>
              </w:rPr>
              <w:t>5</w:t>
            </w:r>
            <w:r w:rsidR="001C324C">
              <w:rPr>
                <w:rFonts w:ascii="Times New Roman" w:eastAsia="黑体" w:hAnsi="Times New Roman" w:hint="eastAsia"/>
                <w:color w:val="000000"/>
                <w:sz w:val="24"/>
              </w:rPr>
              <w:t>0</w:t>
            </w:r>
            <w:r w:rsidR="004E5B38" w:rsidRPr="004E5B38">
              <w:rPr>
                <w:rFonts w:ascii="Times New Roman" w:eastAsia="黑体" w:hAnsi="Times New Roman"/>
                <w:color w:val="000000"/>
                <w:sz w:val="24"/>
              </w:rPr>
              <w:t xml:space="preserve">  </w:t>
            </w:r>
            <w:r w:rsidRPr="004E5B38">
              <w:rPr>
                <w:rFonts w:ascii="Times New Roman" w:eastAsia="黑体" w:hAnsi="黑体"/>
                <w:color w:val="000000"/>
                <w:sz w:val="24"/>
                <w:lang w:val="zh-CN"/>
              </w:rPr>
              <w:t>项目噪声污染源源强一览表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946"/>
              <w:gridCol w:w="1724"/>
              <w:gridCol w:w="1000"/>
              <w:gridCol w:w="1221"/>
              <w:gridCol w:w="2437"/>
              <w:gridCol w:w="1744"/>
            </w:tblGrid>
            <w:tr w:rsidR="00A455AE" w:rsidTr="00C26BBA">
              <w:trPr>
                <w:trHeight w:val="397"/>
                <w:jc w:val="center"/>
              </w:trPr>
              <w:tc>
                <w:tcPr>
                  <w:tcW w:w="522" w:type="pct"/>
                  <w:tcBorders>
                    <w:top w:val="single" w:sz="8" w:space="0" w:color="auto"/>
                    <w:bottom w:val="single" w:sz="8" w:space="0" w:color="auto"/>
                  </w:tcBorders>
                  <w:vAlign w:val="center"/>
                </w:tcPr>
                <w:p w:rsidR="00A455AE" w:rsidRDefault="00A455AE">
                  <w:pPr>
                    <w:tabs>
                      <w:tab w:val="left" w:pos="8370"/>
                      <w:tab w:val="left" w:pos="8600"/>
                    </w:tabs>
                    <w:jc w:val="center"/>
                    <w:rPr>
                      <w:rFonts w:ascii="Times New Roman" w:eastAsia="宋体" w:hAnsi="Times New Roman"/>
                      <w:b/>
                      <w:szCs w:val="21"/>
                    </w:rPr>
                  </w:pPr>
                  <w:r>
                    <w:rPr>
                      <w:rFonts w:ascii="Times New Roman" w:eastAsia="宋体" w:hAnsi="Times New Roman"/>
                      <w:b/>
                      <w:szCs w:val="21"/>
                    </w:rPr>
                    <w:t>序号</w:t>
                  </w:r>
                </w:p>
              </w:tc>
              <w:tc>
                <w:tcPr>
                  <w:tcW w:w="950" w:type="pct"/>
                  <w:tcBorders>
                    <w:top w:val="single" w:sz="8" w:space="0" w:color="auto"/>
                    <w:bottom w:val="single" w:sz="8" w:space="0" w:color="auto"/>
                  </w:tcBorders>
                  <w:vAlign w:val="center"/>
                </w:tcPr>
                <w:p w:rsidR="00A455AE" w:rsidRDefault="00A455AE">
                  <w:pPr>
                    <w:tabs>
                      <w:tab w:val="left" w:pos="8370"/>
                      <w:tab w:val="left" w:pos="8600"/>
                    </w:tabs>
                    <w:jc w:val="center"/>
                    <w:rPr>
                      <w:rFonts w:ascii="Times New Roman" w:eastAsia="宋体" w:hAnsi="Times New Roman"/>
                      <w:b/>
                      <w:szCs w:val="21"/>
                    </w:rPr>
                  </w:pPr>
                  <w:r>
                    <w:rPr>
                      <w:rFonts w:ascii="Times New Roman" w:eastAsia="宋体" w:hAnsi="Times New Roman"/>
                      <w:b/>
                      <w:szCs w:val="21"/>
                    </w:rPr>
                    <w:t>设备名称</w:t>
                  </w:r>
                </w:p>
              </w:tc>
              <w:tc>
                <w:tcPr>
                  <w:tcW w:w="551" w:type="pct"/>
                  <w:tcBorders>
                    <w:top w:val="single" w:sz="8" w:space="0" w:color="auto"/>
                    <w:bottom w:val="single" w:sz="8" w:space="0" w:color="auto"/>
                  </w:tcBorders>
                  <w:vAlign w:val="center"/>
                </w:tcPr>
                <w:p w:rsidR="00A455AE" w:rsidRDefault="00A455AE">
                  <w:pPr>
                    <w:tabs>
                      <w:tab w:val="left" w:pos="8370"/>
                      <w:tab w:val="left" w:pos="8600"/>
                    </w:tabs>
                    <w:jc w:val="center"/>
                    <w:rPr>
                      <w:rFonts w:ascii="Times New Roman" w:eastAsia="宋体" w:hAnsi="Times New Roman"/>
                      <w:b/>
                      <w:szCs w:val="21"/>
                    </w:rPr>
                  </w:pPr>
                  <w:r>
                    <w:rPr>
                      <w:rFonts w:ascii="Times New Roman" w:eastAsia="宋体" w:hAnsi="Times New Roman"/>
                      <w:b/>
                      <w:szCs w:val="21"/>
                    </w:rPr>
                    <w:t>台数</w:t>
                  </w:r>
                </w:p>
              </w:tc>
              <w:tc>
                <w:tcPr>
                  <w:tcW w:w="673" w:type="pct"/>
                  <w:tcBorders>
                    <w:top w:val="single" w:sz="8" w:space="0" w:color="auto"/>
                    <w:bottom w:val="single" w:sz="8" w:space="0" w:color="auto"/>
                  </w:tcBorders>
                  <w:vAlign w:val="center"/>
                </w:tcPr>
                <w:p w:rsidR="00A455AE" w:rsidRDefault="00A455AE">
                  <w:pPr>
                    <w:tabs>
                      <w:tab w:val="left" w:pos="8370"/>
                      <w:tab w:val="left" w:pos="8600"/>
                    </w:tabs>
                    <w:jc w:val="center"/>
                    <w:rPr>
                      <w:rFonts w:ascii="Times New Roman" w:eastAsia="宋体" w:hAnsi="Times New Roman"/>
                      <w:b/>
                      <w:szCs w:val="21"/>
                    </w:rPr>
                  </w:pPr>
                  <w:r>
                    <w:rPr>
                      <w:rFonts w:ascii="Times New Roman" w:eastAsia="宋体" w:hAnsi="Times New Roman"/>
                      <w:b/>
                      <w:szCs w:val="21"/>
                    </w:rPr>
                    <w:t>源强</w:t>
                  </w:r>
                </w:p>
              </w:tc>
              <w:tc>
                <w:tcPr>
                  <w:tcW w:w="1343" w:type="pct"/>
                  <w:tcBorders>
                    <w:top w:val="single" w:sz="8" w:space="0" w:color="auto"/>
                    <w:bottom w:val="single" w:sz="8" w:space="0" w:color="auto"/>
                  </w:tcBorders>
                  <w:vAlign w:val="center"/>
                </w:tcPr>
                <w:p w:rsidR="00A455AE" w:rsidRDefault="00A455AE">
                  <w:pPr>
                    <w:tabs>
                      <w:tab w:val="left" w:pos="8370"/>
                      <w:tab w:val="left" w:pos="8600"/>
                    </w:tabs>
                    <w:jc w:val="center"/>
                    <w:rPr>
                      <w:rFonts w:ascii="Times New Roman" w:eastAsia="宋体" w:hAnsi="Times New Roman"/>
                      <w:b/>
                      <w:szCs w:val="21"/>
                    </w:rPr>
                  </w:pPr>
                  <w:r>
                    <w:rPr>
                      <w:rFonts w:ascii="Times New Roman" w:eastAsia="宋体" w:hAnsi="Times New Roman"/>
                      <w:b/>
                      <w:szCs w:val="21"/>
                    </w:rPr>
                    <w:t>治理措施</w:t>
                  </w:r>
                </w:p>
              </w:tc>
              <w:tc>
                <w:tcPr>
                  <w:tcW w:w="961" w:type="pct"/>
                  <w:tcBorders>
                    <w:top w:val="single" w:sz="8" w:space="0" w:color="auto"/>
                    <w:bottom w:val="single" w:sz="8" w:space="0" w:color="auto"/>
                  </w:tcBorders>
                  <w:vAlign w:val="center"/>
                </w:tcPr>
                <w:p w:rsidR="00A455AE" w:rsidRDefault="00A455AE">
                  <w:pPr>
                    <w:tabs>
                      <w:tab w:val="left" w:pos="8370"/>
                      <w:tab w:val="left" w:pos="8600"/>
                    </w:tabs>
                    <w:jc w:val="center"/>
                    <w:rPr>
                      <w:rFonts w:ascii="Times New Roman" w:eastAsia="宋体" w:hAnsi="Times New Roman"/>
                      <w:b/>
                      <w:szCs w:val="21"/>
                    </w:rPr>
                  </w:pPr>
                  <w:proofErr w:type="gramStart"/>
                  <w:r>
                    <w:rPr>
                      <w:rFonts w:ascii="Times New Roman" w:eastAsia="宋体" w:hAnsi="Times New Roman"/>
                      <w:b/>
                      <w:szCs w:val="21"/>
                    </w:rPr>
                    <w:t>治理后源强</w:t>
                  </w:r>
                  <w:proofErr w:type="gramEnd"/>
                </w:p>
              </w:tc>
            </w:tr>
            <w:tr w:rsidR="00A455AE" w:rsidTr="00C26BBA">
              <w:trPr>
                <w:trHeight w:val="397"/>
                <w:jc w:val="center"/>
              </w:trPr>
              <w:tc>
                <w:tcPr>
                  <w:tcW w:w="522" w:type="pct"/>
                  <w:tcBorders>
                    <w:top w:val="single" w:sz="8" w:space="0" w:color="auto"/>
                    <w:bottom w:val="single" w:sz="4" w:space="0" w:color="auto"/>
                  </w:tcBorders>
                  <w:vAlign w:val="center"/>
                </w:tcPr>
                <w:p w:rsidR="00A455AE" w:rsidRDefault="00A455AE">
                  <w:pPr>
                    <w:tabs>
                      <w:tab w:val="left" w:pos="8370"/>
                      <w:tab w:val="left" w:pos="8600"/>
                    </w:tabs>
                    <w:jc w:val="center"/>
                    <w:rPr>
                      <w:rFonts w:ascii="Times New Roman" w:eastAsia="宋体" w:hAnsi="Times New Roman"/>
                      <w:szCs w:val="21"/>
                    </w:rPr>
                  </w:pPr>
                  <w:r>
                    <w:rPr>
                      <w:rFonts w:ascii="Times New Roman" w:eastAsia="宋体" w:hAnsi="Times New Roman"/>
                      <w:szCs w:val="21"/>
                    </w:rPr>
                    <w:t>1</w:t>
                  </w:r>
                </w:p>
              </w:tc>
              <w:tc>
                <w:tcPr>
                  <w:tcW w:w="950" w:type="pct"/>
                  <w:tcBorders>
                    <w:top w:val="single" w:sz="8" w:space="0" w:color="auto"/>
                    <w:bottom w:val="single" w:sz="4" w:space="0" w:color="auto"/>
                  </w:tcBorders>
                  <w:vAlign w:val="center"/>
                </w:tcPr>
                <w:p w:rsidR="00A455AE" w:rsidRDefault="008617B1">
                  <w:pPr>
                    <w:tabs>
                      <w:tab w:val="left" w:pos="8370"/>
                      <w:tab w:val="left" w:pos="8600"/>
                    </w:tabs>
                    <w:jc w:val="center"/>
                    <w:rPr>
                      <w:rFonts w:ascii="Times New Roman" w:eastAsia="宋体" w:hAnsi="Times New Roman"/>
                      <w:szCs w:val="21"/>
                    </w:rPr>
                  </w:pPr>
                  <w:r>
                    <w:rPr>
                      <w:rFonts w:ascii="Times New Roman" w:eastAsia="宋体" w:hAnsi="宋体" w:hint="eastAsia"/>
                      <w:bCs/>
                      <w:szCs w:val="21"/>
                    </w:rPr>
                    <w:t>印刷</w:t>
                  </w:r>
                  <w:r w:rsidR="006F3D5B" w:rsidRPr="0042682B">
                    <w:rPr>
                      <w:rFonts w:ascii="Times New Roman" w:eastAsia="宋体" w:hAnsi="宋体" w:hint="eastAsia"/>
                      <w:bCs/>
                      <w:szCs w:val="21"/>
                    </w:rPr>
                    <w:t>机</w:t>
                  </w:r>
                </w:p>
              </w:tc>
              <w:tc>
                <w:tcPr>
                  <w:tcW w:w="551" w:type="pct"/>
                  <w:tcBorders>
                    <w:top w:val="single" w:sz="8" w:space="0" w:color="auto"/>
                    <w:bottom w:val="single" w:sz="4" w:space="0" w:color="auto"/>
                  </w:tcBorders>
                  <w:vAlign w:val="center"/>
                </w:tcPr>
                <w:p w:rsidR="00A455AE" w:rsidRDefault="008617B1">
                  <w:pPr>
                    <w:tabs>
                      <w:tab w:val="left" w:pos="8370"/>
                      <w:tab w:val="left" w:pos="8600"/>
                    </w:tabs>
                    <w:jc w:val="center"/>
                    <w:rPr>
                      <w:rFonts w:ascii="Times New Roman" w:eastAsia="宋体" w:hAnsi="Times New Roman"/>
                      <w:szCs w:val="21"/>
                    </w:rPr>
                  </w:pPr>
                  <w:r>
                    <w:rPr>
                      <w:rFonts w:ascii="Times New Roman" w:eastAsia="宋体" w:hAnsi="Times New Roman" w:hint="eastAsia"/>
                      <w:szCs w:val="21"/>
                    </w:rPr>
                    <w:t>3</w:t>
                  </w:r>
                </w:p>
              </w:tc>
              <w:tc>
                <w:tcPr>
                  <w:tcW w:w="673" w:type="pct"/>
                  <w:tcBorders>
                    <w:top w:val="single" w:sz="8" w:space="0" w:color="auto"/>
                    <w:bottom w:val="single" w:sz="4" w:space="0" w:color="auto"/>
                  </w:tcBorders>
                  <w:vAlign w:val="center"/>
                </w:tcPr>
                <w:p w:rsidR="00A455AE" w:rsidRDefault="00A455AE" w:rsidP="00573A36">
                  <w:pPr>
                    <w:tabs>
                      <w:tab w:val="left" w:pos="8370"/>
                      <w:tab w:val="left" w:pos="8600"/>
                    </w:tabs>
                    <w:jc w:val="center"/>
                    <w:rPr>
                      <w:rFonts w:ascii="Times New Roman" w:eastAsia="宋体" w:hAnsi="Times New Roman"/>
                      <w:szCs w:val="21"/>
                    </w:rPr>
                  </w:pPr>
                  <w:r>
                    <w:rPr>
                      <w:rFonts w:ascii="Times New Roman" w:eastAsia="宋体" w:hAnsi="Times New Roman"/>
                      <w:szCs w:val="21"/>
                    </w:rPr>
                    <w:t>6</w:t>
                  </w:r>
                  <w:r w:rsidR="00573A36">
                    <w:rPr>
                      <w:rFonts w:ascii="Times New Roman" w:eastAsia="宋体" w:hAnsi="Times New Roman" w:hint="eastAsia"/>
                      <w:szCs w:val="21"/>
                    </w:rPr>
                    <w:t>5</w:t>
                  </w:r>
                </w:p>
              </w:tc>
              <w:tc>
                <w:tcPr>
                  <w:tcW w:w="1343" w:type="pct"/>
                  <w:tcBorders>
                    <w:top w:val="single" w:sz="8" w:space="0" w:color="auto"/>
                    <w:bottom w:val="single" w:sz="4" w:space="0" w:color="auto"/>
                  </w:tcBorders>
                  <w:vAlign w:val="center"/>
                </w:tcPr>
                <w:p w:rsidR="00A455AE" w:rsidRDefault="00A455AE">
                  <w:pPr>
                    <w:tabs>
                      <w:tab w:val="left" w:pos="8370"/>
                      <w:tab w:val="left" w:pos="8600"/>
                    </w:tabs>
                    <w:jc w:val="center"/>
                    <w:rPr>
                      <w:rFonts w:ascii="Times New Roman" w:eastAsia="宋体" w:hAnsi="Times New Roman"/>
                      <w:szCs w:val="21"/>
                    </w:rPr>
                  </w:pPr>
                  <w:r>
                    <w:rPr>
                      <w:rFonts w:ascii="Times New Roman" w:eastAsia="宋体" w:hAnsi="Times New Roman"/>
                      <w:szCs w:val="21"/>
                    </w:rPr>
                    <w:t>合理布局、厂房隔音</w:t>
                  </w:r>
                </w:p>
              </w:tc>
              <w:tc>
                <w:tcPr>
                  <w:tcW w:w="961" w:type="pct"/>
                  <w:tcBorders>
                    <w:top w:val="single" w:sz="8" w:space="0" w:color="auto"/>
                    <w:bottom w:val="single" w:sz="4" w:space="0" w:color="auto"/>
                  </w:tcBorders>
                  <w:vAlign w:val="center"/>
                </w:tcPr>
                <w:p w:rsidR="00A455AE" w:rsidRDefault="00573A36">
                  <w:pPr>
                    <w:tabs>
                      <w:tab w:val="left" w:pos="8370"/>
                      <w:tab w:val="left" w:pos="8600"/>
                    </w:tabs>
                    <w:jc w:val="center"/>
                    <w:rPr>
                      <w:rFonts w:ascii="Times New Roman" w:eastAsia="宋体" w:hAnsi="Times New Roman"/>
                      <w:szCs w:val="21"/>
                    </w:rPr>
                  </w:pPr>
                  <w:r>
                    <w:rPr>
                      <w:rFonts w:ascii="Times New Roman" w:eastAsia="宋体" w:hAnsi="Times New Roman" w:hint="eastAsia"/>
                      <w:szCs w:val="21"/>
                    </w:rPr>
                    <w:t>40</w:t>
                  </w:r>
                </w:p>
              </w:tc>
            </w:tr>
            <w:tr w:rsidR="00A455AE" w:rsidTr="00C26BBA">
              <w:trPr>
                <w:trHeight w:val="397"/>
                <w:jc w:val="center"/>
              </w:trPr>
              <w:tc>
                <w:tcPr>
                  <w:tcW w:w="522" w:type="pct"/>
                  <w:tcBorders>
                    <w:top w:val="single" w:sz="4" w:space="0" w:color="auto"/>
                    <w:bottom w:val="single" w:sz="4" w:space="0" w:color="auto"/>
                  </w:tcBorders>
                  <w:vAlign w:val="center"/>
                </w:tcPr>
                <w:p w:rsidR="00A455AE" w:rsidRDefault="00A455AE">
                  <w:pPr>
                    <w:tabs>
                      <w:tab w:val="left" w:pos="8370"/>
                      <w:tab w:val="left" w:pos="8600"/>
                    </w:tabs>
                    <w:jc w:val="center"/>
                    <w:rPr>
                      <w:rFonts w:ascii="Times New Roman" w:eastAsia="宋体" w:hAnsi="Times New Roman"/>
                      <w:szCs w:val="21"/>
                    </w:rPr>
                  </w:pPr>
                  <w:r>
                    <w:rPr>
                      <w:rFonts w:ascii="Times New Roman" w:eastAsia="宋体" w:hAnsi="Times New Roman"/>
                      <w:szCs w:val="21"/>
                    </w:rPr>
                    <w:t>2</w:t>
                  </w:r>
                </w:p>
              </w:tc>
              <w:tc>
                <w:tcPr>
                  <w:tcW w:w="950" w:type="pct"/>
                  <w:tcBorders>
                    <w:top w:val="single" w:sz="4" w:space="0" w:color="auto"/>
                    <w:bottom w:val="single" w:sz="4" w:space="0" w:color="auto"/>
                  </w:tcBorders>
                  <w:vAlign w:val="center"/>
                </w:tcPr>
                <w:p w:rsidR="00A455AE" w:rsidRDefault="008617B1">
                  <w:pPr>
                    <w:tabs>
                      <w:tab w:val="left" w:pos="8370"/>
                      <w:tab w:val="left" w:pos="8600"/>
                    </w:tabs>
                    <w:jc w:val="center"/>
                    <w:rPr>
                      <w:rFonts w:ascii="Times New Roman" w:eastAsia="宋体" w:hAnsi="Times New Roman"/>
                      <w:szCs w:val="21"/>
                    </w:rPr>
                  </w:pPr>
                  <w:r>
                    <w:rPr>
                      <w:rFonts w:ascii="Times New Roman" w:eastAsia="宋体" w:hAnsi="Times New Roman" w:hint="eastAsia"/>
                      <w:color w:val="000000"/>
                      <w:szCs w:val="21"/>
                    </w:rPr>
                    <w:t>覆膜</w:t>
                  </w:r>
                  <w:r w:rsidR="006F3D5B">
                    <w:rPr>
                      <w:rFonts w:ascii="Times New Roman" w:eastAsia="宋体" w:hAnsi="Times New Roman"/>
                      <w:color w:val="000000"/>
                      <w:szCs w:val="21"/>
                    </w:rPr>
                    <w:t>机</w:t>
                  </w:r>
                </w:p>
              </w:tc>
              <w:tc>
                <w:tcPr>
                  <w:tcW w:w="551" w:type="pct"/>
                  <w:tcBorders>
                    <w:top w:val="single" w:sz="4" w:space="0" w:color="auto"/>
                    <w:bottom w:val="single" w:sz="4" w:space="0" w:color="auto"/>
                  </w:tcBorders>
                  <w:vAlign w:val="center"/>
                </w:tcPr>
                <w:p w:rsidR="00A455AE" w:rsidRDefault="00573A36">
                  <w:pPr>
                    <w:tabs>
                      <w:tab w:val="left" w:pos="8370"/>
                      <w:tab w:val="left" w:pos="8600"/>
                    </w:tabs>
                    <w:jc w:val="center"/>
                    <w:rPr>
                      <w:rFonts w:ascii="Times New Roman" w:eastAsia="宋体" w:hAnsi="Times New Roman"/>
                      <w:szCs w:val="21"/>
                    </w:rPr>
                  </w:pPr>
                  <w:r>
                    <w:rPr>
                      <w:rFonts w:ascii="Times New Roman" w:eastAsia="宋体" w:hAnsi="Times New Roman" w:hint="eastAsia"/>
                      <w:szCs w:val="21"/>
                    </w:rPr>
                    <w:t>2</w:t>
                  </w:r>
                </w:p>
              </w:tc>
              <w:tc>
                <w:tcPr>
                  <w:tcW w:w="673" w:type="pct"/>
                  <w:tcBorders>
                    <w:top w:val="single" w:sz="4" w:space="0" w:color="auto"/>
                    <w:bottom w:val="single" w:sz="4" w:space="0" w:color="auto"/>
                  </w:tcBorders>
                  <w:vAlign w:val="center"/>
                </w:tcPr>
                <w:p w:rsidR="00A455AE" w:rsidRDefault="00573A36">
                  <w:pPr>
                    <w:tabs>
                      <w:tab w:val="left" w:pos="8370"/>
                      <w:tab w:val="left" w:pos="8600"/>
                    </w:tabs>
                    <w:jc w:val="center"/>
                    <w:rPr>
                      <w:rFonts w:ascii="Times New Roman" w:eastAsia="宋体" w:hAnsi="Times New Roman"/>
                      <w:szCs w:val="21"/>
                    </w:rPr>
                  </w:pPr>
                  <w:r>
                    <w:rPr>
                      <w:rFonts w:ascii="Times New Roman" w:eastAsia="宋体" w:hAnsi="Times New Roman" w:hint="eastAsia"/>
                      <w:szCs w:val="21"/>
                    </w:rPr>
                    <w:t>60</w:t>
                  </w:r>
                </w:p>
              </w:tc>
              <w:tc>
                <w:tcPr>
                  <w:tcW w:w="1343" w:type="pct"/>
                  <w:tcBorders>
                    <w:top w:val="single" w:sz="4" w:space="0" w:color="auto"/>
                    <w:bottom w:val="single" w:sz="4" w:space="0" w:color="auto"/>
                  </w:tcBorders>
                  <w:vAlign w:val="center"/>
                </w:tcPr>
                <w:p w:rsidR="00A455AE" w:rsidRDefault="00A455AE">
                  <w:pPr>
                    <w:tabs>
                      <w:tab w:val="left" w:pos="8370"/>
                      <w:tab w:val="left" w:pos="8600"/>
                    </w:tabs>
                    <w:jc w:val="center"/>
                    <w:rPr>
                      <w:rFonts w:ascii="Times New Roman" w:eastAsia="宋体" w:hAnsi="Times New Roman"/>
                      <w:szCs w:val="21"/>
                    </w:rPr>
                  </w:pPr>
                  <w:r>
                    <w:rPr>
                      <w:rFonts w:ascii="Times New Roman" w:eastAsia="宋体" w:hAnsi="Times New Roman"/>
                      <w:szCs w:val="21"/>
                    </w:rPr>
                    <w:t>合理布局、厂房隔音</w:t>
                  </w:r>
                </w:p>
              </w:tc>
              <w:tc>
                <w:tcPr>
                  <w:tcW w:w="961" w:type="pct"/>
                  <w:tcBorders>
                    <w:top w:val="single" w:sz="4" w:space="0" w:color="auto"/>
                    <w:bottom w:val="single" w:sz="4" w:space="0" w:color="auto"/>
                  </w:tcBorders>
                  <w:vAlign w:val="center"/>
                </w:tcPr>
                <w:p w:rsidR="00A455AE" w:rsidRDefault="00573A36">
                  <w:pPr>
                    <w:tabs>
                      <w:tab w:val="left" w:pos="8370"/>
                      <w:tab w:val="left" w:pos="8600"/>
                    </w:tabs>
                    <w:jc w:val="center"/>
                    <w:rPr>
                      <w:rFonts w:ascii="Times New Roman" w:eastAsia="宋体" w:hAnsi="Times New Roman"/>
                      <w:szCs w:val="21"/>
                    </w:rPr>
                  </w:pPr>
                  <w:r>
                    <w:rPr>
                      <w:rFonts w:ascii="Times New Roman" w:eastAsia="宋体" w:hAnsi="Times New Roman" w:hint="eastAsia"/>
                      <w:szCs w:val="21"/>
                    </w:rPr>
                    <w:t>35</w:t>
                  </w:r>
                </w:p>
              </w:tc>
            </w:tr>
            <w:tr w:rsidR="008617B1" w:rsidTr="00C26BBA">
              <w:trPr>
                <w:trHeight w:val="397"/>
                <w:jc w:val="center"/>
              </w:trPr>
              <w:tc>
                <w:tcPr>
                  <w:tcW w:w="522" w:type="pct"/>
                  <w:tcBorders>
                    <w:top w:val="single" w:sz="4" w:space="0" w:color="auto"/>
                    <w:bottom w:val="single" w:sz="8" w:space="0" w:color="auto"/>
                  </w:tcBorders>
                  <w:vAlign w:val="center"/>
                </w:tcPr>
                <w:p w:rsidR="008617B1" w:rsidRDefault="008617B1">
                  <w:pPr>
                    <w:tabs>
                      <w:tab w:val="left" w:pos="8370"/>
                      <w:tab w:val="left" w:pos="8600"/>
                    </w:tabs>
                    <w:jc w:val="center"/>
                    <w:rPr>
                      <w:rFonts w:ascii="Times New Roman" w:eastAsia="宋体" w:hAnsi="Times New Roman"/>
                      <w:szCs w:val="21"/>
                    </w:rPr>
                  </w:pPr>
                  <w:r>
                    <w:rPr>
                      <w:rFonts w:ascii="Times New Roman" w:eastAsia="宋体" w:hAnsi="Times New Roman" w:hint="eastAsia"/>
                      <w:szCs w:val="21"/>
                    </w:rPr>
                    <w:t>3</w:t>
                  </w:r>
                </w:p>
              </w:tc>
              <w:tc>
                <w:tcPr>
                  <w:tcW w:w="950" w:type="pct"/>
                  <w:tcBorders>
                    <w:top w:val="single" w:sz="4" w:space="0" w:color="auto"/>
                    <w:bottom w:val="single" w:sz="8" w:space="0" w:color="auto"/>
                  </w:tcBorders>
                  <w:vAlign w:val="center"/>
                </w:tcPr>
                <w:p w:rsidR="008617B1" w:rsidRDefault="008617B1">
                  <w:pPr>
                    <w:tabs>
                      <w:tab w:val="left" w:pos="8370"/>
                      <w:tab w:val="left" w:pos="8600"/>
                    </w:tabs>
                    <w:jc w:val="center"/>
                    <w:rPr>
                      <w:rFonts w:ascii="Times New Roman" w:eastAsia="宋体" w:hAnsi="Times New Roman"/>
                      <w:color w:val="000000"/>
                      <w:szCs w:val="21"/>
                    </w:rPr>
                  </w:pPr>
                  <w:r>
                    <w:rPr>
                      <w:rFonts w:ascii="Times New Roman" w:eastAsia="宋体" w:hAnsi="Times New Roman" w:hint="eastAsia"/>
                      <w:color w:val="000000"/>
                      <w:szCs w:val="21"/>
                    </w:rPr>
                    <w:t>模切机</w:t>
                  </w:r>
                </w:p>
              </w:tc>
              <w:tc>
                <w:tcPr>
                  <w:tcW w:w="551" w:type="pct"/>
                  <w:tcBorders>
                    <w:top w:val="single" w:sz="4" w:space="0" w:color="auto"/>
                    <w:bottom w:val="single" w:sz="8" w:space="0" w:color="auto"/>
                  </w:tcBorders>
                  <w:vAlign w:val="center"/>
                </w:tcPr>
                <w:p w:rsidR="008617B1" w:rsidRDefault="00573A36">
                  <w:pPr>
                    <w:tabs>
                      <w:tab w:val="left" w:pos="8370"/>
                      <w:tab w:val="left" w:pos="8600"/>
                    </w:tabs>
                    <w:jc w:val="center"/>
                    <w:rPr>
                      <w:rFonts w:ascii="Times New Roman" w:eastAsia="宋体" w:hAnsi="Times New Roman"/>
                      <w:szCs w:val="21"/>
                    </w:rPr>
                  </w:pPr>
                  <w:r>
                    <w:rPr>
                      <w:rFonts w:ascii="Times New Roman" w:eastAsia="宋体" w:hAnsi="Times New Roman" w:hint="eastAsia"/>
                      <w:szCs w:val="21"/>
                    </w:rPr>
                    <w:t>2</w:t>
                  </w:r>
                </w:p>
              </w:tc>
              <w:tc>
                <w:tcPr>
                  <w:tcW w:w="673" w:type="pct"/>
                  <w:tcBorders>
                    <w:top w:val="single" w:sz="4" w:space="0" w:color="auto"/>
                    <w:bottom w:val="single" w:sz="8" w:space="0" w:color="auto"/>
                  </w:tcBorders>
                  <w:vAlign w:val="center"/>
                </w:tcPr>
                <w:p w:rsidR="008617B1" w:rsidRDefault="00573A36">
                  <w:pPr>
                    <w:tabs>
                      <w:tab w:val="left" w:pos="8370"/>
                      <w:tab w:val="left" w:pos="8600"/>
                    </w:tabs>
                    <w:jc w:val="center"/>
                    <w:rPr>
                      <w:rFonts w:ascii="Times New Roman" w:eastAsia="宋体" w:hAnsi="Times New Roman"/>
                      <w:szCs w:val="21"/>
                    </w:rPr>
                  </w:pPr>
                  <w:r>
                    <w:rPr>
                      <w:rFonts w:ascii="Times New Roman" w:eastAsia="宋体" w:hAnsi="Times New Roman" w:hint="eastAsia"/>
                      <w:szCs w:val="21"/>
                    </w:rPr>
                    <w:t>70</w:t>
                  </w:r>
                </w:p>
              </w:tc>
              <w:tc>
                <w:tcPr>
                  <w:tcW w:w="1343" w:type="pct"/>
                  <w:tcBorders>
                    <w:top w:val="single" w:sz="4" w:space="0" w:color="auto"/>
                    <w:bottom w:val="single" w:sz="8" w:space="0" w:color="auto"/>
                  </w:tcBorders>
                  <w:vAlign w:val="center"/>
                </w:tcPr>
                <w:p w:rsidR="008617B1" w:rsidRDefault="00573A36">
                  <w:pPr>
                    <w:tabs>
                      <w:tab w:val="left" w:pos="8370"/>
                      <w:tab w:val="left" w:pos="8600"/>
                    </w:tabs>
                    <w:jc w:val="center"/>
                    <w:rPr>
                      <w:rFonts w:ascii="Times New Roman" w:eastAsia="宋体" w:hAnsi="Times New Roman"/>
                      <w:szCs w:val="21"/>
                    </w:rPr>
                  </w:pPr>
                  <w:r>
                    <w:rPr>
                      <w:rFonts w:ascii="Times New Roman" w:eastAsia="宋体" w:hAnsi="Times New Roman"/>
                      <w:szCs w:val="21"/>
                    </w:rPr>
                    <w:t>合理布局、厂房隔音</w:t>
                  </w:r>
                </w:p>
              </w:tc>
              <w:tc>
                <w:tcPr>
                  <w:tcW w:w="961" w:type="pct"/>
                  <w:tcBorders>
                    <w:top w:val="single" w:sz="4" w:space="0" w:color="auto"/>
                    <w:bottom w:val="single" w:sz="8" w:space="0" w:color="auto"/>
                  </w:tcBorders>
                  <w:vAlign w:val="center"/>
                </w:tcPr>
                <w:p w:rsidR="008617B1" w:rsidRDefault="00573A36">
                  <w:pPr>
                    <w:tabs>
                      <w:tab w:val="left" w:pos="8370"/>
                      <w:tab w:val="left" w:pos="8600"/>
                    </w:tabs>
                    <w:jc w:val="center"/>
                    <w:rPr>
                      <w:rFonts w:ascii="Times New Roman" w:eastAsia="宋体" w:hAnsi="Times New Roman"/>
                      <w:szCs w:val="21"/>
                    </w:rPr>
                  </w:pPr>
                  <w:r>
                    <w:rPr>
                      <w:rFonts w:ascii="Times New Roman" w:eastAsia="宋体" w:hAnsi="Times New Roman" w:hint="eastAsia"/>
                      <w:szCs w:val="21"/>
                    </w:rPr>
                    <w:t>45</w:t>
                  </w:r>
                </w:p>
              </w:tc>
            </w:tr>
          </w:tbl>
          <w:p w:rsidR="00A455AE" w:rsidRDefault="00A455AE">
            <w:pPr>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b/>
                <w:bCs/>
                <w:sz w:val="24"/>
              </w:rPr>
              <w:t>2</w:t>
            </w:r>
            <w:r>
              <w:rPr>
                <w:rFonts w:ascii="Times New Roman" w:eastAsia="宋体" w:hAnsi="Times New Roman"/>
                <w:b/>
                <w:bCs/>
                <w:sz w:val="24"/>
              </w:rPr>
              <w:t>、</w:t>
            </w:r>
            <w:r>
              <w:rPr>
                <w:rFonts w:ascii="Times New Roman" w:eastAsia="宋体" w:hAnsi="Times New Roman"/>
                <w:b/>
                <w:bCs/>
                <w:sz w:val="24"/>
              </w:rPr>
              <w:t xml:space="preserve"> </w:t>
            </w:r>
            <w:r>
              <w:rPr>
                <w:rFonts w:ascii="Times New Roman" w:eastAsia="宋体" w:hAnsi="Times New Roman"/>
                <w:b/>
                <w:bCs/>
                <w:sz w:val="24"/>
              </w:rPr>
              <w:t>预测模式</w:t>
            </w:r>
          </w:p>
          <w:p w:rsidR="00A455AE" w:rsidRDefault="00A455AE">
            <w:pPr>
              <w:spacing w:line="440" w:lineRule="exact"/>
              <w:ind w:firstLineChars="200" w:firstLine="480"/>
              <w:rPr>
                <w:rFonts w:ascii="Times New Roman" w:eastAsia="宋体" w:hAnsi="Times New Roman"/>
                <w:sz w:val="24"/>
              </w:rPr>
            </w:pPr>
            <w:r>
              <w:rPr>
                <w:rFonts w:ascii="Times New Roman" w:eastAsia="宋体" w:hAnsi="Times New Roman"/>
                <w:sz w:val="24"/>
              </w:rPr>
              <w:t>点声源影响预测公式：</w:t>
            </w:r>
          </w:p>
          <w:p w:rsidR="00A455AE" w:rsidRDefault="00A455AE">
            <w:pPr>
              <w:spacing w:line="440" w:lineRule="exact"/>
              <w:jc w:val="center"/>
              <w:rPr>
                <w:rFonts w:ascii="Times New Roman" w:eastAsia="宋体" w:hAnsi="Times New Roman"/>
                <w:sz w:val="24"/>
              </w:rPr>
            </w:pPr>
            <w:r w:rsidRPr="003B2360">
              <w:rPr>
                <w:rFonts w:ascii="Times New Roman" w:eastAsia="宋体" w:hAnsi="Times New Roman"/>
                <w:bCs/>
                <w:position w:val="-14"/>
                <w:sz w:val="24"/>
              </w:rPr>
              <w:object w:dxaOrig="2420" w:dyaOrig="379">
                <v:shape id="对象 2" o:spid="_x0000_i1025" type="#_x0000_t75" style="width:127.5pt;height:18.75pt;mso-position-horizontal-relative:page;mso-position-vertical-relative:page" o:ole="">
                  <v:imagedata r:id="rId20" o:title=""/>
                </v:shape>
                <o:OLEObject Type="Embed" ProgID="Equation.3" ShapeID="对象 2" DrawAspect="Content" ObjectID="_1669804802" r:id="rId21"/>
              </w:object>
            </w:r>
          </w:p>
          <w:p w:rsidR="00A455AE" w:rsidRDefault="00A455AE">
            <w:pPr>
              <w:spacing w:line="440" w:lineRule="exact"/>
              <w:ind w:firstLineChars="200" w:firstLine="480"/>
              <w:rPr>
                <w:rFonts w:ascii="Times New Roman" w:eastAsia="宋体" w:hAnsi="Times New Roman"/>
                <w:sz w:val="24"/>
              </w:rPr>
            </w:pPr>
            <w:r>
              <w:rPr>
                <w:rFonts w:ascii="Times New Roman" w:eastAsia="宋体" w:hAnsi="Times New Roman"/>
                <w:sz w:val="24"/>
              </w:rPr>
              <w:t>多源叠加公式：</w:t>
            </w:r>
          </w:p>
          <w:p w:rsidR="00A455AE" w:rsidRDefault="00A455AE">
            <w:pPr>
              <w:spacing w:line="440" w:lineRule="exact"/>
              <w:ind w:firstLineChars="1350" w:firstLine="3240"/>
              <w:rPr>
                <w:rFonts w:ascii="Times New Roman" w:eastAsia="宋体" w:hAnsi="Times New Roman"/>
                <w:bCs/>
                <w:sz w:val="24"/>
              </w:rPr>
            </w:pPr>
            <w:r w:rsidRPr="003B2360">
              <w:rPr>
                <w:rFonts w:ascii="Times New Roman" w:eastAsia="宋体" w:hAnsi="Times New Roman"/>
                <w:bCs/>
                <w:position w:val="-16"/>
                <w:sz w:val="24"/>
              </w:rPr>
              <w:object w:dxaOrig="1915" w:dyaOrig="443">
                <v:shape id="对象 3" o:spid="_x0000_i1026" type="#_x0000_t75" style="width:82.5pt;height:19.5pt;mso-position-horizontal-relative:page;mso-position-vertical-relative:page" o:ole="">
                  <v:imagedata r:id="rId22" o:title=""/>
                </v:shape>
                <o:OLEObject Type="Embed" ProgID="Equation.3" ShapeID="对象 3" DrawAspect="Content" ObjectID="_1669804803" r:id="rId23"/>
              </w:object>
            </w:r>
          </w:p>
          <w:p w:rsidR="00A455AE" w:rsidRDefault="00A455AE">
            <w:pPr>
              <w:spacing w:line="440" w:lineRule="exact"/>
              <w:ind w:firstLineChars="200" w:firstLine="480"/>
              <w:rPr>
                <w:rFonts w:ascii="Times New Roman" w:eastAsia="宋体" w:hAnsi="Times New Roman"/>
                <w:sz w:val="24"/>
              </w:rPr>
            </w:pPr>
            <w:r>
              <w:rPr>
                <w:rFonts w:ascii="Times New Roman" w:eastAsia="宋体" w:hAnsi="Times New Roman"/>
                <w:sz w:val="24"/>
              </w:rPr>
              <w:lastRenderedPageBreak/>
              <w:t>式中：</w:t>
            </w:r>
            <w:r>
              <w:rPr>
                <w:rFonts w:ascii="Times New Roman" w:eastAsia="宋体" w:hAnsi="Times New Roman"/>
                <w:sz w:val="24"/>
              </w:rPr>
              <w:t>L</w:t>
            </w:r>
            <w:r>
              <w:rPr>
                <w:rFonts w:ascii="Times New Roman" w:eastAsia="宋体" w:hAnsi="Times New Roman"/>
                <w:sz w:val="24"/>
                <w:vertAlign w:val="subscript"/>
              </w:rPr>
              <w:t>(r)</w:t>
            </w:r>
            <w:r>
              <w:rPr>
                <w:rFonts w:ascii="Times New Roman" w:eastAsia="宋体" w:hAnsi="Times New Roman"/>
                <w:sz w:val="24"/>
              </w:rPr>
              <w:t>——</w:t>
            </w:r>
            <w:r>
              <w:rPr>
                <w:rFonts w:ascii="Times New Roman" w:eastAsia="宋体" w:hAnsi="Times New Roman"/>
                <w:sz w:val="24"/>
              </w:rPr>
              <w:t>距离噪声源</w:t>
            </w:r>
            <w:r>
              <w:rPr>
                <w:rFonts w:ascii="Times New Roman" w:eastAsia="宋体" w:hAnsi="Times New Roman"/>
                <w:sz w:val="24"/>
              </w:rPr>
              <w:t>r</w:t>
            </w:r>
            <w:r>
              <w:rPr>
                <w:rFonts w:ascii="Times New Roman" w:eastAsia="宋体" w:hAnsi="Times New Roman"/>
                <w:sz w:val="24"/>
              </w:rPr>
              <w:t>处的等效</w:t>
            </w:r>
            <w:r>
              <w:rPr>
                <w:rFonts w:ascii="Times New Roman" w:eastAsia="宋体" w:hAnsi="Times New Roman"/>
                <w:sz w:val="24"/>
              </w:rPr>
              <w:t>A</w:t>
            </w:r>
            <w:r>
              <w:rPr>
                <w:rFonts w:ascii="Times New Roman" w:eastAsia="宋体" w:hAnsi="Times New Roman"/>
                <w:sz w:val="24"/>
              </w:rPr>
              <w:t>声级值，</w:t>
            </w:r>
            <w:r>
              <w:rPr>
                <w:rFonts w:ascii="Times New Roman" w:eastAsia="宋体" w:hAnsi="Times New Roman"/>
                <w:sz w:val="24"/>
              </w:rPr>
              <w:t>dB(A)</w:t>
            </w:r>
            <w:r>
              <w:rPr>
                <w:rFonts w:ascii="Times New Roman" w:eastAsia="宋体" w:hAnsi="Times New Roman"/>
                <w:sz w:val="24"/>
              </w:rPr>
              <w:t>；</w:t>
            </w:r>
          </w:p>
          <w:p w:rsidR="00A455AE" w:rsidRDefault="00A455AE">
            <w:pPr>
              <w:spacing w:line="440" w:lineRule="exact"/>
              <w:ind w:firstLineChars="500" w:firstLine="1200"/>
              <w:rPr>
                <w:rFonts w:ascii="Times New Roman" w:eastAsia="宋体" w:hAnsi="Times New Roman"/>
                <w:sz w:val="24"/>
              </w:rPr>
            </w:pPr>
            <w:r>
              <w:rPr>
                <w:rFonts w:ascii="Times New Roman" w:eastAsia="宋体" w:hAnsi="Times New Roman"/>
                <w:sz w:val="24"/>
              </w:rPr>
              <w:t>L</w:t>
            </w:r>
            <w:r>
              <w:rPr>
                <w:rFonts w:ascii="Times New Roman" w:eastAsia="宋体" w:hAnsi="Times New Roman"/>
                <w:sz w:val="24"/>
                <w:vertAlign w:val="subscript"/>
              </w:rPr>
              <w:t>(r0)</w:t>
            </w:r>
            <w:r>
              <w:rPr>
                <w:rFonts w:ascii="Times New Roman" w:eastAsia="宋体" w:hAnsi="Times New Roman"/>
                <w:sz w:val="24"/>
              </w:rPr>
              <w:t>——</w:t>
            </w:r>
            <w:r>
              <w:rPr>
                <w:rFonts w:ascii="Times New Roman" w:eastAsia="宋体" w:hAnsi="Times New Roman"/>
                <w:sz w:val="24"/>
              </w:rPr>
              <w:t>距离噪声源</w:t>
            </w:r>
            <w:r>
              <w:rPr>
                <w:rFonts w:ascii="Times New Roman" w:eastAsia="宋体" w:hAnsi="Times New Roman"/>
                <w:sz w:val="24"/>
              </w:rPr>
              <w:t>r</w:t>
            </w:r>
            <w:r>
              <w:rPr>
                <w:rFonts w:ascii="Times New Roman" w:eastAsia="宋体" w:hAnsi="Times New Roman"/>
                <w:sz w:val="24"/>
                <w:vertAlign w:val="subscript"/>
              </w:rPr>
              <w:t>0</w:t>
            </w:r>
            <w:r>
              <w:rPr>
                <w:rFonts w:ascii="Times New Roman" w:eastAsia="宋体" w:hAnsi="Times New Roman"/>
                <w:sz w:val="24"/>
              </w:rPr>
              <w:t>处的等效</w:t>
            </w:r>
            <w:r>
              <w:rPr>
                <w:rFonts w:ascii="Times New Roman" w:eastAsia="宋体" w:hAnsi="Times New Roman"/>
                <w:sz w:val="24"/>
              </w:rPr>
              <w:t>A</w:t>
            </w:r>
            <w:r>
              <w:rPr>
                <w:rFonts w:ascii="Times New Roman" w:eastAsia="宋体" w:hAnsi="Times New Roman"/>
                <w:sz w:val="24"/>
              </w:rPr>
              <w:t>声级值，</w:t>
            </w:r>
            <w:r>
              <w:rPr>
                <w:rFonts w:ascii="Times New Roman" w:eastAsia="宋体" w:hAnsi="Times New Roman"/>
                <w:sz w:val="24"/>
              </w:rPr>
              <w:t>dB(A)</w:t>
            </w:r>
            <w:r>
              <w:rPr>
                <w:rFonts w:ascii="Times New Roman" w:eastAsia="宋体" w:hAnsi="Times New Roman"/>
                <w:sz w:val="24"/>
              </w:rPr>
              <w:t>；</w:t>
            </w:r>
          </w:p>
          <w:p w:rsidR="00A455AE" w:rsidRDefault="00A455AE">
            <w:pPr>
              <w:spacing w:line="440" w:lineRule="exact"/>
              <w:ind w:firstLineChars="500" w:firstLine="1200"/>
              <w:rPr>
                <w:rFonts w:ascii="Times New Roman" w:eastAsia="宋体" w:hAnsi="Times New Roman"/>
                <w:sz w:val="24"/>
              </w:rPr>
            </w:pPr>
            <w:r>
              <w:rPr>
                <w:rFonts w:ascii="Times New Roman" w:eastAsia="宋体" w:hAnsi="Times New Roman"/>
                <w:sz w:val="24"/>
              </w:rPr>
              <w:t>r ——</w:t>
            </w:r>
            <w:r>
              <w:rPr>
                <w:rFonts w:ascii="Times New Roman" w:eastAsia="宋体" w:hAnsi="Times New Roman"/>
                <w:sz w:val="24"/>
              </w:rPr>
              <w:t>预测点距噪声源距离，</w:t>
            </w:r>
            <w:r>
              <w:rPr>
                <w:rFonts w:ascii="Times New Roman" w:eastAsia="宋体" w:hAnsi="Times New Roman"/>
                <w:sz w:val="24"/>
              </w:rPr>
              <w:t>m</w:t>
            </w:r>
            <w:r>
              <w:rPr>
                <w:rFonts w:ascii="Times New Roman" w:eastAsia="宋体" w:hAnsi="Times New Roman"/>
                <w:sz w:val="24"/>
              </w:rPr>
              <w:t>；</w:t>
            </w:r>
          </w:p>
          <w:p w:rsidR="00A455AE" w:rsidRDefault="00A455AE">
            <w:pPr>
              <w:spacing w:line="440" w:lineRule="exact"/>
              <w:ind w:firstLineChars="500" w:firstLine="1200"/>
              <w:rPr>
                <w:rFonts w:ascii="Times New Roman" w:eastAsia="宋体" w:hAnsi="Times New Roman"/>
                <w:sz w:val="24"/>
              </w:rPr>
            </w:pPr>
            <w:r>
              <w:rPr>
                <w:rFonts w:ascii="Times New Roman" w:eastAsia="宋体" w:hAnsi="Times New Roman"/>
                <w:sz w:val="24"/>
              </w:rPr>
              <w:t>r</w:t>
            </w:r>
            <w:r>
              <w:rPr>
                <w:rFonts w:ascii="Times New Roman" w:eastAsia="宋体" w:hAnsi="Times New Roman"/>
                <w:sz w:val="24"/>
                <w:vertAlign w:val="subscript"/>
              </w:rPr>
              <w:t>0</w:t>
            </w:r>
            <w:r>
              <w:rPr>
                <w:rFonts w:ascii="Times New Roman" w:eastAsia="宋体" w:hAnsi="Times New Roman"/>
                <w:sz w:val="24"/>
              </w:rPr>
              <w:t>——</w:t>
            </w:r>
            <w:r>
              <w:rPr>
                <w:rFonts w:ascii="Times New Roman" w:eastAsia="宋体" w:hAnsi="Times New Roman"/>
                <w:sz w:val="24"/>
              </w:rPr>
              <w:t>源强外</w:t>
            </w:r>
            <w:r>
              <w:rPr>
                <w:rFonts w:ascii="Times New Roman" w:eastAsia="宋体" w:hAnsi="Times New Roman"/>
                <w:sz w:val="24"/>
              </w:rPr>
              <w:t>1m</w:t>
            </w:r>
            <w:r>
              <w:rPr>
                <w:rFonts w:ascii="Times New Roman" w:eastAsia="宋体" w:hAnsi="Times New Roman"/>
                <w:sz w:val="24"/>
              </w:rPr>
              <w:t>处；</w:t>
            </w:r>
          </w:p>
          <w:p w:rsidR="00A455AE" w:rsidRDefault="00A455AE">
            <w:pPr>
              <w:spacing w:line="440" w:lineRule="exact"/>
              <w:ind w:firstLineChars="500" w:firstLine="1200"/>
              <w:rPr>
                <w:rFonts w:ascii="Times New Roman" w:eastAsia="宋体" w:hAnsi="Times New Roman"/>
                <w:sz w:val="24"/>
              </w:rPr>
            </w:pPr>
            <w:r>
              <w:rPr>
                <w:rFonts w:ascii="Times New Roman" w:eastAsia="宋体" w:hAnsi="Times New Roman"/>
                <w:sz w:val="24"/>
              </w:rPr>
              <w:t>L——</w:t>
            </w:r>
            <w:r>
              <w:rPr>
                <w:rFonts w:ascii="Times New Roman" w:eastAsia="宋体" w:hAnsi="Times New Roman"/>
                <w:sz w:val="24"/>
              </w:rPr>
              <w:t>总等效</w:t>
            </w:r>
            <w:r>
              <w:rPr>
                <w:rFonts w:ascii="Times New Roman" w:eastAsia="宋体" w:hAnsi="Times New Roman"/>
                <w:sz w:val="24"/>
              </w:rPr>
              <w:t>A</w:t>
            </w:r>
            <w:r>
              <w:rPr>
                <w:rFonts w:ascii="Times New Roman" w:eastAsia="宋体" w:hAnsi="Times New Roman"/>
                <w:sz w:val="24"/>
              </w:rPr>
              <w:t>声级值，</w:t>
            </w:r>
            <w:r>
              <w:rPr>
                <w:rFonts w:ascii="Times New Roman" w:eastAsia="宋体" w:hAnsi="Times New Roman"/>
                <w:sz w:val="24"/>
              </w:rPr>
              <w:t>dB(A)</w:t>
            </w:r>
            <w:r>
              <w:rPr>
                <w:rFonts w:ascii="Times New Roman" w:eastAsia="宋体" w:hAnsi="Times New Roman"/>
                <w:sz w:val="24"/>
              </w:rPr>
              <w:t>；</w:t>
            </w:r>
          </w:p>
          <w:p w:rsidR="00A455AE" w:rsidRDefault="00A455AE">
            <w:pPr>
              <w:spacing w:line="440" w:lineRule="exact"/>
              <w:ind w:firstLineChars="500" w:firstLine="1200"/>
              <w:rPr>
                <w:rFonts w:ascii="Times New Roman" w:eastAsia="宋体" w:hAnsi="Times New Roman"/>
                <w:sz w:val="24"/>
              </w:rPr>
            </w:pPr>
            <w:r>
              <w:rPr>
                <w:rFonts w:ascii="Times New Roman" w:eastAsia="宋体" w:hAnsi="Times New Roman"/>
                <w:sz w:val="24"/>
              </w:rPr>
              <w:t>L</w:t>
            </w:r>
            <w:r>
              <w:rPr>
                <w:rFonts w:ascii="Times New Roman" w:eastAsia="宋体" w:hAnsi="Times New Roman"/>
                <w:sz w:val="24"/>
                <w:vertAlign w:val="subscript"/>
              </w:rPr>
              <w:t>i</w:t>
            </w:r>
            <w:r>
              <w:rPr>
                <w:rFonts w:ascii="Times New Roman" w:eastAsia="宋体" w:hAnsi="Times New Roman"/>
                <w:sz w:val="24"/>
              </w:rPr>
              <w:t>——</w:t>
            </w:r>
            <w:r>
              <w:rPr>
                <w:rFonts w:ascii="Times New Roman" w:eastAsia="宋体" w:hAnsi="Times New Roman"/>
                <w:sz w:val="24"/>
              </w:rPr>
              <w:t>第</w:t>
            </w:r>
            <w:r>
              <w:rPr>
                <w:rFonts w:ascii="Times New Roman" w:eastAsia="宋体" w:hAnsi="Times New Roman"/>
                <w:sz w:val="24"/>
              </w:rPr>
              <w:t>i</w:t>
            </w:r>
            <w:proofErr w:type="gramStart"/>
            <w:r>
              <w:rPr>
                <w:rFonts w:ascii="Times New Roman" w:eastAsia="宋体" w:hAnsi="Times New Roman"/>
                <w:sz w:val="24"/>
              </w:rPr>
              <w:t>个</w:t>
            </w:r>
            <w:proofErr w:type="gramEnd"/>
            <w:r>
              <w:rPr>
                <w:rFonts w:ascii="Times New Roman" w:eastAsia="宋体" w:hAnsi="Times New Roman"/>
                <w:sz w:val="24"/>
              </w:rPr>
              <w:t>声源的等效</w:t>
            </w:r>
            <w:r>
              <w:rPr>
                <w:rFonts w:ascii="Times New Roman" w:eastAsia="宋体" w:hAnsi="Times New Roman"/>
                <w:sz w:val="24"/>
              </w:rPr>
              <w:t>A</w:t>
            </w:r>
            <w:r>
              <w:rPr>
                <w:rFonts w:ascii="Times New Roman" w:eastAsia="宋体" w:hAnsi="Times New Roman"/>
                <w:sz w:val="24"/>
              </w:rPr>
              <w:t>声压级值，</w:t>
            </w:r>
            <w:r>
              <w:rPr>
                <w:rFonts w:ascii="Times New Roman" w:eastAsia="宋体" w:hAnsi="Times New Roman"/>
                <w:sz w:val="24"/>
              </w:rPr>
              <w:t>dB(A)</w:t>
            </w:r>
            <w:r>
              <w:rPr>
                <w:rFonts w:ascii="Times New Roman" w:eastAsia="宋体" w:hAnsi="Times New Roman"/>
                <w:sz w:val="24"/>
              </w:rPr>
              <w:t>；</w:t>
            </w:r>
          </w:p>
          <w:p w:rsidR="00A455AE" w:rsidRDefault="00A455AE">
            <w:pPr>
              <w:spacing w:line="440" w:lineRule="exact"/>
              <w:ind w:firstLineChars="500" w:firstLine="1200"/>
              <w:rPr>
                <w:rFonts w:ascii="Times New Roman" w:eastAsia="宋体" w:hAnsi="Times New Roman"/>
                <w:sz w:val="24"/>
              </w:rPr>
            </w:pPr>
            <w:r>
              <w:rPr>
                <w:rFonts w:ascii="Times New Roman" w:eastAsia="宋体" w:hAnsi="Times New Roman"/>
                <w:sz w:val="24"/>
              </w:rPr>
              <w:t>△L——</w:t>
            </w:r>
            <w:r>
              <w:rPr>
                <w:rFonts w:ascii="Times New Roman" w:eastAsia="宋体" w:hAnsi="Times New Roman"/>
                <w:sz w:val="24"/>
              </w:rPr>
              <w:t>其它各种因素引起的附加衰减量（包括遮挡物、空气吸收、地面效应等引起的衰减量），</w:t>
            </w:r>
            <w:r>
              <w:rPr>
                <w:rFonts w:ascii="Times New Roman" w:eastAsia="宋体" w:hAnsi="Times New Roman"/>
                <w:sz w:val="24"/>
              </w:rPr>
              <w:t>dB(A)</w:t>
            </w:r>
            <w:r>
              <w:rPr>
                <w:rFonts w:ascii="Times New Roman" w:eastAsia="宋体" w:hAnsi="Times New Roman"/>
                <w:sz w:val="24"/>
              </w:rPr>
              <w:t>；</w:t>
            </w:r>
          </w:p>
          <w:p w:rsidR="00A455AE" w:rsidRDefault="00A455AE">
            <w:pPr>
              <w:spacing w:line="440" w:lineRule="exact"/>
              <w:ind w:firstLineChars="500" w:firstLine="1200"/>
              <w:rPr>
                <w:rFonts w:ascii="Times New Roman" w:eastAsia="宋体" w:hAnsi="Times New Roman"/>
                <w:sz w:val="24"/>
              </w:rPr>
            </w:pPr>
            <w:r>
              <w:rPr>
                <w:rFonts w:ascii="Times New Roman" w:eastAsia="宋体" w:hAnsi="Times New Roman"/>
                <w:sz w:val="24"/>
              </w:rPr>
              <w:t>n——</w:t>
            </w:r>
            <w:r>
              <w:rPr>
                <w:rFonts w:ascii="Times New Roman" w:eastAsia="宋体" w:hAnsi="Times New Roman"/>
                <w:sz w:val="24"/>
              </w:rPr>
              <w:t>声源数量。</w:t>
            </w:r>
          </w:p>
          <w:p w:rsidR="00A455AE" w:rsidRDefault="00A455AE">
            <w:pPr>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b/>
                <w:bCs/>
                <w:sz w:val="24"/>
              </w:rPr>
              <w:t>3</w:t>
            </w:r>
            <w:r>
              <w:rPr>
                <w:rFonts w:ascii="Times New Roman" w:eastAsia="宋体" w:hAnsi="Times New Roman"/>
                <w:b/>
                <w:bCs/>
                <w:sz w:val="24"/>
              </w:rPr>
              <w:t>、预测结果</w:t>
            </w:r>
          </w:p>
          <w:p w:rsidR="00B70E07" w:rsidRPr="00D2324C" w:rsidRDefault="00A455AE" w:rsidP="00D2324C">
            <w:pPr>
              <w:pStyle w:val="af5"/>
              <w:tabs>
                <w:tab w:val="left" w:pos="210"/>
              </w:tabs>
              <w:snapToGrid w:val="0"/>
              <w:spacing w:line="440" w:lineRule="exact"/>
              <w:ind w:firstLineChars="200" w:firstLine="480"/>
              <w:rPr>
                <w:rFonts w:ascii="Times New Roman" w:eastAsia="宋体" w:hAnsi="Times New Roman"/>
                <w:sz w:val="24"/>
              </w:rPr>
            </w:pPr>
            <w:r w:rsidRPr="0037498C">
              <w:rPr>
                <w:rFonts w:ascii="Times New Roman" w:eastAsia="宋体" w:hAnsi="Times New Roman"/>
                <w:sz w:val="24"/>
              </w:rPr>
              <w:t>项目建成后，项目主要噪声源对各厂界预测结果见</w:t>
            </w:r>
            <w:r w:rsidR="001C324C">
              <w:rPr>
                <w:rFonts w:ascii="Times New Roman" w:eastAsia="宋体" w:hAnsi="Times New Roman"/>
                <w:sz w:val="24"/>
              </w:rPr>
              <w:t>下</w:t>
            </w:r>
            <w:r w:rsidRPr="0037498C">
              <w:rPr>
                <w:rFonts w:ascii="Times New Roman" w:eastAsia="宋体" w:hAnsi="Times New Roman"/>
                <w:sz w:val="24"/>
              </w:rPr>
              <w:t>表。</w:t>
            </w:r>
          </w:p>
          <w:p w:rsidR="00A455AE" w:rsidRPr="004E5B38" w:rsidRDefault="00A455AE" w:rsidP="00074A6E">
            <w:pPr>
              <w:adjustRightInd w:val="0"/>
              <w:snapToGrid w:val="0"/>
              <w:spacing w:line="440" w:lineRule="exact"/>
              <w:jc w:val="center"/>
              <w:rPr>
                <w:rFonts w:ascii="Times New Roman" w:eastAsia="黑体" w:hAnsi="Times New Roman"/>
                <w:color w:val="000000"/>
                <w:sz w:val="24"/>
                <w:lang w:val="zh-CN"/>
              </w:rPr>
            </w:pPr>
            <w:r w:rsidRPr="004E5B38">
              <w:rPr>
                <w:rFonts w:ascii="Times New Roman" w:eastAsia="黑体" w:hAnsi="黑体"/>
                <w:color w:val="000000"/>
                <w:sz w:val="24"/>
                <w:lang w:val="zh-CN"/>
              </w:rPr>
              <w:t>表</w:t>
            </w:r>
            <w:r w:rsidR="001C324C">
              <w:rPr>
                <w:rFonts w:ascii="Times New Roman" w:eastAsia="黑体" w:hAnsi="Times New Roman" w:hint="eastAsia"/>
                <w:color w:val="000000"/>
                <w:sz w:val="24"/>
              </w:rPr>
              <w:t>51</w:t>
            </w:r>
            <w:r w:rsidR="00074A6E" w:rsidRPr="004E5B38">
              <w:rPr>
                <w:rFonts w:ascii="Times New Roman" w:eastAsia="黑体" w:hAnsi="Times New Roman"/>
                <w:color w:val="000000"/>
                <w:sz w:val="24"/>
              </w:rPr>
              <w:t xml:space="preserve">    </w:t>
            </w:r>
            <w:r w:rsidRPr="004E5B38">
              <w:rPr>
                <w:rFonts w:ascii="Times New Roman" w:eastAsia="黑体" w:hAnsi="黑体"/>
                <w:color w:val="000000"/>
                <w:sz w:val="24"/>
                <w:lang w:val="zh-CN"/>
              </w:rPr>
              <w:t>噪声预测结果表</w:t>
            </w:r>
            <w:r w:rsidR="00074A6E" w:rsidRPr="004E5B38">
              <w:rPr>
                <w:rFonts w:ascii="Times New Roman" w:eastAsia="黑体" w:hAnsi="Times New Roman"/>
                <w:color w:val="000000"/>
                <w:sz w:val="24"/>
                <w:lang w:val="zh-CN"/>
              </w:rPr>
              <w:t xml:space="preserve">    </w:t>
            </w:r>
            <w:r w:rsidRPr="004E5B38">
              <w:rPr>
                <w:rFonts w:ascii="Times New Roman" w:eastAsia="黑体" w:hAnsi="黑体"/>
                <w:color w:val="000000"/>
                <w:sz w:val="24"/>
                <w:lang w:val="zh-CN"/>
              </w:rPr>
              <w:t>单位：</w:t>
            </w:r>
            <w:r w:rsidRPr="004E5B38">
              <w:rPr>
                <w:rFonts w:ascii="Times New Roman" w:eastAsia="黑体" w:hAnsi="Times New Roman"/>
                <w:color w:val="000000"/>
                <w:sz w:val="24"/>
                <w:lang w:val="zh-CN"/>
              </w:rPr>
              <w:t>dB(A)</w:t>
            </w:r>
          </w:p>
          <w:tbl>
            <w:tblPr>
              <w:tblW w:w="9072" w:type="dxa"/>
              <w:tblBorders>
                <w:top w:val="single" w:sz="12" w:space="0" w:color="auto"/>
                <w:bottom w:val="single" w:sz="12" w:space="0" w:color="auto"/>
                <w:insideH w:val="single" w:sz="4" w:space="0" w:color="auto"/>
                <w:insideV w:val="single" w:sz="4" w:space="0" w:color="auto"/>
              </w:tblBorders>
              <w:tblLayout w:type="fixed"/>
              <w:tblLook w:val="04A0"/>
            </w:tblPr>
            <w:tblGrid>
              <w:gridCol w:w="847"/>
              <w:gridCol w:w="856"/>
              <w:gridCol w:w="992"/>
              <w:gridCol w:w="849"/>
              <w:gridCol w:w="853"/>
              <w:gridCol w:w="991"/>
              <w:gridCol w:w="2408"/>
              <w:gridCol w:w="1276"/>
            </w:tblGrid>
            <w:tr w:rsidR="00605A14" w:rsidRPr="003D54EE" w:rsidTr="00C26BBA">
              <w:trPr>
                <w:trHeight w:val="397"/>
              </w:trPr>
              <w:tc>
                <w:tcPr>
                  <w:tcW w:w="939" w:type="pct"/>
                  <w:gridSpan w:val="2"/>
                  <w:tcBorders>
                    <w:top w:val="single" w:sz="8" w:space="0" w:color="auto"/>
                    <w:left w:val="nil"/>
                    <w:bottom w:val="single" w:sz="8" w:space="0" w:color="auto"/>
                    <w:right w:val="single" w:sz="4" w:space="0" w:color="auto"/>
                  </w:tcBorders>
                  <w:vAlign w:val="center"/>
                  <w:hideMark/>
                </w:tcPr>
                <w:p w:rsidR="003D54EE" w:rsidRPr="00605A14" w:rsidRDefault="003D54EE" w:rsidP="006F3D5B">
                  <w:pPr>
                    <w:adjustRightInd w:val="0"/>
                    <w:snapToGrid w:val="0"/>
                    <w:jc w:val="center"/>
                    <w:rPr>
                      <w:rFonts w:ascii="Times New Roman" w:eastAsia="宋体" w:hAnsi="Times New Roman"/>
                      <w:b/>
                      <w:color w:val="000000" w:themeColor="text1"/>
                      <w:szCs w:val="21"/>
                    </w:rPr>
                  </w:pPr>
                  <w:r w:rsidRPr="00605A14">
                    <w:rPr>
                      <w:rFonts w:ascii="Times New Roman" w:eastAsia="宋体" w:hint="eastAsia"/>
                      <w:b/>
                      <w:color w:val="000000" w:themeColor="text1"/>
                      <w:szCs w:val="21"/>
                    </w:rPr>
                    <w:t>预测点</w:t>
                  </w:r>
                </w:p>
              </w:tc>
              <w:tc>
                <w:tcPr>
                  <w:tcW w:w="547" w:type="pct"/>
                  <w:tcBorders>
                    <w:top w:val="single" w:sz="8" w:space="0" w:color="auto"/>
                    <w:left w:val="single" w:sz="4" w:space="0" w:color="auto"/>
                    <w:bottom w:val="single" w:sz="8" w:space="0" w:color="auto"/>
                    <w:right w:val="single" w:sz="4" w:space="0" w:color="auto"/>
                  </w:tcBorders>
                  <w:vAlign w:val="center"/>
                  <w:hideMark/>
                </w:tcPr>
                <w:p w:rsidR="003D54EE" w:rsidRPr="00605A14" w:rsidRDefault="003D54EE" w:rsidP="006F3D5B">
                  <w:pPr>
                    <w:adjustRightInd w:val="0"/>
                    <w:snapToGrid w:val="0"/>
                    <w:jc w:val="center"/>
                    <w:rPr>
                      <w:rFonts w:ascii="Times New Roman" w:eastAsia="宋体" w:hAnsi="Times New Roman"/>
                      <w:b/>
                      <w:color w:val="000000" w:themeColor="text1"/>
                      <w:szCs w:val="21"/>
                    </w:rPr>
                  </w:pPr>
                  <w:r w:rsidRPr="00605A14">
                    <w:rPr>
                      <w:rFonts w:ascii="Times New Roman" w:eastAsia="宋体" w:hint="eastAsia"/>
                      <w:b/>
                      <w:color w:val="000000" w:themeColor="text1"/>
                      <w:szCs w:val="21"/>
                    </w:rPr>
                    <w:t>东厂界</w:t>
                  </w:r>
                </w:p>
              </w:tc>
              <w:tc>
                <w:tcPr>
                  <w:tcW w:w="468" w:type="pct"/>
                  <w:tcBorders>
                    <w:top w:val="single" w:sz="8" w:space="0" w:color="auto"/>
                    <w:left w:val="single" w:sz="4" w:space="0" w:color="auto"/>
                    <w:bottom w:val="single" w:sz="8" w:space="0" w:color="auto"/>
                    <w:right w:val="single" w:sz="4" w:space="0" w:color="auto"/>
                  </w:tcBorders>
                  <w:vAlign w:val="center"/>
                  <w:hideMark/>
                </w:tcPr>
                <w:p w:rsidR="003D54EE" w:rsidRPr="00605A14" w:rsidRDefault="003D54EE" w:rsidP="006F3D5B">
                  <w:pPr>
                    <w:adjustRightInd w:val="0"/>
                    <w:snapToGrid w:val="0"/>
                    <w:jc w:val="center"/>
                    <w:rPr>
                      <w:rFonts w:ascii="Times New Roman" w:eastAsia="宋体" w:hAnsi="Times New Roman"/>
                      <w:b/>
                      <w:color w:val="000000" w:themeColor="text1"/>
                      <w:szCs w:val="21"/>
                    </w:rPr>
                  </w:pPr>
                  <w:r w:rsidRPr="00605A14">
                    <w:rPr>
                      <w:rFonts w:ascii="Times New Roman" w:eastAsia="宋体" w:hint="eastAsia"/>
                      <w:b/>
                      <w:color w:val="000000" w:themeColor="text1"/>
                      <w:szCs w:val="21"/>
                    </w:rPr>
                    <w:t>南厂界</w:t>
                  </w:r>
                </w:p>
              </w:tc>
              <w:tc>
                <w:tcPr>
                  <w:tcW w:w="470" w:type="pct"/>
                  <w:tcBorders>
                    <w:top w:val="single" w:sz="8" w:space="0" w:color="auto"/>
                    <w:left w:val="single" w:sz="4" w:space="0" w:color="auto"/>
                    <w:bottom w:val="single" w:sz="8" w:space="0" w:color="auto"/>
                    <w:right w:val="single" w:sz="4" w:space="0" w:color="auto"/>
                  </w:tcBorders>
                  <w:vAlign w:val="center"/>
                  <w:hideMark/>
                </w:tcPr>
                <w:p w:rsidR="003D54EE" w:rsidRPr="00605A14" w:rsidRDefault="003D54EE" w:rsidP="006F3D5B">
                  <w:pPr>
                    <w:adjustRightInd w:val="0"/>
                    <w:snapToGrid w:val="0"/>
                    <w:jc w:val="center"/>
                    <w:rPr>
                      <w:rFonts w:ascii="Times New Roman" w:eastAsia="宋体" w:hAnsi="Times New Roman"/>
                      <w:b/>
                      <w:color w:val="000000" w:themeColor="text1"/>
                      <w:szCs w:val="21"/>
                    </w:rPr>
                  </w:pPr>
                  <w:r w:rsidRPr="00605A14">
                    <w:rPr>
                      <w:rFonts w:ascii="Times New Roman" w:eastAsia="宋体" w:hint="eastAsia"/>
                      <w:b/>
                      <w:color w:val="000000" w:themeColor="text1"/>
                      <w:szCs w:val="21"/>
                    </w:rPr>
                    <w:t>西厂界</w:t>
                  </w:r>
                </w:p>
              </w:tc>
              <w:tc>
                <w:tcPr>
                  <w:tcW w:w="546" w:type="pct"/>
                  <w:tcBorders>
                    <w:top w:val="single" w:sz="8" w:space="0" w:color="auto"/>
                    <w:left w:val="single" w:sz="4" w:space="0" w:color="auto"/>
                    <w:bottom w:val="single" w:sz="8" w:space="0" w:color="auto"/>
                    <w:right w:val="nil"/>
                  </w:tcBorders>
                  <w:vAlign w:val="center"/>
                  <w:hideMark/>
                </w:tcPr>
                <w:p w:rsidR="003D54EE" w:rsidRPr="00605A14" w:rsidRDefault="003D54EE" w:rsidP="006F3D5B">
                  <w:pPr>
                    <w:adjustRightInd w:val="0"/>
                    <w:snapToGrid w:val="0"/>
                    <w:jc w:val="center"/>
                    <w:rPr>
                      <w:rFonts w:ascii="Times New Roman" w:eastAsia="宋体" w:hAnsi="Times New Roman"/>
                      <w:b/>
                      <w:color w:val="000000" w:themeColor="text1"/>
                      <w:szCs w:val="21"/>
                    </w:rPr>
                  </w:pPr>
                  <w:r w:rsidRPr="00605A14">
                    <w:rPr>
                      <w:rFonts w:ascii="Times New Roman" w:eastAsia="宋体" w:hint="eastAsia"/>
                      <w:b/>
                      <w:color w:val="000000" w:themeColor="text1"/>
                      <w:szCs w:val="21"/>
                    </w:rPr>
                    <w:t>北厂界</w:t>
                  </w:r>
                </w:p>
              </w:tc>
              <w:tc>
                <w:tcPr>
                  <w:tcW w:w="1327" w:type="pct"/>
                  <w:tcBorders>
                    <w:top w:val="single" w:sz="8" w:space="0" w:color="auto"/>
                    <w:left w:val="single" w:sz="4" w:space="0" w:color="auto"/>
                    <w:bottom w:val="single" w:sz="8" w:space="0" w:color="auto"/>
                    <w:right w:val="nil"/>
                  </w:tcBorders>
                  <w:vAlign w:val="center"/>
                </w:tcPr>
                <w:p w:rsidR="003D54EE" w:rsidRPr="00605A14" w:rsidRDefault="00605A14" w:rsidP="006F3D5B">
                  <w:pPr>
                    <w:adjustRightInd w:val="0"/>
                    <w:snapToGrid w:val="0"/>
                    <w:jc w:val="center"/>
                    <w:rPr>
                      <w:rFonts w:ascii="Times New Roman" w:eastAsia="宋体" w:hAnsi="Times New Roman"/>
                      <w:b/>
                      <w:color w:val="000000" w:themeColor="text1"/>
                      <w:szCs w:val="21"/>
                    </w:rPr>
                  </w:pPr>
                  <w:r w:rsidRPr="00605A14">
                    <w:rPr>
                      <w:rFonts w:ascii="Times New Roman" w:eastAsia="宋体" w:hint="eastAsia"/>
                      <w:b/>
                      <w:color w:val="000000" w:themeColor="text1"/>
                      <w:szCs w:val="21"/>
                    </w:rPr>
                    <w:t>执行标准</w:t>
                  </w:r>
                </w:p>
              </w:tc>
              <w:tc>
                <w:tcPr>
                  <w:tcW w:w="703" w:type="pct"/>
                  <w:tcBorders>
                    <w:top w:val="single" w:sz="8" w:space="0" w:color="auto"/>
                    <w:left w:val="single" w:sz="4" w:space="0" w:color="auto"/>
                    <w:bottom w:val="single" w:sz="8" w:space="0" w:color="auto"/>
                    <w:right w:val="nil"/>
                  </w:tcBorders>
                  <w:vAlign w:val="center"/>
                </w:tcPr>
                <w:p w:rsidR="003D54EE" w:rsidRPr="00605A14" w:rsidRDefault="00605A14" w:rsidP="006F3D5B">
                  <w:pPr>
                    <w:adjustRightInd w:val="0"/>
                    <w:snapToGrid w:val="0"/>
                    <w:jc w:val="center"/>
                    <w:rPr>
                      <w:rFonts w:ascii="Times New Roman" w:eastAsia="宋体" w:hAnsi="Times New Roman"/>
                      <w:b/>
                      <w:color w:val="000000" w:themeColor="text1"/>
                      <w:szCs w:val="21"/>
                    </w:rPr>
                  </w:pPr>
                  <w:r w:rsidRPr="00605A14">
                    <w:rPr>
                      <w:rFonts w:ascii="Times New Roman" w:eastAsia="宋体" w:hint="eastAsia"/>
                      <w:b/>
                      <w:color w:val="000000" w:themeColor="text1"/>
                      <w:szCs w:val="21"/>
                    </w:rPr>
                    <w:t>达标情况</w:t>
                  </w:r>
                </w:p>
              </w:tc>
            </w:tr>
            <w:tr w:rsidR="00605A14" w:rsidRPr="003D54EE" w:rsidTr="00C26BBA">
              <w:trPr>
                <w:trHeight w:val="397"/>
              </w:trPr>
              <w:tc>
                <w:tcPr>
                  <w:tcW w:w="939" w:type="pct"/>
                  <w:gridSpan w:val="2"/>
                  <w:tcBorders>
                    <w:top w:val="single" w:sz="8" w:space="0" w:color="auto"/>
                    <w:left w:val="nil"/>
                    <w:bottom w:val="single" w:sz="4" w:space="0" w:color="auto"/>
                    <w:right w:val="single" w:sz="4" w:space="0" w:color="auto"/>
                  </w:tcBorders>
                  <w:vAlign w:val="center"/>
                  <w:hideMark/>
                </w:tcPr>
                <w:p w:rsidR="00605A14" w:rsidRPr="003D54EE" w:rsidRDefault="00605A14" w:rsidP="006F3D5B">
                  <w:pPr>
                    <w:adjustRightInd w:val="0"/>
                    <w:snapToGrid w:val="0"/>
                    <w:jc w:val="center"/>
                    <w:rPr>
                      <w:rFonts w:ascii="Times New Roman" w:eastAsia="宋体" w:hAnsi="Times New Roman"/>
                      <w:color w:val="000000" w:themeColor="text1"/>
                      <w:szCs w:val="21"/>
                    </w:rPr>
                  </w:pPr>
                  <w:r w:rsidRPr="003D54EE">
                    <w:rPr>
                      <w:rFonts w:ascii="Times New Roman" w:eastAsia="宋体" w:hint="eastAsia"/>
                      <w:color w:val="000000" w:themeColor="text1"/>
                      <w:kern w:val="0"/>
                      <w:szCs w:val="21"/>
                    </w:rPr>
                    <w:t>与厂界距离（</w:t>
                  </w:r>
                  <w:r w:rsidRPr="003D54EE">
                    <w:rPr>
                      <w:rFonts w:ascii="Times New Roman" w:eastAsia="宋体" w:hAnsi="Times New Roman"/>
                      <w:color w:val="000000" w:themeColor="text1"/>
                      <w:kern w:val="0"/>
                      <w:szCs w:val="21"/>
                    </w:rPr>
                    <w:t>m</w:t>
                  </w:r>
                  <w:r w:rsidRPr="003D54EE">
                    <w:rPr>
                      <w:rFonts w:ascii="Times New Roman" w:eastAsia="宋体" w:hint="eastAsia"/>
                      <w:color w:val="000000" w:themeColor="text1"/>
                      <w:kern w:val="0"/>
                      <w:szCs w:val="21"/>
                    </w:rPr>
                    <w:t>）</w:t>
                  </w:r>
                </w:p>
              </w:tc>
              <w:tc>
                <w:tcPr>
                  <w:tcW w:w="547" w:type="pct"/>
                  <w:tcBorders>
                    <w:top w:val="single" w:sz="8" w:space="0" w:color="auto"/>
                    <w:left w:val="single" w:sz="4" w:space="0" w:color="auto"/>
                    <w:bottom w:val="single" w:sz="4" w:space="0" w:color="auto"/>
                    <w:right w:val="single" w:sz="4" w:space="0" w:color="auto"/>
                  </w:tcBorders>
                  <w:vAlign w:val="center"/>
                  <w:hideMark/>
                </w:tcPr>
                <w:p w:rsidR="00605A14" w:rsidRPr="003D54EE" w:rsidRDefault="00605A14" w:rsidP="006F3D5B">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468" w:type="pct"/>
                  <w:tcBorders>
                    <w:top w:val="single" w:sz="8" w:space="0" w:color="auto"/>
                    <w:left w:val="single" w:sz="4" w:space="0" w:color="auto"/>
                    <w:bottom w:val="single" w:sz="4" w:space="0" w:color="auto"/>
                    <w:right w:val="single" w:sz="4" w:space="0" w:color="auto"/>
                  </w:tcBorders>
                  <w:vAlign w:val="center"/>
                  <w:hideMark/>
                </w:tcPr>
                <w:p w:rsidR="00605A14" w:rsidRPr="003D54EE" w:rsidRDefault="00605A14" w:rsidP="006F3D5B">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470" w:type="pct"/>
                  <w:tcBorders>
                    <w:top w:val="single" w:sz="8" w:space="0" w:color="auto"/>
                    <w:left w:val="single" w:sz="4" w:space="0" w:color="auto"/>
                    <w:bottom w:val="single" w:sz="4" w:space="0" w:color="auto"/>
                    <w:right w:val="single" w:sz="4" w:space="0" w:color="auto"/>
                  </w:tcBorders>
                  <w:vAlign w:val="center"/>
                  <w:hideMark/>
                </w:tcPr>
                <w:p w:rsidR="00605A14" w:rsidRPr="003D54EE" w:rsidRDefault="00573A36" w:rsidP="006F3D5B">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546" w:type="pct"/>
                  <w:tcBorders>
                    <w:top w:val="single" w:sz="8" w:space="0" w:color="auto"/>
                    <w:left w:val="single" w:sz="4" w:space="0" w:color="auto"/>
                    <w:bottom w:val="single" w:sz="4" w:space="0" w:color="auto"/>
                    <w:right w:val="nil"/>
                  </w:tcBorders>
                  <w:vAlign w:val="center"/>
                  <w:hideMark/>
                </w:tcPr>
                <w:p w:rsidR="00605A14" w:rsidRPr="003D54EE" w:rsidRDefault="00605A14" w:rsidP="006F3D5B">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1327" w:type="pct"/>
                  <w:vMerge w:val="restart"/>
                  <w:tcBorders>
                    <w:top w:val="single" w:sz="8" w:space="0" w:color="auto"/>
                    <w:left w:val="single" w:sz="4" w:space="0" w:color="auto"/>
                    <w:right w:val="nil"/>
                  </w:tcBorders>
                  <w:vAlign w:val="center"/>
                </w:tcPr>
                <w:p w:rsidR="00605A14" w:rsidRPr="003D54EE" w:rsidRDefault="00605A14" w:rsidP="00022337">
                  <w:pPr>
                    <w:adjustRightInd w:val="0"/>
                    <w:snapToGrid w:val="0"/>
                    <w:jc w:val="center"/>
                    <w:rPr>
                      <w:rFonts w:ascii="Times New Roman" w:eastAsia="宋体" w:hAnsi="Times New Roman"/>
                      <w:color w:val="000000" w:themeColor="text1"/>
                      <w:szCs w:val="21"/>
                    </w:rPr>
                  </w:pPr>
                  <w:r>
                    <w:rPr>
                      <w:rFonts w:ascii="Times New Roman" w:eastAsia="宋体" w:hAnsi="Times New Roman"/>
                      <w:szCs w:val="21"/>
                    </w:rPr>
                    <w:t>《工业企业厂界环境噪声排放标准》（</w:t>
                  </w:r>
                  <w:r>
                    <w:rPr>
                      <w:rFonts w:ascii="Times New Roman" w:eastAsia="宋体" w:hAnsi="Times New Roman"/>
                      <w:szCs w:val="21"/>
                    </w:rPr>
                    <w:t>GB12348-2008</w:t>
                  </w:r>
                  <w:r>
                    <w:rPr>
                      <w:rFonts w:ascii="Times New Roman" w:eastAsia="宋体" w:hAnsi="Times New Roman"/>
                      <w:szCs w:val="21"/>
                    </w:rPr>
                    <w:t>）</w:t>
                  </w:r>
                  <w:r w:rsidR="006F3D5B">
                    <w:rPr>
                      <w:rFonts w:ascii="Times New Roman" w:eastAsia="宋体" w:hAnsi="Times New Roman" w:hint="eastAsia"/>
                      <w:szCs w:val="21"/>
                    </w:rPr>
                    <w:t>3</w:t>
                  </w:r>
                  <w:r>
                    <w:rPr>
                      <w:rFonts w:ascii="Times New Roman" w:eastAsia="宋体" w:hAnsi="Times New Roman"/>
                      <w:szCs w:val="21"/>
                    </w:rPr>
                    <w:t>类标准：（昼间</w:t>
                  </w:r>
                  <w:r>
                    <w:rPr>
                      <w:rFonts w:ascii="Times New Roman" w:eastAsia="宋体" w:hAnsi="Times New Roman"/>
                      <w:szCs w:val="21"/>
                    </w:rPr>
                    <w:t>≤6</w:t>
                  </w:r>
                  <w:r w:rsidR="006F3D5B">
                    <w:rPr>
                      <w:rFonts w:ascii="Times New Roman" w:eastAsia="宋体" w:hAnsi="Times New Roman" w:hint="eastAsia"/>
                      <w:szCs w:val="21"/>
                    </w:rPr>
                    <w:t>5</w:t>
                  </w:r>
                  <w:r>
                    <w:rPr>
                      <w:rFonts w:ascii="Times New Roman" w:eastAsia="宋体" w:hAnsi="Times New Roman"/>
                      <w:szCs w:val="21"/>
                    </w:rPr>
                    <w:t>dB(A)</w:t>
                  </w:r>
                  <w:r>
                    <w:rPr>
                      <w:rFonts w:ascii="Times New Roman" w:eastAsia="宋体" w:hAnsi="Times New Roman"/>
                      <w:szCs w:val="21"/>
                    </w:rPr>
                    <w:t>）</w:t>
                  </w:r>
                </w:p>
              </w:tc>
              <w:tc>
                <w:tcPr>
                  <w:tcW w:w="703" w:type="pct"/>
                  <w:tcBorders>
                    <w:top w:val="single" w:sz="8" w:space="0" w:color="auto"/>
                    <w:left w:val="single" w:sz="4" w:space="0" w:color="auto"/>
                    <w:bottom w:val="single" w:sz="4" w:space="0" w:color="auto"/>
                    <w:right w:val="nil"/>
                  </w:tcBorders>
                  <w:vAlign w:val="center"/>
                </w:tcPr>
                <w:p w:rsidR="00605A14" w:rsidRPr="003D54EE" w:rsidRDefault="00605A14" w:rsidP="006F3D5B">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达标</w:t>
                  </w:r>
                </w:p>
              </w:tc>
            </w:tr>
            <w:tr w:rsidR="00605A14" w:rsidRPr="003D54EE" w:rsidTr="00C26BBA">
              <w:trPr>
                <w:trHeight w:val="397"/>
              </w:trPr>
              <w:tc>
                <w:tcPr>
                  <w:tcW w:w="939" w:type="pct"/>
                  <w:gridSpan w:val="2"/>
                  <w:tcBorders>
                    <w:top w:val="single" w:sz="4" w:space="0" w:color="auto"/>
                    <w:left w:val="nil"/>
                    <w:bottom w:val="single" w:sz="4" w:space="0" w:color="auto"/>
                    <w:right w:val="single" w:sz="4" w:space="0" w:color="auto"/>
                  </w:tcBorders>
                  <w:vAlign w:val="center"/>
                  <w:hideMark/>
                </w:tcPr>
                <w:p w:rsidR="00605A14" w:rsidRPr="003D54EE" w:rsidRDefault="00605A14" w:rsidP="006F3D5B">
                  <w:pPr>
                    <w:adjustRightInd w:val="0"/>
                    <w:snapToGrid w:val="0"/>
                    <w:jc w:val="center"/>
                    <w:rPr>
                      <w:rFonts w:ascii="Times New Roman" w:eastAsia="宋体" w:hAnsi="Times New Roman"/>
                      <w:color w:val="000000" w:themeColor="text1"/>
                      <w:szCs w:val="21"/>
                    </w:rPr>
                  </w:pPr>
                  <w:r w:rsidRPr="003D54EE">
                    <w:rPr>
                      <w:rFonts w:ascii="Times New Roman" w:eastAsia="宋体" w:hint="eastAsia"/>
                      <w:color w:val="000000" w:themeColor="text1"/>
                      <w:kern w:val="0"/>
                      <w:szCs w:val="21"/>
                    </w:rPr>
                    <w:t>贡献值</w:t>
                  </w:r>
                </w:p>
              </w:tc>
              <w:tc>
                <w:tcPr>
                  <w:tcW w:w="547" w:type="pct"/>
                  <w:tcBorders>
                    <w:top w:val="single" w:sz="4" w:space="0" w:color="auto"/>
                    <w:left w:val="single" w:sz="4" w:space="0" w:color="auto"/>
                    <w:bottom w:val="single" w:sz="4" w:space="0" w:color="auto"/>
                    <w:right w:val="single" w:sz="4" w:space="0" w:color="auto"/>
                  </w:tcBorders>
                  <w:vAlign w:val="center"/>
                  <w:hideMark/>
                </w:tcPr>
                <w:p w:rsidR="00605A14" w:rsidRPr="006F3D5B" w:rsidRDefault="00605A14" w:rsidP="00C95F27">
                  <w:pPr>
                    <w:adjustRightInd w:val="0"/>
                    <w:snapToGrid w:val="0"/>
                    <w:jc w:val="center"/>
                    <w:rPr>
                      <w:rFonts w:ascii="Times New Roman" w:eastAsia="宋体" w:hAnsi="Times New Roman"/>
                      <w:color w:val="000000" w:themeColor="text1"/>
                      <w:szCs w:val="21"/>
                    </w:rPr>
                  </w:pPr>
                  <w:r w:rsidRPr="006F3D5B">
                    <w:rPr>
                      <w:rFonts w:ascii="Times New Roman" w:eastAsia="宋体" w:hAnsi="Times New Roman" w:hint="eastAsia"/>
                      <w:color w:val="000000" w:themeColor="text1"/>
                      <w:szCs w:val="21"/>
                    </w:rPr>
                    <w:t>4</w:t>
                  </w:r>
                  <w:r w:rsidR="00C95F27">
                    <w:rPr>
                      <w:rFonts w:ascii="Times New Roman" w:eastAsia="宋体" w:hAnsi="Times New Roman" w:hint="eastAsia"/>
                      <w:color w:val="000000" w:themeColor="text1"/>
                      <w:szCs w:val="21"/>
                    </w:rPr>
                    <w:t>6.3</w:t>
                  </w:r>
                </w:p>
              </w:tc>
              <w:tc>
                <w:tcPr>
                  <w:tcW w:w="468" w:type="pct"/>
                  <w:tcBorders>
                    <w:top w:val="single" w:sz="4" w:space="0" w:color="auto"/>
                    <w:left w:val="single" w:sz="4" w:space="0" w:color="auto"/>
                    <w:bottom w:val="single" w:sz="4" w:space="0" w:color="auto"/>
                    <w:right w:val="single" w:sz="4" w:space="0" w:color="auto"/>
                  </w:tcBorders>
                  <w:vAlign w:val="center"/>
                  <w:hideMark/>
                </w:tcPr>
                <w:p w:rsidR="00605A14" w:rsidRPr="006F3D5B" w:rsidRDefault="00C95F27" w:rsidP="006F3D5B">
                  <w:pPr>
                    <w:jc w:val="center"/>
                    <w:rPr>
                      <w:color w:val="000000" w:themeColor="text1"/>
                    </w:rPr>
                  </w:pPr>
                  <w:r w:rsidRPr="006F3D5B">
                    <w:rPr>
                      <w:rFonts w:ascii="Times New Roman" w:eastAsia="宋体" w:hAnsi="Times New Roman" w:hint="eastAsia"/>
                      <w:color w:val="000000" w:themeColor="text1"/>
                      <w:szCs w:val="21"/>
                    </w:rPr>
                    <w:t>4</w:t>
                  </w:r>
                  <w:r>
                    <w:rPr>
                      <w:rFonts w:ascii="Times New Roman" w:eastAsia="宋体" w:hAnsi="Times New Roman" w:hint="eastAsia"/>
                      <w:color w:val="000000" w:themeColor="text1"/>
                      <w:szCs w:val="21"/>
                    </w:rPr>
                    <w:t>6.3</w:t>
                  </w:r>
                </w:p>
              </w:tc>
              <w:tc>
                <w:tcPr>
                  <w:tcW w:w="470" w:type="pct"/>
                  <w:tcBorders>
                    <w:top w:val="single" w:sz="4" w:space="0" w:color="auto"/>
                    <w:left w:val="single" w:sz="4" w:space="0" w:color="auto"/>
                    <w:bottom w:val="single" w:sz="4" w:space="0" w:color="auto"/>
                    <w:right w:val="single" w:sz="4" w:space="0" w:color="auto"/>
                  </w:tcBorders>
                  <w:vAlign w:val="center"/>
                  <w:hideMark/>
                </w:tcPr>
                <w:p w:rsidR="00605A14" w:rsidRPr="006F3D5B" w:rsidRDefault="00C95F27" w:rsidP="006F3D5B">
                  <w:pPr>
                    <w:jc w:val="center"/>
                    <w:rPr>
                      <w:color w:val="000000" w:themeColor="text1"/>
                    </w:rPr>
                  </w:pPr>
                  <w:r w:rsidRPr="006F3D5B">
                    <w:rPr>
                      <w:rFonts w:ascii="Times New Roman" w:eastAsia="宋体" w:hAnsi="Times New Roman" w:hint="eastAsia"/>
                      <w:color w:val="000000" w:themeColor="text1"/>
                      <w:szCs w:val="21"/>
                    </w:rPr>
                    <w:t>4</w:t>
                  </w:r>
                  <w:r>
                    <w:rPr>
                      <w:rFonts w:ascii="Times New Roman" w:eastAsia="宋体" w:hAnsi="Times New Roman" w:hint="eastAsia"/>
                      <w:color w:val="000000" w:themeColor="text1"/>
                      <w:szCs w:val="21"/>
                    </w:rPr>
                    <w:t>6.3</w:t>
                  </w:r>
                </w:p>
              </w:tc>
              <w:tc>
                <w:tcPr>
                  <w:tcW w:w="546" w:type="pct"/>
                  <w:tcBorders>
                    <w:top w:val="single" w:sz="4" w:space="0" w:color="auto"/>
                    <w:left w:val="single" w:sz="4" w:space="0" w:color="auto"/>
                    <w:bottom w:val="single" w:sz="4" w:space="0" w:color="auto"/>
                    <w:right w:val="nil"/>
                  </w:tcBorders>
                  <w:vAlign w:val="center"/>
                  <w:hideMark/>
                </w:tcPr>
                <w:p w:rsidR="00605A14" w:rsidRPr="006F3D5B" w:rsidRDefault="00C95F27" w:rsidP="006F3D5B">
                  <w:pPr>
                    <w:jc w:val="center"/>
                    <w:rPr>
                      <w:color w:val="000000" w:themeColor="text1"/>
                    </w:rPr>
                  </w:pPr>
                  <w:r w:rsidRPr="006F3D5B">
                    <w:rPr>
                      <w:rFonts w:ascii="Times New Roman" w:eastAsia="宋体" w:hAnsi="Times New Roman" w:hint="eastAsia"/>
                      <w:color w:val="000000" w:themeColor="text1"/>
                      <w:szCs w:val="21"/>
                    </w:rPr>
                    <w:t>4</w:t>
                  </w:r>
                  <w:r>
                    <w:rPr>
                      <w:rFonts w:ascii="Times New Roman" w:eastAsia="宋体" w:hAnsi="Times New Roman" w:hint="eastAsia"/>
                      <w:color w:val="000000" w:themeColor="text1"/>
                      <w:szCs w:val="21"/>
                    </w:rPr>
                    <w:t>6.3</w:t>
                  </w:r>
                </w:p>
              </w:tc>
              <w:tc>
                <w:tcPr>
                  <w:tcW w:w="1327" w:type="pct"/>
                  <w:vMerge/>
                  <w:tcBorders>
                    <w:left w:val="single" w:sz="4" w:space="0" w:color="auto"/>
                    <w:right w:val="nil"/>
                  </w:tcBorders>
                  <w:vAlign w:val="center"/>
                </w:tcPr>
                <w:p w:rsidR="00605A14" w:rsidRPr="003D54EE" w:rsidRDefault="00605A14" w:rsidP="006F3D5B">
                  <w:pPr>
                    <w:adjustRightInd w:val="0"/>
                    <w:snapToGrid w:val="0"/>
                    <w:jc w:val="center"/>
                    <w:rPr>
                      <w:rFonts w:ascii="Times New Roman" w:eastAsia="宋体" w:hAnsi="Times New Roman"/>
                      <w:color w:val="000000" w:themeColor="text1"/>
                      <w:szCs w:val="21"/>
                    </w:rPr>
                  </w:pPr>
                </w:p>
              </w:tc>
              <w:tc>
                <w:tcPr>
                  <w:tcW w:w="703" w:type="pct"/>
                  <w:tcBorders>
                    <w:top w:val="single" w:sz="4" w:space="0" w:color="auto"/>
                    <w:left w:val="single" w:sz="4" w:space="0" w:color="auto"/>
                    <w:bottom w:val="single" w:sz="4" w:space="0" w:color="auto"/>
                    <w:right w:val="nil"/>
                  </w:tcBorders>
                  <w:vAlign w:val="center"/>
                </w:tcPr>
                <w:p w:rsidR="00605A14" w:rsidRDefault="00605A14" w:rsidP="006F3D5B">
                  <w:pPr>
                    <w:jc w:val="center"/>
                  </w:pPr>
                  <w:r w:rsidRPr="00F22C43">
                    <w:rPr>
                      <w:rFonts w:ascii="Times New Roman" w:eastAsia="宋体" w:hAnsi="Times New Roman" w:hint="eastAsia"/>
                      <w:color w:val="000000" w:themeColor="text1"/>
                      <w:szCs w:val="21"/>
                    </w:rPr>
                    <w:t>达标</w:t>
                  </w:r>
                </w:p>
              </w:tc>
            </w:tr>
            <w:tr w:rsidR="00605A14" w:rsidRPr="003D54EE" w:rsidTr="00C26BBA">
              <w:trPr>
                <w:trHeight w:val="397"/>
              </w:trPr>
              <w:tc>
                <w:tcPr>
                  <w:tcW w:w="467" w:type="pct"/>
                  <w:tcBorders>
                    <w:top w:val="single" w:sz="4" w:space="0" w:color="auto"/>
                    <w:left w:val="nil"/>
                    <w:bottom w:val="single" w:sz="4" w:space="0" w:color="auto"/>
                    <w:right w:val="single" w:sz="4" w:space="0" w:color="auto"/>
                  </w:tcBorders>
                  <w:vAlign w:val="center"/>
                  <w:hideMark/>
                </w:tcPr>
                <w:p w:rsidR="00605A14" w:rsidRPr="003D54EE" w:rsidRDefault="00605A14" w:rsidP="006F3D5B">
                  <w:pPr>
                    <w:adjustRightInd w:val="0"/>
                    <w:snapToGrid w:val="0"/>
                    <w:jc w:val="center"/>
                    <w:rPr>
                      <w:rFonts w:ascii="Times New Roman" w:eastAsia="宋体" w:hAnsi="Times New Roman"/>
                      <w:color w:val="000000" w:themeColor="text1"/>
                      <w:kern w:val="0"/>
                      <w:szCs w:val="21"/>
                    </w:rPr>
                  </w:pPr>
                  <w:r w:rsidRPr="003D54EE">
                    <w:rPr>
                      <w:rFonts w:ascii="Times New Roman" w:eastAsia="宋体" w:hint="eastAsia"/>
                      <w:color w:val="000000" w:themeColor="text1"/>
                      <w:kern w:val="0"/>
                      <w:szCs w:val="21"/>
                    </w:rPr>
                    <w:t>背景值</w:t>
                  </w:r>
                </w:p>
              </w:tc>
              <w:tc>
                <w:tcPr>
                  <w:tcW w:w="472" w:type="pct"/>
                  <w:tcBorders>
                    <w:top w:val="single" w:sz="4" w:space="0" w:color="auto"/>
                    <w:left w:val="single" w:sz="4" w:space="0" w:color="auto"/>
                    <w:bottom w:val="single" w:sz="4" w:space="0" w:color="auto"/>
                    <w:right w:val="single" w:sz="4" w:space="0" w:color="auto"/>
                  </w:tcBorders>
                  <w:vAlign w:val="center"/>
                  <w:hideMark/>
                </w:tcPr>
                <w:p w:rsidR="00605A14" w:rsidRPr="003D54EE" w:rsidRDefault="00605A14" w:rsidP="006F3D5B">
                  <w:pPr>
                    <w:adjustRightInd w:val="0"/>
                    <w:snapToGrid w:val="0"/>
                    <w:jc w:val="center"/>
                    <w:rPr>
                      <w:rFonts w:ascii="Times New Roman" w:eastAsia="宋体" w:hAnsi="Times New Roman"/>
                      <w:color w:val="000000" w:themeColor="text1"/>
                      <w:szCs w:val="21"/>
                    </w:rPr>
                  </w:pPr>
                  <w:r w:rsidRPr="003D54EE">
                    <w:rPr>
                      <w:rFonts w:ascii="Times New Roman" w:eastAsia="宋体" w:hint="eastAsia"/>
                      <w:color w:val="000000" w:themeColor="text1"/>
                      <w:szCs w:val="21"/>
                    </w:rPr>
                    <w:t>昼间</w:t>
                  </w:r>
                </w:p>
              </w:tc>
              <w:tc>
                <w:tcPr>
                  <w:tcW w:w="547" w:type="pct"/>
                  <w:tcBorders>
                    <w:top w:val="single" w:sz="4" w:space="0" w:color="auto"/>
                    <w:left w:val="single" w:sz="4" w:space="0" w:color="auto"/>
                    <w:bottom w:val="single" w:sz="4" w:space="0" w:color="auto"/>
                    <w:right w:val="single" w:sz="4" w:space="0" w:color="auto"/>
                  </w:tcBorders>
                  <w:vAlign w:val="center"/>
                  <w:hideMark/>
                </w:tcPr>
                <w:p w:rsidR="00605A14" w:rsidRPr="003D54EE" w:rsidRDefault="00573A36" w:rsidP="00C95F27">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5</w:t>
                  </w:r>
                  <w:r w:rsidR="00C95F27">
                    <w:rPr>
                      <w:rFonts w:ascii="Times New Roman" w:eastAsia="宋体" w:hAnsi="Times New Roman" w:hint="eastAsia"/>
                      <w:bCs/>
                      <w:color w:val="000000" w:themeColor="text1"/>
                      <w:szCs w:val="21"/>
                    </w:rPr>
                    <w:t>3</w:t>
                  </w:r>
                  <w:r>
                    <w:rPr>
                      <w:rFonts w:ascii="Times New Roman" w:eastAsia="宋体" w:hAnsi="Times New Roman" w:hint="eastAsia"/>
                      <w:bCs/>
                      <w:color w:val="000000" w:themeColor="text1"/>
                      <w:szCs w:val="21"/>
                    </w:rPr>
                    <w:t>.5</w:t>
                  </w:r>
                </w:p>
              </w:tc>
              <w:tc>
                <w:tcPr>
                  <w:tcW w:w="468" w:type="pct"/>
                  <w:tcBorders>
                    <w:top w:val="single" w:sz="4" w:space="0" w:color="auto"/>
                    <w:left w:val="single" w:sz="4" w:space="0" w:color="auto"/>
                    <w:bottom w:val="single" w:sz="4" w:space="0" w:color="auto"/>
                    <w:right w:val="single" w:sz="4" w:space="0" w:color="auto"/>
                  </w:tcBorders>
                  <w:vAlign w:val="center"/>
                  <w:hideMark/>
                </w:tcPr>
                <w:p w:rsidR="00605A14" w:rsidRPr="003D54EE" w:rsidRDefault="00605A14" w:rsidP="00573A36">
                  <w:pPr>
                    <w:adjustRightInd w:val="0"/>
                    <w:snapToGrid w:val="0"/>
                    <w:jc w:val="center"/>
                    <w:rPr>
                      <w:rFonts w:ascii="Times New Roman" w:eastAsia="宋体" w:hAnsi="Times New Roman"/>
                      <w:color w:val="000000" w:themeColor="text1"/>
                      <w:szCs w:val="21"/>
                    </w:rPr>
                  </w:pPr>
                  <w:r w:rsidRPr="003D54EE">
                    <w:rPr>
                      <w:rFonts w:ascii="Times New Roman" w:eastAsia="宋体" w:hAnsi="Times New Roman"/>
                      <w:bCs/>
                      <w:color w:val="000000" w:themeColor="text1"/>
                      <w:szCs w:val="21"/>
                    </w:rPr>
                    <w:t>5</w:t>
                  </w:r>
                  <w:r w:rsidR="00573A36">
                    <w:rPr>
                      <w:rFonts w:ascii="Times New Roman" w:eastAsia="宋体" w:hAnsi="Times New Roman" w:hint="eastAsia"/>
                      <w:bCs/>
                      <w:color w:val="000000" w:themeColor="text1"/>
                      <w:szCs w:val="21"/>
                    </w:rPr>
                    <w:t>2.1</w:t>
                  </w:r>
                </w:p>
              </w:tc>
              <w:tc>
                <w:tcPr>
                  <w:tcW w:w="470" w:type="pct"/>
                  <w:tcBorders>
                    <w:top w:val="single" w:sz="4" w:space="0" w:color="auto"/>
                    <w:left w:val="single" w:sz="4" w:space="0" w:color="auto"/>
                    <w:bottom w:val="single" w:sz="4" w:space="0" w:color="auto"/>
                    <w:right w:val="single" w:sz="4" w:space="0" w:color="auto"/>
                  </w:tcBorders>
                  <w:vAlign w:val="center"/>
                  <w:hideMark/>
                </w:tcPr>
                <w:p w:rsidR="00605A14" w:rsidRPr="003D54EE" w:rsidRDefault="00573A36" w:rsidP="006F3D5B">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52.4</w:t>
                  </w:r>
                </w:p>
              </w:tc>
              <w:tc>
                <w:tcPr>
                  <w:tcW w:w="546" w:type="pct"/>
                  <w:tcBorders>
                    <w:top w:val="single" w:sz="4" w:space="0" w:color="auto"/>
                    <w:left w:val="single" w:sz="4" w:space="0" w:color="auto"/>
                    <w:bottom w:val="single" w:sz="4" w:space="0" w:color="auto"/>
                    <w:right w:val="nil"/>
                  </w:tcBorders>
                  <w:vAlign w:val="center"/>
                  <w:hideMark/>
                </w:tcPr>
                <w:p w:rsidR="00605A14" w:rsidRPr="003D54EE" w:rsidRDefault="00605A14" w:rsidP="00573A36">
                  <w:pPr>
                    <w:adjustRightInd w:val="0"/>
                    <w:snapToGrid w:val="0"/>
                    <w:jc w:val="center"/>
                    <w:rPr>
                      <w:rFonts w:ascii="Times New Roman" w:eastAsia="宋体" w:hAnsi="Times New Roman"/>
                      <w:color w:val="000000" w:themeColor="text1"/>
                      <w:szCs w:val="21"/>
                    </w:rPr>
                  </w:pPr>
                  <w:r w:rsidRPr="003D54EE">
                    <w:rPr>
                      <w:rFonts w:ascii="Times New Roman" w:eastAsia="宋体" w:hAnsi="Times New Roman" w:hint="eastAsia"/>
                      <w:bCs/>
                      <w:color w:val="000000" w:themeColor="text1"/>
                      <w:szCs w:val="21"/>
                    </w:rPr>
                    <w:t>5</w:t>
                  </w:r>
                  <w:r w:rsidR="00573A36">
                    <w:rPr>
                      <w:rFonts w:ascii="Times New Roman" w:eastAsia="宋体" w:hAnsi="Times New Roman" w:hint="eastAsia"/>
                      <w:bCs/>
                      <w:color w:val="000000" w:themeColor="text1"/>
                      <w:szCs w:val="21"/>
                    </w:rPr>
                    <w:t>2.3</w:t>
                  </w:r>
                </w:p>
              </w:tc>
              <w:tc>
                <w:tcPr>
                  <w:tcW w:w="1327" w:type="pct"/>
                  <w:vMerge/>
                  <w:tcBorders>
                    <w:left w:val="single" w:sz="4" w:space="0" w:color="auto"/>
                    <w:right w:val="nil"/>
                  </w:tcBorders>
                  <w:vAlign w:val="center"/>
                </w:tcPr>
                <w:p w:rsidR="00605A14" w:rsidRPr="003D54EE" w:rsidRDefault="00605A14" w:rsidP="006F3D5B">
                  <w:pPr>
                    <w:adjustRightInd w:val="0"/>
                    <w:snapToGrid w:val="0"/>
                    <w:jc w:val="center"/>
                    <w:rPr>
                      <w:rFonts w:ascii="Times New Roman" w:eastAsia="宋体" w:hAnsi="Times New Roman"/>
                      <w:bCs/>
                      <w:color w:val="000000" w:themeColor="text1"/>
                      <w:szCs w:val="21"/>
                    </w:rPr>
                  </w:pPr>
                </w:p>
              </w:tc>
              <w:tc>
                <w:tcPr>
                  <w:tcW w:w="703" w:type="pct"/>
                  <w:tcBorders>
                    <w:top w:val="single" w:sz="4" w:space="0" w:color="auto"/>
                    <w:left w:val="single" w:sz="4" w:space="0" w:color="auto"/>
                    <w:bottom w:val="single" w:sz="4" w:space="0" w:color="auto"/>
                    <w:right w:val="nil"/>
                  </w:tcBorders>
                  <w:vAlign w:val="center"/>
                </w:tcPr>
                <w:p w:rsidR="00605A14" w:rsidRDefault="00605A14" w:rsidP="006F3D5B">
                  <w:pPr>
                    <w:jc w:val="center"/>
                  </w:pPr>
                  <w:r w:rsidRPr="003059FC">
                    <w:rPr>
                      <w:rFonts w:ascii="Times New Roman" w:eastAsia="宋体" w:hAnsi="Times New Roman" w:hint="eastAsia"/>
                      <w:color w:val="000000" w:themeColor="text1"/>
                      <w:szCs w:val="21"/>
                    </w:rPr>
                    <w:t>达标</w:t>
                  </w:r>
                </w:p>
              </w:tc>
            </w:tr>
            <w:tr w:rsidR="00605A14" w:rsidRPr="003D54EE" w:rsidTr="00C26BBA">
              <w:trPr>
                <w:trHeight w:val="397"/>
              </w:trPr>
              <w:tc>
                <w:tcPr>
                  <w:tcW w:w="467" w:type="pct"/>
                  <w:tcBorders>
                    <w:top w:val="single" w:sz="4" w:space="0" w:color="auto"/>
                    <w:left w:val="nil"/>
                    <w:bottom w:val="single" w:sz="8" w:space="0" w:color="auto"/>
                    <w:right w:val="single" w:sz="4" w:space="0" w:color="auto"/>
                  </w:tcBorders>
                  <w:vAlign w:val="center"/>
                  <w:hideMark/>
                </w:tcPr>
                <w:p w:rsidR="00605A14" w:rsidRPr="003D54EE" w:rsidRDefault="00605A14" w:rsidP="006F3D5B">
                  <w:pPr>
                    <w:adjustRightInd w:val="0"/>
                    <w:snapToGrid w:val="0"/>
                    <w:jc w:val="center"/>
                    <w:rPr>
                      <w:rFonts w:ascii="Times New Roman" w:eastAsia="宋体" w:hAnsi="Times New Roman"/>
                      <w:color w:val="000000" w:themeColor="text1"/>
                      <w:kern w:val="0"/>
                      <w:szCs w:val="21"/>
                    </w:rPr>
                  </w:pPr>
                  <w:r w:rsidRPr="003D54EE">
                    <w:rPr>
                      <w:rFonts w:ascii="Times New Roman" w:eastAsia="宋体" w:hint="eastAsia"/>
                      <w:color w:val="000000" w:themeColor="text1"/>
                      <w:kern w:val="0"/>
                      <w:szCs w:val="21"/>
                    </w:rPr>
                    <w:t>预测值</w:t>
                  </w:r>
                </w:p>
              </w:tc>
              <w:tc>
                <w:tcPr>
                  <w:tcW w:w="472" w:type="pct"/>
                  <w:tcBorders>
                    <w:top w:val="single" w:sz="4" w:space="0" w:color="auto"/>
                    <w:left w:val="single" w:sz="4" w:space="0" w:color="auto"/>
                    <w:bottom w:val="single" w:sz="8" w:space="0" w:color="auto"/>
                    <w:right w:val="single" w:sz="4" w:space="0" w:color="auto"/>
                  </w:tcBorders>
                  <w:vAlign w:val="center"/>
                  <w:hideMark/>
                </w:tcPr>
                <w:p w:rsidR="00605A14" w:rsidRPr="003D54EE" w:rsidRDefault="00605A14" w:rsidP="006F3D5B">
                  <w:pPr>
                    <w:adjustRightInd w:val="0"/>
                    <w:snapToGrid w:val="0"/>
                    <w:jc w:val="center"/>
                    <w:rPr>
                      <w:rFonts w:ascii="Times New Roman" w:eastAsia="宋体" w:hAnsi="Times New Roman"/>
                      <w:color w:val="000000" w:themeColor="text1"/>
                      <w:szCs w:val="21"/>
                    </w:rPr>
                  </w:pPr>
                  <w:r w:rsidRPr="003D54EE">
                    <w:rPr>
                      <w:rFonts w:ascii="Times New Roman" w:eastAsia="宋体" w:hint="eastAsia"/>
                      <w:color w:val="000000" w:themeColor="text1"/>
                      <w:szCs w:val="21"/>
                    </w:rPr>
                    <w:t>昼间</w:t>
                  </w:r>
                </w:p>
              </w:tc>
              <w:tc>
                <w:tcPr>
                  <w:tcW w:w="547" w:type="pct"/>
                  <w:tcBorders>
                    <w:top w:val="single" w:sz="4" w:space="0" w:color="auto"/>
                    <w:left w:val="single" w:sz="4" w:space="0" w:color="auto"/>
                    <w:bottom w:val="single" w:sz="8" w:space="0" w:color="auto"/>
                    <w:right w:val="single" w:sz="4" w:space="0" w:color="auto"/>
                  </w:tcBorders>
                  <w:vAlign w:val="center"/>
                  <w:hideMark/>
                </w:tcPr>
                <w:p w:rsidR="00605A14" w:rsidRPr="00146F3D" w:rsidRDefault="00605A14" w:rsidP="00C95F27">
                  <w:pPr>
                    <w:adjustRightInd w:val="0"/>
                    <w:snapToGrid w:val="0"/>
                    <w:jc w:val="center"/>
                    <w:rPr>
                      <w:rFonts w:ascii="Times New Roman" w:eastAsia="宋体" w:hAnsi="Times New Roman"/>
                      <w:color w:val="000000" w:themeColor="text1"/>
                      <w:szCs w:val="21"/>
                    </w:rPr>
                  </w:pPr>
                  <w:r w:rsidRPr="00146F3D">
                    <w:rPr>
                      <w:rFonts w:ascii="Times New Roman" w:eastAsia="宋体" w:hAnsi="Times New Roman"/>
                      <w:color w:val="000000" w:themeColor="text1"/>
                      <w:szCs w:val="21"/>
                    </w:rPr>
                    <w:t>5</w:t>
                  </w:r>
                  <w:r w:rsidR="00C95F27">
                    <w:rPr>
                      <w:rFonts w:ascii="Times New Roman" w:eastAsia="宋体" w:hAnsi="Times New Roman" w:hint="eastAsia"/>
                      <w:color w:val="000000" w:themeColor="text1"/>
                      <w:szCs w:val="21"/>
                    </w:rPr>
                    <w:t>4.27</w:t>
                  </w:r>
                </w:p>
              </w:tc>
              <w:tc>
                <w:tcPr>
                  <w:tcW w:w="468" w:type="pct"/>
                  <w:tcBorders>
                    <w:top w:val="single" w:sz="4" w:space="0" w:color="auto"/>
                    <w:left w:val="single" w:sz="4" w:space="0" w:color="auto"/>
                    <w:bottom w:val="single" w:sz="8" w:space="0" w:color="auto"/>
                    <w:right w:val="single" w:sz="4" w:space="0" w:color="auto"/>
                  </w:tcBorders>
                  <w:vAlign w:val="center"/>
                  <w:hideMark/>
                </w:tcPr>
                <w:p w:rsidR="00605A14" w:rsidRPr="006F3D5B" w:rsidRDefault="00605A14" w:rsidP="00C95F27">
                  <w:pPr>
                    <w:adjustRightInd w:val="0"/>
                    <w:snapToGrid w:val="0"/>
                    <w:jc w:val="center"/>
                    <w:rPr>
                      <w:rFonts w:ascii="Times New Roman" w:eastAsia="宋体" w:hAnsi="Times New Roman"/>
                      <w:color w:val="000000" w:themeColor="text1"/>
                      <w:szCs w:val="21"/>
                    </w:rPr>
                  </w:pPr>
                  <w:r w:rsidRPr="006F3D5B">
                    <w:rPr>
                      <w:rFonts w:ascii="Times New Roman" w:eastAsia="宋体" w:hAnsi="Times New Roman"/>
                      <w:bCs/>
                      <w:color w:val="000000" w:themeColor="text1"/>
                      <w:szCs w:val="21"/>
                    </w:rPr>
                    <w:t>5</w:t>
                  </w:r>
                  <w:r w:rsidR="00C95F27">
                    <w:rPr>
                      <w:rFonts w:ascii="Times New Roman" w:eastAsia="宋体" w:hAnsi="Times New Roman" w:hint="eastAsia"/>
                      <w:bCs/>
                      <w:color w:val="000000" w:themeColor="text1"/>
                      <w:szCs w:val="21"/>
                    </w:rPr>
                    <w:t>3.14</w:t>
                  </w:r>
                </w:p>
              </w:tc>
              <w:tc>
                <w:tcPr>
                  <w:tcW w:w="470" w:type="pct"/>
                  <w:tcBorders>
                    <w:top w:val="single" w:sz="4" w:space="0" w:color="auto"/>
                    <w:left w:val="single" w:sz="4" w:space="0" w:color="auto"/>
                    <w:bottom w:val="single" w:sz="8" w:space="0" w:color="auto"/>
                    <w:right w:val="single" w:sz="4" w:space="0" w:color="auto"/>
                  </w:tcBorders>
                  <w:vAlign w:val="center"/>
                  <w:hideMark/>
                </w:tcPr>
                <w:p w:rsidR="00605A14" w:rsidRPr="006F3D5B" w:rsidRDefault="00C95F27" w:rsidP="00C95F27">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53.37</w:t>
                  </w:r>
                </w:p>
              </w:tc>
              <w:tc>
                <w:tcPr>
                  <w:tcW w:w="546" w:type="pct"/>
                  <w:tcBorders>
                    <w:top w:val="single" w:sz="4" w:space="0" w:color="auto"/>
                    <w:left w:val="single" w:sz="4" w:space="0" w:color="auto"/>
                    <w:bottom w:val="single" w:sz="8" w:space="0" w:color="auto"/>
                    <w:right w:val="nil"/>
                  </w:tcBorders>
                  <w:vAlign w:val="center"/>
                  <w:hideMark/>
                </w:tcPr>
                <w:p w:rsidR="00605A14" w:rsidRPr="006F3D5B" w:rsidRDefault="00605A14" w:rsidP="00C95F27">
                  <w:pPr>
                    <w:adjustRightInd w:val="0"/>
                    <w:snapToGrid w:val="0"/>
                    <w:jc w:val="center"/>
                    <w:rPr>
                      <w:rFonts w:ascii="Times New Roman" w:eastAsia="宋体" w:hAnsi="Times New Roman"/>
                      <w:color w:val="000000" w:themeColor="text1"/>
                      <w:szCs w:val="21"/>
                    </w:rPr>
                  </w:pPr>
                  <w:r w:rsidRPr="006F3D5B">
                    <w:rPr>
                      <w:rFonts w:ascii="Times New Roman" w:eastAsia="宋体" w:hAnsi="Times New Roman"/>
                      <w:bCs/>
                      <w:color w:val="000000" w:themeColor="text1"/>
                      <w:szCs w:val="21"/>
                    </w:rPr>
                    <w:t>5</w:t>
                  </w:r>
                  <w:r w:rsidR="00C95F27">
                    <w:rPr>
                      <w:rFonts w:ascii="Times New Roman" w:eastAsia="宋体" w:hAnsi="Times New Roman" w:hint="eastAsia"/>
                      <w:bCs/>
                      <w:color w:val="000000" w:themeColor="text1"/>
                      <w:szCs w:val="21"/>
                    </w:rPr>
                    <w:t>3.29</w:t>
                  </w:r>
                </w:p>
              </w:tc>
              <w:tc>
                <w:tcPr>
                  <w:tcW w:w="1327" w:type="pct"/>
                  <w:vMerge/>
                  <w:tcBorders>
                    <w:left w:val="single" w:sz="4" w:space="0" w:color="auto"/>
                    <w:bottom w:val="single" w:sz="8" w:space="0" w:color="auto"/>
                    <w:right w:val="nil"/>
                  </w:tcBorders>
                  <w:vAlign w:val="center"/>
                </w:tcPr>
                <w:p w:rsidR="00605A14" w:rsidRPr="003D54EE" w:rsidRDefault="00605A14" w:rsidP="006F3D5B">
                  <w:pPr>
                    <w:adjustRightInd w:val="0"/>
                    <w:snapToGrid w:val="0"/>
                    <w:jc w:val="center"/>
                    <w:rPr>
                      <w:rFonts w:ascii="Times New Roman" w:eastAsia="宋体" w:hAnsi="Times New Roman"/>
                      <w:bCs/>
                      <w:color w:val="000000" w:themeColor="text1"/>
                      <w:szCs w:val="21"/>
                    </w:rPr>
                  </w:pPr>
                </w:p>
              </w:tc>
              <w:tc>
                <w:tcPr>
                  <w:tcW w:w="703" w:type="pct"/>
                  <w:tcBorders>
                    <w:top w:val="single" w:sz="4" w:space="0" w:color="auto"/>
                    <w:left w:val="single" w:sz="4" w:space="0" w:color="auto"/>
                    <w:bottom w:val="single" w:sz="8" w:space="0" w:color="auto"/>
                    <w:right w:val="nil"/>
                  </w:tcBorders>
                  <w:vAlign w:val="center"/>
                </w:tcPr>
                <w:p w:rsidR="00605A14" w:rsidRDefault="00605A14" w:rsidP="006F3D5B">
                  <w:pPr>
                    <w:jc w:val="center"/>
                  </w:pPr>
                  <w:r w:rsidRPr="003059FC">
                    <w:rPr>
                      <w:rFonts w:ascii="Times New Roman" w:eastAsia="宋体" w:hAnsi="Times New Roman" w:hint="eastAsia"/>
                      <w:color w:val="000000" w:themeColor="text1"/>
                      <w:szCs w:val="21"/>
                    </w:rPr>
                    <w:t>达标</w:t>
                  </w:r>
                </w:p>
              </w:tc>
            </w:tr>
          </w:tbl>
          <w:p w:rsidR="00A455AE" w:rsidRDefault="00B62E73" w:rsidP="0037174F">
            <w:pPr>
              <w:snapToGrid w:val="0"/>
              <w:spacing w:line="440" w:lineRule="exact"/>
              <w:ind w:firstLineChars="200" w:firstLine="480"/>
              <w:rPr>
                <w:rFonts w:ascii="Times New Roman" w:eastAsia="宋体" w:hAnsi="Times New Roman"/>
                <w:sz w:val="24"/>
              </w:rPr>
            </w:pPr>
            <w:r>
              <w:rPr>
                <w:rFonts w:ascii="Times New Roman" w:eastAsia="宋体" w:hAnsi="Times New Roman"/>
                <w:sz w:val="24"/>
              </w:rPr>
              <w:t>由上</w:t>
            </w:r>
            <w:r w:rsidRPr="00E2381D">
              <w:rPr>
                <w:rFonts w:ascii="Times New Roman" w:eastAsia="宋体" w:hAnsi="Times New Roman"/>
                <w:sz w:val="24"/>
              </w:rPr>
              <w:t>表可知，通过</w:t>
            </w:r>
            <w:r w:rsidR="00C95F27" w:rsidRPr="00E2381D">
              <w:rPr>
                <w:rFonts w:asciiTheme="minorEastAsia" w:eastAsiaTheme="minorEastAsia" w:hAnsiTheme="minorEastAsia" w:hint="eastAsia"/>
                <w:color w:val="000000" w:themeColor="text1"/>
                <w:sz w:val="24"/>
              </w:rPr>
              <w:t>厂房隔声、</w:t>
            </w:r>
            <w:r w:rsidR="00E2381D" w:rsidRPr="00E2381D">
              <w:rPr>
                <w:rFonts w:asciiTheme="minorEastAsia" w:eastAsiaTheme="minorEastAsia" w:hAnsiTheme="minorEastAsia" w:hint="eastAsia"/>
                <w:color w:val="000000" w:themeColor="text1"/>
                <w:sz w:val="24"/>
              </w:rPr>
              <w:t>距离衰减等</w:t>
            </w:r>
            <w:r w:rsidR="00C95F27">
              <w:rPr>
                <w:rFonts w:asciiTheme="minorEastAsia" w:eastAsiaTheme="minorEastAsia" w:hAnsiTheme="minorEastAsia" w:hint="eastAsia"/>
                <w:color w:val="000000" w:themeColor="text1"/>
                <w:sz w:val="24"/>
              </w:rPr>
              <w:t>降噪</w:t>
            </w:r>
            <w:r w:rsidR="00E2381D" w:rsidRPr="00E2381D">
              <w:rPr>
                <w:rFonts w:asciiTheme="minorEastAsia" w:eastAsiaTheme="minorEastAsia" w:hAnsiTheme="minorEastAsia" w:hint="eastAsia"/>
                <w:color w:val="000000" w:themeColor="text1"/>
                <w:sz w:val="24"/>
              </w:rPr>
              <w:t>措施</w:t>
            </w:r>
            <w:r w:rsidR="00A455AE" w:rsidRPr="00E2381D">
              <w:rPr>
                <w:rFonts w:ascii="Times New Roman" w:eastAsia="宋体" w:hAnsi="Times New Roman"/>
                <w:sz w:val="24"/>
              </w:rPr>
              <w:t>后，</w:t>
            </w:r>
            <w:r w:rsidR="00A455AE">
              <w:rPr>
                <w:rFonts w:ascii="Times New Roman" w:eastAsia="宋体" w:hAnsi="Times New Roman"/>
                <w:sz w:val="24"/>
              </w:rPr>
              <w:t>项目建设各厂界噪声预测值能满足《工业企业厂界环境噪声排放标准》（</w:t>
            </w:r>
            <w:r w:rsidR="00A455AE">
              <w:rPr>
                <w:rFonts w:ascii="Times New Roman" w:eastAsia="宋体" w:hAnsi="Times New Roman"/>
                <w:sz w:val="24"/>
              </w:rPr>
              <w:t>GB12348-2008</w:t>
            </w:r>
            <w:r w:rsidR="00A455AE">
              <w:rPr>
                <w:rFonts w:ascii="Times New Roman" w:eastAsia="宋体" w:hAnsi="Times New Roman"/>
                <w:sz w:val="24"/>
              </w:rPr>
              <w:t>）</w:t>
            </w:r>
            <w:r w:rsidR="006F3D5B">
              <w:rPr>
                <w:rFonts w:ascii="Times New Roman" w:eastAsia="宋体" w:hAnsi="Times New Roman" w:hint="eastAsia"/>
                <w:sz w:val="24"/>
              </w:rPr>
              <w:t>3</w:t>
            </w:r>
            <w:r w:rsidR="00A455AE">
              <w:rPr>
                <w:rFonts w:ascii="Times New Roman" w:eastAsia="宋体" w:hAnsi="Times New Roman"/>
                <w:sz w:val="24"/>
              </w:rPr>
              <w:t>类标准［昼间</w:t>
            </w:r>
            <w:r w:rsidR="00DD0E08">
              <w:rPr>
                <w:rFonts w:ascii="Times New Roman" w:eastAsia="宋体" w:hAnsi="Times New Roman"/>
                <w:sz w:val="24"/>
              </w:rPr>
              <w:t>≤6</w:t>
            </w:r>
            <w:r w:rsidR="006F3D5B">
              <w:rPr>
                <w:rFonts w:ascii="Times New Roman" w:eastAsia="宋体" w:hAnsi="Times New Roman" w:hint="eastAsia"/>
                <w:sz w:val="24"/>
              </w:rPr>
              <w:t>5</w:t>
            </w:r>
            <w:r w:rsidR="00A455AE">
              <w:rPr>
                <w:rFonts w:ascii="Times New Roman" w:eastAsia="宋体" w:hAnsi="Times New Roman"/>
                <w:sz w:val="24"/>
              </w:rPr>
              <w:t>dB(A)</w:t>
            </w:r>
            <w:r w:rsidR="00A455AE" w:rsidRPr="0062249F">
              <w:rPr>
                <w:rFonts w:ascii="宋体" w:eastAsia="宋体" w:hAnsi="宋体"/>
                <w:sz w:val="24"/>
              </w:rPr>
              <w:t>]</w:t>
            </w:r>
            <w:r w:rsidR="00A455AE">
              <w:rPr>
                <w:rFonts w:ascii="Times New Roman" w:eastAsia="宋体" w:hAnsi="Times New Roman"/>
                <w:sz w:val="24"/>
              </w:rPr>
              <w:t>要求。</w:t>
            </w:r>
          </w:p>
          <w:p w:rsidR="00A455AE" w:rsidRDefault="00A455AE" w:rsidP="0037174F">
            <w:pPr>
              <w:adjustRightInd w:val="0"/>
              <w:snapToGrid w:val="0"/>
              <w:spacing w:line="440" w:lineRule="exact"/>
              <w:ind w:firstLineChars="200" w:firstLine="482"/>
              <w:rPr>
                <w:rFonts w:ascii="Times New Roman" w:eastAsia="宋体" w:hAnsi="Times New Roman"/>
                <w:b/>
                <w:kern w:val="0"/>
                <w:sz w:val="24"/>
              </w:rPr>
            </w:pPr>
            <w:r>
              <w:rPr>
                <w:rFonts w:ascii="Times New Roman" w:eastAsia="宋体" w:hAnsi="Times New Roman"/>
                <w:b/>
                <w:kern w:val="0"/>
                <w:sz w:val="24"/>
              </w:rPr>
              <w:t>四、固体废物环境影响分析</w:t>
            </w:r>
          </w:p>
          <w:p w:rsidR="00A455AE" w:rsidRDefault="00A455AE" w:rsidP="0037174F">
            <w:pPr>
              <w:autoSpaceDE w:val="0"/>
              <w:autoSpaceDN w:val="0"/>
              <w:adjustRightInd w:val="0"/>
              <w:spacing w:line="440" w:lineRule="exact"/>
              <w:ind w:firstLineChars="200" w:firstLine="482"/>
              <w:rPr>
                <w:rFonts w:ascii="Times New Roman" w:eastAsia="宋体" w:hAnsi="Times New Roman"/>
                <w:b/>
                <w:bCs/>
                <w:sz w:val="24"/>
              </w:rPr>
            </w:pPr>
            <w:r>
              <w:rPr>
                <w:rFonts w:ascii="Times New Roman" w:eastAsia="宋体" w:hAnsi="Times New Roman"/>
                <w:b/>
                <w:bCs/>
                <w:sz w:val="24"/>
              </w:rPr>
              <w:t>1</w:t>
            </w:r>
            <w:r>
              <w:rPr>
                <w:rFonts w:ascii="Times New Roman" w:eastAsia="宋体" w:hAnsi="Times New Roman"/>
                <w:b/>
                <w:bCs/>
                <w:sz w:val="24"/>
              </w:rPr>
              <w:t>、源强分析</w:t>
            </w:r>
          </w:p>
          <w:p w:rsidR="00A455AE" w:rsidRPr="0037498C" w:rsidRDefault="00A455AE" w:rsidP="0037174F">
            <w:pPr>
              <w:pStyle w:val="af"/>
              <w:spacing w:line="440" w:lineRule="exact"/>
              <w:ind w:firstLineChars="200" w:firstLine="480"/>
              <w:rPr>
                <w:rFonts w:ascii="Times New Roman" w:eastAsia="宋体" w:hAnsi="Times New Roman"/>
                <w:sz w:val="24"/>
              </w:rPr>
            </w:pPr>
            <w:r w:rsidRPr="0037498C">
              <w:rPr>
                <w:rFonts w:ascii="Times New Roman" w:eastAsia="宋体" w:hAnsi="Times New Roman"/>
                <w:sz w:val="24"/>
              </w:rPr>
              <w:t>本项目运营期产生的固</w:t>
            </w:r>
            <w:proofErr w:type="gramStart"/>
            <w:r w:rsidRPr="0037498C">
              <w:rPr>
                <w:rFonts w:ascii="Times New Roman" w:eastAsia="宋体" w:hAnsi="Times New Roman"/>
                <w:sz w:val="24"/>
              </w:rPr>
              <w:t>废</w:t>
            </w:r>
            <w:r w:rsidR="009300A9">
              <w:rPr>
                <w:rFonts w:ascii="Times New Roman" w:eastAsia="宋体" w:hAnsi="Times New Roman" w:hint="eastAsia"/>
                <w:sz w:val="24"/>
              </w:rPr>
              <w:t>包括</w:t>
            </w:r>
            <w:proofErr w:type="gramEnd"/>
            <w:r w:rsidR="009300A9">
              <w:rPr>
                <w:rFonts w:ascii="Times New Roman" w:eastAsia="宋体" w:hAnsi="Times New Roman"/>
                <w:sz w:val="24"/>
              </w:rPr>
              <w:t>一般固废和危险废物</w:t>
            </w:r>
            <w:r w:rsidR="009300A9">
              <w:rPr>
                <w:rFonts w:ascii="Times New Roman" w:eastAsia="宋体" w:hAnsi="Times New Roman" w:hint="eastAsia"/>
                <w:sz w:val="24"/>
              </w:rPr>
              <w:t>，</w:t>
            </w:r>
            <w:r w:rsidR="009300A9">
              <w:rPr>
                <w:rFonts w:ascii="Times New Roman" w:eastAsia="宋体" w:hAnsi="Times New Roman"/>
                <w:sz w:val="24"/>
              </w:rPr>
              <w:t>一般固</w:t>
            </w:r>
            <w:proofErr w:type="gramStart"/>
            <w:r w:rsidR="009300A9">
              <w:rPr>
                <w:rFonts w:ascii="Times New Roman" w:eastAsia="宋体" w:hAnsi="Times New Roman"/>
                <w:sz w:val="24"/>
              </w:rPr>
              <w:t>废主要</w:t>
            </w:r>
            <w:proofErr w:type="gramEnd"/>
            <w:r w:rsidR="009300A9">
              <w:rPr>
                <w:rFonts w:ascii="Times New Roman" w:eastAsia="宋体" w:hAnsi="Times New Roman"/>
                <w:sz w:val="24"/>
              </w:rPr>
              <w:t>为</w:t>
            </w:r>
            <w:r w:rsidR="009300A9">
              <w:rPr>
                <w:rFonts w:ascii="Times New Roman" w:eastAsia="宋体" w:hAnsi="Times New Roman" w:hint="eastAsia"/>
                <w:sz w:val="24"/>
              </w:rPr>
              <w:t>：</w:t>
            </w:r>
            <w:r w:rsidR="009300A9">
              <w:rPr>
                <w:rFonts w:ascii="Times New Roman" w:eastAsia="宋体" w:hAnsi="Times New Roman"/>
                <w:sz w:val="24"/>
              </w:rPr>
              <w:t>边角料</w:t>
            </w:r>
            <w:r w:rsidR="009300A9">
              <w:rPr>
                <w:rFonts w:ascii="Times New Roman" w:eastAsia="宋体" w:hAnsi="Times New Roman" w:hint="eastAsia"/>
                <w:sz w:val="24"/>
              </w:rPr>
              <w:t>、</w:t>
            </w:r>
            <w:r w:rsidR="00C67A35">
              <w:rPr>
                <w:rFonts w:ascii="Times New Roman" w:eastAsia="宋体" w:hAnsi="Times New Roman"/>
                <w:sz w:val="24"/>
              </w:rPr>
              <w:t>不合格品</w:t>
            </w:r>
            <w:r w:rsidR="009300A9">
              <w:rPr>
                <w:rFonts w:ascii="Times New Roman" w:eastAsia="宋体" w:hAnsi="Times New Roman" w:hint="eastAsia"/>
                <w:sz w:val="24"/>
              </w:rPr>
              <w:t>；</w:t>
            </w:r>
            <w:r w:rsidR="009300A9">
              <w:rPr>
                <w:rFonts w:ascii="Times New Roman" w:eastAsia="宋体" w:hAnsi="Times New Roman"/>
                <w:sz w:val="24"/>
              </w:rPr>
              <w:t>危险废物主要为</w:t>
            </w:r>
            <w:r w:rsidR="009300A9">
              <w:rPr>
                <w:rFonts w:ascii="Times New Roman" w:eastAsia="宋体" w:hAnsi="Times New Roman" w:hint="eastAsia"/>
                <w:sz w:val="24"/>
              </w:rPr>
              <w:t>：</w:t>
            </w:r>
            <w:r w:rsidR="009300A9">
              <w:rPr>
                <w:rFonts w:ascii="Times New Roman" w:eastAsia="宋体" w:hAnsi="Times New Roman"/>
                <w:sz w:val="24"/>
              </w:rPr>
              <w:t>废</w:t>
            </w:r>
            <w:r w:rsidR="000C48F9">
              <w:rPr>
                <w:rFonts w:ascii="Times New Roman" w:eastAsia="宋体" w:hAnsi="Times New Roman"/>
                <w:sz w:val="24"/>
              </w:rPr>
              <w:t>CTP</w:t>
            </w:r>
            <w:r w:rsidR="009300A9">
              <w:rPr>
                <w:rFonts w:ascii="Times New Roman" w:eastAsia="宋体" w:hAnsi="Times New Roman"/>
                <w:sz w:val="24"/>
              </w:rPr>
              <w:t>版、废显影液、</w:t>
            </w:r>
            <w:proofErr w:type="gramStart"/>
            <w:r w:rsidR="009300A9">
              <w:rPr>
                <w:rFonts w:ascii="Times New Roman" w:eastAsia="宋体" w:hAnsi="Times New Roman"/>
                <w:sz w:val="24"/>
              </w:rPr>
              <w:t>废原料桶</w:t>
            </w:r>
            <w:proofErr w:type="gramEnd"/>
            <w:r w:rsidR="009300A9">
              <w:rPr>
                <w:rFonts w:ascii="Times New Roman" w:eastAsia="宋体" w:hAnsi="Times New Roman"/>
                <w:sz w:val="24"/>
              </w:rPr>
              <w:t>、废油墨抹布、废橡皮布、废</w:t>
            </w:r>
            <w:r w:rsidR="009300A9">
              <w:rPr>
                <w:rFonts w:ascii="Times New Roman" w:eastAsia="宋体" w:hAnsi="Times New Roman"/>
                <w:sz w:val="24"/>
              </w:rPr>
              <w:t>UV</w:t>
            </w:r>
            <w:r w:rsidR="009300A9">
              <w:rPr>
                <w:rFonts w:ascii="Times New Roman" w:eastAsia="宋体" w:hAnsi="Times New Roman"/>
                <w:sz w:val="24"/>
              </w:rPr>
              <w:t>灯管、</w:t>
            </w:r>
            <w:proofErr w:type="gramStart"/>
            <w:r w:rsidR="009300A9">
              <w:rPr>
                <w:rFonts w:ascii="Times New Roman" w:eastAsia="宋体" w:hAnsi="Times New Roman"/>
                <w:sz w:val="24"/>
              </w:rPr>
              <w:t>废光触媒</w:t>
            </w:r>
            <w:proofErr w:type="gramEnd"/>
            <w:r w:rsidR="009300A9">
              <w:rPr>
                <w:rFonts w:ascii="Times New Roman" w:eastAsia="宋体" w:hAnsi="Times New Roman"/>
                <w:sz w:val="24"/>
              </w:rPr>
              <w:t>板（含二氧化钛催化剂）、废活性炭、废滤芯、废过滤棉、洗版水处理污泥、沉淀物</w:t>
            </w:r>
            <w:r w:rsidRPr="0037498C">
              <w:rPr>
                <w:rFonts w:ascii="Times New Roman" w:eastAsia="宋体" w:hAnsi="Times New Roman"/>
                <w:sz w:val="24"/>
              </w:rPr>
              <w:t>。</w:t>
            </w:r>
          </w:p>
          <w:p w:rsidR="00A455AE" w:rsidRDefault="00A455AE" w:rsidP="0037174F">
            <w:pPr>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b/>
                <w:bCs/>
                <w:sz w:val="24"/>
              </w:rPr>
              <w:t>（</w:t>
            </w:r>
            <w:r>
              <w:rPr>
                <w:rFonts w:ascii="Times New Roman" w:eastAsia="宋体" w:hAnsi="Times New Roman"/>
                <w:b/>
                <w:bCs/>
                <w:sz w:val="24"/>
              </w:rPr>
              <w:t>1</w:t>
            </w:r>
            <w:r>
              <w:rPr>
                <w:rFonts w:ascii="Times New Roman" w:eastAsia="宋体" w:hAnsi="Times New Roman"/>
                <w:b/>
                <w:bCs/>
                <w:sz w:val="24"/>
              </w:rPr>
              <w:t>）一般固废</w:t>
            </w:r>
          </w:p>
          <w:p w:rsidR="009300A9" w:rsidRDefault="009300A9" w:rsidP="0037174F">
            <w:pPr>
              <w:pStyle w:val="af"/>
              <w:spacing w:line="440" w:lineRule="exact"/>
              <w:ind w:firstLineChars="200" w:firstLine="480"/>
              <w:rPr>
                <w:rFonts w:ascii="Times New Roman" w:eastAsia="宋体" w:hAnsi="Times New Roman"/>
                <w:sz w:val="24"/>
              </w:rPr>
            </w:pPr>
            <w:r>
              <w:rPr>
                <w:rFonts w:ascii="Times New Roman" w:eastAsia="宋体" w:hAnsi="Times New Roman"/>
                <w:sz w:val="24"/>
              </w:rPr>
              <w:t>边角料</w:t>
            </w:r>
            <w:r>
              <w:rPr>
                <w:rFonts w:ascii="Times New Roman" w:eastAsia="宋体" w:hAnsi="Times New Roman" w:hint="eastAsia"/>
                <w:sz w:val="24"/>
              </w:rPr>
              <w:t>、</w:t>
            </w:r>
            <w:r w:rsidR="00C67A35">
              <w:rPr>
                <w:rFonts w:ascii="Times New Roman" w:eastAsia="宋体" w:hAnsi="Times New Roman"/>
                <w:sz w:val="24"/>
              </w:rPr>
              <w:t>不合格品</w:t>
            </w:r>
          </w:p>
          <w:p w:rsidR="008B415C" w:rsidRPr="008B415C" w:rsidRDefault="008B6715" w:rsidP="0037174F">
            <w:pPr>
              <w:pStyle w:val="Char1"/>
              <w:spacing w:before="0" w:line="440" w:lineRule="exact"/>
              <w:ind w:firstLineChars="200" w:firstLine="480"/>
              <w:jc w:val="left"/>
              <w:rPr>
                <w:rFonts w:ascii="Times New Roman" w:eastAsia="宋体" w:hAnsi="Times New Roman"/>
                <w:szCs w:val="24"/>
              </w:rPr>
            </w:pPr>
            <w:r>
              <w:rPr>
                <w:rFonts w:ascii="Times New Roman" w:eastAsia="宋体" w:hAnsi="Times New Roman"/>
              </w:rPr>
              <w:t>本项目</w:t>
            </w:r>
            <w:r w:rsidR="009300A9">
              <w:rPr>
                <w:rFonts w:ascii="Times New Roman" w:eastAsia="宋体" w:hAnsi="Times New Roman" w:hint="eastAsia"/>
                <w:szCs w:val="24"/>
              </w:rPr>
              <w:t>生产</w:t>
            </w:r>
            <w:r w:rsidR="009300A9">
              <w:rPr>
                <w:rFonts w:ascii="Times New Roman" w:eastAsia="宋体" w:hAnsi="Times New Roman"/>
                <w:szCs w:val="24"/>
              </w:rPr>
              <w:t>过程中会产生边角料和</w:t>
            </w:r>
            <w:r w:rsidR="00C67A35">
              <w:rPr>
                <w:rFonts w:ascii="Times New Roman" w:eastAsia="宋体" w:hAnsi="Times New Roman"/>
                <w:szCs w:val="24"/>
              </w:rPr>
              <w:t>不合格品</w:t>
            </w:r>
            <w:r w:rsidR="009300A9">
              <w:rPr>
                <w:rFonts w:ascii="Times New Roman" w:eastAsia="宋体" w:hAnsi="Times New Roman" w:hint="eastAsia"/>
                <w:szCs w:val="24"/>
              </w:rPr>
              <w:t>，</w:t>
            </w:r>
            <w:r w:rsidR="009300A9">
              <w:rPr>
                <w:rFonts w:ascii="Times New Roman" w:eastAsia="宋体" w:hAnsi="Times New Roman"/>
                <w:szCs w:val="24"/>
              </w:rPr>
              <w:t>本项目边角料和</w:t>
            </w:r>
            <w:r w:rsidR="00C67A35">
              <w:rPr>
                <w:rFonts w:ascii="Times New Roman" w:eastAsia="宋体" w:hAnsi="Times New Roman"/>
                <w:szCs w:val="24"/>
              </w:rPr>
              <w:t>不合格品</w:t>
            </w:r>
            <w:r w:rsidR="009300A9">
              <w:rPr>
                <w:rFonts w:ascii="Times New Roman" w:eastAsia="宋体" w:hAnsi="Times New Roman"/>
                <w:szCs w:val="24"/>
              </w:rPr>
              <w:t>产生量约为用纸量的</w:t>
            </w:r>
            <w:r w:rsidR="009300A9">
              <w:rPr>
                <w:rFonts w:ascii="Times New Roman" w:eastAsia="宋体" w:hAnsi="Times New Roman" w:hint="eastAsia"/>
                <w:szCs w:val="24"/>
              </w:rPr>
              <w:t>0.1%</w:t>
            </w:r>
            <w:r w:rsidR="009300A9">
              <w:rPr>
                <w:rFonts w:ascii="Times New Roman" w:eastAsia="宋体" w:hAnsi="Times New Roman" w:hint="eastAsia"/>
                <w:szCs w:val="24"/>
              </w:rPr>
              <w:t>，本项目用纸量为</w:t>
            </w:r>
            <w:r w:rsidR="009300A9">
              <w:rPr>
                <w:rFonts w:ascii="Times New Roman" w:eastAsia="宋体" w:hAnsi="Times New Roman" w:hint="eastAsia"/>
                <w:szCs w:val="24"/>
              </w:rPr>
              <w:t>90</w:t>
            </w:r>
            <w:r w:rsidR="009300A9">
              <w:rPr>
                <w:rFonts w:ascii="Times New Roman" w:eastAsia="宋体" w:hAnsi="Times New Roman" w:hint="eastAsia"/>
                <w:szCs w:val="24"/>
              </w:rPr>
              <w:t>万</w:t>
            </w:r>
            <w:r w:rsidR="009300A9">
              <w:rPr>
                <w:rFonts w:ascii="Times New Roman" w:eastAsia="宋体" w:hAnsi="Times New Roman" w:hint="eastAsia"/>
              </w:rPr>
              <w:t>m</w:t>
            </w:r>
            <w:r w:rsidR="009300A9">
              <w:rPr>
                <w:rFonts w:ascii="Times New Roman" w:eastAsia="宋体" w:hAnsi="Times New Roman" w:hint="eastAsia"/>
                <w:vertAlign w:val="superscript"/>
              </w:rPr>
              <w:t>2</w:t>
            </w:r>
            <w:r w:rsidR="009300A9">
              <w:rPr>
                <w:rFonts w:ascii="Times New Roman" w:eastAsia="宋体" w:hAnsi="Times New Roman" w:hint="eastAsia"/>
              </w:rPr>
              <w:t>/a</w:t>
            </w:r>
            <w:r w:rsidR="009300A9">
              <w:rPr>
                <w:rFonts w:ascii="Times New Roman" w:eastAsia="宋体" w:hAnsi="Times New Roman" w:hint="eastAsia"/>
              </w:rPr>
              <w:t>，按各类纸张规格平均</w:t>
            </w:r>
            <w:r w:rsidR="009300A9">
              <w:rPr>
                <w:rFonts w:ascii="Times New Roman" w:eastAsia="宋体" w:hAnsi="Times New Roman" w:hint="eastAsia"/>
              </w:rPr>
              <w:t>150g/m</w:t>
            </w:r>
            <w:r w:rsidR="009300A9">
              <w:rPr>
                <w:rFonts w:ascii="Times New Roman" w:eastAsia="宋体" w:hAnsi="Times New Roman" w:hint="eastAsia"/>
                <w:vertAlign w:val="superscript"/>
              </w:rPr>
              <w:t>2</w:t>
            </w:r>
            <w:r w:rsidR="009300A9">
              <w:rPr>
                <w:rFonts w:ascii="Times New Roman" w:eastAsia="宋体" w:hAnsi="Times New Roman" w:hint="eastAsia"/>
              </w:rPr>
              <w:t>，约为</w:t>
            </w:r>
            <w:r w:rsidR="009300A9">
              <w:rPr>
                <w:rFonts w:ascii="Times New Roman" w:eastAsia="宋体" w:hAnsi="Times New Roman" w:hint="eastAsia"/>
              </w:rPr>
              <w:t>60t/a</w:t>
            </w:r>
            <w:r w:rsidR="009300A9">
              <w:rPr>
                <w:rFonts w:ascii="Times New Roman" w:eastAsia="宋体" w:hAnsi="Times New Roman" w:hint="eastAsia"/>
              </w:rPr>
              <w:t>。</w:t>
            </w:r>
            <w:r w:rsidR="008A6F2B">
              <w:rPr>
                <w:rFonts w:ascii="Times New Roman" w:eastAsia="宋体" w:hAnsi="Times New Roman" w:hint="eastAsia"/>
              </w:rPr>
              <w:t>则边角料产生量为</w:t>
            </w:r>
            <w:r w:rsidR="008A6F2B">
              <w:rPr>
                <w:rFonts w:ascii="Times New Roman" w:eastAsia="宋体" w:hAnsi="Times New Roman" w:hint="eastAsia"/>
              </w:rPr>
              <w:t>0.06t/a</w:t>
            </w:r>
            <w:r w:rsidR="008A6F2B">
              <w:rPr>
                <w:rFonts w:ascii="Times New Roman" w:eastAsia="宋体" w:hAnsi="Times New Roman" w:hint="eastAsia"/>
              </w:rPr>
              <w:t>，</w:t>
            </w:r>
            <w:r w:rsidR="00C67A35">
              <w:rPr>
                <w:rFonts w:ascii="Times New Roman" w:eastAsia="宋体" w:hAnsi="Times New Roman" w:hint="eastAsia"/>
              </w:rPr>
              <w:t>不合格品</w:t>
            </w:r>
            <w:r w:rsidR="008A6F2B">
              <w:rPr>
                <w:rFonts w:ascii="Times New Roman" w:eastAsia="宋体" w:hAnsi="Times New Roman" w:hint="eastAsia"/>
              </w:rPr>
              <w:t>产生量为</w:t>
            </w:r>
            <w:r w:rsidR="008A6F2B">
              <w:rPr>
                <w:rFonts w:ascii="Times New Roman" w:eastAsia="宋体" w:hAnsi="Times New Roman" w:hint="eastAsia"/>
              </w:rPr>
              <w:t>0.06t/a</w:t>
            </w:r>
            <w:r w:rsidR="008A6F2B">
              <w:rPr>
                <w:rFonts w:ascii="Times New Roman" w:eastAsia="宋体" w:hAnsi="Times New Roman" w:hint="eastAsia"/>
              </w:rPr>
              <w:t>。集中收集后暂存于</w:t>
            </w:r>
            <w:r w:rsidR="00B52102">
              <w:rPr>
                <w:rFonts w:ascii="Times New Roman" w:eastAsia="宋体" w:hAnsi="Times New Roman" w:hint="eastAsia"/>
              </w:rPr>
              <w:t>现有工程</w:t>
            </w:r>
            <w:r w:rsidR="008A6F2B">
              <w:rPr>
                <w:rFonts w:ascii="Times New Roman" w:eastAsia="宋体" w:hAnsi="Times New Roman" w:hint="eastAsia"/>
              </w:rPr>
              <w:t>一般固废暂存间</w:t>
            </w:r>
            <w:r w:rsidR="00B52102" w:rsidRPr="006810A9">
              <w:rPr>
                <w:rFonts w:ascii="Times New Roman" w:eastAsia="宋体" w:hint="eastAsia"/>
              </w:rPr>
              <w:t>（面积为</w:t>
            </w:r>
            <w:r w:rsidR="00FA639F">
              <w:rPr>
                <w:rFonts w:ascii="Times New Roman" w:eastAsia="宋体" w:hint="eastAsia"/>
              </w:rPr>
              <w:t>10</w:t>
            </w:r>
            <w:r w:rsidR="00B52102" w:rsidRPr="006810A9">
              <w:rPr>
                <w:rFonts w:ascii="Times New Roman" w:eastAsia="宋体" w:hAnsi="Times New Roman"/>
              </w:rPr>
              <w:t>m</w:t>
            </w:r>
            <w:r w:rsidR="00B52102" w:rsidRPr="006810A9">
              <w:rPr>
                <w:rFonts w:ascii="Times New Roman" w:eastAsia="宋体" w:hAnsi="Times New Roman"/>
                <w:vertAlign w:val="superscript"/>
              </w:rPr>
              <w:t>2</w:t>
            </w:r>
            <w:r w:rsidR="00B52102" w:rsidRPr="006810A9">
              <w:rPr>
                <w:rFonts w:ascii="Times New Roman" w:eastAsia="宋体" w:hint="eastAsia"/>
              </w:rPr>
              <w:t>）</w:t>
            </w:r>
            <w:r w:rsidR="008A6F2B">
              <w:rPr>
                <w:rFonts w:ascii="Times New Roman" w:eastAsia="宋体" w:hAnsi="Times New Roman" w:hint="eastAsia"/>
              </w:rPr>
              <w:t>，定期出售。</w:t>
            </w:r>
          </w:p>
          <w:p w:rsidR="00A33741" w:rsidRPr="00632E57" w:rsidRDefault="00533585" w:rsidP="00632E57">
            <w:pPr>
              <w:adjustRightInd w:val="0"/>
              <w:snapToGrid w:val="0"/>
              <w:spacing w:line="440" w:lineRule="exact"/>
              <w:ind w:firstLineChars="200" w:firstLine="480"/>
              <w:rPr>
                <w:rFonts w:ascii="Times New Roman" w:eastAsia="宋体"/>
                <w:kern w:val="24"/>
                <w:sz w:val="24"/>
              </w:rPr>
            </w:pPr>
            <w:r w:rsidRPr="00533585">
              <w:rPr>
                <w:rFonts w:ascii="Times New Roman" w:eastAsia="宋体" w:hint="eastAsia"/>
                <w:sz w:val="24"/>
              </w:rPr>
              <w:lastRenderedPageBreak/>
              <w:t>评价要求：企业应严格按照《一般工业固体废物贮存、处置场污染控制标准》（</w:t>
            </w:r>
            <w:r w:rsidRPr="00533585">
              <w:rPr>
                <w:rFonts w:ascii="Times New Roman" w:eastAsia="宋体" w:hAnsi="Times New Roman"/>
                <w:sz w:val="24"/>
              </w:rPr>
              <w:t>GB18599-2</w:t>
            </w:r>
            <w:r w:rsidRPr="006810A9">
              <w:rPr>
                <w:rFonts w:ascii="Times New Roman" w:eastAsia="宋体" w:hAnsi="Times New Roman"/>
                <w:sz w:val="24"/>
              </w:rPr>
              <w:t>001</w:t>
            </w:r>
            <w:r w:rsidRPr="006810A9">
              <w:rPr>
                <w:rFonts w:ascii="Times New Roman" w:eastAsia="宋体" w:hint="eastAsia"/>
                <w:sz w:val="24"/>
              </w:rPr>
              <w:t>）及</w:t>
            </w:r>
            <w:r w:rsidRPr="006810A9">
              <w:rPr>
                <w:rFonts w:ascii="Times New Roman" w:eastAsia="宋体" w:hAnsi="Times New Roman" w:hint="eastAsia"/>
                <w:sz w:val="24"/>
              </w:rPr>
              <w:t>2013</w:t>
            </w:r>
            <w:r w:rsidRPr="006810A9">
              <w:rPr>
                <w:rFonts w:ascii="Times New Roman" w:eastAsia="宋体" w:hint="eastAsia"/>
                <w:sz w:val="24"/>
              </w:rPr>
              <w:t>年修改单的相关要求对一般固废进行暂存，</w:t>
            </w:r>
            <w:r w:rsidR="00E632FE" w:rsidRPr="006810A9">
              <w:rPr>
                <w:rFonts w:ascii="Times New Roman" w:eastAsia="宋体" w:hint="eastAsia"/>
                <w:sz w:val="24"/>
              </w:rPr>
              <w:t>一般固废暂存间应做到防风、防雨、防渗漏等措施。</w:t>
            </w:r>
            <w:r w:rsidR="006810A9">
              <w:rPr>
                <w:rFonts w:ascii="Times New Roman" w:eastAsia="宋体" w:hint="eastAsia"/>
                <w:sz w:val="24"/>
              </w:rPr>
              <w:t>本项目</w:t>
            </w:r>
            <w:r w:rsidR="00E632FE">
              <w:rPr>
                <w:rFonts w:ascii="Times New Roman" w:eastAsia="宋体" w:hint="eastAsia"/>
                <w:sz w:val="24"/>
              </w:rPr>
              <w:t>利用</w:t>
            </w:r>
            <w:r w:rsidR="009300A9">
              <w:rPr>
                <w:rFonts w:ascii="Times New Roman" w:eastAsia="宋体" w:hint="eastAsia"/>
                <w:sz w:val="24"/>
              </w:rPr>
              <w:t>现</w:t>
            </w:r>
            <w:r w:rsidR="00E632FE">
              <w:rPr>
                <w:rFonts w:ascii="Times New Roman" w:eastAsia="宋体" w:hint="eastAsia"/>
                <w:sz w:val="24"/>
              </w:rPr>
              <w:t>有工程</w:t>
            </w:r>
            <w:r w:rsidRPr="006810A9">
              <w:rPr>
                <w:rFonts w:ascii="Times New Roman" w:eastAsia="宋体" w:hint="eastAsia"/>
                <w:sz w:val="24"/>
              </w:rPr>
              <w:t>一般固废暂存间（面积为</w:t>
            </w:r>
            <w:r w:rsidR="00FA639F">
              <w:rPr>
                <w:rFonts w:ascii="Times New Roman" w:eastAsia="宋体" w:hint="eastAsia"/>
                <w:sz w:val="24"/>
              </w:rPr>
              <w:t>10</w:t>
            </w:r>
            <w:r w:rsidRPr="006810A9">
              <w:rPr>
                <w:rFonts w:ascii="Times New Roman" w:eastAsia="宋体" w:hAnsi="Times New Roman"/>
                <w:sz w:val="24"/>
              </w:rPr>
              <w:t>m</w:t>
            </w:r>
            <w:r w:rsidRPr="006810A9">
              <w:rPr>
                <w:rFonts w:ascii="Times New Roman" w:eastAsia="宋体" w:hAnsi="Times New Roman"/>
                <w:sz w:val="24"/>
                <w:vertAlign w:val="superscript"/>
              </w:rPr>
              <w:t>2</w:t>
            </w:r>
            <w:r w:rsidRPr="006810A9">
              <w:rPr>
                <w:rFonts w:ascii="Times New Roman" w:eastAsia="宋体" w:hint="eastAsia"/>
                <w:sz w:val="24"/>
              </w:rPr>
              <w:t>）</w:t>
            </w:r>
            <w:r w:rsidR="00E632FE">
              <w:rPr>
                <w:rFonts w:ascii="Times New Roman" w:eastAsia="宋体" w:hint="eastAsia"/>
                <w:sz w:val="24"/>
              </w:rPr>
              <w:t>。</w:t>
            </w:r>
            <w:r w:rsidRPr="006810A9">
              <w:rPr>
                <w:rFonts w:ascii="Times New Roman" w:eastAsia="宋体" w:hint="eastAsia"/>
                <w:bCs/>
                <w:sz w:val="24"/>
              </w:rPr>
              <w:t>综上所述，本项目所产生的固体废物经收集后外可以妥善处理，</w:t>
            </w:r>
            <w:r w:rsidRPr="006810A9">
              <w:rPr>
                <w:rFonts w:ascii="Times New Roman" w:eastAsia="宋体" w:hint="eastAsia"/>
                <w:kern w:val="24"/>
                <w:sz w:val="24"/>
              </w:rPr>
              <w:t>能够避免固体废物排放对环境的二次污染，不会对当地环境产生不利影响。</w:t>
            </w:r>
          </w:p>
          <w:p w:rsidR="008B6715" w:rsidRPr="009D346F" w:rsidRDefault="008B6715" w:rsidP="0037174F">
            <w:pPr>
              <w:adjustRightInd w:val="0"/>
              <w:snapToGrid w:val="0"/>
              <w:spacing w:line="440" w:lineRule="exact"/>
              <w:ind w:firstLineChars="200" w:firstLine="482"/>
              <w:rPr>
                <w:rFonts w:ascii="Times New Roman" w:eastAsia="宋体" w:hAnsi="Times New Roman"/>
                <w:b/>
                <w:bCs/>
                <w:sz w:val="24"/>
              </w:rPr>
            </w:pPr>
            <w:r w:rsidRPr="009D346F">
              <w:rPr>
                <w:rFonts w:ascii="Times New Roman" w:eastAsia="宋体" w:hAnsi="Times New Roman"/>
                <w:b/>
                <w:bCs/>
                <w:sz w:val="24"/>
              </w:rPr>
              <w:t>（</w:t>
            </w:r>
            <w:r w:rsidRPr="009D346F">
              <w:rPr>
                <w:rFonts w:ascii="Times New Roman" w:eastAsia="宋体" w:hAnsi="Times New Roman" w:hint="eastAsia"/>
                <w:b/>
                <w:bCs/>
                <w:sz w:val="24"/>
              </w:rPr>
              <w:t>2</w:t>
            </w:r>
            <w:r w:rsidRPr="009D346F">
              <w:rPr>
                <w:rFonts w:ascii="Times New Roman" w:eastAsia="宋体" w:hAnsi="Times New Roman"/>
                <w:b/>
                <w:bCs/>
                <w:sz w:val="24"/>
              </w:rPr>
              <w:t>）危险废物</w:t>
            </w:r>
          </w:p>
          <w:p w:rsidR="00F60F66" w:rsidRPr="00F60F66" w:rsidRDefault="00F60F66" w:rsidP="0037174F">
            <w:pPr>
              <w:pStyle w:val="1"/>
              <w:spacing w:line="440" w:lineRule="exact"/>
              <w:ind w:firstLineChars="200" w:firstLine="480"/>
              <w:jc w:val="both"/>
              <w:rPr>
                <w:rFonts w:ascii="Times New Roman" w:eastAsia="宋体"/>
                <w:sz w:val="24"/>
              </w:rPr>
            </w:pPr>
            <w:r>
              <w:rPr>
                <w:rFonts w:ascii="Times New Roman" w:eastAsia="宋体" w:hint="eastAsia"/>
                <w:sz w:val="24"/>
              </w:rPr>
              <w:t>1</w:t>
            </w:r>
            <w:r>
              <w:rPr>
                <w:rFonts w:ascii="Times New Roman" w:eastAsia="宋体" w:hint="eastAsia"/>
                <w:sz w:val="24"/>
              </w:rPr>
              <w:t>）</w:t>
            </w:r>
            <w:r w:rsidRPr="00F60F66">
              <w:rPr>
                <w:rFonts w:ascii="Times New Roman" w:eastAsia="宋体" w:hint="eastAsia"/>
                <w:sz w:val="24"/>
              </w:rPr>
              <w:t>废</w:t>
            </w:r>
            <w:r w:rsidR="000C48F9">
              <w:rPr>
                <w:rFonts w:ascii="Times New Roman" w:eastAsia="宋体" w:hint="eastAsia"/>
                <w:sz w:val="24"/>
              </w:rPr>
              <w:t>CTP</w:t>
            </w:r>
            <w:r w:rsidRPr="00F60F66">
              <w:rPr>
                <w:rFonts w:ascii="Times New Roman" w:eastAsia="宋体" w:hint="eastAsia"/>
                <w:sz w:val="24"/>
              </w:rPr>
              <w:t>版</w:t>
            </w:r>
          </w:p>
          <w:p w:rsidR="008B6715" w:rsidRPr="009D346F" w:rsidRDefault="00F60F66" w:rsidP="0037174F">
            <w:pPr>
              <w:pStyle w:val="1"/>
              <w:spacing w:line="440" w:lineRule="exact"/>
              <w:ind w:firstLineChars="200" w:firstLine="480"/>
              <w:jc w:val="both"/>
              <w:rPr>
                <w:rFonts w:ascii="Times New Roman" w:eastAsia="宋体"/>
                <w:sz w:val="24"/>
              </w:rPr>
            </w:pPr>
            <w:r w:rsidRPr="00F60F66">
              <w:rPr>
                <w:rFonts w:ascii="Times New Roman" w:eastAsia="宋体" w:hint="eastAsia"/>
                <w:sz w:val="24"/>
              </w:rPr>
              <w:t>本项目在生产运行过程中使用的</w:t>
            </w:r>
            <w:r w:rsidR="000C48F9">
              <w:rPr>
                <w:rFonts w:ascii="Times New Roman" w:eastAsia="宋体" w:hint="eastAsia"/>
                <w:sz w:val="24"/>
              </w:rPr>
              <w:t>CTP</w:t>
            </w:r>
            <w:r w:rsidRPr="00F60F66">
              <w:rPr>
                <w:rFonts w:ascii="Times New Roman" w:eastAsia="宋体" w:hint="eastAsia"/>
                <w:sz w:val="24"/>
              </w:rPr>
              <w:t>版为一次性使用，废</w:t>
            </w:r>
            <w:r w:rsidR="000C48F9">
              <w:rPr>
                <w:rFonts w:ascii="Times New Roman" w:eastAsia="宋体" w:hint="eastAsia"/>
                <w:sz w:val="24"/>
              </w:rPr>
              <w:t>CTP</w:t>
            </w:r>
            <w:proofErr w:type="gramStart"/>
            <w:r w:rsidRPr="00F60F66">
              <w:rPr>
                <w:rFonts w:ascii="Times New Roman" w:eastAsia="宋体" w:hint="eastAsia"/>
                <w:sz w:val="24"/>
              </w:rPr>
              <w:t>版产生</w:t>
            </w:r>
            <w:proofErr w:type="gramEnd"/>
            <w:r w:rsidRPr="00F60F66">
              <w:rPr>
                <w:rFonts w:ascii="Times New Roman" w:eastAsia="宋体" w:hint="eastAsia"/>
                <w:sz w:val="24"/>
              </w:rPr>
              <w:t>量为</w:t>
            </w:r>
            <w:r w:rsidRPr="00F60F66">
              <w:rPr>
                <w:rFonts w:ascii="Times New Roman" w:eastAsia="宋体" w:hint="eastAsia"/>
                <w:sz w:val="24"/>
              </w:rPr>
              <w:t xml:space="preserve"> </w:t>
            </w:r>
            <w:r>
              <w:rPr>
                <w:rFonts w:ascii="Times New Roman" w:eastAsia="宋体" w:hint="eastAsia"/>
                <w:sz w:val="24"/>
              </w:rPr>
              <w:t>264</w:t>
            </w:r>
            <w:r w:rsidRPr="00F60F66">
              <w:rPr>
                <w:rFonts w:ascii="Times New Roman" w:eastAsia="宋体" w:hint="eastAsia"/>
                <w:sz w:val="24"/>
              </w:rPr>
              <w:t>0</w:t>
            </w:r>
            <w:r w:rsidRPr="00F60F66">
              <w:rPr>
                <w:rFonts w:ascii="Times New Roman" w:eastAsia="宋体" w:hint="eastAsia"/>
                <w:sz w:val="24"/>
              </w:rPr>
              <w:t>张</w:t>
            </w:r>
            <w:r w:rsidRPr="00F60F66">
              <w:rPr>
                <w:rFonts w:ascii="Times New Roman" w:eastAsia="宋体" w:hint="eastAsia"/>
                <w:sz w:val="24"/>
              </w:rPr>
              <w:t>/a</w:t>
            </w:r>
            <w:r w:rsidRPr="00F60F66">
              <w:rPr>
                <w:rFonts w:ascii="Times New Roman" w:eastAsia="宋体" w:hint="eastAsia"/>
                <w:sz w:val="24"/>
              </w:rPr>
              <w:t>（约</w:t>
            </w:r>
            <w:r w:rsidRPr="00F60F66">
              <w:rPr>
                <w:rFonts w:ascii="Times New Roman" w:eastAsia="宋体" w:hint="eastAsia"/>
                <w:sz w:val="24"/>
              </w:rPr>
              <w:t>0.</w:t>
            </w:r>
            <w:r w:rsidR="000D47E1">
              <w:rPr>
                <w:rFonts w:ascii="Times New Roman" w:eastAsia="宋体" w:hint="eastAsia"/>
                <w:sz w:val="24"/>
              </w:rPr>
              <w:t>0</w:t>
            </w:r>
            <w:r>
              <w:rPr>
                <w:rFonts w:ascii="Times New Roman" w:eastAsia="宋体" w:hint="eastAsia"/>
                <w:sz w:val="24"/>
              </w:rPr>
              <w:t>44</w:t>
            </w:r>
            <w:r w:rsidRPr="00F60F66">
              <w:rPr>
                <w:rFonts w:ascii="Times New Roman" w:eastAsia="宋体" w:hint="eastAsia"/>
                <w:sz w:val="24"/>
              </w:rPr>
              <w:t>t/a</w:t>
            </w:r>
            <w:r w:rsidRPr="00F60F66">
              <w:rPr>
                <w:rFonts w:ascii="Times New Roman" w:eastAsia="宋体" w:hint="eastAsia"/>
                <w:sz w:val="24"/>
              </w:rPr>
              <w:t>），属于《国家危险废物名录》（</w:t>
            </w:r>
            <w:r w:rsidRPr="00F60F66">
              <w:rPr>
                <w:rFonts w:ascii="Times New Roman" w:eastAsia="宋体" w:hint="eastAsia"/>
                <w:sz w:val="24"/>
              </w:rPr>
              <w:t>2016</w:t>
            </w:r>
            <w:r w:rsidRPr="00F60F66">
              <w:rPr>
                <w:rFonts w:ascii="Times New Roman" w:eastAsia="宋体" w:hint="eastAsia"/>
                <w:sz w:val="24"/>
              </w:rPr>
              <w:t>版）中规定的</w:t>
            </w:r>
            <w:proofErr w:type="gramStart"/>
            <w:r w:rsidRPr="00F60F66">
              <w:rPr>
                <w:rFonts w:ascii="Times New Roman" w:eastAsia="宋体" w:hint="eastAsia"/>
                <w:sz w:val="24"/>
              </w:rPr>
              <w:t>“</w:t>
            </w:r>
            <w:proofErr w:type="gramEnd"/>
            <w:r w:rsidRPr="00F60F66">
              <w:rPr>
                <w:rFonts w:ascii="Times New Roman" w:eastAsia="宋体" w:hint="eastAsia"/>
                <w:sz w:val="24"/>
              </w:rPr>
              <w:t>HW16</w:t>
            </w:r>
            <w:r w:rsidRPr="00F60F66">
              <w:rPr>
                <w:rFonts w:ascii="Times New Roman" w:eastAsia="宋体" w:hint="eastAsia"/>
                <w:sz w:val="24"/>
              </w:rPr>
              <w:t>感光材料废物中“</w:t>
            </w:r>
            <w:r w:rsidRPr="00F60F66">
              <w:rPr>
                <w:rFonts w:ascii="Times New Roman" w:eastAsia="宋体" w:hint="eastAsia"/>
                <w:sz w:val="24"/>
              </w:rPr>
              <w:t>231-002-16</w:t>
            </w:r>
            <w:r w:rsidRPr="00F60F66">
              <w:rPr>
                <w:rFonts w:ascii="Times New Roman" w:eastAsia="宋体" w:hint="eastAsia"/>
                <w:sz w:val="24"/>
              </w:rPr>
              <w:t>使用显影剂进行印刷显影、抗蚀图形显影，以及凸版印刷产生的废显（定）影剂、胶片及废像纸”。</w:t>
            </w:r>
            <w:r w:rsidR="00D2324C" w:rsidRPr="00D2324C">
              <w:rPr>
                <w:rFonts w:ascii="Times New Roman" w:eastAsia="宋体" w:hAnsi="Times New Roman" w:hint="eastAsia"/>
                <w:b/>
                <w:bCs/>
                <w:sz w:val="24"/>
                <w:u w:val="single"/>
              </w:rPr>
              <w:t>集中收集后，放置于贴有标识的容器内，加盖密封，存放于无阳光直射的</w:t>
            </w:r>
            <w:proofErr w:type="gramStart"/>
            <w:r w:rsidR="00D2324C" w:rsidRPr="00D2324C">
              <w:rPr>
                <w:rFonts w:ascii="Times New Roman" w:eastAsia="宋体" w:hAnsi="Times New Roman" w:hint="eastAsia"/>
                <w:b/>
                <w:bCs/>
                <w:sz w:val="24"/>
                <w:u w:val="single"/>
              </w:rPr>
              <w:t>密闭危废暂存</w:t>
            </w:r>
            <w:proofErr w:type="gramEnd"/>
            <w:r w:rsidR="00D2324C" w:rsidRPr="00D2324C">
              <w:rPr>
                <w:rFonts w:ascii="Times New Roman" w:eastAsia="宋体" w:hAnsi="Times New Roman" w:hint="eastAsia"/>
                <w:b/>
                <w:bCs/>
                <w:sz w:val="24"/>
                <w:u w:val="single"/>
              </w:rPr>
              <w:t>间</w:t>
            </w:r>
            <w:r w:rsidR="00D2324C" w:rsidRPr="00D2324C">
              <w:rPr>
                <w:rFonts w:ascii="Times New Roman" w:eastAsia="宋体" w:hint="eastAsia"/>
                <w:b/>
                <w:sz w:val="24"/>
                <w:u w:val="single"/>
              </w:rPr>
              <w:t>（利用现有</w:t>
            </w:r>
            <w:proofErr w:type="gramStart"/>
            <w:r w:rsidR="00D2324C" w:rsidRPr="00D2324C">
              <w:rPr>
                <w:rFonts w:ascii="Times New Roman" w:eastAsia="宋体" w:hint="eastAsia"/>
                <w:b/>
                <w:sz w:val="24"/>
                <w:u w:val="single"/>
              </w:rPr>
              <w:t>工程危废暂存</w:t>
            </w:r>
            <w:proofErr w:type="gramEnd"/>
            <w:r w:rsidR="00D2324C" w:rsidRPr="00D2324C">
              <w:rPr>
                <w:rFonts w:ascii="Times New Roman" w:eastAsia="宋体" w:hint="eastAsia"/>
                <w:b/>
                <w:sz w:val="24"/>
                <w:u w:val="single"/>
              </w:rPr>
              <w:t>间，</w:t>
            </w:r>
            <w:r w:rsidR="00B52102" w:rsidRPr="00D2324C">
              <w:rPr>
                <w:rFonts w:ascii="Times New Roman" w:eastAsia="宋体" w:hint="eastAsia"/>
                <w:b/>
                <w:sz w:val="24"/>
                <w:u w:val="single"/>
              </w:rPr>
              <w:t>面积为</w:t>
            </w:r>
            <w:r w:rsidRPr="00D2324C">
              <w:rPr>
                <w:rFonts w:ascii="Times New Roman" w:eastAsia="宋体" w:hint="eastAsia"/>
                <w:b/>
                <w:sz w:val="24"/>
                <w:u w:val="single"/>
              </w:rPr>
              <w:t>1</w:t>
            </w:r>
            <w:r w:rsidR="00632E57">
              <w:rPr>
                <w:rFonts w:ascii="Times New Roman" w:eastAsia="宋体" w:hint="eastAsia"/>
                <w:b/>
                <w:sz w:val="24"/>
                <w:u w:val="single"/>
              </w:rPr>
              <w:t>0</w:t>
            </w:r>
            <w:r w:rsidRPr="00D2324C">
              <w:rPr>
                <w:rFonts w:ascii="Times New Roman" w:eastAsia="宋体" w:hint="eastAsia"/>
                <w:b/>
                <w:sz w:val="24"/>
                <w:u w:val="single"/>
              </w:rPr>
              <w:t>m</w:t>
            </w:r>
            <w:r w:rsidRPr="00D2324C">
              <w:rPr>
                <w:rFonts w:ascii="Times New Roman" w:eastAsia="宋体" w:hint="eastAsia"/>
                <w:b/>
                <w:sz w:val="24"/>
                <w:u w:val="single"/>
                <w:vertAlign w:val="superscript"/>
              </w:rPr>
              <w:t>2</w:t>
            </w:r>
            <w:r w:rsidRPr="00D2324C">
              <w:rPr>
                <w:rFonts w:ascii="Times New Roman" w:eastAsia="宋体" w:hint="eastAsia"/>
                <w:b/>
                <w:sz w:val="24"/>
                <w:u w:val="single"/>
              </w:rPr>
              <w:t>），定期交有危险废物处理资质的单位进行处理。</w:t>
            </w:r>
          </w:p>
          <w:p w:rsidR="00F60F66" w:rsidRDefault="00F60F66"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int="eastAsia"/>
                <w:sz w:val="24"/>
              </w:rPr>
              <w:t>2</w:t>
            </w:r>
            <w:r>
              <w:rPr>
                <w:rFonts w:ascii="Times New Roman" w:eastAsia="宋体" w:hint="eastAsia"/>
                <w:sz w:val="24"/>
              </w:rPr>
              <w:t>）</w:t>
            </w:r>
            <w:r>
              <w:rPr>
                <w:rFonts w:ascii="Times New Roman" w:eastAsia="宋体" w:hAnsi="Times New Roman"/>
                <w:sz w:val="24"/>
              </w:rPr>
              <w:t>废显影液</w:t>
            </w:r>
            <w:r>
              <w:rPr>
                <w:rFonts w:ascii="Times New Roman" w:eastAsia="宋体" w:hAnsi="Times New Roman"/>
                <w:sz w:val="24"/>
              </w:rPr>
              <w:t xml:space="preserve"> </w:t>
            </w:r>
          </w:p>
          <w:p w:rsidR="00F60F66" w:rsidRDefault="00F60F66" w:rsidP="0037174F">
            <w:pPr>
              <w:spacing w:line="440" w:lineRule="exact"/>
              <w:ind w:firstLineChars="200" w:firstLine="480"/>
              <w:rPr>
                <w:rFonts w:ascii="Times New Roman" w:eastAsia="宋体"/>
                <w:sz w:val="24"/>
              </w:rPr>
            </w:pPr>
            <w:r>
              <w:rPr>
                <w:rFonts w:ascii="Times New Roman" w:eastAsia="宋体" w:hAnsi="Times New Roman"/>
                <w:sz w:val="24"/>
              </w:rPr>
              <w:t>本项目显影液更换产生大量的显影废液，显影废液产生量</w:t>
            </w:r>
            <w:r>
              <w:rPr>
                <w:rFonts w:ascii="Times New Roman" w:eastAsia="宋体" w:hAnsi="Times New Roman" w:hint="eastAsia"/>
                <w:sz w:val="24"/>
              </w:rPr>
              <w:t>约为使用量</w:t>
            </w:r>
            <w:r>
              <w:rPr>
                <w:rFonts w:ascii="Times New Roman" w:eastAsia="宋体" w:hAnsi="Times New Roman" w:hint="eastAsia"/>
                <w:sz w:val="24"/>
              </w:rPr>
              <w:t>90%</w:t>
            </w:r>
            <w:r>
              <w:rPr>
                <w:rFonts w:ascii="Times New Roman" w:eastAsia="宋体" w:hAnsi="Times New Roman" w:hint="eastAsia"/>
                <w:sz w:val="24"/>
              </w:rPr>
              <w:t>，即</w:t>
            </w:r>
            <w:r>
              <w:rPr>
                <w:rFonts w:ascii="Times New Roman" w:eastAsia="宋体" w:hAnsi="Times New Roman"/>
                <w:sz w:val="24"/>
              </w:rPr>
              <w:t>0.</w:t>
            </w:r>
            <w:r>
              <w:rPr>
                <w:rFonts w:ascii="Times New Roman" w:eastAsia="宋体" w:hAnsi="Times New Roman" w:hint="eastAsia"/>
                <w:sz w:val="24"/>
              </w:rPr>
              <w:t>081</w:t>
            </w:r>
            <w:r>
              <w:rPr>
                <w:rFonts w:ascii="Times New Roman" w:eastAsia="宋体" w:hAnsi="Times New Roman"/>
                <w:sz w:val="24"/>
              </w:rPr>
              <w:t>t/a</w:t>
            </w:r>
            <w:r>
              <w:rPr>
                <w:rFonts w:ascii="Times New Roman" w:eastAsia="宋体" w:hAnsi="Times New Roman"/>
                <w:sz w:val="24"/>
              </w:rPr>
              <w:t>，</w:t>
            </w:r>
            <w:r>
              <w:rPr>
                <w:rFonts w:ascii="Times New Roman" w:eastAsia="宋体" w:hAnsi="Times New Roman" w:hint="eastAsia"/>
                <w:sz w:val="24"/>
              </w:rPr>
              <w:t>显影液</w:t>
            </w:r>
            <w:r>
              <w:rPr>
                <w:rFonts w:ascii="Times New Roman" w:eastAsia="宋体" w:hAnsi="Times New Roman"/>
                <w:sz w:val="24"/>
              </w:rPr>
              <w:t>属于《国家危险废物名录》（</w:t>
            </w:r>
            <w:r>
              <w:rPr>
                <w:rFonts w:ascii="Times New Roman" w:eastAsia="宋体" w:hAnsi="Times New Roman"/>
                <w:sz w:val="24"/>
              </w:rPr>
              <w:t xml:space="preserve">2016 </w:t>
            </w:r>
            <w:r>
              <w:rPr>
                <w:rFonts w:ascii="Times New Roman" w:eastAsia="宋体" w:hAnsi="Times New Roman"/>
                <w:sz w:val="24"/>
              </w:rPr>
              <w:t>版）中规定的</w:t>
            </w:r>
            <w:r>
              <w:rPr>
                <w:rFonts w:ascii="Times New Roman" w:eastAsia="宋体" w:hAnsi="Times New Roman"/>
                <w:sz w:val="24"/>
              </w:rPr>
              <w:t>“HW16</w:t>
            </w:r>
            <w:r>
              <w:rPr>
                <w:rFonts w:ascii="Times New Roman" w:eastAsia="宋体" w:hAnsi="Times New Roman"/>
                <w:sz w:val="24"/>
              </w:rPr>
              <w:t>感光材料废物</w:t>
            </w:r>
            <w:r>
              <w:rPr>
                <w:rFonts w:ascii="Times New Roman" w:eastAsia="宋体" w:hAnsi="Times New Roman"/>
                <w:sz w:val="24"/>
              </w:rPr>
              <w:t>”</w:t>
            </w:r>
            <w:r>
              <w:rPr>
                <w:rFonts w:ascii="Times New Roman" w:eastAsia="宋体" w:hAnsi="Times New Roman"/>
                <w:sz w:val="24"/>
              </w:rPr>
              <w:t>中</w:t>
            </w:r>
            <w:r>
              <w:rPr>
                <w:rFonts w:ascii="Times New Roman" w:eastAsia="宋体" w:hAnsi="Times New Roman"/>
                <w:sz w:val="24"/>
              </w:rPr>
              <w:t xml:space="preserve">“231-002-16 </w:t>
            </w:r>
            <w:r>
              <w:rPr>
                <w:rFonts w:ascii="Times New Roman" w:eastAsia="宋体" w:hAnsi="Times New Roman"/>
                <w:sz w:val="24"/>
              </w:rPr>
              <w:t>使用显影剂进行印刷显影、抗蚀图形显影，以及凸版印刷产生的废显（定）影液、胶片及废像纸</w:t>
            </w:r>
            <w:r>
              <w:rPr>
                <w:rFonts w:ascii="Times New Roman" w:eastAsia="宋体" w:hAnsi="Times New Roman"/>
                <w:sz w:val="24"/>
              </w:rPr>
              <w:t>”</w:t>
            </w:r>
            <w:r>
              <w:rPr>
                <w:rFonts w:ascii="Times New Roman" w:eastAsia="宋体" w:hAnsi="Times New Roman"/>
                <w:sz w:val="24"/>
              </w:rPr>
              <w:t>。</w:t>
            </w:r>
            <w:r w:rsidR="0067540B" w:rsidRPr="00D2324C">
              <w:rPr>
                <w:rFonts w:ascii="Times New Roman" w:eastAsia="宋体" w:hAnsi="Times New Roman" w:hint="eastAsia"/>
                <w:b/>
                <w:bCs/>
                <w:sz w:val="24"/>
                <w:u w:val="single"/>
              </w:rPr>
              <w:t xml:space="preserve"> </w:t>
            </w:r>
            <w:r w:rsidR="0067540B" w:rsidRPr="00D2324C">
              <w:rPr>
                <w:rFonts w:ascii="Times New Roman" w:eastAsia="宋体" w:hAnsi="Times New Roman" w:hint="eastAsia"/>
                <w:b/>
                <w:bCs/>
                <w:sz w:val="24"/>
                <w:u w:val="single"/>
              </w:rPr>
              <w:t>集中收集后，放置于贴有标识的容器内，加盖密封，存放于无阳光直射的</w:t>
            </w:r>
            <w:proofErr w:type="gramStart"/>
            <w:r w:rsidR="0067540B" w:rsidRPr="00D2324C">
              <w:rPr>
                <w:rFonts w:ascii="Times New Roman" w:eastAsia="宋体" w:hAnsi="Times New Roman" w:hint="eastAsia"/>
                <w:b/>
                <w:bCs/>
                <w:sz w:val="24"/>
                <w:u w:val="single"/>
              </w:rPr>
              <w:t>密闭危废暂存</w:t>
            </w:r>
            <w:proofErr w:type="gramEnd"/>
            <w:r w:rsidR="0067540B" w:rsidRPr="00D2324C">
              <w:rPr>
                <w:rFonts w:ascii="Times New Roman" w:eastAsia="宋体" w:hAnsi="Times New Roman" w:hint="eastAsia"/>
                <w:b/>
                <w:bCs/>
                <w:sz w:val="24"/>
                <w:u w:val="single"/>
              </w:rPr>
              <w:t>间</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sidRPr="00D2324C">
              <w:rPr>
                <w:rFonts w:ascii="Times New Roman" w:eastAsia="宋体" w:hint="eastAsia"/>
                <w:b/>
                <w:sz w:val="24"/>
                <w:u w:val="single"/>
              </w:rPr>
              <w:t>），定期交有危险废物处理资质的单位进行处理。</w:t>
            </w:r>
          </w:p>
          <w:p w:rsidR="008A21D9" w:rsidRDefault="00F60F66"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int="eastAsia"/>
                <w:sz w:val="24"/>
              </w:rPr>
              <w:t>3</w:t>
            </w:r>
            <w:r>
              <w:rPr>
                <w:rFonts w:ascii="Times New Roman" w:eastAsia="宋体" w:hint="eastAsia"/>
                <w:sz w:val="24"/>
              </w:rPr>
              <w:t>）</w:t>
            </w:r>
            <w:proofErr w:type="gramStart"/>
            <w:r w:rsidR="008A21D9">
              <w:rPr>
                <w:rFonts w:ascii="Times New Roman" w:eastAsia="宋体" w:hAnsi="Times New Roman"/>
                <w:sz w:val="24"/>
              </w:rPr>
              <w:t>废原料桶</w:t>
            </w:r>
            <w:proofErr w:type="gramEnd"/>
          </w:p>
          <w:p w:rsidR="00F60F66" w:rsidRDefault="00FA639F" w:rsidP="0037174F">
            <w:pPr>
              <w:spacing w:line="440" w:lineRule="exact"/>
              <w:ind w:firstLineChars="200" w:firstLine="480"/>
              <w:rPr>
                <w:rFonts w:ascii="Times New Roman" w:eastAsia="宋体"/>
                <w:sz w:val="24"/>
              </w:rPr>
            </w:pPr>
            <w:r>
              <w:rPr>
                <w:rFonts w:ascii="Times New Roman" w:eastAsia="宋体" w:hAnsi="Times New Roman"/>
                <w:sz w:val="24"/>
              </w:rPr>
              <w:t>本</w:t>
            </w:r>
            <w:r w:rsidR="008A21D9">
              <w:rPr>
                <w:rFonts w:ascii="Times New Roman" w:eastAsia="宋体" w:hAnsi="Times New Roman"/>
                <w:sz w:val="24"/>
              </w:rPr>
              <w:t>项目产生的</w:t>
            </w:r>
            <w:proofErr w:type="gramStart"/>
            <w:r w:rsidR="008A21D9">
              <w:rPr>
                <w:rFonts w:ascii="Times New Roman" w:eastAsia="宋体" w:hAnsi="Times New Roman"/>
                <w:sz w:val="24"/>
              </w:rPr>
              <w:t>废原料桶包括废</w:t>
            </w:r>
            <w:proofErr w:type="gramEnd"/>
            <w:r w:rsidR="008A21D9">
              <w:rPr>
                <w:rFonts w:ascii="Times New Roman" w:eastAsia="宋体" w:hAnsi="Times New Roman"/>
                <w:sz w:val="24"/>
              </w:rPr>
              <w:t>油墨桶、废</w:t>
            </w:r>
            <w:r w:rsidR="008A21D9">
              <w:rPr>
                <w:rFonts w:ascii="Times New Roman" w:eastAsia="宋体" w:hAnsi="Times New Roman" w:hint="eastAsia"/>
                <w:sz w:val="24"/>
              </w:rPr>
              <w:t>上光油、</w:t>
            </w:r>
            <w:proofErr w:type="gramStart"/>
            <w:r w:rsidR="008A21D9">
              <w:rPr>
                <w:rFonts w:ascii="Times New Roman" w:eastAsia="宋体" w:hAnsi="Times New Roman" w:hint="eastAsia"/>
                <w:sz w:val="24"/>
              </w:rPr>
              <w:t>废润版液</w:t>
            </w:r>
            <w:r w:rsidR="008A21D9">
              <w:rPr>
                <w:rFonts w:ascii="Times New Roman" w:eastAsia="宋体" w:hAnsi="Times New Roman"/>
                <w:sz w:val="24"/>
              </w:rPr>
              <w:t>桶</w:t>
            </w:r>
            <w:proofErr w:type="gramEnd"/>
            <w:r w:rsidR="000D2A90">
              <w:rPr>
                <w:rFonts w:ascii="Times New Roman" w:eastAsia="宋体" w:hAnsi="Times New Roman" w:hint="eastAsia"/>
                <w:sz w:val="24"/>
              </w:rPr>
              <w:t>、废</w:t>
            </w:r>
            <w:r w:rsidR="000D2A90">
              <w:rPr>
                <w:rFonts w:ascii="Times New Roman" w:eastAsia="宋体" w:hAnsi="Times New Roman"/>
                <w:sz w:val="24"/>
              </w:rPr>
              <w:t>洗车水桶</w:t>
            </w:r>
            <w:r w:rsidR="000D2A90">
              <w:rPr>
                <w:rFonts w:ascii="Times New Roman" w:eastAsia="宋体" w:hAnsi="Times New Roman" w:hint="eastAsia"/>
                <w:sz w:val="24"/>
              </w:rPr>
              <w:t>、废</w:t>
            </w:r>
            <w:r w:rsidR="000D2A90">
              <w:rPr>
                <w:rFonts w:ascii="Times New Roman" w:eastAsia="宋体" w:hAnsi="Times New Roman"/>
                <w:sz w:val="24"/>
              </w:rPr>
              <w:t>洗皮水通</w:t>
            </w:r>
            <w:r w:rsidR="008A21D9">
              <w:rPr>
                <w:rFonts w:ascii="Times New Roman" w:eastAsia="宋体" w:hAnsi="Times New Roman"/>
                <w:sz w:val="24"/>
              </w:rPr>
              <w:t>等，产生量约</w:t>
            </w:r>
            <w:r w:rsidR="008A21D9">
              <w:rPr>
                <w:rFonts w:ascii="Times New Roman" w:eastAsia="宋体" w:hAnsi="Times New Roman"/>
                <w:sz w:val="24"/>
              </w:rPr>
              <w:t>0.</w:t>
            </w:r>
            <w:r w:rsidR="008A21D9">
              <w:rPr>
                <w:rFonts w:ascii="Times New Roman" w:eastAsia="宋体" w:hAnsi="Times New Roman" w:hint="eastAsia"/>
                <w:sz w:val="24"/>
              </w:rPr>
              <w:t>035</w:t>
            </w:r>
            <w:r w:rsidR="008A21D9">
              <w:rPr>
                <w:rFonts w:ascii="Times New Roman" w:eastAsia="宋体" w:hAnsi="Times New Roman"/>
                <w:sz w:val="24"/>
              </w:rPr>
              <w:t>t/a</w:t>
            </w:r>
            <w:r w:rsidR="008A21D9">
              <w:rPr>
                <w:rFonts w:ascii="Times New Roman" w:eastAsia="宋体" w:hAnsi="Times New Roman"/>
                <w:sz w:val="24"/>
              </w:rPr>
              <w:t>，属于《国家危险废物名录》（</w:t>
            </w:r>
            <w:r w:rsidR="008A21D9">
              <w:rPr>
                <w:rFonts w:ascii="Times New Roman" w:eastAsia="宋体" w:hAnsi="Times New Roman"/>
                <w:sz w:val="24"/>
              </w:rPr>
              <w:t xml:space="preserve">2016 </w:t>
            </w:r>
            <w:r w:rsidR="008A21D9">
              <w:rPr>
                <w:rFonts w:ascii="Times New Roman" w:eastAsia="宋体" w:hAnsi="Times New Roman"/>
                <w:sz w:val="24"/>
              </w:rPr>
              <w:t>版）中规定的</w:t>
            </w:r>
            <w:r w:rsidR="008A21D9">
              <w:rPr>
                <w:rFonts w:ascii="Times New Roman" w:eastAsia="宋体" w:hAnsi="Times New Roman"/>
                <w:sz w:val="24"/>
              </w:rPr>
              <w:t xml:space="preserve">“HW49 </w:t>
            </w:r>
            <w:r w:rsidR="008A21D9">
              <w:rPr>
                <w:rFonts w:ascii="Times New Roman" w:eastAsia="宋体" w:hAnsi="Times New Roman"/>
                <w:sz w:val="24"/>
              </w:rPr>
              <w:t>其他废物</w:t>
            </w:r>
            <w:r w:rsidR="008A21D9">
              <w:rPr>
                <w:rFonts w:ascii="Times New Roman" w:eastAsia="宋体" w:hAnsi="Times New Roman"/>
                <w:sz w:val="24"/>
              </w:rPr>
              <w:t>”</w:t>
            </w:r>
            <w:r w:rsidR="008A21D9">
              <w:rPr>
                <w:rFonts w:ascii="Times New Roman" w:eastAsia="宋体" w:hAnsi="Times New Roman"/>
                <w:sz w:val="24"/>
              </w:rPr>
              <w:t>中</w:t>
            </w:r>
            <w:r w:rsidR="008A21D9">
              <w:rPr>
                <w:rFonts w:ascii="Times New Roman" w:eastAsia="宋体" w:hAnsi="Times New Roman"/>
                <w:sz w:val="24"/>
              </w:rPr>
              <w:t>“900-041-49</w:t>
            </w:r>
            <w:r w:rsidR="008A21D9">
              <w:rPr>
                <w:rFonts w:ascii="Times New Roman" w:eastAsia="宋体" w:hAnsi="Times New Roman"/>
                <w:sz w:val="24"/>
              </w:rPr>
              <w:t>含有或沾染毒性、感染性危险废物的废弃包装物、容器、过滤吸附介质</w:t>
            </w:r>
            <w:r w:rsidR="008A21D9">
              <w:rPr>
                <w:rFonts w:ascii="Times New Roman" w:eastAsia="宋体" w:hAnsi="Times New Roman"/>
                <w:sz w:val="24"/>
              </w:rPr>
              <w:t>”</w:t>
            </w:r>
            <w:r w:rsidR="008A21D9">
              <w:rPr>
                <w:rFonts w:ascii="Times New Roman" w:eastAsia="宋体" w:hAnsi="Times New Roman" w:hint="eastAsia"/>
                <w:sz w:val="24"/>
              </w:rPr>
              <w:t>。</w:t>
            </w:r>
            <w:r w:rsidR="0067540B" w:rsidRPr="00D2324C">
              <w:rPr>
                <w:rFonts w:ascii="Times New Roman" w:eastAsia="宋体" w:hAnsi="Times New Roman" w:hint="eastAsia"/>
                <w:b/>
                <w:bCs/>
                <w:sz w:val="24"/>
                <w:u w:val="single"/>
              </w:rPr>
              <w:t>集中收集后，放置于贴有标识的容器内，加盖密封，存放于无阳光直射的</w:t>
            </w:r>
            <w:proofErr w:type="gramStart"/>
            <w:r w:rsidR="0067540B" w:rsidRPr="00D2324C">
              <w:rPr>
                <w:rFonts w:ascii="Times New Roman" w:eastAsia="宋体" w:hAnsi="Times New Roman" w:hint="eastAsia"/>
                <w:b/>
                <w:bCs/>
                <w:sz w:val="24"/>
                <w:u w:val="single"/>
              </w:rPr>
              <w:t>密闭危废暂存</w:t>
            </w:r>
            <w:proofErr w:type="gramEnd"/>
            <w:r w:rsidR="0067540B" w:rsidRPr="00D2324C">
              <w:rPr>
                <w:rFonts w:ascii="Times New Roman" w:eastAsia="宋体" w:hAnsi="Times New Roman" w:hint="eastAsia"/>
                <w:b/>
                <w:bCs/>
                <w:sz w:val="24"/>
                <w:u w:val="single"/>
              </w:rPr>
              <w:t>间</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sidRPr="00D2324C">
              <w:rPr>
                <w:rFonts w:ascii="Times New Roman" w:eastAsia="宋体" w:hint="eastAsia"/>
                <w:b/>
                <w:sz w:val="24"/>
                <w:u w:val="single"/>
              </w:rPr>
              <w:t>），定期交有危险废物处理资质的单位进行处理。</w:t>
            </w:r>
          </w:p>
          <w:p w:rsidR="008A21D9" w:rsidRDefault="00F60F66"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int="eastAsia"/>
                <w:sz w:val="24"/>
              </w:rPr>
              <w:t>4</w:t>
            </w:r>
            <w:r>
              <w:rPr>
                <w:rFonts w:ascii="Times New Roman" w:eastAsia="宋体" w:hint="eastAsia"/>
                <w:sz w:val="24"/>
              </w:rPr>
              <w:t>）</w:t>
            </w:r>
            <w:r w:rsidR="008A21D9">
              <w:rPr>
                <w:rFonts w:ascii="Times New Roman" w:eastAsia="宋体" w:hAnsi="Times New Roman"/>
                <w:sz w:val="24"/>
              </w:rPr>
              <w:t>废油墨抹布</w:t>
            </w:r>
          </w:p>
          <w:p w:rsidR="00F60F66" w:rsidRDefault="008A21D9" w:rsidP="0037174F">
            <w:pPr>
              <w:spacing w:line="440" w:lineRule="exact"/>
              <w:ind w:firstLineChars="200" w:firstLine="480"/>
              <w:rPr>
                <w:rFonts w:ascii="Times New Roman" w:eastAsia="宋体"/>
                <w:sz w:val="24"/>
              </w:rPr>
            </w:pPr>
            <w:r>
              <w:rPr>
                <w:rFonts w:ascii="Times New Roman" w:eastAsia="宋体" w:hAnsi="Times New Roman"/>
                <w:sz w:val="24"/>
              </w:rPr>
              <w:t>本项目擦洗机器设备产生废油墨抹布</w:t>
            </w:r>
            <w:r>
              <w:rPr>
                <w:rFonts w:ascii="Times New Roman" w:eastAsia="宋体" w:hAnsi="Times New Roman" w:hint="eastAsia"/>
                <w:sz w:val="24"/>
              </w:rPr>
              <w:t>132</w:t>
            </w:r>
            <w:r>
              <w:rPr>
                <w:rFonts w:ascii="Times New Roman" w:eastAsia="宋体" w:hAnsi="Times New Roman"/>
                <w:sz w:val="24"/>
              </w:rPr>
              <w:t xml:space="preserve"> </w:t>
            </w:r>
            <w:r>
              <w:rPr>
                <w:rFonts w:ascii="Times New Roman" w:eastAsia="宋体" w:hAnsi="Times New Roman"/>
                <w:sz w:val="24"/>
              </w:rPr>
              <w:t>条（约折合</w:t>
            </w:r>
            <w:r>
              <w:rPr>
                <w:rFonts w:ascii="Times New Roman" w:eastAsia="宋体" w:hAnsi="Times New Roman"/>
                <w:sz w:val="24"/>
              </w:rPr>
              <w:t>0</w:t>
            </w:r>
            <w:r>
              <w:rPr>
                <w:rFonts w:ascii="Times New Roman" w:eastAsia="宋体" w:hAnsi="Times New Roman" w:hint="eastAsia"/>
                <w:sz w:val="24"/>
              </w:rPr>
              <w:t>.044</w:t>
            </w:r>
            <w:r>
              <w:rPr>
                <w:rFonts w:ascii="Times New Roman" w:eastAsia="宋体" w:hAnsi="Times New Roman"/>
                <w:sz w:val="24"/>
              </w:rPr>
              <w:t>t/a</w:t>
            </w:r>
            <w:r>
              <w:rPr>
                <w:rFonts w:ascii="Times New Roman" w:eastAsia="宋体" w:hAnsi="Times New Roman"/>
                <w:sz w:val="24"/>
              </w:rPr>
              <w:t>），这部分固</w:t>
            </w:r>
            <w:proofErr w:type="gramStart"/>
            <w:r>
              <w:rPr>
                <w:rFonts w:ascii="Times New Roman" w:eastAsia="宋体" w:hAnsi="Times New Roman"/>
                <w:sz w:val="24"/>
              </w:rPr>
              <w:t>废属于</w:t>
            </w:r>
            <w:proofErr w:type="gramEnd"/>
            <w:r>
              <w:rPr>
                <w:rFonts w:ascii="Times New Roman" w:eastAsia="宋体" w:hAnsi="Times New Roman"/>
                <w:sz w:val="24"/>
              </w:rPr>
              <w:t>危险废物，属于《国家危险废物名录》（</w:t>
            </w:r>
            <w:r>
              <w:rPr>
                <w:rFonts w:ascii="Times New Roman" w:eastAsia="宋体" w:hAnsi="Times New Roman"/>
                <w:sz w:val="24"/>
              </w:rPr>
              <w:t>2016</w:t>
            </w:r>
            <w:r>
              <w:rPr>
                <w:rFonts w:ascii="Times New Roman" w:eastAsia="宋体" w:hAnsi="Times New Roman"/>
                <w:sz w:val="24"/>
              </w:rPr>
              <w:t>版）中规定的</w:t>
            </w:r>
            <w:r>
              <w:rPr>
                <w:rFonts w:ascii="Times New Roman" w:eastAsia="宋体" w:hAnsi="Times New Roman"/>
                <w:sz w:val="24"/>
              </w:rPr>
              <w:t xml:space="preserve">“HW49 </w:t>
            </w:r>
            <w:r>
              <w:rPr>
                <w:rFonts w:ascii="Times New Roman" w:eastAsia="宋体" w:hAnsi="Times New Roman"/>
                <w:sz w:val="24"/>
              </w:rPr>
              <w:t>其他废</w:t>
            </w:r>
            <w:r>
              <w:rPr>
                <w:rFonts w:ascii="Times New Roman" w:eastAsia="宋体" w:hAnsi="Times New Roman"/>
                <w:sz w:val="24"/>
              </w:rPr>
              <w:t xml:space="preserve"> </w:t>
            </w:r>
            <w:r>
              <w:rPr>
                <w:rFonts w:ascii="Times New Roman" w:eastAsia="宋体" w:hAnsi="Times New Roman"/>
                <w:sz w:val="24"/>
              </w:rPr>
              <w:t>物</w:t>
            </w:r>
            <w:r>
              <w:rPr>
                <w:rFonts w:ascii="Times New Roman" w:eastAsia="宋体" w:hAnsi="Times New Roman"/>
                <w:sz w:val="24"/>
              </w:rPr>
              <w:t>”</w:t>
            </w:r>
            <w:r>
              <w:rPr>
                <w:rFonts w:ascii="Times New Roman" w:eastAsia="宋体" w:hAnsi="Times New Roman"/>
                <w:sz w:val="24"/>
              </w:rPr>
              <w:t>中</w:t>
            </w:r>
            <w:r>
              <w:rPr>
                <w:rFonts w:ascii="Times New Roman" w:eastAsia="宋体" w:hAnsi="Times New Roman"/>
                <w:sz w:val="24"/>
              </w:rPr>
              <w:t xml:space="preserve">“900-041-49 </w:t>
            </w:r>
            <w:r>
              <w:rPr>
                <w:rFonts w:ascii="Times New Roman" w:eastAsia="宋体" w:hAnsi="Times New Roman"/>
                <w:sz w:val="24"/>
              </w:rPr>
              <w:t>含有或沾染毒性、感染性危险废物的废弃包装物、容器、过滤</w:t>
            </w:r>
            <w:r>
              <w:rPr>
                <w:rFonts w:ascii="Times New Roman" w:eastAsia="宋体" w:hAnsi="Times New Roman"/>
                <w:sz w:val="24"/>
              </w:rPr>
              <w:t xml:space="preserve"> </w:t>
            </w:r>
            <w:r>
              <w:rPr>
                <w:rFonts w:ascii="Times New Roman" w:eastAsia="宋体" w:hAnsi="Times New Roman"/>
                <w:sz w:val="24"/>
              </w:rPr>
              <w:t>吸附介质</w:t>
            </w:r>
            <w:r>
              <w:rPr>
                <w:rFonts w:ascii="Times New Roman" w:eastAsia="宋体" w:hAnsi="Times New Roman"/>
                <w:sz w:val="24"/>
              </w:rPr>
              <w:t>”</w:t>
            </w:r>
            <w:r>
              <w:rPr>
                <w:rFonts w:ascii="Times New Roman" w:eastAsia="宋体" w:hAnsi="Times New Roman" w:hint="eastAsia"/>
                <w:sz w:val="24"/>
              </w:rPr>
              <w:t>。</w:t>
            </w:r>
            <w:r w:rsidR="0067540B" w:rsidRPr="00D2324C">
              <w:rPr>
                <w:rFonts w:ascii="Times New Roman" w:eastAsia="宋体" w:hAnsi="Times New Roman" w:hint="eastAsia"/>
                <w:b/>
                <w:bCs/>
                <w:sz w:val="24"/>
                <w:u w:val="single"/>
              </w:rPr>
              <w:lastRenderedPageBreak/>
              <w:t>集中收集后，放置于贴有标识的容器内，加盖密封，存放于无阳光直射的</w:t>
            </w:r>
            <w:proofErr w:type="gramStart"/>
            <w:r w:rsidR="0067540B" w:rsidRPr="00D2324C">
              <w:rPr>
                <w:rFonts w:ascii="Times New Roman" w:eastAsia="宋体" w:hAnsi="Times New Roman" w:hint="eastAsia"/>
                <w:b/>
                <w:bCs/>
                <w:sz w:val="24"/>
                <w:u w:val="single"/>
              </w:rPr>
              <w:t>密闭危废暂存</w:t>
            </w:r>
            <w:proofErr w:type="gramEnd"/>
            <w:r w:rsidR="0067540B" w:rsidRPr="00D2324C">
              <w:rPr>
                <w:rFonts w:ascii="Times New Roman" w:eastAsia="宋体" w:hAnsi="Times New Roman" w:hint="eastAsia"/>
                <w:b/>
                <w:bCs/>
                <w:sz w:val="24"/>
                <w:u w:val="single"/>
              </w:rPr>
              <w:t>间</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sidRPr="00D2324C">
              <w:rPr>
                <w:rFonts w:ascii="Times New Roman" w:eastAsia="宋体" w:hint="eastAsia"/>
                <w:b/>
                <w:sz w:val="24"/>
                <w:u w:val="single"/>
              </w:rPr>
              <w:t>），定期交有危险废物处理资质的单位进行处理。</w:t>
            </w:r>
          </w:p>
          <w:p w:rsidR="008A21D9" w:rsidRDefault="00F60F66"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int="eastAsia"/>
                <w:sz w:val="24"/>
              </w:rPr>
              <w:t>5</w:t>
            </w:r>
            <w:r>
              <w:rPr>
                <w:rFonts w:ascii="Times New Roman" w:eastAsia="宋体" w:hint="eastAsia"/>
                <w:sz w:val="24"/>
              </w:rPr>
              <w:t>）</w:t>
            </w:r>
            <w:r w:rsidR="008A21D9">
              <w:rPr>
                <w:rFonts w:ascii="Times New Roman" w:eastAsia="宋体" w:hAnsi="Times New Roman"/>
                <w:sz w:val="24"/>
              </w:rPr>
              <w:t>废橡皮布</w:t>
            </w:r>
          </w:p>
          <w:p w:rsidR="00F60F66" w:rsidRDefault="00FA639F" w:rsidP="0037174F">
            <w:pPr>
              <w:spacing w:line="440" w:lineRule="exact"/>
              <w:ind w:firstLineChars="200" w:firstLine="480"/>
              <w:rPr>
                <w:rFonts w:ascii="Times New Roman" w:eastAsia="宋体"/>
                <w:sz w:val="24"/>
              </w:rPr>
            </w:pPr>
            <w:r>
              <w:rPr>
                <w:rFonts w:ascii="Times New Roman" w:eastAsia="宋体" w:hAnsi="Times New Roman"/>
                <w:sz w:val="24"/>
              </w:rPr>
              <w:t>本项目在生产过程中</w:t>
            </w:r>
            <w:r w:rsidR="008A21D9">
              <w:rPr>
                <w:rFonts w:ascii="Times New Roman" w:eastAsia="宋体" w:hAnsi="Times New Roman"/>
                <w:sz w:val="24"/>
              </w:rPr>
              <w:t>由于橡皮布有一定的磨损破坏，年产生废橡皮布约</w:t>
            </w:r>
            <w:r w:rsidR="008A21D9">
              <w:rPr>
                <w:rFonts w:ascii="Times New Roman" w:eastAsia="宋体" w:hAnsi="Times New Roman" w:hint="eastAsia"/>
                <w:sz w:val="24"/>
              </w:rPr>
              <w:t>44</w:t>
            </w:r>
            <w:r w:rsidR="008A21D9">
              <w:rPr>
                <w:rFonts w:ascii="Times New Roman" w:eastAsia="宋体" w:hAnsi="Times New Roman"/>
                <w:sz w:val="24"/>
              </w:rPr>
              <w:t>张（约折合</w:t>
            </w:r>
            <w:r w:rsidR="008A21D9">
              <w:rPr>
                <w:rFonts w:ascii="Times New Roman" w:eastAsia="宋体" w:hAnsi="Times New Roman"/>
                <w:sz w:val="24"/>
              </w:rPr>
              <w:t>0.0</w:t>
            </w:r>
            <w:r w:rsidR="008A21D9">
              <w:rPr>
                <w:rFonts w:ascii="Times New Roman" w:eastAsia="宋体" w:hAnsi="Times New Roman" w:hint="eastAsia"/>
                <w:sz w:val="24"/>
              </w:rPr>
              <w:t>09</w:t>
            </w:r>
            <w:r w:rsidR="008A21D9">
              <w:rPr>
                <w:rFonts w:ascii="Times New Roman" w:eastAsia="宋体" w:hAnsi="Times New Roman"/>
                <w:sz w:val="24"/>
              </w:rPr>
              <w:t>t/a</w:t>
            </w:r>
            <w:r w:rsidR="008A21D9">
              <w:rPr>
                <w:rFonts w:ascii="Times New Roman" w:eastAsia="宋体" w:hAnsi="Times New Roman"/>
                <w:sz w:val="24"/>
              </w:rPr>
              <w:t>），</w:t>
            </w:r>
            <w:r w:rsidR="008A21D9">
              <w:rPr>
                <w:rFonts w:ascii="Times New Roman" w:eastAsia="宋体" w:hAnsi="Times New Roman"/>
                <w:sz w:val="24"/>
              </w:rPr>
              <w:t xml:space="preserve"> </w:t>
            </w:r>
            <w:r w:rsidR="008A21D9">
              <w:rPr>
                <w:rFonts w:ascii="Times New Roman" w:eastAsia="宋体" w:hAnsi="Times New Roman"/>
                <w:sz w:val="24"/>
              </w:rPr>
              <w:t>由于转印过程中橡皮布上沾染了少量油墨，属于《国家危险废物名录》（</w:t>
            </w:r>
            <w:r w:rsidR="008A21D9">
              <w:rPr>
                <w:rFonts w:ascii="Times New Roman" w:eastAsia="宋体" w:hAnsi="Times New Roman"/>
                <w:sz w:val="24"/>
              </w:rPr>
              <w:t xml:space="preserve">2016 </w:t>
            </w:r>
            <w:r w:rsidR="008A21D9">
              <w:rPr>
                <w:rFonts w:ascii="Times New Roman" w:eastAsia="宋体" w:hAnsi="Times New Roman"/>
                <w:sz w:val="24"/>
              </w:rPr>
              <w:t>版）中规定的</w:t>
            </w:r>
            <w:r w:rsidR="008A21D9">
              <w:rPr>
                <w:rFonts w:ascii="Times New Roman" w:eastAsia="宋体" w:hAnsi="Times New Roman"/>
                <w:sz w:val="24"/>
              </w:rPr>
              <w:t xml:space="preserve">“HW49 </w:t>
            </w:r>
            <w:r w:rsidR="008A21D9">
              <w:rPr>
                <w:rFonts w:ascii="Times New Roman" w:eastAsia="宋体" w:hAnsi="Times New Roman"/>
                <w:sz w:val="24"/>
              </w:rPr>
              <w:t>其他废物</w:t>
            </w:r>
            <w:r w:rsidR="008A21D9">
              <w:rPr>
                <w:rFonts w:ascii="Times New Roman" w:eastAsia="宋体" w:hAnsi="Times New Roman"/>
                <w:sz w:val="24"/>
              </w:rPr>
              <w:t>”</w:t>
            </w:r>
            <w:r w:rsidR="008A21D9">
              <w:rPr>
                <w:rFonts w:ascii="Times New Roman" w:eastAsia="宋体" w:hAnsi="Times New Roman"/>
                <w:sz w:val="24"/>
              </w:rPr>
              <w:t>中</w:t>
            </w:r>
            <w:r w:rsidR="008A21D9">
              <w:rPr>
                <w:rFonts w:ascii="Times New Roman" w:eastAsia="宋体" w:hAnsi="Times New Roman"/>
                <w:sz w:val="24"/>
              </w:rPr>
              <w:t xml:space="preserve">“900-041-49 </w:t>
            </w:r>
            <w:r w:rsidR="008A21D9">
              <w:rPr>
                <w:rFonts w:ascii="Times New Roman" w:eastAsia="宋体" w:hAnsi="Times New Roman"/>
                <w:sz w:val="24"/>
              </w:rPr>
              <w:t>含有或沾染毒性、感染性危险废物的废弃包装物、容器、过滤吸附介质</w:t>
            </w:r>
            <w:r w:rsidR="008A21D9">
              <w:rPr>
                <w:rFonts w:ascii="Times New Roman" w:eastAsia="宋体" w:hAnsi="Times New Roman"/>
                <w:sz w:val="24"/>
              </w:rPr>
              <w:t>”</w:t>
            </w:r>
            <w:r w:rsidR="008A21D9">
              <w:rPr>
                <w:rFonts w:ascii="Times New Roman" w:eastAsia="宋体" w:hAnsi="Times New Roman"/>
                <w:sz w:val="24"/>
              </w:rPr>
              <w:t>。</w:t>
            </w:r>
            <w:r w:rsidR="0067540B" w:rsidRPr="00D2324C">
              <w:rPr>
                <w:rFonts w:ascii="Times New Roman" w:eastAsia="宋体" w:hAnsi="Times New Roman" w:hint="eastAsia"/>
                <w:b/>
                <w:bCs/>
                <w:sz w:val="24"/>
                <w:u w:val="single"/>
              </w:rPr>
              <w:t>集中收集后，放置于贴有标识的容器内，加盖密封，存放于无阳光直射的</w:t>
            </w:r>
            <w:proofErr w:type="gramStart"/>
            <w:r w:rsidR="0067540B" w:rsidRPr="00D2324C">
              <w:rPr>
                <w:rFonts w:ascii="Times New Roman" w:eastAsia="宋体" w:hAnsi="Times New Roman" w:hint="eastAsia"/>
                <w:b/>
                <w:bCs/>
                <w:sz w:val="24"/>
                <w:u w:val="single"/>
              </w:rPr>
              <w:t>密闭危废暂存</w:t>
            </w:r>
            <w:proofErr w:type="gramEnd"/>
            <w:r w:rsidR="0067540B" w:rsidRPr="00D2324C">
              <w:rPr>
                <w:rFonts w:ascii="Times New Roman" w:eastAsia="宋体" w:hAnsi="Times New Roman" w:hint="eastAsia"/>
                <w:b/>
                <w:bCs/>
                <w:sz w:val="24"/>
                <w:u w:val="single"/>
              </w:rPr>
              <w:t>间</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sidRPr="00D2324C">
              <w:rPr>
                <w:rFonts w:ascii="Times New Roman" w:eastAsia="宋体" w:hint="eastAsia"/>
                <w:b/>
                <w:sz w:val="24"/>
                <w:u w:val="single"/>
              </w:rPr>
              <w:t>），定期交有危险废物处理资质的单位进行处理。</w:t>
            </w:r>
          </w:p>
          <w:p w:rsidR="008A21D9" w:rsidRDefault="00F60F66"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int="eastAsia"/>
                <w:sz w:val="24"/>
              </w:rPr>
              <w:t>6</w:t>
            </w:r>
            <w:r>
              <w:rPr>
                <w:rFonts w:ascii="Times New Roman" w:eastAsia="宋体" w:hint="eastAsia"/>
                <w:sz w:val="24"/>
              </w:rPr>
              <w:t>）</w:t>
            </w:r>
            <w:r w:rsidR="008A21D9">
              <w:rPr>
                <w:rFonts w:ascii="Times New Roman" w:eastAsia="宋体" w:hAnsi="Times New Roman"/>
                <w:sz w:val="24"/>
              </w:rPr>
              <w:t>废</w:t>
            </w:r>
            <w:r w:rsidR="008A21D9">
              <w:rPr>
                <w:rFonts w:ascii="Times New Roman" w:eastAsia="宋体" w:hAnsi="Times New Roman"/>
                <w:sz w:val="24"/>
              </w:rPr>
              <w:t>UV</w:t>
            </w:r>
            <w:r w:rsidR="008A21D9">
              <w:rPr>
                <w:rFonts w:ascii="Times New Roman" w:eastAsia="宋体" w:hAnsi="Times New Roman"/>
                <w:sz w:val="24"/>
              </w:rPr>
              <w:t>灯管</w:t>
            </w:r>
          </w:p>
          <w:p w:rsidR="00F60F66" w:rsidRDefault="008A21D9" w:rsidP="0037174F">
            <w:pPr>
              <w:spacing w:line="440" w:lineRule="exact"/>
              <w:ind w:firstLineChars="200" w:firstLine="480"/>
              <w:rPr>
                <w:rFonts w:ascii="Times New Roman" w:eastAsia="宋体"/>
                <w:sz w:val="24"/>
              </w:rPr>
            </w:pPr>
            <w:r>
              <w:rPr>
                <w:rFonts w:ascii="Times New Roman" w:eastAsia="宋体" w:hAnsi="Times New Roman"/>
                <w:sz w:val="24"/>
              </w:rPr>
              <w:t>本项目</w:t>
            </w:r>
            <w:r>
              <w:rPr>
                <w:rFonts w:ascii="Times New Roman" w:eastAsia="宋体" w:hAnsi="Times New Roman"/>
                <w:sz w:val="24"/>
              </w:rPr>
              <w:t>UV</w:t>
            </w:r>
            <w:r>
              <w:rPr>
                <w:rFonts w:ascii="Times New Roman" w:eastAsia="宋体" w:hAnsi="Times New Roman"/>
                <w:sz w:val="24"/>
              </w:rPr>
              <w:t>光氧化催化设备中</w:t>
            </w:r>
            <w:r>
              <w:rPr>
                <w:rFonts w:ascii="Times New Roman" w:eastAsia="宋体" w:hAnsi="Times New Roman"/>
                <w:sz w:val="24"/>
              </w:rPr>
              <w:t>UV</w:t>
            </w:r>
            <w:r>
              <w:rPr>
                <w:rFonts w:ascii="Times New Roman" w:eastAsia="宋体" w:hAnsi="Times New Roman"/>
                <w:sz w:val="24"/>
              </w:rPr>
              <w:t>灯管需要定期更换，更换周期为</w:t>
            </w:r>
            <w:r>
              <w:rPr>
                <w:rFonts w:ascii="Times New Roman" w:eastAsia="宋体" w:hAnsi="Times New Roman"/>
                <w:sz w:val="24"/>
              </w:rPr>
              <w:t>1</w:t>
            </w:r>
            <w:r>
              <w:rPr>
                <w:rFonts w:ascii="Times New Roman" w:eastAsia="宋体" w:hAnsi="Times New Roman"/>
                <w:sz w:val="24"/>
              </w:rPr>
              <w:t>年，更换时产生的废</w:t>
            </w:r>
            <w:r>
              <w:rPr>
                <w:rFonts w:ascii="Times New Roman" w:eastAsia="宋体" w:hAnsi="Times New Roman"/>
                <w:sz w:val="24"/>
              </w:rPr>
              <w:t>UV</w:t>
            </w:r>
            <w:r>
              <w:rPr>
                <w:rFonts w:ascii="Times New Roman" w:eastAsia="宋体" w:hAnsi="Times New Roman"/>
                <w:sz w:val="24"/>
              </w:rPr>
              <w:t>灯管为</w:t>
            </w:r>
            <w:r w:rsidR="00392FF0">
              <w:rPr>
                <w:rFonts w:ascii="Times New Roman" w:eastAsia="宋体" w:hAnsi="Times New Roman" w:hint="eastAsia"/>
                <w:sz w:val="24"/>
              </w:rPr>
              <w:t>10</w:t>
            </w:r>
            <w:r>
              <w:rPr>
                <w:rFonts w:ascii="Times New Roman" w:eastAsia="宋体" w:hAnsi="Times New Roman"/>
                <w:sz w:val="24"/>
              </w:rPr>
              <w:t>根，合</w:t>
            </w:r>
            <w:r>
              <w:rPr>
                <w:rFonts w:ascii="Times New Roman" w:eastAsia="宋体" w:hAnsi="Times New Roman" w:hint="eastAsia"/>
                <w:sz w:val="24"/>
              </w:rPr>
              <w:t>0.00</w:t>
            </w:r>
            <w:r w:rsidR="00392FF0">
              <w:rPr>
                <w:rFonts w:ascii="Times New Roman" w:eastAsia="宋体" w:hAnsi="Times New Roman" w:hint="eastAsia"/>
                <w:sz w:val="24"/>
              </w:rPr>
              <w:t>5</w:t>
            </w:r>
            <w:r>
              <w:rPr>
                <w:rFonts w:ascii="Times New Roman" w:eastAsia="宋体" w:hAnsi="Times New Roman" w:hint="eastAsia"/>
                <w:sz w:val="24"/>
              </w:rPr>
              <w:t>t</w:t>
            </w:r>
            <w:r>
              <w:rPr>
                <w:rFonts w:ascii="Times New Roman" w:eastAsia="宋体" w:hAnsi="Times New Roman"/>
                <w:sz w:val="24"/>
              </w:rPr>
              <w:t>/a</w:t>
            </w:r>
            <w:r>
              <w:rPr>
                <w:rFonts w:ascii="Times New Roman" w:eastAsia="宋体" w:hAnsi="Times New Roman"/>
                <w:sz w:val="24"/>
              </w:rPr>
              <w:t>，属于《国家危险废物名录》（</w:t>
            </w:r>
            <w:r>
              <w:rPr>
                <w:rFonts w:ascii="Times New Roman" w:eastAsia="宋体" w:hAnsi="Times New Roman"/>
                <w:sz w:val="24"/>
              </w:rPr>
              <w:t>2016</w:t>
            </w:r>
            <w:r>
              <w:rPr>
                <w:rFonts w:ascii="Times New Roman" w:eastAsia="宋体" w:hAnsi="Times New Roman"/>
                <w:sz w:val="24"/>
              </w:rPr>
              <w:t>版）中规定的</w:t>
            </w:r>
            <w:r>
              <w:rPr>
                <w:rFonts w:ascii="Times New Roman" w:eastAsia="宋体" w:hAnsi="Times New Roman"/>
                <w:sz w:val="24"/>
              </w:rPr>
              <w:t xml:space="preserve">“HW29 </w:t>
            </w:r>
            <w:r>
              <w:rPr>
                <w:rFonts w:ascii="Times New Roman" w:eastAsia="宋体" w:hAnsi="Times New Roman"/>
                <w:sz w:val="24"/>
              </w:rPr>
              <w:t>含汞废物</w:t>
            </w:r>
            <w:r>
              <w:rPr>
                <w:rFonts w:ascii="Times New Roman" w:eastAsia="宋体" w:hAnsi="Times New Roman"/>
                <w:sz w:val="24"/>
              </w:rPr>
              <w:t>”</w:t>
            </w:r>
            <w:r>
              <w:rPr>
                <w:rFonts w:ascii="Times New Roman" w:eastAsia="宋体" w:hAnsi="Times New Roman"/>
                <w:sz w:val="24"/>
              </w:rPr>
              <w:t>中的</w:t>
            </w:r>
            <w:r>
              <w:rPr>
                <w:rFonts w:ascii="Times New Roman" w:eastAsia="宋体" w:hAnsi="Times New Roman"/>
                <w:sz w:val="24"/>
              </w:rPr>
              <w:t>“900-023-29</w:t>
            </w:r>
            <w:r>
              <w:rPr>
                <w:rFonts w:ascii="Times New Roman" w:eastAsia="宋体" w:hAnsi="Times New Roman"/>
                <w:sz w:val="24"/>
              </w:rPr>
              <w:t>生产、销售及使用过程中产生的废含汞荧光灯管及其他废含汞电光源</w:t>
            </w:r>
            <w:r>
              <w:rPr>
                <w:rFonts w:ascii="Times New Roman" w:eastAsia="宋体" w:hAnsi="Times New Roman"/>
                <w:sz w:val="24"/>
              </w:rPr>
              <w:t>”</w:t>
            </w:r>
            <w:r>
              <w:rPr>
                <w:rFonts w:ascii="Times New Roman" w:eastAsia="宋体" w:hAnsi="Times New Roman"/>
                <w:sz w:val="24"/>
              </w:rPr>
              <w:t>。</w:t>
            </w:r>
            <w:r w:rsidR="0067540B" w:rsidRPr="00D2324C">
              <w:rPr>
                <w:rFonts w:ascii="Times New Roman" w:eastAsia="宋体" w:hAnsi="Times New Roman" w:hint="eastAsia"/>
                <w:b/>
                <w:bCs/>
                <w:sz w:val="24"/>
                <w:u w:val="single"/>
              </w:rPr>
              <w:t xml:space="preserve"> </w:t>
            </w:r>
            <w:r w:rsidR="0067540B" w:rsidRPr="00D2324C">
              <w:rPr>
                <w:rFonts w:ascii="Times New Roman" w:eastAsia="宋体" w:hAnsi="Times New Roman" w:hint="eastAsia"/>
                <w:b/>
                <w:bCs/>
                <w:sz w:val="24"/>
                <w:u w:val="single"/>
              </w:rPr>
              <w:t>集中收集后，放置于贴有标识的容器内，加盖密封，存放于无阳光直射的</w:t>
            </w:r>
            <w:proofErr w:type="gramStart"/>
            <w:r w:rsidR="0067540B" w:rsidRPr="00D2324C">
              <w:rPr>
                <w:rFonts w:ascii="Times New Roman" w:eastAsia="宋体" w:hAnsi="Times New Roman" w:hint="eastAsia"/>
                <w:b/>
                <w:bCs/>
                <w:sz w:val="24"/>
                <w:u w:val="single"/>
              </w:rPr>
              <w:t>密闭危废暂存</w:t>
            </w:r>
            <w:proofErr w:type="gramEnd"/>
            <w:r w:rsidR="0067540B" w:rsidRPr="00D2324C">
              <w:rPr>
                <w:rFonts w:ascii="Times New Roman" w:eastAsia="宋体" w:hAnsi="Times New Roman" w:hint="eastAsia"/>
                <w:b/>
                <w:bCs/>
                <w:sz w:val="24"/>
                <w:u w:val="single"/>
              </w:rPr>
              <w:t>间</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sidRPr="00D2324C">
              <w:rPr>
                <w:rFonts w:ascii="Times New Roman" w:eastAsia="宋体" w:hint="eastAsia"/>
                <w:b/>
                <w:sz w:val="24"/>
                <w:u w:val="single"/>
              </w:rPr>
              <w:t>），定期交有危险废物处理资质的单位进行处理。</w:t>
            </w:r>
          </w:p>
          <w:p w:rsidR="008A21D9" w:rsidRDefault="00F60F66" w:rsidP="005F09F1">
            <w:pPr>
              <w:adjustRightInd w:val="0"/>
              <w:snapToGrid w:val="0"/>
              <w:spacing w:line="440" w:lineRule="exact"/>
              <w:ind w:firstLineChars="200" w:firstLine="480"/>
              <w:rPr>
                <w:rFonts w:ascii="Times New Roman" w:eastAsia="宋体" w:hAnsi="Times New Roman"/>
                <w:sz w:val="24"/>
              </w:rPr>
            </w:pPr>
            <w:r>
              <w:rPr>
                <w:rFonts w:ascii="Times New Roman" w:eastAsia="宋体" w:hint="eastAsia"/>
                <w:sz w:val="24"/>
              </w:rPr>
              <w:t>7</w:t>
            </w:r>
            <w:r>
              <w:rPr>
                <w:rFonts w:ascii="Times New Roman" w:eastAsia="宋体" w:hint="eastAsia"/>
                <w:sz w:val="24"/>
              </w:rPr>
              <w:t>）</w:t>
            </w:r>
            <w:proofErr w:type="gramStart"/>
            <w:r w:rsidR="008A21D9">
              <w:rPr>
                <w:rFonts w:ascii="Times New Roman" w:eastAsia="宋体" w:hAnsi="Times New Roman"/>
                <w:sz w:val="24"/>
              </w:rPr>
              <w:t>废光触媒</w:t>
            </w:r>
            <w:proofErr w:type="gramEnd"/>
            <w:r w:rsidR="008A21D9">
              <w:rPr>
                <w:rFonts w:ascii="Times New Roman" w:eastAsia="宋体" w:hAnsi="Times New Roman"/>
                <w:sz w:val="24"/>
              </w:rPr>
              <w:t>板</w:t>
            </w:r>
          </w:p>
          <w:p w:rsidR="008A21D9" w:rsidRPr="00B52102" w:rsidRDefault="008A21D9"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sz w:val="24"/>
              </w:rPr>
              <w:t>本项目</w:t>
            </w:r>
            <w:r>
              <w:rPr>
                <w:rFonts w:ascii="Times New Roman" w:eastAsia="宋体" w:hAnsi="Times New Roman"/>
                <w:sz w:val="24"/>
              </w:rPr>
              <w:t>UV</w:t>
            </w:r>
            <w:r>
              <w:rPr>
                <w:rFonts w:ascii="Times New Roman" w:eastAsia="宋体" w:hAnsi="Times New Roman"/>
                <w:sz w:val="24"/>
              </w:rPr>
              <w:t>光氧化催化设备</w:t>
            </w:r>
            <w:proofErr w:type="gramStart"/>
            <w:r>
              <w:rPr>
                <w:rFonts w:ascii="Times New Roman" w:eastAsia="宋体" w:hAnsi="Times New Roman"/>
                <w:sz w:val="24"/>
              </w:rPr>
              <w:t>中废光触媒</w:t>
            </w:r>
            <w:proofErr w:type="gramEnd"/>
            <w:r>
              <w:rPr>
                <w:rFonts w:ascii="Times New Roman" w:eastAsia="宋体" w:hAnsi="Times New Roman"/>
                <w:sz w:val="24"/>
              </w:rPr>
              <w:t>板（含二氧化钛催化剂）在达到使用寿命即失活之后需要更换，使用寿命大约为</w:t>
            </w:r>
            <w:r>
              <w:rPr>
                <w:rFonts w:ascii="Times New Roman" w:eastAsia="宋体" w:hAnsi="Times New Roman"/>
                <w:sz w:val="24"/>
              </w:rPr>
              <w:t>10</w:t>
            </w:r>
            <w:r>
              <w:rPr>
                <w:rFonts w:ascii="Times New Roman" w:eastAsia="宋体" w:hAnsi="Times New Roman"/>
                <w:sz w:val="24"/>
              </w:rPr>
              <w:t>年，更换一次产生</w:t>
            </w:r>
            <w:proofErr w:type="gramStart"/>
            <w:r>
              <w:rPr>
                <w:rFonts w:ascii="Times New Roman" w:eastAsia="宋体" w:hAnsi="Times New Roman"/>
                <w:sz w:val="24"/>
              </w:rPr>
              <w:t>的废光触媒</w:t>
            </w:r>
            <w:proofErr w:type="gramEnd"/>
            <w:r>
              <w:rPr>
                <w:rFonts w:ascii="Times New Roman" w:eastAsia="宋体" w:hAnsi="Times New Roman"/>
                <w:sz w:val="24"/>
              </w:rPr>
              <w:t>板约为</w:t>
            </w:r>
            <w:r w:rsidR="00273449">
              <w:rPr>
                <w:rFonts w:ascii="Times New Roman" w:eastAsia="宋体" w:hAnsi="Times New Roman" w:hint="eastAsia"/>
                <w:sz w:val="24"/>
              </w:rPr>
              <w:t>1</w:t>
            </w:r>
            <w:r w:rsidR="007272D8">
              <w:rPr>
                <w:rFonts w:ascii="Times New Roman" w:eastAsia="宋体" w:hAnsi="Times New Roman" w:hint="eastAsia"/>
                <w:sz w:val="24"/>
              </w:rPr>
              <w:t>.3</w:t>
            </w:r>
            <w:r>
              <w:rPr>
                <w:rFonts w:ascii="Times New Roman" w:eastAsia="宋体" w:hAnsi="Times New Roman"/>
                <w:sz w:val="24"/>
              </w:rPr>
              <w:t>kg</w:t>
            </w:r>
            <w:r>
              <w:rPr>
                <w:rFonts w:ascii="Times New Roman" w:eastAsia="宋体" w:hAnsi="Times New Roman"/>
                <w:sz w:val="24"/>
              </w:rPr>
              <w:t>。根据《国家危险废物名录》，属于《国家危险废物名录》（</w:t>
            </w:r>
            <w:r>
              <w:rPr>
                <w:rFonts w:ascii="Times New Roman" w:eastAsia="宋体" w:hAnsi="Times New Roman"/>
                <w:sz w:val="24"/>
              </w:rPr>
              <w:t xml:space="preserve">2016 </w:t>
            </w:r>
            <w:r>
              <w:rPr>
                <w:rFonts w:ascii="Times New Roman" w:eastAsia="宋体" w:hAnsi="Times New Roman"/>
                <w:sz w:val="24"/>
              </w:rPr>
              <w:t>版）中规定的</w:t>
            </w:r>
            <w:r>
              <w:rPr>
                <w:rFonts w:ascii="Times New Roman" w:eastAsia="宋体" w:hAnsi="Times New Roman"/>
                <w:sz w:val="24"/>
              </w:rPr>
              <w:t xml:space="preserve">“HW50 </w:t>
            </w:r>
            <w:r>
              <w:rPr>
                <w:rFonts w:ascii="Times New Roman" w:eastAsia="宋体" w:hAnsi="Times New Roman" w:hint="eastAsia"/>
                <w:sz w:val="24"/>
              </w:rPr>
              <w:t>废催化剂</w:t>
            </w:r>
            <w:r>
              <w:rPr>
                <w:rFonts w:ascii="Times New Roman" w:eastAsia="宋体" w:hAnsi="Times New Roman"/>
                <w:sz w:val="24"/>
              </w:rPr>
              <w:t>”</w:t>
            </w:r>
            <w:r>
              <w:rPr>
                <w:rFonts w:ascii="Times New Roman" w:eastAsia="宋体" w:hAnsi="Times New Roman"/>
                <w:sz w:val="24"/>
              </w:rPr>
              <w:t>中，</w:t>
            </w:r>
            <w:r>
              <w:rPr>
                <w:rFonts w:ascii="Times New Roman" w:eastAsia="宋体" w:hAnsi="Times New Roman"/>
                <w:sz w:val="24"/>
              </w:rPr>
              <w:t>“772-007-50</w:t>
            </w:r>
            <w:r>
              <w:rPr>
                <w:rFonts w:ascii="Times New Roman" w:eastAsia="宋体" w:hAnsi="Times New Roman"/>
                <w:sz w:val="24"/>
              </w:rPr>
              <w:t>烟气脱硝过程产生的废钒钛系催化剂</w:t>
            </w:r>
            <w:r>
              <w:rPr>
                <w:rFonts w:ascii="Times New Roman" w:eastAsia="宋体" w:hAnsi="Times New Roman"/>
                <w:sz w:val="24"/>
              </w:rPr>
              <w:t>”</w:t>
            </w:r>
            <w:r>
              <w:rPr>
                <w:rFonts w:ascii="Times New Roman" w:eastAsia="宋体" w:hAnsi="Times New Roman"/>
                <w:sz w:val="24"/>
              </w:rPr>
              <w:t>为危险废物。</w:t>
            </w:r>
            <w:r w:rsidR="0067540B" w:rsidRPr="00D2324C">
              <w:rPr>
                <w:rFonts w:ascii="Times New Roman" w:eastAsia="宋体" w:hAnsi="Times New Roman" w:hint="eastAsia"/>
                <w:b/>
                <w:bCs/>
                <w:sz w:val="24"/>
                <w:u w:val="single"/>
              </w:rPr>
              <w:t>集中收集后，放置于贴有标识的容器内，加盖密封，存放于无阳光直射的</w:t>
            </w:r>
            <w:proofErr w:type="gramStart"/>
            <w:r w:rsidR="0067540B" w:rsidRPr="00D2324C">
              <w:rPr>
                <w:rFonts w:ascii="Times New Roman" w:eastAsia="宋体" w:hAnsi="Times New Roman" w:hint="eastAsia"/>
                <w:b/>
                <w:bCs/>
                <w:sz w:val="24"/>
                <w:u w:val="single"/>
              </w:rPr>
              <w:t>密闭危废暂存</w:t>
            </w:r>
            <w:proofErr w:type="gramEnd"/>
            <w:r w:rsidR="0067540B" w:rsidRPr="00D2324C">
              <w:rPr>
                <w:rFonts w:ascii="Times New Roman" w:eastAsia="宋体" w:hAnsi="Times New Roman" w:hint="eastAsia"/>
                <w:b/>
                <w:bCs/>
                <w:sz w:val="24"/>
                <w:u w:val="single"/>
              </w:rPr>
              <w:t>间</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sidRPr="00D2324C">
              <w:rPr>
                <w:rFonts w:ascii="Times New Roman" w:eastAsia="宋体" w:hint="eastAsia"/>
                <w:b/>
                <w:sz w:val="24"/>
                <w:u w:val="single"/>
              </w:rPr>
              <w:t>），定期交有危险废物处理资质的单位进行处理。</w:t>
            </w:r>
            <w:r>
              <w:rPr>
                <w:rFonts w:ascii="Times New Roman" w:eastAsia="宋体" w:hAnsi="Times New Roman"/>
                <w:sz w:val="24"/>
              </w:rPr>
              <w:t>本项目产生</w:t>
            </w:r>
            <w:proofErr w:type="gramStart"/>
            <w:r>
              <w:rPr>
                <w:rFonts w:ascii="Times New Roman" w:eastAsia="宋体" w:hAnsi="Times New Roman"/>
                <w:sz w:val="24"/>
              </w:rPr>
              <w:t>的废光触板</w:t>
            </w:r>
            <w:proofErr w:type="gramEnd"/>
            <w:r>
              <w:rPr>
                <w:rFonts w:ascii="Times New Roman" w:eastAsia="宋体" w:hAnsi="Times New Roman"/>
                <w:sz w:val="24"/>
              </w:rPr>
              <w:t>（含二氧化钛催化剂）虽不属于烟气脱硝过程产生，但属于废钛系催化剂，同时参考欧洲、日本对废催化剂的管理要</w:t>
            </w:r>
            <w:r w:rsidR="00DC5BC2">
              <w:rPr>
                <w:rFonts w:ascii="Times New Roman" w:eastAsia="宋体" w:hAnsi="Times New Roman"/>
                <w:sz w:val="24"/>
              </w:rPr>
              <w:t>求</w:t>
            </w:r>
            <w:r>
              <w:rPr>
                <w:rFonts w:ascii="Times New Roman" w:eastAsia="宋体" w:hAnsi="Times New Roman"/>
                <w:sz w:val="24"/>
              </w:rPr>
              <w:t>，因此，</w:t>
            </w:r>
            <w:r>
              <w:rPr>
                <w:rFonts w:ascii="Times New Roman" w:eastAsia="宋体" w:hAnsi="Times New Roman" w:hint="eastAsia"/>
                <w:sz w:val="24"/>
              </w:rPr>
              <w:t>要求</w:t>
            </w:r>
            <w:r>
              <w:rPr>
                <w:rFonts w:ascii="Times New Roman" w:eastAsia="宋体" w:hAnsi="Times New Roman"/>
                <w:sz w:val="24"/>
              </w:rPr>
              <w:t>企业将</w:t>
            </w:r>
            <w:proofErr w:type="gramStart"/>
            <w:r>
              <w:rPr>
                <w:rFonts w:ascii="Times New Roman" w:eastAsia="宋体" w:hAnsi="Times New Roman"/>
                <w:sz w:val="24"/>
              </w:rPr>
              <w:t>废光触媒板按危险</w:t>
            </w:r>
            <w:proofErr w:type="gramEnd"/>
            <w:r>
              <w:rPr>
                <w:rFonts w:ascii="Times New Roman" w:eastAsia="宋体" w:hAnsi="Times New Roman"/>
                <w:sz w:val="24"/>
              </w:rPr>
              <w:t>废物进行管理和处置。</w:t>
            </w:r>
          </w:p>
          <w:p w:rsidR="008A21D9" w:rsidRDefault="00F60F66" w:rsidP="0037174F">
            <w:pPr>
              <w:spacing w:line="440" w:lineRule="exact"/>
              <w:ind w:firstLineChars="200" w:firstLine="480"/>
              <w:rPr>
                <w:rFonts w:ascii="Times New Roman" w:eastAsia="宋体"/>
                <w:sz w:val="24"/>
              </w:rPr>
            </w:pPr>
            <w:r>
              <w:rPr>
                <w:rFonts w:ascii="Times New Roman" w:eastAsia="宋体" w:hint="eastAsia"/>
                <w:sz w:val="24"/>
              </w:rPr>
              <w:t>8</w:t>
            </w:r>
            <w:r>
              <w:rPr>
                <w:rFonts w:ascii="Times New Roman" w:eastAsia="宋体" w:hint="eastAsia"/>
                <w:sz w:val="24"/>
              </w:rPr>
              <w:t>）</w:t>
            </w:r>
            <w:r w:rsidR="008A21D9" w:rsidRPr="009D346F">
              <w:rPr>
                <w:rFonts w:ascii="Times New Roman" w:eastAsia="宋体" w:hint="eastAsia"/>
                <w:sz w:val="24"/>
              </w:rPr>
              <w:t>废活性炭：本项目的活性炭吸附装置需要定期更换废活性炭，根据相关资料，</w:t>
            </w:r>
            <w:r w:rsidR="008A21D9" w:rsidRPr="009D346F">
              <w:rPr>
                <w:rFonts w:ascii="Times New Roman" w:eastAsia="宋体" w:hint="eastAsia"/>
                <w:sz w:val="24"/>
              </w:rPr>
              <w:t>1t</w:t>
            </w:r>
            <w:r w:rsidR="008A21D9" w:rsidRPr="009D346F">
              <w:rPr>
                <w:rFonts w:ascii="Times New Roman" w:eastAsia="宋体" w:hint="eastAsia"/>
                <w:sz w:val="24"/>
              </w:rPr>
              <w:t>的活性炭可吸附</w:t>
            </w:r>
            <w:r w:rsidR="008A21D9" w:rsidRPr="009D346F">
              <w:rPr>
                <w:rFonts w:ascii="Times New Roman" w:eastAsia="宋体" w:hint="eastAsia"/>
                <w:sz w:val="24"/>
              </w:rPr>
              <w:t>250~300kg</w:t>
            </w:r>
            <w:r w:rsidR="008A21D9" w:rsidRPr="009D346F">
              <w:rPr>
                <w:rFonts w:ascii="Times New Roman" w:eastAsia="宋体" w:hint="eastAsia"/>
                <w:sz w:val="24"/>
              </w:rPr>
              <w:t>有机废气，本次评价取</w:t>
            </w:r>
            <w:r w:rsidR="008A21D9">
              <w:rPr>
                <w:rFonts w:ascii="Times New Roman" w:eastAsia="宋体" w:hint="eastAsia"/>
                <w:sz w:val="24"/>
              </w:rPr>
              <w:t>25</w:t>
            </w:r>
            <w:r w:rsidR="008A21D9" w:rsidRPr="009D346F">
              <w:rPr>
                <w:rFonts w:ascii="Times New Roman" w:eastAsia="宋体" w:hint="eastAsia"/>
                <w:sz w:val="24"/>
              </w:rPr>
              <w:t>0kg</w:t>
            </w:r>
            <w:r w:rsidR="008A21D9" w:rsidRPr="009D346F">
              <w:rPr>
                <w:rFonts w:ascii="Times New Roman" w:eastAsia="宋体" w:hint="eastAsia"/>
                <w:sz w:val="24"/>
              </w:rPr>
              <w:t>。本项目</w:t>
            </w:r>
            <w:r w:rsidR="0083714A">
              <w:rPr>
                <w:rFonts w:ascii="Times New Roman" w:eastAsia="宋体" w:hint="eastAsia"/>
                <w:sz w:val="24"/>
              </w:rPr>
              <w:t>有组织</w:t>
            </w:r>
            <w:r w:rsidR="008A21D9">
              <w:rPr>
                <w:rFonts w:ascii="Times New Roman" w:eastAsia="宋体" w:hint="eastAsia"/>
                <w:sz w:val="24"/>
              </w:rPr>
              <w:t>非甲烷总烃</w:t>
            </w:r>
            <w:r w:rsidR="0083714A">
              <w:rPr>
                <w:rFonts w:ascii="Times New Roman" w:eastAsia="宋体" w:hint="eastAsia"/>
                <w:sz w:val="24"/>
              </w:rPr>
              <w:t>产生量为</w:t>
            </w:r>
            <w:r w:rsidR="0083714A" w:rsidRPr="00511CDC">
              <w:rPr>
                <w:rFonts w:ascii="Times New Roman" w:eastAsia="宋体" w:hint="eastAsia"/>
                <w:b/>
                <w:sz w:val="24"/>
                <w:u w:val="single"/>
              </w:rPr>
              <w:t>0.</w:t>
            </w:r>
            <w:r w:rsidR="00872278" w:rsidRPr="00511CDC">
              <w:rPr>
                <w:rFonts w:ascii="Times New Roman" w:eastAsia="宋体" w:hint="eastAsia"/>
                <w:b/>
                <w:sz w:val="24"/>
                <w:u w:val="single"/>
              </w:rPr>
              <w:t>1</w:t>
            </w:r>
            <w:r w:rsidR="000D2A90">
              <w:rPr>
                <w:rFonts w:ascii="Times New Roman" w:eastAsia="宋体" w:hint="eastAsia"/>
                <w:b/>
                <w:sz w:val="24"/>
                <w:u w:val="single"/>
              </w:rPr>
              <w:t>985</w:t>
            </w:r>
            <w:r w:rsidR="0083714A" w:rsidRPr="00511CDC">
              <w:rPr>
                <w:rFonts w:ascii="Times New Roman" w:eastAsia="宋体" w:hAnsi="Times New Roman" w:hint="eastAsia"/>
                <w:b/>
                <w:sz w:val="24"/>
                <w:u w:val="single"/>
              </w:rPr>
              <w:t>t</w:t>
            </w:r>
            <w:r w:rsidR="008A21D9" w:rsidRPr="00511CDC">
              <w:rPr>
                <w:rFonts w:ascii="Times New Roman" w:eastAsia="宋体" w:hAnsi="Times New Roman" w:hint="eastAsia"/>
                <w:b/>
                <w:sz w:val="24"/>
                <w:u w:val="single"/>
              </w:rPr>
              <w:t>/a</w:t>
            </w:r>
            <w:r w:rsidR="008A21D9" w:rsidRPr="009D346F">
              <w:rPr>
                <w:rFonts w:ascii="Times New Roman" w:eastAsia="宋体" w:hint="eastAsia"/>
                <w:sz w:val="24"/>
              </w:rPr>
              <w:t>，</w:t>
            </w:r>
            <w:r w:rsidR="0083714A">
              <w:rPr>
                <w:rFonts w:ascii="Times New Roman" w:eastAsia="宋体" w:hint="eastAsia"/>
                <w:sz w:val="24"/>
              </w:rPr>
              <w:t xml:space="preserve"> </w:t>
            </w:r>
            <w:r w:rsidR="008A21D9">
              <w:rPr>
                <w:rFonts w:ascii="Times New Roman" w:eastAsia="宋体" w:hint="eastAsia"/>
                <w:sz w:val="24"/>
              </w:rPr>
              <w:t>UV</w:t>
            </w:r>
            <w:r w:rsidR="008A21D9">
              <w:rPr>
                <w:rFonts w:ascii="Times New Roman" w:eastAsia="宋体" w:hint="eastAsia"/>
                <w:sz w:val="24"/>
              </w:rPr>
              <w:t>光催化氧</w:t>
            </w:r>
            <w:proofErr w:type="gramStart"/>
            <w:r w:rsidR="008A21D9">
              <w:rPr>
                <w:rFonts w:ascii="Times New Roman" w:eastAsia="宋体" w:hint="eastAsia"/>
                <w:sz w:val="24"/>
              </w:rPr>
              <w:t>化治理</w:t>
            </w:r>
            <w:proofErr w:type="gramEnd"/>
            <w:r w:rsidR="0083714A">
              <w:rPr>
                <w:rFonts w:ascii="Times New Roman" w:eastAsia="宋体" w:hint="eastAsia"/>
                <w:sz w:val="24"/>
              </w:rPr>
              <w:t>效率为</w:t>
            </w:r>
            <w:r w:rsidR="0083714A">
              <w:rPr>
                <w:rFonts w:ascii="Times New Roman" w:eastAsia="宋体" w:hint="eastAsia"/>
                <w:sz w:val="24"/>
              </w:rPr>
              <w:t>75</w:t>
            </w:r>
            <w:r w:rsidR="008A21D9">
              <w:rPr>
                <w:rFonts w:ascii="Times New Roman" w:eastAsia="宋体" w:hint="eastAsia"/>
                <w:sz w:val="24"/>
              </w:rPr>
              <w:t>%</w:t>
            </w:r>
            <w:r w:rsidR="008A21D9">
              <w:rPr>
                <w:rFonts w:ascii="Times New Roman" w:eastAsia="宋体" w:hint="eastAsia"/>
                <w:sz w:val="24"/>
              </w:rPr>
              <w:t>，</w:t>
            </w:r>
            <w:r w:rsidR="0083714A">
              <w:rPr>
                <w:rFonts w:ascii="Times New Roman" w:eastAsia="宋体" w:hint="eastAsia"/>
                <w:sz w:val="24"/>
              </w:rPr>
              <w:t>活性炭吸附效率为</w:t>
            </w:r>
            <w:r w:rsidR="0083714A">
              <w:rPr>
                <w:rFonts w:ascii="Times New Roman" w:eastAsia="宋体" w:hint="eastAsia"/>
                <w:sz w:val="24"/>
              </w:rPr>
              <w:t>60%</w:t>
            </w:r>
            <w:r w:rsidR="008A21D9">
              <w:rPr>
                <w:rFonts w:ascii="Times New Roman" w:eastAsia="宋体" w:hint="eastAsia"/>
                <w:sz w:val="24"/>
              </w:rPr>
              <w:t>，则所需活性炭量为</w:t>
            </w:r>
            <w:r w:rsidR="008A21D9" w:rsidRPr="00511CDC">
              <w:rPr>
                <w:rFonts w:ascii="Times New Roman" w:eastAsia="宋体" w:hint="eastAsia"/>
                <w:b/>
                <w:sz w:val="24"/>
                <w:u w:val="single"/>
              </w:rPr>
              <w:t>0.</w:t>
            </w:r>
            <w:r w:rsidR="000D2A90">
              <w:rPr>
                <w:rFonts w:ascii="Times New Roman" w:eastAsia="宋体" w:hint="eastAsia"/>
                <w:b/>
                <w:sz w:val="24"/>
                <w:u w:val="single"/>
              </w:rPr>
              <w:t>1192</w:t>
            </w:r>
            <w:r w:rsidR="008A21D9" w:rsidRPr="00511CDC">
              <w:rPr>
                <w:rFonts w:ascii="Times New Roman" w:eastAsia="宋体" w:hint="eastAsia"/>
                <w:b/>
                <w:sz w:val="24"/>
                <w:u w:val="single"/>
              </w:rPr>
              <w:t>t/a</w:t>
            </w:r>
            <w:r w:rsidR="008A21D9">
              <w:rPr>
                <w:rFonts w:ascii="Times New Roman" w:eastAsia="宋体" w:hint="eastAsia"/>
                <w:sz w:val="24"/>
              </w:rPr>
              <w:t>，由此可知本项目废活性炭产生量为</w:t>
            </w:r>
            <w:r w:rsidR="008A21D9" w:rsidRPr="00511CDC">
              <w:rPr>
                <w:rFonts w:ascii="Times New Roman" w:eastAsia="宋体" w:hint="eastAsia"/>
                <w:b/>
                <w:sz w:val="24"/>
                <w:u w:val="single"/>
              </w:rPr>
              <w:t>0.</w:t>
            </w:r>
            <w:r w:rsidR="0083714A" w:rsidRPr="00511CDC">
              <w:rPr>
                <w:rFonts w:ascii="Times New Roman" w:eastAsia="宋体" w:hint="eastAsia"/>
                <w:b/>
                <w:sz w:val="24"/>
                <w:u w:val="single"/>
              </w:rPr>
              <w:t>1</w:t>
            </w:r>
            <w:r w:rsidR="000D2A90">
              <w:rPr>
                <w:rFonts w:ascii="Times New Roman" w:eastAsia="宋体" w:hint="eastAsia"/>
                <w:b/>
                <w:sz w:val="24"/>
                <w:u w:val="single"/>
              </w:rPr>
              <w:t>49</w:t>
            </w:r>
            <w:r w:rsidR="00511CDC" w:rsidRPr="00511CDC">
              <w:rPr>
                <w:rFonts w:ascii="Times New Roman" w:eastAsia="宋体" w:hint="eastAsia"/>
                <w:b/>
                <w:sz w:val="24"/>
                <w:u w:val="single"/>
              </w:rPr>
              <w:t>t</w:t>
            </w:r>
            <w:r w:rsidR="008A21D9" w:rsidRPr="00511CDC">
              <w:rPr>
                <w:rFonts w:ascii="Times New Roman" w:eastAsia="宋体" w:hint="eastAsia"/>
                <w:b/>
                <w:sz w:val="24"/>
                <w:u w:val="single"/>
              </w:rPr>
              <w:t>/a</w:t>
            </w:r>
            <w:r w:rsidR="008A21D9" w:rsidRPr="00A33741">
              <w:rPr>
                <w:rFonts w:ascii="Times New Roman" w:eastAsia="宋体" w:hint="eastAsia"/>
                <w:sz w:val="24"/>
              </w:rPr>
              <w:t>（</w:t>
            </w:r>
            <w:r w:rsidR="008A21D9">
              <w:rPr>
                <w:rFonts w:ascii="Times New Roman" w:eastAsia="宋体" w:hint="eastAsia"/>
                <w:sz w:val="24"/>
              </w:rPr>
              <w:t>活性炭用量</w:t>
            </w:r>
            <w:r w:rsidR="008A21D9">
              <w:rPr>
                <w:rFonts w:ascii="Times New Roman" w:eastAsia="宋体" w:hint="eastAsia"/>
                <w:sz w:val="24"/>
              </w:rPr>
              <w:t>+</w:t>
            </w:r>
            <w:r w:rsidR="008A21D9">
              <w:rPr>
                <w:rFonts w:ascii="Times New Roman" w:eastAsia="宋体" w:hint="eastAsia"/>
                <w:sz w:val="24"/>
              </w:rPr>
              <w:t>被</w:t>
            </w:r>
            <w:r w:rsidR="008A21D9">
              <w:rPr>
                <w:rFonts w:ascii="Times New Roman" w:eastAsia="宋体" w:hint="eastAsia"/>
                <w:sz w:val="24"/>
              </w:rPr>
              <w:lastRenderedPageBreak/>
              <w:t>吸收的非甲烷总烃量）。</w:t>
            </w:r>
          </w:p>
          <w:p w:rsidR="00F60F66" w:rsidRDefault="008A21D9" w:rsidP="0037174F">
            <w:pPr>
              <w:spacing w:line="440" w:lineRule="exact"/>
              <w:ind w:firstLineChars="200" w:firstLine="480"/>
              <w:rPr>
                <w:rFonts w:ascii="Times New Roman" w:eastAsia="宋体"/>
                <w:sz w:val="24"/>
              </w:rPr>
            </w:pPr>
            <w:r w:rsidRPr="00F072BF">
              <w:rPr>
                <w:rFonts w:ascii="Times New Roman" w:eastAsia="宋体"/>
                <w:color w:val="000000" w:themeColor="text1"/>
                <w:kern w:val="0"/>
                <w:sz w:val="24"/>
                <w:szCs w:val="22"/>
              </w:rPr>
              <w:t>活性炭需要定期更换，更换频次</w:t>
            </w:r>
            <w:r w:rsidRPr="00F072BF">
              <w:rPr>
                <w:rFonts w:ascii="Times New Roman" w:eastAsia="宋体" w:hint="eastAsia"/>
                <w:color w:val="000000" w:themeColor="text1"/>
                <w:kern w:val="0"/>
                <w:sz w:val="24"/>
                <w:szCs w:val="22"/>
              </w:rPr>
              <w:t>约</w:t>
            </w:r>
            <w:r w:rsidRPr="00F072BF">
              <w:rPr>
                <w:rFonts w:ascii="Times New Roman" w:eastAsia="宋体"/>
                <w:color w:val="000000" w:themeColor="text1"/>
                <w:kern w:val="0"/>
                <w:sz w:val="24"/>
                <w:szCs w:val="22"/>
              </w:rPr>
              <w:t>为</w:t>
            </w:r>
            <w:r w:rsidR="00392FF0">
              <w:rPr>
                <w:rFonts w:ascii="Times New Roman" w:eastAsia="宋体" w:hAnsi="Times New Roman" w:hint="eastAsia"/>
                <w:color w:val="000000" w:themeColor="text1"/>
                <w:kern w:val="0"/>
                <w:sz w:val="24"/>
                <w:szCs w:val="22"/>
              </w:rPr>
              <w:t>3</w:t>
            </w:r>
            <w:r w:rsidRPr="00F072BF">
              <w:rPr>
                <w:rFonts w:ascii="Times New Roman" w:eastAsia="宋体" w:hint="eastAsia"/>
                <w:color w:val="000000" w:themeColor="text1"/>
                <w:kern w:val="0"/>
                <w:sz w:val="24"/>
                <w:szCs w:val="22"/>
              </w:rPr>
              <w:t>次</w:t>
            </w:r>
            <w:r w:rsidRPr="00F072BF">
              <w:rPr>
                <w:rFonts w:ascii="Times New Roman" w:eastAsia="宋体" w:hAnsi="Times New Roman"/>
                <w:color w:val="000000" w:themeColor="text1"/>
                <w:kern w:val="0"/>
                <w:sz w:val="24"/>
                <w:szCs w:val="22"/>
              </w:rPr>
              <w:t xml:space="preserve"> /</w:t>
            </w:r>
            <w:r w:rsidRPr="00F072BF">
              <w:rPr>
                <w:rFonts w:ascii="Times New Roman" w:eastAsia="宋体" w:hAnsi="Times New Roman" w:hint="eastAsia"/>
                <w:color w:val="000000" w:themeColor="text1"/>
                <w:kern w:val="0"/>
                <w:sz w:val="24"/>
                <w:szCs w:val="22"/>
              </w:rPr>
              <w:t>1</w:t>
            </w:r>
            <w:r w:rsidRPr="00F072BF">
              <w:rPr>
                <w:rFonts w:ascii="Times New Roman" w:eastAsia="宋体" w:hint="eastAsia"/>
                <w:color w:val="000000" w:themeColor="text1"/>
                <w:kern w:val="0"/>
                <w:sz w:val="24"/>
                <w:szCs w:val="22"/>
              </w:rPr>
              <w:t>年</w:t>
            </w:r>
            <w:r w:rsidRPr="00F072BF">
              <w:rPr>
                <w:rFonts w:ascii="Times New Roman" w:eastAsia="宋体"/>
                <w:color w:val="000000" w:themeColor="text1"/>
                <w:kern w:val="0"/>
                <w:sz w:val="24"/>
                <w:szCs w:val="22"/>
              </w:rPr>
              <w:t>。</w:t>
            </w:r>
            <w:r w:rsidRPr="00F072BF">
              <w:rPr>
                <w:rFonts w:ascii="Times New Roman" w:eastAsia="宋体"/>
                <w:color w:val="000000" w:themeColor="text1"/>
                <w:kern w:val="0"/>
                <w:sz w:val="24"/>
              </w:rPr>
              <w:t>根据《国家危险</w:t>
            </w:r>
            <w:r w:rsidRPr="00F072BF">
              <w:rPr>
                <w:rFonts w:ascii="Times New Roman" w:eastAsia="宋体" w:hint="eastAsia"/>
                <w:color w:val="000000" w:themeColor="text1"/>
                <w:kern w:val="0"/>
                <w:sz w:val="24"/>
              </w:rPr>
              <w:t>废物</w:t>
            </w:r>
            <w:r w:rsidRPr="00F072BF">
              <w:rPr>
                <w:rFonts w:ascii="Times New Roman" w:eastAsia="宋体"/>
                <w:color w:val="000000" w:themeColor="text1"/>
                <w:kern w:val="0"/>
                <w:sz w:val="24"/>
              </w:rPr>
              <w:t>名录》（部令第</w:t>
            </w:r>
            <w:r w:rsidRPr="00F072BF">
              <w:rPr>
                <w:rFonts w:ascii="Times New Roman" w:eastAsia="宋体" w:hAnsi="Times New Roman"/>
                <w:color w:val="000000" w:themeColor="text1"/>
                <w:kern w:val="0"/>
                <w:sz w:val="24"/>
              </w:rPr>
              <w:t>39</w:t>
            </w:r>
            <w:r w:rsidRPr="00F072BF">
              <w:rPr>
                <w:rFonts w:ascii="Times New Roman" w:eastAsia="宋体"/>
                <w:color w:val="000000" w:themeColor="text1"/>
                <w:kern w:val="0"/>
                <w:sz w:val="24"/>
              </w:rPr>
              <w:t>号）可知，</w:t>
            </w:r>
            <w:r w:rsidRPr="00F072BF">
              <w:rPr>
                <w:rFonts w:ascii="Times New Roman" w:eastAsia="宋体"/>
                <w:color w:val="000000" w:themeColor="text1"/>
                <w:kern w:val="0"/>
                <w:sz w:val="24"/>
                <w:szCs w:val="22"/>
              </w:rPr>
              <w:t>废活性炭</w:t>
            </w:r>
            <w:r w:rsidRPr="00F072BF">
              <w:rPr>
                <w:rFonts w:ascii="Times New Roman" w:eastAsia="宋体"/>
                <w:color w:val="000000" w:themeColor="text1"/>
                <w:kern w:val="0"/>
                <w:sz w:val="24"/>
              </w:rPr>
              <w:t>属于《国家危险废物名录》中</w:t>
            </w:r>
            <w:r w:rsidRPr="00F072BF">
              <w:rPr>
                <w:rFonts w:ascii="Times New Roman" w:eastAsia="宋体" w:hAnsi="Times New Roman" w:hint="eastAsia"/>
                <w:color w:val="000000" w:themeColor="text1"/>
                <w:kern w:val="0"/>
                <w:sz w:val="24"/>
              </w:rPr>
              <w:t>“</w:t>
            </w:r>
            <w:r w:rsidRPr="00F072BF">
              <w:rPr>
                <w:rFonts w:ascii="Times New Roman" w:eastAsia="宋体" w:hAnsi="Times New Roman"/>
                <w:color w:val="000000" w:themeColor="text1"/>
                <w:kern w:val="0"/>
                <w:sz w:val="24"/>
              </w:rPr>
              <w:t>HW49</w:t>
            </w:r>
            <w:r w:rsidRPr="00F072BF">
              <w:rPr>
                <w:rFonts w:ascii="Times New Roman" w:eastAsia="宋体"/>
                <w:color w:val="000000" w:themeColor="text1"/>
                <w:kern w:val="0"/>
                <w:sz w:val="24"/>
              </w:rPr>
              <w:t>其他废物</w:t>
            </w:r>
            <w:r w:rsidRPr="00F072BF">
              <w:rPr>
                <w:rFonts w:ascii="Times New Roman" w:eastAsia="宋体" w:hAnsi="Times New Roman" w:hint="eastAsia"/>
                <w:color w:val="000000" w:themeColor="text1"/>
                <w:kern w:val="0"/>
                <w:sz w:val="24"/>
              </w:rPr>
              <w:t>”</w:t>
            </w:r>
            <w:r w:rsidRPr="00F072BF">
              <w:rPr>
                <w:rFonts w:ascii="Times New Roman" w:eastAsia="宋体"/>
                <w:color w:val="000000" w:themeColor="text1"/>
                <w:kern w:val="0"/>
                <w:sz w:val="24"/>
              </w:rPr>
              <w:t>类别，废物代码为</w:t>
            </w:r>
            <w:r w:rsidRPr="00F072BF">
              <w:rPr>
                <w:rFonts w:ascii="Times New Roman" w:eastAsia="宋体" w:hAnsi="Times New Roman"/>
                <w:color w:val="000000" w:themeColor="text1"/>
                <w:kern w:val="0"/>
                <w:sz w:val="24"/>
              </w:rPr>
              <w:t>900-041-49</w:t>
            </w:r>
            <w:r w:rsidRPr="00F072BF">
              <w:rPr>
                <w:rFonts w:ascii="Times New Roman" w:eastAsia="宋体"/>
                <w:color w:val="000000" w:themeColor="text1"/>
                <w:kern w:val="0"/>
                <w:sz w:val="24"/>
              </w:rPr>
              <w:t>，</w:t>
            </w:r>
            <w:r w:rsidRPr="00F072BF">
              <w:rPr>
                <w:rFonts w:ascii="Times New Roman" w:eastAsia="宋体" w:hAnsi="Times New Roman" w:hint="eastAsia"/>
                <w:color w:val="000000" w:themeColor="text1"/>
                <w:kern w:val="0"/>
                <w:sz w:val="24"/>
              </w:rPr>
              <w:t>“</w:t>
            </w:r>
            <w:r w:rsidRPr="00F072BF">
              <w:rPr>
                <w:rFonts w:ascii="Times New Roman" w:eastAsia="宋体"/>
                <w:color w:val="000000" w:themeColor="text1"/>
                <w:kern w:val="0"/>
                <w:sz w:val="24"/>
              </w:rPr>
              <w:t>含有或沾染毒性、感染性危险废物的废弃包装物、容器、过滤吸附介质</w:t>
            </w:r>
            <w:r w:rsidRPr="00F072BF">
              <w:rPr>
                <w:rFonts w:ascii="Times New Roman" w:eastAsia="宋体" w:hAnsi="Times New Roman" w:hint="eastAsia"/>
                <w:color w:val="000000" w:themeColor="text1"/>
                <w:kern w:val="0"/>
                <w:sz w:val="24"/>
              </w:rPr>
              <w:t>”</w:t>
            </w:r>
            <w:r w:rsidRPr="00F072BF">
              <w:rPr>
                <w:rFonts w:ascii="Times New Roman" w:eastAsia="宋体"/>
                <w:color w:val="000000" w:themeColor="text1"/>
                <w:kern w:val="0"/>
                <w:sz w:val="24"/>
              </w:rPr>
              <w:t>。</w:t>
            </w:r>
            <w:r w:rsidR="0067540B" w:rsidRPr="00D2324C">
              <w:rPr>
                <w:rFonts w:ascii="Times New Roman" w:eastAsia="宋体" w:hAnsi="Times New Roman" w:hint="eastAsia"/>
                <w:b/>
                <w:bCs/>
                <w:sz w:val="24"/>
                <w:u w:val="single"/>
              </w:rPr>
              <w:t>集中收集后，放置于贴有标识的容器内，加盖密封，存放于无阳光直射的</w:t>
            </w:r>
            <w:proofErr w:type="gramStart"/>
            <w:r w:rsidR="0067540B" w:rsidRPr="00D2324C">
              <w:rPr>
                <w:rFonts w:ascii="Times New Roman" w:eastAsia="宋体" w:hAnsi="Times New Roman" w:hint="eastAsia"/>
                <w:b/>
                <w:bCs/>
                <w:sz w:val="24"/>
                <w:u w:val="single"/>
              </w:rPr>
              <w:t>密闭危废暂存</w:t>
            </w:r>
            <w:proofErr w:type="gramEnd"/>
            <w:r w:rsidR="0067540B" w:rsidRPr="00D2324C">
              <w:rPr>
                <w:rFonts w:ascii="Times New Roman" w:eastAsia="宋体" w:hAnsi="Times New Roman" w:hint="eastAsia"/>
                <w:b/>
                <w:bCs/>
                <w:sz w:val="24"/>
                <w:u w:val="single"/>
              </w:rPr>
              <w:t>间</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sidRPr="00D2324C">
              <w:rPr>
                <w:rFonts w:ascii="Times New Roman" w:eastAsia="宋体" w:hint="eastAsia"/>
                <w:b/>
                <w:sz w:val="24"/>
                <w:u w:val="single"/>
              </w:rPr>
              <w:t>），定期交有危险废物处理资质的单位进行处理。</w:t>
            </w:r>
          </w:p>
          <w:p w:rsidR="0083714A" w:rsidRDefault="00F60F66"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int="eastAsia"/>
                <w:sz w:val="24"/>
              </w:rPr>
              <w:t>9</w:t>
            </w:r>
            <w:r>
              <w:rPr>
                <w:rFonts w:ascii="Times New Roman" w:eastAsia="宋体" w:hint="eastAsia"/>
                <w:sz w:val="24"/>
              </w:rPr>
              <w:t>）</w:t>
            </w:r>
            <w:r w:rsidR="0083714A">
              <w:rPr>
                <w:rFonts w:ascii="Times New Roman" w:eastAsia="宋体" w:hAnsi="Times New Roman"/>
                <w:sz w:val="24"/>
              </w:rPr>
              <w:t>废滤芯</w:t>
            </w:r>
          </w:p>
          <w:p w:rsidR="00F60F66" w:rsidRDefault="0083714A" w:rsidP="0037174F">
            <w:pPr>
              <w:spacing w:line="440" w:lineRule="exact"/>
              <w:ind w:firstLineChars="200" w:firstLine="480"/>
              <w:rPr>
                <w:rFonts w:ascii="Times New Roman" w:eastAsia="宋体"/>
                <w:sz w:val="24"/>
              </w:rPr>
            </w:pPr>
            <w:r>
              <w:rPr>
                <w:rFonts w:ascii="Times New Roman" w:eastAsia="宋体" w:hAnsi="Times New Roman"/>
                <w:sz w:val="24"/>
              </w:rPr>
              <w:t>本项目洗版水循环系统内设置有滤芯，滤芯需定期更换，更换周期为</w:t>
            </w:r>
            <w:r>
              <w:rPr>
                <w:rFonts w:ascii="Times New Roman" w:eastAsia="宋体" w:hAnsi="Times New Roman" w:hint="eastAsia"/>
                <w:sz w:val="24"/>
              </w:rPr>
              <w:t>半</w:t>
            </w:r>
            <w:r>
              <w:rPr>
                <w:rFonts w:ascii="Times New Roman" w:eastAsia="宋体" w:hAnsi="Times New Roman"/>
                <w:sz w:val="24"/>
              </w:rPr>
              <w:t>年，产生量约</w:t>
            </w:r>
            <w:r>
              <w:rPr>
                <w:rFonts w:ascii="Times New Roman" w:eastAsia="宋体" w:hAnsi="Times New Roman"/>
                <w:sz w:val="24"/>
              </w:rPr>
              <w:t>0.0</w:t>
            </w:r>
            <w:r>
              <w:rPr>
                <w:rFonts w:ascii="Times New Roman" w:eastAsia="宋体" w:hAnsi="Times New Roman" w:hint="eastAsia"/>
                <w:sz w:val="24"/>
              </w:rPr>
              <w:t>04</w:t>
            </w:r>
            <w:r>
              <w:rPr>
                <w:rFonts w:ascii="Times New Roman" w:eastAsia="宋体" w:hAnsi="Times New Roman"/>
                <w:sz w:val="24"/>
              </w:rPr>
              <w:t>t/a</w:t>
            </w:r>
            <w:r>
              <w:rPr>
                <w:rFonts w:ascii="Times New Roman" w:eastAsia="宋体" w:hAnsi="Times New Roman"/>
                <w:sz w:val="24"/>
              </w:rPr>
              <w:t>，属于《国家危险废物名录》（</w:t>
            </w:r>
            <w:r>
              <w:rPr>
                <w:rFonts w:ascii="Times New Roman" w:eastAsia="宋体" w:hAnsi="Times New Roman"/>
                <w:sz w:val="24"/>
              </w:rPr>
              <w:t xml:space="preserve">2016 </w:t>
            </w:r>
            <w:r>
              <w:rPr>
                <w:rFonts w:ascii="Times New Roman" w:eastAsia="宋体" w:hAnsi="Times New Roman"/>
                <w:sz w:val="24"/>
              </w:rPr>
              <w:t>版）中规定的</w:t>
            </w:r>
            <w:r>
              <w:rPr>
                <w:rFonts w:ascii="Times New Roman" w:eastAsia="宋体" w:hAnsi="Times New Roman"/>
                <w:sz w:val="24"/>
              </w:rPr>
              <w:t xml:space="preserve">“HW49 </w:t>
            </w:r>
            <w:r>
              <w:rPr>
                <w:rFonts w:ascii="Times New Roman" w:eastAsia="宋体" w:hAnsi="Times New Roman"/>
                <w:sz w:val="24"/>
              </w:rPr>
              <w:t>其他废物</w:t>
            </w:r>
            <w:r>
              <w:rPr>
                <w:rFonts w:ascii="Times New Roman" w:eastAsia="宋体" w:hAnsi="Times New Roman"/>
                <w:sz w:val="24"/>
              </w:rPr>
              <w:t>”</w:t>
            </w:r>
            <w:r>
              <w:rPr>
                <w:rFonts w:ascii="Times New Roman" w:eastAsia="宋体" w:hAnsi="Times New Roman"/>
                <w:sz w:val="24"/>
              </w:rPr>
              <w:t>中</w:t>
            </w:r>
            <w:r>
              <w:rPr>
                <w:rFonts w:ascii="Times New Roman" w:eastAsia="宋体" w:hAnsi="Times New Roman"/>
                <w:sz w:val="24"/>
              </w:rPr>
              <w:t xml:space="preserve">“900-041-49 </w:t>
            </w:r>
            <w:r>
              <w:rPr>
                <w:rFonts w:ascii="Times New Roman" w:eastAsia="宋体" w:hAnsi="Times New Roman"/>
                <w:sz w:val="24"/>
              </w:rPr>
              <w:t>含有或沾染毒性、感染性危险废物的废弃包装物、容器、过滤吸附介质</w:t>
            </w:r>
            <w:r>
              <w:rPr>
                <w:rFonts w:ascii="Times New Roman" w:eastAsia="宋体" w:hAnsi="Times New Roman"/>
                <w:sz w:val="24"/>
              </w:rPr>
              <w:t>”</w:t>
            </w:r>
            <w:r>
              <w:rPr>
                <w:rFonts w:ascii="Times New Roman" w:eastAsia="宋体" w:hAnsi="Times New Roman"/>
                <w:sz w:val="24"/>
              </w:rPr>
              <w:t>。</w:t>
            </w:r>
            <w:r w:rsidR="0067540B" w:rsidRPr="00D2324C">
              <w:rPr>
                <w:rFonts w:ascii="Times New Roman" w:eastAsia="宋体" w:hAnsi="Times New Roman" w:hint="eastAsia"/>
                <w:b/>
                <w:bCs/>
                <w:sz w:val="24"/>
                <w:u w:val="single"/>
              </w:rPr>
              <w:t>集中收集后，放置于贴有标识的容器内，加盖密封，存放于无阳光直射的</w:t>
            </w:r>
            <w:proofErr w:type="gramStart"/>
            <w:r w:rsidR="0067540B" w:rsidRPr="00D2324C">
              <w:rPr>
                <w:rFonts w:ascii="Times New Roman" w:eastAsia="宋体" w:hAnsi="Times New Roman" w:hint="eastAsia"/>
                <w:b/>
                <w:bCs/>
                <w:sz w:val="24"/>
                <w:u w:val="single"/>
              </w:rPr>
              <w:t>密闭危废暂存</w:t>
            </w:r>
            <w:proofErr w:type="gramEnd"/>
            <w:r w:rsidR="0067540B" w:rsidRPr="00D2324C">
              <w:rPr>
                <w:rFonts w:ascii="Times New Roman" w:eastAsia="宋体" w:hAnsi="Times New Roman" w:hint="eastAsia"/>
                <w:b/>
                <w:bCs/>
                <w:sz w:val="24"/>
                <w:u w:val="single"/>
              </w:rPr>
              <w:t>间</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sidRPr="00D2324C">
              <w:rPr>
                <w:rFonts w:ascii="Times New Roman" w:eastAsia="宋体" w:hint="eastAsia"/>
                <w:b/>
                <w:sz w:val="24"/>
                <w:u w:val="single"/>
              </w:rPr>
              <w:t>），定期交有危险废物处理资质的单位进行处理。</w:t>
            </w:r>
          </w:p>
          <w:p w:rsidR="0083714A" w:rsidRDefault="00F60F66"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int="eastAsia"/>
                <w:sz w:val="24"/>
              </w:rPr>
              <w:t>10</w:t>
            </w:r>
            <w:r>
              <w:rPr>
                <w:rFonts w:ascii="Times New Roman" w:eastAsia="宋体" w:hint="eastAsia"/>
                <w:sz w:val="24"/>
              </w:rPr>
              <w:t>）</w:t>
            </w:r>
            <w:r w:rsidR="0083714A">
              <w:rPr>
                <w:rFonts w:ascii="Times New Roman" w:eastAsia="宋体" w:hAnsi="Times New Roman"/>
                <w:sz w:val="24"/>
              </w:rPr>
              <w:t>废过滤棉</w:t>
            </w:r>
          </w:p>
          <w:p w:rsidR="00F60F66" w:rsidRDefault="0083714A" w:rsidP="0037174F">
            <w:pPr>
              <w:spacing w:line="440" w:lineRule="exact"/>
              <w:ind w:firstLineChars="200" w:firstLine="480"/>
              <w:rPr>
                <w:rFonts w:ascii="Times New Roman" w:eastAsia="宋体"/>
                <w:sz w:val="24"/>
              </w:rPr>
            </w:pPr>
            <w:bookmarkStart w:id="18" w:name="本项目洗版水循环系统设置若干层过滤棉，产生量约0.01t/a，属于《国家危险废物"/>
            <w:bookmarkEnd w:id="18"/>
            <w:r>
              <w:rPr>
                <w:rFonts w:ascii="Times New Roman" w:eastAsia="宋体" w:hAnsi="Times New Roman"/>
                <w:sz w:val="24"/>
              </w:rPr>
              <w:t>本项目洗版水循环系统设置若干层过滤棉，产生量约</w:t>
            </w:r>
            <w:r>
              <w:rPr>
                <w:rFonts w:ascii="Times New Roman" w:eastAsia="宋体" w:hAnsi="Times New Roman"/>
                <w:sz w:val="24"/>
              </w:rPr>
              <w:t>0.0</w:t>
            </w:r>
            <w:r>
              <w:rPr>
                <w:rFonts w:ascii="Times New Roman" w:eastAsia="宋体" w:hAnsi="Times New Roman" w:hint="eastAsia"/>
                <w:sz w:val="24"/>
              </w:rPr>
              <w:t>04</w:t>
            </w:r>
            <w:r>
              <w:rPr>
                <w:rFonts w:ascii="Times New Roman" w:eastAsia="宋体" w:hAnsi="Times New Roman"/>
                <w:sz w:val="24"/>
              </w:rPr>
              <w:t>t/a</w:t>
            </w:r>
            <w:r>
              <w:rPr>
                <w:rFonts w:ascii="Times New Roman" w:eastAsia="宋体" w:hAnsi="Times New Roman"/>
                <w:sz w:val="24"/>
              </w:rPr>
              <w:t>，属于《国家危险废物名录》（</w:t>
            </w:r>
            <w:r>
              <w:rPr>
                <w:rFonts w:ascii="Times New Roman" w:eastAsia="宋体" w:hAnsi="Times New Roman"/>
                <w:sz w:val="24"/>
              </w:rPr>
              <w:t xml:space="preserve">2016 </w:t>
            </w:r>
            <w:r>
              <w:rPr>
                <w:rFonts w:ascii="Times New Roman" w:eastAsia="宋体" w:hAnsi="Times New Roman"/>
                <w:sz w:val="24"/>
              </w:rPr>
              <w:t>版）中规定的</w:t>
            </w:r>
            <w:r>
              <w:rPr>
                <w:rFonts w:ascii="Times New Roman" w:eastAsia="宋体" w:hAnsi="Times New Roman"/>
                <w:sz w:val="24"/>
              </w:rPr>
              <w:t xml:space="preserve">“HW49 </w:t>
            </w:r>
            <w:r>
              <w:rPr>
                <w:rFonts w:ascii="Times New Roman" w:eastAsia="宋体" w:hAnsi="Times New Roman"/>
                <w:sz w:val="24"/>
              </w:rPr>
              <w:t>其他废物</w:t>
            </w:r>
            <w:r>
              <w:rPr>
                <w:rFonts w:ascii="Times New Roman" w:eastAsia="宋体" w:hAnsi="Times New Roman"/>
                <w:sz w:val="24"/>
              </w:rPr>
              <w:t>”</w:t>
            </w:r>
            <w:r>
              <w:rPr>
                <w:rFonts w:ascii="Times New Roman" w:eastAsia="宋体" w:hAnsi="Times New Roman"/>
                <w:sz w:val="24"/>
              </w:rPr>
              <w:t>中</w:t>
            </w:r>
            <w:r>
              <w:rPr>
                <w:rFonts w:ascii="Times New Roman" w:eastAsia="宋体" w:hAnsi="Times New Roman"/>
                <w:sz w:val="24"/>
              </w:rPr>
              <w:t xml:space="preserve">“900-041-49 </w:t>
            </w:r>
            <w:r>
              <w:rPr>
                <w:rFonts w:ascii="Times New Roman" w:eastAsia="宋体" w:hAnsi="Times New Roman"/>
                <w:sz w:val="24"/>
              </w:rPr>
              <w:t>含有或沾染毒性、感染性危险废物的废弃包装物、容器、过滤吸附介质</w:t>
            </w:r>
            <w:r>
              <w:rPr>
                <w:rFonts w:ascii="Times New Roman" w:eastAsia="宋体" w:hAnsi="Times New Roman"/>
                <w:sz w:val="24"/>
              </w:rPr>
              <w:t>”</w:t>
            </w:r>
            <w:r>
              <w:rPr>
                <w:rFonts w:ascii="Times New Roman" w:eastAsia="宋体" w:hAnsi="Times New Roman"/>
                <w:sz w:val="24"/>
              </w:rPr>
              <w:t>。</w:t>
            </w:r>
            <w:r w:rsidR="0067540B" w:rsidRPr="00D2324C">
              <w:rPr>
                <w:rFonts w:ascii="Times New Roman" w:eastAsia="宋体" w:hAnsi="Times New Roman" w:hint="eastAsia"/>
                <w:b/>
                <w:bCs/>
                <w:sz w:val="24"/>
                <w:u w:val="single"/>
              </w:rPr>
              <w:t>集中收集后，放置于贴有标识的容器内，加盖密封，存放于无阳光直射的</w:t>
            </w:r>
            <w:proofErr w:type="gramStart"/>
            <w:r w:rsidR="0067540B" w:rsidRPr="00D2324C">
              <w:rPr>
                <w:rFonts w:ascii="Times New Roman" w:eastAsia="宋体" w:hAnsi="Times New Roman" w:hint="eastAsia"/>
                <w:b/>
                <w:bCs/>
                <w:sz w:val="24"/>
                <w:u w:val="single"/>
              </w:rPr>
              <w:t>密闭危废暂存</w:t>
            </w:r>
            <w:proofErr w:type="gramEnd"/>
            <w:r w:rsidR="0067540B" w:rsidRPr="00D2324C">
              <w:rPr>
                <w:rFonts w:ascii="Times New Roman" w:eastAsia="宋体" w:hAnsi="Times New Roman" w:hint="eastAsia"/>
                <w:b/>
                <w:bCs/>
                <w:sz w:val="24"/>
                <w:u w:val="single"/>
              </w:rPr>
              <w:t>间</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sidRPr="00D2324C">
              <w:rPr>
                <w:rFonts w:ascii="Times New Roman" w:eastAsia="宋体" w:hint="eastAsia"/>
                <w:b/>
                <w:sz w:val="24"/>
                <w:u w:val="single"/>
              </w:rPr>
              <w:t>），定期交有危险废物处理资质的单位进行处理。</w:t>
            </w:r>
          </w:p>
          <w:p w:rsidR="0083714A" w:rsidRDefault="00F60F66" w:rsidP="0037174F">
            <w:pPr>
              <w:adjustRightInd w:val="0"/>
              <w:snapToGrid w:val="0"/>
              <w:spacing w:line="440" w:lineRule="exact"/>
              <w:ind w:leftChars="200" w:left="420"/>
              <w:rPr>
                <w:rFonts w:ascii="Times New Roman" w:eastAsia="宋体" w:hAnsi="Times New Roman"/>
                <w:sz w:val="24"/>
              </w:rPr>
            </w:pPr>
            <w:r>
              <w:rPr>
                <w:rFonts w:ascii="Times New Roman" w:eastAsia="宋体" w:hint="eastAsia"/>
                <w:sz w:val="24"/>
              </w:rPr>
              <w:t>11</w:t>
            </w:r>
            <w:r>
              <w:rPr>
                <w:rFonts w:ascii="Times New Roman" w:eastAsia="宋体" w:hint="eastAsia"/>
                <w:sz w:val="24"/>
              </w:rPr>
              <w:t>）</w:t>
            </w:r>
            <w:r w:rsidR="0083714A">
              <w:rPr>
                <w:rFonts w:ascii="Times New Roman" w:eastAsia="宋体" w:hAnsi="Times New Roman"/>
                <w:sz w:val="24"/>
              </w:rPr>
              <w:t>洗版水处理污泥、沉淀物</w:t>
            </w:r>
            <w:r w:rsidR="0083714A">
              <w:rPr>
                <w:rFonts w:ascii="Times New Roman" w:eastAsia="宋体" w:hAnsi="Times New Roman"/>
                <w:sz w:val="24"/>
              </w:rPr>
              <w:t xml:space="preserve"> </w:t>
            </w:r>
            <w:bookmarkStart w:id="19" w:name="洗版水循环系统内处理产生的污泥、沉淀物产生量约0.1t/a，属于《国家危险废物名"/>
            <w:bookmarkEnd w:id="19"/>
          </w:p>
          <w:p w:rsidR="0083714A" w:rsidRDefault="0083714A"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sz w:val="24"/>
              </w:rPr>
              <w:t>洗版水循环系统内处理产生的污泥、沉淀物产生量约</w:t>
            </w:r>
            <w:r>
              <w:rPr>
                <w:rFonts w:ascii="Times New Roman" w:eastAsia="宋体" w:hAnsi="Times New Roman"/>
                <w:sz w:val="24"/>
              </w:rPr>
              <w:t xml:space="preserve"> 0.</w:t>
            </w:r>
            <w:r>
              <w:rPr>
                <w:rFonts w:ascii="Times New Roman" w:eastAsia="宋体" w:hAnsi="Times New Roman" w:hint="eastAsia"/>
                <w:sz w:val="24"/>
              </w:rPr>
              <w:t>022</w:t>
            </w:r>
            <w:r>
              <w:rPr>
                <w:rFonts w:ascii="Times New Roman" w:eastAsia="宋体" w:hAnsi="Times New Roman"/>
                <w:sz w:val="24"/>
              </w:rPr>
              <w:t>t/a</w:t>
            </w:r>
            <w:r>
              <w:rPr>
                <w:rFonts w:ascii="Times New Roman" w:eastAsia="宋体" w:hAnsi="Times New Roman"/>
                <w:sz w:val="24"/>
              </w:rPr>
              <w:t>，属于《国家危险废物名录》（</w:t>
            </w:r>
            <w:r>
              <w:rPr>
                <w:rFonts w:ascii="Times New Roman" w:eastAsia="宋体" w:hAnsi="Times New Roman"/>
                <w:sz w:val="24"/>
              </w:rPr>
              <w:t xml:space="preserve">2016 </w:t>
            </w:r>
            <w:r>
              <w:rPr>
                <w:rFonts w:ascii="Times New Roman" w:eastAsia="宋体" w:hAnsi="Times New Roman"/>
                <w:sz w:val="24"/>
              </w:rPr>
              <w:t>版），中规定的</w:t>
            </w:r>
            <w:r>
              <w:rPr>
                <w:rFonts w:ascii="Times New Roman" w:eastAsia="宋体" w:hAnsi="Times New Roman"/>
                <w:sz w:val="24"/>
              </w:rPr>
              <w:t xml:space="preserve">“HW16 </w:t>
            </w:r>
            <w:r>
              <w:rPr>
                <w:rFonts w:ascii="Times New Roman" w:eastAsia="宋体" w:hAnsi="Times New Roman"/>
                <w:sz w:val="24"/>
              </w:rPr>
              <w:t>感光材料废物</w:t>
            </w:r>
            <w:r>
              <w:rPr>
                <w:rFonts w:ascii="Times New Roman" w:eastAsia="宋体" w:hAnsi="Times New Roman"/>
                <w:sz w:val="24"/>
              </w:rPr>
              <w:t>”</w:t>
            </w:r>
            <w:r>
              <w:rPr>
                <w:rFonts w:ascii="Times New Roman" w:eastAsia="宋体" w:hAnsi="Times New Roman"/>
                <w:sz w:val="24"/>
              </w:rPr>
              <w:t>中</w:t>
            </w:r>
            <w:r>
              <w:rPr>
                <w:rFonts w:ascii="Times New Roman" w:eastAsia="宋体" w:hAnsi="Times New Roman"/>
                <w:sz w:val="24"/>
              </w:rPr>
              <w:t xml:space="preserve">“231-002-16 </w:t>
            </w:r>
            <w:r>
              <w:rPr>
                <w:rFonts w:ascii="Times New Roman" w:eastAsia="宋体" w:hAnsi="Times New Roman"/>
                <w:sz w:val="24"/>
              </w:rPr>
              <w:t>使用显影剂进行印刷显影、抗蚀图形显影，以及凸版印刷产生的废显（定）影液、胶片及废像纸</w:t>
            </w:r>
            <w:r>
              <w:rPr>
                <w:rFonts w:ascii="Times New Roman" w:eastAsia="宋体" w:hAnsi="Times New Roman"/>
                <w:sz w:val="24"/>
              </w:rPr>
              <w:t>”</w:t>
            </w:r>
            <w:r>
              <w:rPr>
                <w:rFonts w:ascii="Times New Roman" w:eastAsia="宋体" w:hAnsi="Times New Roman"/>
                <w:sz w:val="24"/>
              </w:rPr>
              <w:t>。</w:t>
            </w:r>
            <w:r w:rsidR="0067540B" w:rsidRPr="00D2324C">
              <w:rPr>
                <w:rFonts w:ascii="Times New Roman" w:eastAsia="宋体" w:hAnsi="Times New Roman" w:hint="eastAsia"/>
                <w:b/>
                <w:bCs/>
                <w:sz w:val="24"/>
                <w:u w:val="single"/>
              </w:rPr>
              <w:t>集中收集后，放置于贴有标识的容器内，加盖密封，存放于无阳光直射的</w:t>
            </w:r>
            <w:proofErr w:type="gramStart"/>
            <w:r w:rsidR="0067540B" w:rsidRPr="00D2324C">
              <w:rPr>
                <w:rFonts w:ascii="Times New Roman" w:eastAsia="宋体" w:hAnsi="Times New Roman" w:hint="eastAsia"/>
                <w:b/>
                <w:bCs/>
                <w:sz w:val="24"/>
                <w:u w:val="single"/>
              </w:rPr>
              <w:t>密闭危废暂存</w:t>
            </w:r>
            <w:proofErr w:type="gramEnd"/>
            <w:r w:rsidR="0067540B" w:rsidRPr="00D2324C">
              <w:rPr>
                <w:rFonts w:ascii="Times New Roman" w:eastAsia="宋体" w:hAnsi="Times New Roman" w:hint="eastAsia"/>
                <w:b/>
                <w:bCs/>
                <w:sz w:val="24"/>
                <w:u w:val="single"/>
              </w:rPr>
              <w:t>间</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sidRPr="00D2324C">
              <w:rPr>
                <w:rFonts w:ascii="Times New Roman" w:eastAsia="宋体" w:hint="eastAsia"/>
                <w:b/>
                <w:sz w:val="24"/>
                <w:u w:val="single"/>
              </w:rPr>
              <w:t>），定期交有危险废物处理资质的单位进行处理。</w:t>
            </w:r>
          </w:p>
          <w:p w:rsidR="00F072BF" w:rsidRPr="00F072BF" w:rsidRDefault="00F072BF" w:rsidP="0037174F">
            <w:pPr>
              <w:adjustRightInd w:val="0"/>
              <w:snapToGrid w:val="0"/>
              <w:spacing w:line="440" w:lineRule="exact"/>
              <w:ind w:firstLineChars="200" w:firstLine="480"/>
              <w:rPr>
                <w:rFonts w:ascii="Times New Roman" w:eastAsia="宋体" w:hAnsi="Times New Roman"/>
                <w:color w:val="000000" w:themeColor="text1"/>
                <w:sz w:val="24"/>
              </w:rPr>
            </w:pPr>
            <w:r w:rsidRPr="00F072BF">
              <w:rPr>
                <w:rFonts w:ascii="Times New Roman" w:eastAsia="宋体" w:hAnsi="Times New Roman"/>
                <w:color w:val="000000" w:themeColor="text1"/>
                <w:sz w:val="24"/>
              </w:rPr>
              <w:t>评价要求：</w:t>
            </w:r>
            <w:r w:rsidR="0067540B" w:rsidRPr="0067540B">
              <w:rPr>
                <w:rFonts w:ascii="Times New Roman" w:eastAsia="宋体" w:hAnsi="Times New Roman"/>
                <w:b/>
                <w:color w:val="000000" w:themeColor="text1"/>
                <w:sz w:val="24"/>
                <w:u w:val="single"/>
              </w:rPr>
              <w:t>危险废物</w:t>
            </w:r>
            <w:r w:rsidR="0067540B" w:rsidRPr="002548BB">
              <w:rPr>
                <w:rFonts w:ascii="Times New Roman" w:eastAsia="宋体" w:hAnsi="Times New Roman" w:hint="eastAsia"/>
                <w:b/>
                <w:bCs/>
                <w:sz w:val="24"/>
                <w:u w:val="single"/>
              </w:rPr>
              <w:t>集中收集后，分类放置于贴有标识的容器内，加盖密封，存放于无阳光直射的</w:t>
            </w:r>
            <w:proofErr w:type="gramStart"/>
            <w:r w:rsidR="0067540B" w:rsidRPr="002548BB">
              <w:rPr>
                <w:rFonts w:ascii="Times New Roman" w:eastAsia="宋体" w:hAnsi="Times New Roman" w:hint="eastAsia"/>
                <w:b/>
                <w:bCs/>
                <w:sz w:val="24"/>
                <w:u w:val="single"/>
              </w:rPr>
              <w:t>密闭危废暂存</w:t>
            </w:r>
            <w:proofErr w:type="gramEnd"/>
            <w:r w:rsidR="0067540B" w:rsidRPr="002548BB">
              <w:rPr>
                <w:rFonts w:ascii="Times New Roman" w:eastAsia="宋体" w:hAnsi="Times New Roman" w:hint="eastAsia"/>
                <w:b/>
                <w:bCs/>
                <w:sz w:val="24"/>
                <w:u w:val="single"/>
              </w:rPr>
              <w:t>间</w:t>
            </w:r>
            <w:r w:rsidR="0067540B">
              <w:rPr>
                <w:rFonts w:ascii="Times New Roman" w:eastAsia="宋体" w:hAnsi="Times New Roman" w:hint="eastAsia"/>
                <w:b/>
                <w:bCs/>
                <w:sz w:val="24"/>
                <w:u w:val="single"/>
              </w:rPr>
              <w:t>（</w:t>
            </w:r>
            <w:r w:rsidR="0067540B" w:rsidRPr="00D2324C">
              <w:rPr>
                <w:rFonts w:ascii="Times New Roman" w:eastAsia="宋体" w:hint="eastAsia"/>
                <w:b/>
                <w:sz w:val="24"/>
                <w:u w:val="single"/>
              </w:rPr>
              <w:t>利用现有</w:t>
            </w:r>
            <w:proofErr w:type="gramStart"/>
            <w:r w:rsidR="0067540B" w:rsidRPr="00D2324C">
              <w:rPr>
                <w:rFonts w:ascii="Times New Roman" w:eastAsia="宋体" w:hint="eastAsia"/>
                <w:b/>
                <w:sz w:val="24"/>
                <w:u w:val="single"/>
              </w:rPr>
              <w:t>工程危废暂存</w:t>
            </w:r>
            <w:proofErr w:type="gramEnd"/>
            <w:r w:rsidR="0067540B" w:rsidRPr="00D2324C">
              <w:rPr>
                <w:rFonts w:ascii="Times New Roman" w:eastAsia="宋体" w:hint="eastAsia"/>
                <w:b/>
                <w:sz w:val="24"/>
                <w:u w:val="single"/>
              </w:rPr>
              <w:t>间，面积为</w:t>
            </w:r>
            <w:r w:rsidR="0067540B" w:rsidRPr="00D2324C">
              <w:rPr>
                <w:rFonts w:ascii="Times New Roman" w:eastAsia="宋体" w:hint="eastAsia"/>
                <w:b/>
                <w:sz w:val="24"/>
                <w:u w:val="single"/>
              </w:rPr>
              <w:t>1</w:t>
            </w:r>
            <w:r w:rsidR="00632E57">
              <w:rPr>
                <w:rFonts w:ascii="Times New Roman" w:eastAsia="宋体" w:hint="eastAsia"/>
                <w:b/>
                <w:sz w:val="24"/>
                <w:u w:val="single"/>
              </w:rPr>
              <w:t>0</w:t>
            </w:r>
            <w:r w:rsidR="0067540B" w:rsidRPr="00D2324C">
              <w:rPr>
                <w:rFonts w:ascii="Times New Roman" w:eastAsia="宋体" w:hint="eastAsia"/>
                <w:b/>
                <w:sz w:val="24"/>
                <w:u w:val="single"/>
              </w:rPr>
              <w:t>m</w:t>
            </w:r>
            <w:r w:rsidR="0067540B" w:rsidRPr="00D2324C">
              <w:rPr>
                <w:rFonts w:ascii="Times New Roman" w:eastAsia="宋体" w:hint="eastAsia"/>
                <w:b/>
                <w:sz w:val="24"/>
                <w:u w:val="single"/>
                <w:vertAlign w:val="superscript"/>
              </w:rPr>
              <w:t>2</w:t>
            </w:r>
            <w:r w:rsidR="0067540B">
              <w:rPr>
                <w:rFonts w:ascii="Times New Roman" w:eastAsia="宋体" w:hAnsi="Times New Roman" w:hint="eastAsia"/>
                <w:b/>
                <w:bCs/>
                <w:sz w:val="24"/>
                <w:u w:val="single"/>
              </w:rPr>
              <w:t>）</w:t>
            </w:r>
            <w:r w:rsidR="0067540B" w:rsidRPr="002548BB">
              <w:rPr>
                <w:rFonts w:ascii="Times New Roman" w:eastAsia="宋体" w:hAnsi="Times New Roman" w:hint="eastAsia"/>
                <w:b/>
                <w:bCs/>
                <w:sz w:val="24"/>
                <w:u w:val="single"/>
              </w:rPr>
              <w:t>，定期交有危险废物处理资质的单位进行处理</w:t>
            </w:r>
            <w:r w:rsidR="0067540B">
              <w:rPr>
                <w:rFonts w:ascii="Times New Roman" w:eastAsia="宋体" w:hAnsi="Times New Roman" w:hint="eastAsia"/>
                <w:b/>
                <w:bCs/>
                <w:sz w:val="24"/>
                <w:u w:val="single"/>
              </w:rPr>
              <w:t>。</w:t>
            </w:r>
            <w:proofErr w:type="gramStart"/>
            <w:r w:rsidRPr="00F072BF">
              <w:rPr>
                <w:rFonts w:ascii="Times New Roman" w:eastAsia="宋体" w:hAnsi="Times New Roman"/>
                <w:color w:val="000000" w:themeColor="text1"/>
                <w:sz w:val="24"/>
              </w:rPr>
              <w:t>在危废暂存</w:t>
            </w:r>
            <w:proofErr w:type="gramEnd"/>
            <w:r w:rsidRPr="00F072BF">
              <w:rPr>
                <w:rFonts w:ascii="Times New Roman" w:eastAsia="宋体" w:hAnsi="Times New Roman"/>
                <w:color w:val="000000" w:themeColor="text1"/>
                <w:sz w:val="24"/>
              </w:rPr>
              <w:t>间储存期间，企业须作好危险废物情况的记录，记录上须注明危险废物的名称、来源、数量、特性和包装容器的类别、入</w:t>
            </w:r>
            <w:r w:rsidRPr="00F072BF">
              <w:rPr>
                <w:rFonts w:ascii="Times New Roman" w:eastAsia="宋体" w:hAnsi="Times New Roman"/>
                <w:color w:val="000000" w:themeColor="text1"/>
                <w:sz w:val="24"/>
              </w:rPr>
              <w:lastRenderedPageBreak/>
              <w:t>库日期、存放库位、废物出库日期及接收单位名称；</w:t>
            </w:r>
            <w:proofErr w:type="gramStart"/>
            <w:r w:rsidRPr="00F072BF">
              <w:rPr>
                <w:rFonts w:ascii="Times New Roman" w:eastAsia="宋体" w:hAnsi="Times New Roman"/>
                <w:color w:val="000000" w:themeColor="text1"/>
                <w:sz w:val="24"/>
              </w:rPr>
              <w:t>危废暂存</w:t>
            </w:r>
            <w:proofErr w:type="gramEnd"/>
            <w:r w:rsidRPr="00F072BF">
              <w:rPr>
                <w:rFonts w:ascii="Times New Roman" w:eastAsia="宋体" w:hAnsi="Times New Roman"/>
                <w:color w:val="000000" w:themeColor="text1"/>
                <w:sz w:val="24"/>
              </w:rPr>
              <w:t>间有专人管理，必须定期对所贮存的危险废物包装容器及贮存设施进行检查，发现破损，应及时采取措施清理更换。</w:t>
            </w:r>
            <w:proofErr w:type="gramStart"/>
            <w:r w:rsidRPr="00F072BF">
              <w:rPr>
                <w:rFonts w:ascii="Times New Roman" w:eastAsia="宋体" w:hAnsi="Times New Roman"/>
                <w:color w:val="000000" w:themeColor="text1"/>
                <w:sz w:val="24"/>
              </w:rPr>
              <w:t>在危废暂存</w:t>
            </w:r>
            <w:proofErr w:type="gramEnd"/>
            <w:r w:rsidRPr="00F072BF">
              <w:rPr>
                <w:rFonts w:ascii="Times New Roman" w:eastAsia="宋体" w:hAnsi="Times New Roman"/>
                <w:color w:val="000000" w:themeColor="text1"/>
                <w:sz w:val="24"/>
              </w:rPr>
              <w:t>间临时储存后，最终委托有资质的单位进行处理。</w:t>
            </w:r>
          </w:p>
          <w:p w:rsidR="00A33741" w:rsidRPr="00D02959" w:rsidRDefault="00F072BF" w:rsidP="00D02959">
            <w:pPr>
              <w:spacing w:line="440" w:lineRule="exact"/>
              <w:ind w:firstLine="482"/>
              <w:contextualSpacing/>
              <w:rPr>
                <w:rFonts w:ascii="Times New Roman" w:eastAsia="宋体" w:hAnsi="Times New Roman"/>
                <w:color w:val="000000" w:themeColor="text1"/>
                <w:sz w:val="24"/>
              </w:rPr>
            </w:pPr>
            <w:r w:rsidRPr="00F072BF">
              <w:rPr>
                <w:rFonts w:ascii="Times New Roman" w:eastAsia="宋体" w:hAnsi="Times New Roman"/>
                <w:color w:val="000000" w:themeColor="text1"/>
                <w:sz w:val="24"/>
              </w:rPr>
              <w:t>本项目营运</w:t>
            </w:r>
            <w:proofErr w:type="gramStart"/>
            <w:r w:rsidRPr="00F072BF">
              <w:rPr>
                <w:rFonts w:ascii="Times New Roman" w:eastAsia="宋体" w:hAnsi="Times New Roman"/>
                <w:color w:val="000000" w:themeColor="text1"/>
                <w:sz w:val="24"/>
              </w:rPr>
              <w:t>期危险废物及危废</w:t>
            </w:r>
            <w:proofErr w:type="gramEnd"/>
            <w:r w:rsidRPr="00F072BF">
              <w:rPr>
                <w:rFonts w:ascii="Times New Roman" w:eastAsia="宋体" w:hAnsi="Times New Roman"/>
                <w:color w:val="000000" w:themeColor="text1"/>
                <w:sz w:val="24"/>
              </w:rPr>
              <w:t>暂存间基本情况见</w:t>
            </w:r>
            <w:r w:rsidR="001C324C">
              <w:rPr>
                <w:rFonts w:ascii="Times New Roman" w:eastAsia="宋体" w:hAnsi="Times New Roman"/>
                <w:color w:val="000000" w:themeColor="text1"/>
                <w:sz w:val="24"/>
              </w:rPr>
              <w:t>下</w:t>
            </w:r>
            <w:r w:rsidRPr="00F072BF">
              <w:rPr>
                <w:rFonts w:ascii="Times New Roman" w:eastAsia="宋体" w:hAnsi="Times New Roman"/>
                <w:color w:val="000000" w:themeColor="text1"/>
                <w:sz w:val="24"/>
              </w:rPr>
              <w:t>表。</w:t>
            </w:r>
          </w:p>
          <w:p w:rsidR="00B953F9" w:rsidRPr="004E5B38" w:rsidRDefault="00B953F9" w:rsidP="0037174F">
            <w:pPr>
              <w:spacing w:line="440" w:lineRule="exact"/>
              <w:contextualSpacing/>
              <w:jc w:val="center"/>
              <w:rPr>
                <w:rFonts w:ascii="Times New Roman" w:eastAsia="黑体" w:hAnsi="Times New Roman"/>
                <w:color w:val="000000" w:themeColor="text1"/>
                <w:sz w:val="24"/>
              </w:rPr>
            </w:pPr>
            <w:r w:rsidRPr="004E5B38">
              <w:rPr>
                <w:rFonts w:ascii="Times New Roman" w:eastAsia="黑体" w:hAnsi="黑体"/>
                <w:color w:val="000000" w:themeColor="text1"/>
                <w:sz w:val="24"/>
              </w:rPr>
              <w:t>表</w:t>
            </w:r>
            <w:r w:rsidR="00F74C11">
              <w:rPr>
                <w:rFonts w:ascii="Times New Roman" w:eastAsia="黑体" w:hAnsi="黑体" w:hint="eastAsia"/>
                <w:color w:val="000000" w:themeColor="text1"/>
                <w:sz w:val="24"/>
              </w:rPr>
              <w:t>5</w:t>
            </w:r>
            <w:r w:rsidR="001C324C">
              <w:rPr>
                <w:rFonts w:ascii="Times New Roman" w:eastAsia="黑体" w:hAnsi="Times New Roman" w:hint="eastAsia"/>
                <w:color w:val="000000" w:themeColor="text1"/>
                <w:sz w:val="24"/>
              </w:rPr>
              <w:t>2</w:t>
            </w:r>
            <w:r w:rsidR="004E5B38" w:rsidRPr="004E5B38">
              <w:rPr>
                <w:rFonts w:ascii="Times New Roman" w:eastAsia="黑体" w:hAnsi="Times New Roman"/>
                <w:color w:val="000000" w:themeColor="text1"/>
                <w:sz w:val="24"/>
              </w:rPr>
              <w:t xml:space="preserve">  </w:t>
            </w:r>
            <w:r w:rsidRPr="004E5B38">
              <w:rPr>
                <w:rFonts w:ascii="Times New Roman" w:eastAsia="黑体" w:hAnsi="黑体"/>
                <w:color w:val="000000" w:themeColor="text1"/>
                <w:sz w:val="24"/>
              </w:rPr>
              <w:t>项目危险废物汇总一览表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34"/>
              <w:gridCol w:w="1256"/>
              <w:gridCol w:w="1012"/>
              <w:gridCol w:w="1138"/>
              <w:gridCol w:w="568"/>
              <w:gridCol w:w="709"/>
              <w:gridCol w:w="709"/>
              <w:gridCol w:w="709"/>
              <w:gridCol w:w="708"/>
              <w:gridCol w:w="1129"/>
            </w:tblGrid>
            <w:tr w:rsidR="00C26BBA" w:rsidRPr="00B953F9" w:rsidTr="00A33741">
              <w:trPr>
                <w:trHeight w:val="397"/>
                <w:jc w:val="center"/>
              </w:trPr>
              <w:tc>
                <w:tcPr>
                  <w:tcW w:w="625" w:type="pct"/>
                  <w:tcBorders>
                    <w:top w:val="single" w:sz="8" w:space="0" w:color="auto"/>
                    <w:bottom w:val="single" w:sz="8" w:space="0" w:color="auto"/>
                  </w:tcBorders>
                  <w:vAlign w:val="center"/>
                </w:tcPr>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proofErr w:type="gramStart"/>
                  <w:r w:rsidRPr="00B953F9">
                    <w:rPr>
                      <w:rFonts w:ascii="Times New Roman" w:eastAsia="宋体"/>
                      <w:b/>
                      <w:color w:val="000000" w:themeColor="text1"/>
                      <w:kern w:val="0"/>
                      <w:szCs w:val="21"/>
                    </w:rPr>
                    <w:t>危废名称</w:t>
                  </w:r>
                  <w:proofErr w:type="gramEnd"/>
                </w:p>
              </w:tc>
              <w:tc>
                <w:tcPr>
                  <w:tcW w:w="692" w:type="pct"/>
                  <w:tcBorders>
                    <w:top w:val="single" w:sz="8" w:space="0" w:color="auto"/>
                    <w:bottom w:val="single" w:sz="8" w:space="0" w:color="auto"/>
                  </w:tcBorders>
                  <w:vAlign w:val="center"/>
                </w:tcPr>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proofErr w:type="gramStart"/>
                  <w:r w:rsidRPr="00B953F9">
                    <w:rPr>
                      <w:rFonts w:ascii="Times New Roman" w:eastAsia="宋体"/>
                      <w:b/>
                      <w:color w:val="000000" w:themeColor="text1"/>
                      <w:kern w:val="0"/>
                      <w:szCs w:val="21"/>
                    </w:rPr>
                    <w:t>危废类别</w:t>
                  </w:r>
                  <w:proofErr w:type="gramEnd"/>
                  <w:r w:rsidRPr="00B953F9">
                    <w:rPr>
                      <w:rFonts w:ascii="Times New Roman" w:eastAsia="宋体"/>
                      <w:b/>
                      <w:color w:val="000000" w:themeColor="text1"/>
                      <w:kern w:val="0"/>
                      <w:szCs w:val="21"/>
                    </w:rPr>
                    <w:t>及代码</w:t>
                  </w:r>
                </w:p>
              </w:tc>
              <w:tc>
                <w:tcPr>
                  <w:tcW w:w="558" w:type="pct"/>
                  <w:tcBorders>
                    <w:top w:val="single" w:sz="8" w:space="0" w:color="auto"/>
                    <w:bottom w:val="single" w:sz="8" w:space="0" w:color="auto"/>
                  </w:tcBorders>
                  <w:vAlign w:val="center"/>
                </w:tcPr>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r w:rsidRPr="00B953F9">
                    <w:rPr>
                      <w:rFonts w:ascii="Times New Roman" w:eastAsia="宋体"/>
                      <w:b/>
                      <w:color w:val="000000" w:themeColor="text1"/>
                      <w:kern w:val="0"/>
                      <w:szCs w:val="21"/>
                    </w:rPr>
                    <w:t>产生量</w:t>
                  </w:r>
                </w:p>
              </w:tc>
              <w:tc>
                <w:tcPr>
                  <w:tcW w:w="627" w:type="pct"/>
                  <w:tcBorders>
                    <w:top w:val="single" w:sz="8" w:space="0" w:color="auto"/>
                    <w:bottom w:val="single" w:sz="8" w:space="0" w:color="auto"/>
                  </w:tcBorders>
                  <w:vAlign w:val="center"/>
                </w:tcPr>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r w:rsidRPr="00B953F9">
                    <w:rPr>
                      <w:rFonts w:ascii="Times New Roman" w:eastAsia="宋体"/>
                      <w:b/>
                      <w:color w:val="000000" w:themeColor="text1"/>
                      <w:kern w:val="0"/>
                      <w:szCs w:val="21"/>
                    </w:rPr>
                    <w:t>产生工序及装置</w:t>
                  </w:r>
                </w:p>
              </w:tc>
              <w:tc>
                <w:tcPr>
                  <w:tcW w:w="313" w:type="pct"/>
                  <w:tcBorders>
                    <w:top w:val="single" w:sz="8" w:space="0" w:color="auto"/>
                    <w:bottom w:val="single" w:sz="8" w:space="0" w:color="auto"/>
                  </w:tcBorders>
                  <w:vAlign w:val="center"/>
                </w:tcPr>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r w:rsidRPr="00B953F9">
                    <w:rPr>
                      <w:rFonts w:ascii="Times New Roman" w:eastAsia="宋体"/>
                      <w:b/>
                      <w:color w:val="000000" w:themeColor="text1"/>
                      <w:kern w:val="0"/>
                      <w:szCs w:val="21"/>
                    </w:rPr>
                    <w:t>形态</w:t>
                  </w:r>
                </w:p>
              </w:tc>
              <w:tc>
                <w:tcPr>
                  <w:tcW w:w="391" w:type="pct"/>
                  <w:tcBorders>
                    <w:top w:val="single" w:sz="8" w:space="0" w:color="auto"/>
                    <w:bottom w:val="single" w:sz="8" w:space="0" w:color="auto"/>
                  </w:tcBorders>
                  <w:vAlign w:val="center"/>
                </w:tcPr>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r w:rsidRPr="00B953F9">
                    <w:rPr>
                      <w:rFonts w:ascii="Times New Roman" w:eastAsia="宋体"/>
                      <w:b/>
                      <w:color w:val="000000" w:themeColor="text1"/>
                      <w:kern w:val="0"/>
                      <w:szCs w:val="21"/>
                    </w:rPr>
                    <w:t>主要成分</w:t>
                  </w:r>
                </w:p>
              </w:tc>
              <w:tc>
                <w:tcPr>
                  <w:tcW w:w="391" w:type="pct"/>
                  <w:tcBorders>
                    <w:top w:val="single" w:sz="8" w:space="0" w:color="auto"/>
                    <w:bottom w:val="single" w:sz="8" w:space="0" w:color="auto"/>
                  </w:tcBorders>
                  <w:vAlign w:val="center"/>
                </w:tcPr>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r w:rsidRPr="00B953F9">
                    <w:rPr>
                      <w:rFonts w:ascii="Times New Roman" w:eastAsia="宋体"/>
                      <w:b/>
                      <w:color w:val="000000" w:themeColor="text1"/>
                      <w:kern w:val="0"/>
                      <w:szCs w:val="21"/>
                    </w:rPr>
                    <w:t>有害成分</w:t>
                  </w:r>
                </w:p>
              </w:tc>
              <w:tc>
                <w:tcPr>
                  <w:tcW w:w="391" w:type="pct"/>
                  <w:tcBorders>
                    <w:top w:val="single" w:sz="8" w:space="0" w:color="auto"/>
                    <w:bottom w:val="single" w:sz="8" w:space="0" w:color="auto"/>
                  </w:tcBorders>
                  <w:vAlign w:val="center"/>
                </w:tcPr>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proofErr w:type="gramStart"/>
                  <w:r w:rsidRPr="00B953F9">
                    <w:rPr>
                      <w:rFonts w:ascii="Times New Roman" w:eastAsia="宋体"/>
                      <w:b/>
                      <w:color w:val="000000" w:themeColor="text1"/>
                      <w:kern w:val="0"/>
                      <w:szCs w:val="21"/>
                    </w:rPr>
                    <w:t>产废周期</w:t>
                  </w:r>
                  <w:proofErr w:type="gramEnd"/>
                </w:p>
              </w:tc>
              <w:tc>
                <w:tcPr>
                  <w:tcW w:w="390" w:type="pct"/>
                  <w:tcBorders>
                    <w:top w:val="single" w:sz="8" w:space="0" w:color="auto"/>
                    <w:bottom w:val="single" w:sz="8" w:space="0" w:color="auto"/>
                  </w:tcBorders>
                  <w:vAlign w:val="center"/>
                </w:tcPr>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r w:rsidRPr="00B953F9">
                    <w:rPr>
                      <w:rFonts w:ascii="Times New Roman" w:eastAsia="宋体"/>
                      <w:b/>
                      <w:color w:val="000000" w:themeColor="text1"/>
                      <w:kern w:val="0"/>
                      <w:szCs w:val="21"/>
                    </w:rPr>
                    <w:t>危险</w:t>
                  </w:r>
                </w:p>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r w:rsidRPr="00B953F9">
                    <w:rPr>
                      <w:rFonts w:ascii="Times New Roman" w:eastAsia="宋体"/>
                      <w:b/>
                      <w:color w:val="000000" w:themeColor="text1"/>
                      <w:kern w:val="0"/>
                      <w:szCs w:val="21"/>
                    </w:rPr>
                    <w:t>特性</w:t>
                  </w:r>
                </w:p>
              </w:tc>
              <w:tc>
                <w:tcPr>
                  <w:tcW w:w="622" w:type="pct"/>
                  <w:tcBorders>
                    <w:top w:val="single" w:sz="8" w:space="0" w:color="auto"/>
                    <w:bottom w:val="single" w:sz="8" w:space="0" w:color="auto"/>
                  </w:tcBorders>
                  <w:vAlign w:val="center"/>
                </w:tcPr>
                <w:p w:rsidR="00B953F9" w:rsidRPr="00B953F9" w:rsidRDefault="00B953F9" w:rsidP="00B953F9">
                  <w:pPr>
                    <w:topLinePunct/>
                    <w:adjustRightInd w:val="0"/>
                    <w:snapToGrid w:val="0"/>
                    <w:jc w:val="center"/>
                    <w:rPr>
                      <w:rFonts w:ascii="Times New Roman" w:eastAsia="宋体" w:hAnsi="Times New Roman"/>
                      <w:b/>
                      <w:color w:val="000000" w:themeColor="text1"/>
                      <w:kern w:val="0"/>
                      <w:szCs w:val="21"/>
                    </w:rPr>
                  </w:pPr>
                  <w:r w:rsidRPr="00B953F9">
                    <w:rPr>
                      <w:rFonts w:ascii="Times New Roman" w:eastAsia="宋体"/>
                      <w:b/>
                      <w:color w:val="000000" w:themeColor="text1"/>
                      <w:kern w:val="0"/>
                      <w:szCs w:val="21"/>
                    </w:rPr>
                    <w:t>污染防治措施</w:t>
                  </w:r>
                </w:p>
              </w:tc>
            </w:tr>
            <w:tr w:rsidR="00C26BBA" w:rsidRPr="00B953F9" w:rsidTr="00A33741">
              <w:trPr>
                <w:trHeight w:val="116"/>
                <w:jc w:val="center"/>
              </w:trPr>
              <w:tc>
                <w:tcPr>
                  <w:tcW w:w="625" w:type="pct"/>
                  <w:tcBorders>
                    <w:top w:val="single" w:sz="8" w:space="0" w:color="auto"/>
                    <w:bottom w:val="single" w:sz="4" w:space="0" w:color="auto"/>
                  </w:tcBorders>
                  <w:vAlign w:val="center"/>
                </w:tcPr>
                <w:p w:rsidR="000D47E1" w:rsidRPr="00B953F9" w:rsidRDefault="000D47E1" w:rsidP="000D47E1">
                  <w:pPr>
                    <w:topLinePunct/>
                    <w:adjustRightInd w:val="0"/>
                    <w:snapToGrid w:val="0"/>
                    <w:jc w:val="center"/>
                    <w:rPr>
                      <w:rFonts w:ascii="Times New Roman" w:eastAsia="宋体"/>
                      <w:color w:val="000000" w:themeColor="text1"/>
                      <w:szCs w:val="21"/>
                    </w:rPr>
                  </w:pPr>
                  <w:r w:rsidRPr="000D47E1">
                    <w:rPr>
                      <w:rFonts w:ascii="Times New Roman" w:eastAsia="宋体" w:hint="eastAsia"/>
                      <w:color w:val="000000" w:themeColor="text1"/>
                      <w:szCs w:val="21"/>
                    </w:rPr>
                    <w:t>废</w:t>
                  </w:r>
                  <w:r w:rsidR="000C48F9">
                    <w:rPr>
                      <w:rFonts w:ascii="Times New Roman" w:eastAsia="宋体" w:hint="eastAsia"/>
                      <w:color w:val="000000" w:themeColor="text1"/>
                      <w:szCs w:val="21"/>
                    </w:rPr>
                    <w:t>CTP</w:t>
                  </w:r>
                  <w:r w:rsidRPr="000D47E1">
                    <w:rPr>
                      <w:rFonts w:ascii="Times New Roman" w:eastAsia="宋体" w:hint="eastAsia"/>
                      <w:color w:val="000000" w:themeColor="text1"/>
                      <w:szCs w:val="21"/>
                    </w:rPr>
                    <w:t>版</w:t>
                  </w:r>
                </w:p>
              </w:tc>
              <w:tc>
                <w:tcPr>
                  <w:tcW w:w="692" w:type="pct"/>
                  <w:tcBorders>
                    <w:top w:val="single" w:sz="8" w:space="0" w:color="auto"/>
                  </w:tcBorders>
                  <w:vAlign w:val="center"/>
                </w:tcPr>
                <w:p w:rsidR="000D47E1" w:rsidRPr="00B953F9" w:rsidRDefault="000D47E1" w:rsidP="000D47E1">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16</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231</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02</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16</w:t>
                  </w:r>
                </w:p>
              </w:tc>
              <w:tc>
                <w:tcPr>
                  <w:tcW w:w="558" w:type="pct"/>
                  <w:tcBorders>
                    <w:top w:val="single" w:sz="8" w:space="0" w:color="auto"/>
                  </w:tcBorders>
                  <w:vAlign w:val="center"/>
                </w:tcPr>
                <w:p w:rsidR="000D47E1" w:rsidRPr="00B953F9" w:rsidRDefault="000D47E1" w:rsidP="000D47E1">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szCs w:val="21"/>
                    </w:rPr>
                    <w:t>0.044</w:t>
                  </w:r>
                  <w:r w:rsidRPr="00B953F9">
                    <w:rPr>
                      <w:rFonts w:ascii="Times New Roman" w:eastAsia="宋体" w:hAnsi="Times New Roman"/>
                      <w:color w:val="000000" w:themeColor="text1"/>
                      <w:szCs w:val="21"/>
                    </w:rPr>
                    <w:t>t/a</w:t>
                  </w:r>
                </w:p>
              </w:tc>
              <w:tc>
                <w:tcPr>
                  <w:tcW w:w="627" w:type="pct"/>
                  <w:tcBorders>
                    <w:top w:val="single" w:sz="8" w:space="0" w:color="auto"/>
                  </w:tcBorders>
                  <w:vAlign w:val="center"/>
                </w:tcPr>
                <w:p w:rsidR="000D47E1" w:rsidRPr="00B953F9" w:rsidRDefault="000D47E1"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印刷工序</w:t>
                  </w:r>
                </w:p>
              </w:tc>
              <w:tc>
                <w:tcPr>
                  <w:tcW w:w="313" w:type="pct"/>
                  <w:tcBorders>
                    <w:top w:val="single" w:sz="8" w:space="0" w:color="auto"/>
                  </w:tcBorders>
                  <w:vAlign w:val="center"/>
                </w:tcPr>
                <w:p w:rsidR="000D47E1" w:rsidRPr="00B953F9" w:rsidRDefault="000D47E1" w:rsidP="00B953F9">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int="eastAsia"/>
                      <w:color w:val="000000" w:themeColor="text1"/>
                      <w:kern w:val="0"/>
                      <w:szCs w:val="21"/>
                    </w:rPr>
                    <w:t>固态</w:t>
                  </w:r>
                </w:p>
              </w:tc>
              <w:tc>
                <w:tcPr>
                  <w:tcW w:w="391" w:type="pct"/>
                  <w:tcBorders>
                    <w:top w:val="single" w:sz="8" w:space="0" w:color="auto"/>
                  </w:tcBorders>
                  <w:vAlign w:val="center"/>
                </w:tcPr>
                <w:p w:rsidR="000D47E1" w:rsidRDefault="000C48F9" w:rsidP="000D47E1">
                  <w:pPr>
                    <w:jc w:val="center"/>
                    <w:rPr>
                      <w:rFonts w:ascii="Times New Roman" w:eastAsia="宋体" w:hAnsi="Times New Roman"/>
                      <w:bCs/>
                      <w:szCs w:val="21"/>
                    </w:rPr>
                  </w:pPr>
                  <w:r>
                    <w:rPr>
                      <w:rFonts w:ascii="Times New Roman" w:eastAsia="宋体" w:hAnsi="Times New Roman"/>
                      <w:bCs/>
                      <w:szCs w:val="21"/>
                    </w:rPr>
                    <w:t>CTP</w:t>
                  </w:r>
                  <w:r w:rsidR="000D47E1">
                    <w:rPr>
                      <w:rFonts w:ascii="Times New Roman" w:eastAsia="宋体" w:hAnsi="Times New Roman"/>
                      <w:bCs/>
                      <w:szCs w:val="21"/>
                    </w:rPr>
                    <w:t>版</w:t>
                  </w:r>
                  <w:r w:rsidR="000D47E1">
                    <w:rPr>
                      <w:rFonts w:ascii="Times New Roman" w:eastAsia="宋体" w:hAnsi="Times New Roman" w:hint="eastAsia"/>
                      <w:bCs/>
                      <w:szCs w:val="21"/>
                    </w:rPr>
                    <w:t>、油墨</w:t>
                  </w:r>
                </w:p>
              </w:tc>
              <w:tc>
                <w:tcPr>
                  <w:tcW w:w="391" w:type="pct"/>
                  <w:tcBorders>
                    <w:top w:val="single" w:sz="8" w:space="0" w:color="auto"/>
                  </w:tcBorders>
                  <w:vAlign w:val="center"/>
                </w:tcPr>
                <w:p w:rsidR="000D47E1" w:rsidRDefault="000D47E1" w:rsidP="000D47E1">
                  <w:pPr>
                    <w:jc w:val="center"/>
                    <w:rPr>
                      <w:rFonts w:ascii="Times New Roman" w:eastAsia="宋体" w:hAnsi="Times New Roman"/>
                      <w:bCs/>
                      <w:szCs w:val="21"/>
                    </w:rPr>
                  </w:pPr>
                  <w:r>
                    <w:rPr>
                      <w:rFonts w:ascii="Times New Roman" w:eastAsia="宋体" w:hAnsi="Times New Roman"/>
                      <w:bCs/>
                      <w:szCs w:val="21"/>
                    </w:rPr>
                    <w:t>废油墨等</w:t>
                  </w:r>
                </w:p>
              </w:tc>
              <w:tc>
                <w:tcPr>
                  <w:tcW w:w="391" w:type="pct"/>
                  <w:tcBorders>
                    <w:top w:val="single" w:sz="8" w:space="0" w:color="auto"/>
                  </w:tcBorders>
                  <w:vAlign w:val="center"/>
                </w:tcPr>
                <w:p w:rsidR="000D47E1" w:rsidRDefault="000D47E1" w:rsidP="000D47E1">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天</w:t>
                  </w:r>
                </w:p>
              </w:tc>
              <w:tc>
                <w:tcPr>
                  <w:tcW w:w="390" w:type="pct"/>
                  <w:tcBorders>
                    <w:top w:val="single" w:sz="8" w:space="0" w:color="auto"/>
                  </w:tcBorders>
                  <w:vAlign w:val="center"/>
                </w:tcPr>
                <w:p w:rsidR="000D47E1" w:rsidRDefault="000D47E1" w:rsidP="000D47E1">
                  <w:pPr>
                    <w:topLinePunct/>
                    <w:adjustRightInd w:val="0"/>
                    <w:snapToGrid w:val="0"/>
                    <w:jc w:val="center"/>
                    <w:rPr>
                      <w:rFonts w:ascii="Times New Roman" w:eastAsia="宋体" w:hAnsi="Times New Roman"/>
                      <w:szCs w:val="21"/>
                    </w:rPr>
                  </w:pPr>
                  <w:r>
                    <w:rPr>
                      <w:rFonts w:ascii="Times New Roman" w:eastAsia="宋体" w:hAnsi="Times New Roman"/>
                    </w:rPr>
                    <w:t>T</w:t>
                  </w:r>
                </w:p>
              </w:tc>
              <w:tc>
                <w:tcPr>
                  <w:tcW w:w="622" w:type="pct"/>
                  <w:vMerge w:val="restart"/>
                  <w:tcBorders>
                    <w:top w:val="single" w:sz="8" w:space="0" w:color="auto"/>
                  </w:tcBorders>
                  <w:vAlign w:val="center"/>
                </w:tcPr>
                <w:p w:rsidR="000D47E1" w:rsidRPr="00B953F9" w:rsidRDefault="0067540B" w:rsidP="00632E57">
                  <w:pPr>
                    <w:topLinePunct/>
                    <w:adjustRightInd w:val="0"/>
                    <w:snapToGrid w:val="0"/>
                    <w:jc w:val="center"/>
                    <w:rPr>
                      <w:rFonts w:ascii="Times New Roman" w:eastAsia="宋体" w:hAnsi="Times New Roman"/>
                      <w:color w:val="000000" w:themeColor="text1"/>
                      <w:kern w:val="0"/>
                      <w:szCs w:val="21"/>
                    </w:rPr>
                  </w:pPr>
                  <w:r w:rsidRPr="0067540B">
                    <w:rPr>
                      <w:rFonts w:ascii="Times New Roman" w:eastAsia="宋体" w:hint="eastAsia"/>
                      <w:b/>
                      <w:color w:val="000000" w:themeColor="text1"/>
                      <w:kern w:val="0"/>
                      <w:szCs w:val="21"/>
                      <w:u w:val="single"/>
                    </w:rPr>
                    <w:t>危险废物集中收集后，分类放置于贴有标识的容器内，加盖密封，存放于无阳光直射的</w:t>
                  </w:r>
                  <w:proofErr w:type="gramStart"/>
                  <w:r w:rsidRPr="0067540B">
                    <w:rPr>
                      <w:rFonts w:ascii="Times New Roman" w:eastAsia="宋体" w:hint="eastAsia"/>
                      <w:b/>
                      <w:color w:val="000000" w:themeColor="text1"/>
                      <w:kern w:val="0"/>
                      <w:szCs w:val="21"/>
                      <w:u w:val="single"/>
                    </w:rPr>
                    <w:t>密闭危废暂存</w:t>
                  </w:r>
                  <w:proofErr w:type="gramEnd"/>
                  <w:r w:rsidRPr="0067540B">
                    <w:rPr>
                      <w:rFonts w:ascii="Times New Roman" w:eastAsia="宋体" w:hint="eastAsia"/>
                      <w:b/>
                      <w:color w:val="000000" w:themeColor="text1"/>
                      <w:kern w:val="0"/>
                      <w:szCs w:val="21"/>
                      <w:u w:val="single"/>
                    </w:rPr>
                    <w:t>间（利用现有</w:t>
                  </w:r>
                  <w:proofErr w:type="gramStart"/>
                  <w:r w:rsidRPr="0067540B">
                    <w:rPr>
                      <w:rFonts w:ascii="Times New Roman" w:eastAsia="宋体" w:hint="eastAsia"/>
                      <w:b/>
                      <w:color w:val="000000" w:themeColor="text1"/>
                      <w:kern w:val="0"/>
                      <w:szCs w:val="21"/>
                      <w:u w:val="single"/>
                    </w:rPr>
                    <w:t>工程危废暂存</w:t>
                  </w:r>
                  <w:proofErr w:type="gramEnd"/>
                  <w:r w:rsidRPr="0067540B">
                    <w:rPr>
                      <w:rFonts w:ascii="Times New Roman" w:eastAsia="宋体" w:hint="eastAsia"/>
                      <w:b/>
                      <w:color w:val="000000" w:themeColor="text1"/>
                      <w:kern w:val="0"/>
                      <w:szCs w:val="21"/>
                      <w:u w:val="single"/>
                    </w:rPr>
                    <w:t>间，面积为</w:t>
                  </w:r>
                  <w:r w:rsidRPr="0067540B">
                    <w:rPr>
                      <w:rFonts w:ascii="Times New Roman" w:eastAsia="宋体" w:hint="eastAsia"/>
                      <w:b/>
                      <w:color w:val="000000" w:themeColor="text1"/>
                      <w:kern w:val="0"/>
                      <w:szCs w:val="21"/>
                      <w:u w:val="single"/>
                    </w:rPr>
                    <w:t>1</w:t>
                  </w:r>
                  <w:r w:rsidR="00632E57">
                    <w:rPr>
                      <w:rFonts w:ascii="Times New Roman" w:eastAsia="宋体" w:hint="eastAsia"/>
                      <w:b/>
                      <w:color w:val="000000" w:themeColor="text1"/>
                      <w:kern w:val="0"/>
                      <w:szCs w:val="21"/>
                      <w:u w:val="single"/>
                    </w:rPr>
                    <w:t>0</w:t>
                  </w:r>
                  <w:r w:rsidRPr="0067540B">
                    <w:rPr>
                      <w:rFonts w:ascii="Times New Roman" w:eastAsia="宋体" w:hint="eastAsia"/>
                      <w:b/>
                      <w:color w:val="000000" w:themeColor="text1"/>
                      <w:kern w:val="0"/>
                      <w:szCs w:val="21"/>
                      <w:u w:val="single"/>
                    </w:rPr>
                    <w:t>m</w:t>
                  </w:r>
                  <w:r w:rsidRPr="00835C16">
                    <w:rPr>
                      <w:rFonts w:ascii="Times New Roman" w:eastAsia="宋体" w:hint="eastAsia"/>
                      <w:b/>
                      <w:color w:val="000000" w:themeColor="text1"/>
                      <w:kern w:val="0"/>
                      <w:szCs w:val="21"/>
                      <w:u w:val="single"/>
                      <w:vertAlign w:val="superscript"/>
                    </w:rPr>
                    <w:t>2</w:t>
                  </w:r>
                  <w:r w:rsidRPr="0067540B">
                    <w:rPr>
                      <w:rFonts w:ascii="Times New Roman" w:eastAsia="宋体" w:hint="eastAsia"/>
                      <w:b/>
                      <w:color w:val="000000" w:themeColor="text1"/>
                      <w:kern w:val="0"/>
                      <w:szCs w:val="21"/>
                      <w:u w:val="single"/>
                    </w:rPr>
                    <w:t>），定期交有危险废物处理资质的单位进行处理</w:t>
                  </w:r>
                  <w:r w:rsidRPr="0067540B">
                    <w:rPr>
                      <w:rFonts w:ascii="Times New Roman" w:eastAsia="宋体" w:hint="eastAsia"/>
                      <w:color w:val="000000" w:themeColor="text1"/>
                      <w:kern w:val="0"/>
                      <w:szCs w:val="21"/>
                    </w:rPr>
                    <w:t>。</w:t>
                  </w:r>
                </w:p>
              </w:tc>
            </w:tr>
            <w:tr w:rsidR="00C26BBA" w:rsidRPr="00B953F9" w:rsidTr="00A33741">
              <w:trPr>
                <w:trHeight w:val="112"/>
                <w:jc w:val="center"/>
              </w:trPr>
              <w:tc>
                <w:tcPr>
                  <w:tcW w:w="625" w:type="pct"/>
                  <w:tcBorders>
                    <w:top w:val="single" w:sz="4" w:space="0" w:color="auto"/>
                    <w:bottom w:val="single" w:sz="4" w:space="0" w:color="auto"/>
                  </w:tcBorders>
                  <w:vAlign w:val="center"/>
                </w:tcPr>
                <w:p w:rsidR="000D47E1" w:rsidRPr="00B953F9" w:rsidRDefault="000D47E1" w:rsidP="00B953F9">
                  <w:pPr>
                    <w:topLinePunct/>
                    <w:adjustRightInd w:val="0"/>
                    <w:snapToGrid w:val="0"/>
                    <w:jc w:val="center"/>
                    <w:rPr>
                      <w:rFonts w:ascii="Times New Roman" w:eastAsia="宋体"/>
                      <w:color w:val="000000" w:themeColor="text1"/>
                      <w:szCs w:val="21"/>
                    </w:rPr>
                  </w:pPr>
                  <w:r w:rsidRPr="000D47E1">
                    <w:rPr>
                      <w:rFonts w:ascii="Times New Roman" w:eastAsia="宋体" w:hint="eastAsia"/>
                      <w:color w:val="000000" w:themeColor="text1"/>
                      <w:szCs w:val="21"/>
                    </w:rPr>
                    <w:t>废</w:t>
                  </w:r>
                  <w:r>
                    <w:rPr>
                      <w:rFonts w:ascii="Times New Roman" w:eastAsia="宋体" w:hint="eastAsia"/>
                      <w:color w:val="000000" w:themeColor="text1"/>
                      <w:szCs w:val="21"/>
                    </w:rPr>
                    <w:t>显影液</w:t>
                  </w:r>
                </w:p>
              </w:tc>
              <w:tc>
                <w:tcPr>
                  <w:tcW w:w="692" w:type="pct"/>
                  <w:vAlign w:val="center"/>
                </w:tcPr>
                <w:p w:rsidR="000D47E1" w:rsidRPr="00B953F9" w:rsidRDefault="000D47E1" w:rsidP="000D47E1">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16</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231</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02</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16</w:t>
                  </w:r>
                </w:p>
              </w:tc>
              <w:tc>
                <w:tcPr>
                  <w:tcW w:w="558" w:type="pct"/>
                  <w:vAlign w:val="center"/>
                </w:tcPr>
                <w:p w:rsidR="000D47E1" w:rsidRDefault="000D47E1" w:rsidP="00B953F9">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0.081</w:t>
                  </w:r>
                  <w:r w:rsidRPr="00B953F9">
                    <w:rPr>
                      <w:rFonts w:ascii="Times New Roman" w:eastAsia="宋体" w:hAnsi="Times New Roman"/>
                      <w:color w:val="000000" w:themeColor="text1"/>
                      <w:szCs w:val="21"/>
                    </w:rPr>
                    <w:t>t/a</w:t>
                  </w:r>
                </w:p>
              </w:tc>
              <w:tc>
                <w:tcPr>
                  <w:tcW w:w="627" w:type="pct"/>
                  <w:vAlign w:val="center"/>
                </w:tcPr>
                <w:p w:rsidR="000D47E1" w:rsidRPr="00B953F9" w:rsidRDefault="000D47E1"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制版工序</w:t>
                  </w:r>
                </w:p>
              </w:tc>
              <w:tc>
                <w:tcPr>
                  <w:tcW w:w="313" w:type="pct"/>
                  <w:vAlign w:val="center"/>
                </w:tcPr>
                <w:p w:rsidR="000D47E1" w:rsidRPr="00B953F9" w:rsidRDefault="000D47E1"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液态</w:t>
                  </w:r>
                </w:p>
              </w:tc>
              <w:tc>
                <w:tcPr>
                  <w:tcW w:w="391" w:type="pct"/>
                  <w:vAlign w:val="center"/>
                </w:tcPr>
                <w:p w:rsidR="000D47E1" w:rsidRDefault="000D47E1" w:rsidP="000D47E1">
                  <w:pPr>
                    <w:jc w:val="center"/>
                    <w:rPr>
                      <w:rFonts w:ascii="Times New Roman" w:eastAsia="宋体" w:hAnsi="Times New Roman"/>
                      <w:bCs/>
                      <w:szCs w:val="21"/>
                    </w:rPr>
                  </w:pPr>
                  <w:r>
                    <w:rPr>
                      <w:rFonts w:ascii="Times New Roman" w:eastAsia="宋体" w:hAnsi="Times New Roman" w:hint="eastAsia"/>
                      <w:bCs/>
                      <w:szCs w:val="21"/>
                    </w:rPr>
                    <w:t>显影液</w:t>
                  </w:r>
                </w:p>
              </w:tc>
              <w:tc>
                <w:tcPr>
                  <w:tcW w:w="391" w:type="pct"/>
                  <w:vAlign w:val="center"/>
                </w:tcPr>
                <w:p w:rsidR="000D47E1" w:rsidRDefault="000D47E1" w:rsidP="000D47E1">
                  <w:pPr>
                    <w:jc w:val="center"/>
                    <w:rPr>
                      <w:rFonts w:ascii="Times New Roman" w:eastAsia="宋体" w:hAnsi="Times New Roman"/>
                      <w:bCs/>
                      <w:szCs w:val="21"/>
                    </w:rPr>
                  </w:pPr>
                  <w:r>
                    <w:rPr>
                      <w:rFonts w:ascii="Times New Roman" w:eastAsia="宋体" w:hAnsi="Times New Roman"/>
                      <w:bCs/>
                      <w:szCs w:val="21"/>
                    </w:rPr>
                    <w:t>废溶剂</w:t>
                  </w:r>
                </w:p>
              </w:tc>
              <w:tc>
                <w:tcPr>
                  <w:tcW w:w="391" w:type="pct"/>
                  <w:vAlign w:val="center"/>
                </w:tcPr>
                <w:p w:rsidR="000D47E1" w:rsidRDefault="000D47E1" w:rsidP="000D47E1">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天</w:t>
                  </w:r>
                </w:p>
              </w:tc>
              <w:tc>
                <w:tcPr>
                  <w:tcW w:w="390" w:type="pct"/>
                  <w:vAlign w:val="center"/>
                </w:tcPr>
                <w:p w:rsidR="000D47E1" w:rsidRDefault="000D47E1" w:rsidP="000D47E1">
                  <w:pPr>
                    <w:topLinePunct/>
                    <w:adjustRightInd w:val="0"/>
                    <w:snapToGrid w:val="0"/>
                    <w:jc w:val="center"/>
                    <w:rPr>
                      <w:rFonts w:ascii="Times New Roman" w:eastAsia="宋体" w:hAnsi="Times New Roman"/>
                      <w:szCs w:val="21"/>
                    </w:rPr>
                  </w:pPr>
                  <w:r>
                    <w:rPr>
                      <w:rFonts w:ascii="Times New Roman" w:eastAsia="宋体" w:hAnsi="Times New Roman"/>
                    </w:rPr>
                    <w:t>T</w:t>
                  </w:r>
                </w:p>
              </w:tc>
              <w:tc>
                <w:tcPr>
                  <w:tcW w:w="622" w:type="pct"/>
                  <w:vMerge/>
                  <w:vAlign w:val="center"/>
                </w:tcPr>
                <w:p w:rsidR="000D47E1" w:rsidRPr="00B953F9" w:rsidRDefault="000D47E1" w:rsidP="00B953F9">
                  <w:pPr>
                    <w:topLinePunct/>
                    <w:adjustRightInd w:val="0"/>
                    <w:snapToGrid w:val="0"/>
                    <w:jc w:val="center"/>
                    <w:rPr>
                      <w:rFonts w:ascii="Times New Roman" w:eastAsia="宋体"/>
                      <w:color w:val="000000" w:themeColor="text1"/>
                      <w:kern w:val="0"/>
                      <w:szCs w:val="21"/>
                    </w:rPr>
                  </w:pPr>
                </w:p>
              </w:tc>
            </w:tr>
            <w:tr w:rsidR="00C26BBA" w:rsidRPr="00B953F9" w:rsidTr="00A33741">
              <w:trPr>
                <w:trHeight w:val="112"/>
                <w:jc w:val="center"/>
              </w:trPr>
              <w:tc>
                <w:tcPr>
                  <w:tcW w:w="625" w:type="pct"/>
                  <w:tcBorders>
                    <w:top w:val="single" w:sz="4" w:space="0" w:color="auto"/>
                    <w:bottom w:val="single" w:sz="4" w:space="0" w:color="auto"/>
                  </w:tcBorders>
                  <w:vAlign w:val="center"/>
                </w:tcPr>
                <w:p w:rsidR="000D47E1" w:rsidRPr="00B953F9" w:rsidRDefault="000D47E1" w:rsidP="00B953F9">
                  <w:pPr>
                    <w:topLinePunct/>
                    <w:adjustRightInd w:val="0"/>
                    <w:snapToGrid w:val="0"/>
                    <w:jc w:val="center"/>
                    <w:rPr>
                      <w:rFonts w:ascii="Times New Roman" w:eastAsia="宋体"/>
                      <w:color w:val="000000" w:themeColor="text1"/>
                      <w:szCs w:val="21"/>
                    </w:rPr>
                  </w:pPr>
                  <w:proofErr w:type="gramStart"/>
                  <w:r>
                    <w:rPr>
                      <w:rFonts w:ascii="Times New Roman" w:eastAsia="宋体" w:hint="eastAsia"/>
                      <w:color w:val="000000" w:themeColor="text1"/>
                      <w:szCs w:val="21"/>
                    </w:rPr>
                    <w:t>废原料桶</w:t>
                  </w:r>
                  <w:proofErr w:type="gramEnd"/>
                </w:p>
              </w:tc>
              <w:tc>
                <w:tcPr>
                  <w:tcW w:w="692" w:type="pct"/>
                  <w:vAlign w:val="center"/>
                </w:tcPr>
                <w:p w:rsidR="000D47E1" w:rsidRPr="00B953F9" w:rsidRDefault="000D47E1" w:rsidP="000D47E1">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49</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900</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41</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49</w:t>
                  </w:r>
                </w:p>
              </w:tc>
              <w:tc>
                <w:tcPr>
                  <w:tcW w:w="558" w:type="pct"/>
                  <w:vAlign w:val="center"/>
                </w:tcPr>
                <w:p w:rsidR="000D47E1" w:rsidRDefault="000D47E1" w:rsidP="000D47E1">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0.035</w:t>
                  </w:r>
                  <w:r w:rsidRPr="00B953F9">
                    <w:rPr>
                      <w:rFonts w:ascii="Times New Roman" w:eastAsia="宋体" w:hAnsi="Times New Roman"/>
                      <w:color w:val="000000" w:themeColor="text1"/>
                      <w:szCs w:val="21"/>
                    </w:rPr>
                    <w:t>t/a</w:t>
                  </w:r>
                </w:p>
              </w:tc>
              <w:tc>
                <w:tcPr>
                  <w:tcW w:w="627" w:type="pct"/>
                  <w:vAlign w:val="center"/>
                </w:tcPr>
                <w:p w:rsidR="000D47E1" w:rsidRPr="00B953F9" w:rsidRDefault="000D47E1"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生产过程</w:t>
                  </w:r>
                </w:p>
              </w:tc>
              <w:tc>
                <w:tcPr>
                  <w:tcW w:w="313" w:type="pct"/>
                  <w:vAlign w:val="center"/>
                </w:tcPr>
                <w:p w:rsidR="000D47E1" w:rsidRPr="00B953F9" w:rsidRDefault="000D47E1"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固态</w:t>
                  </w:r>
                </w:p>
              </w:tc>
              <w:tc>
                <w:tcPr>
                  <w:tcW w:w="391" w:type="pct"/>
                  <w:vAlign w:val="center"/>
                </w:tcPr>
                <w:p w:rsidR="000D47E1" w:rsidRDefault="000D47E1" w:rsidP="000D47E1">
                  <w:pPr>
                    <w:jc w:val="center"/>
                    <w:rPr>
                      <w:rFonts w:ascii="Times New Roman" w:eastAsia="宋体" w:hAnsi="Times New Roman"/>
                      <w:bCs/>
                      <w:szCs w:val="21"/>
                    </w:rPr>
                  </w:pPr>
                  <w:r>
                    <w:rPr>
                      <w:rFonts w:ascii="Times New Roman" w:eastAsia="宋体" w:hAnsi="Times New Roman"/>
                      <w:bCs/>
                      <w:szCs w:val="21"/>
                    </w:rPr>
                    <w:t>废</w:t>
                  </w:r>
                  <w:r>
                    <w:rPr>
                      <w:rFonts w:ascii="Times New Roman" w:eastAsia="宋体" w:hAnsi="Times New Roman" w:hint="eastAsia"/>
                      <w:bCs/>
                      <w:szCs w:val="21"/>
                    </w:rPr>
                    <w:t>油墨、覆膜胶等</w:t>
                  </w:r>
                </w:p>
              </w:tc>
              <w:tc>
                <w:tcPr>
                  <w:tcW w:w="391" w:type="pct"/>
                  <w:vAlign w:val="center"/>
                </w:tcPr>
                <w:p w:rsidR="000D47E1" w:rsidRDefault="000D47E1" w:rsidP="000D47E1">
                  <w:pPr>
                    <w:jc w:val="center"/>
                    <w:rPr>
                      <w:rFonts w:ascii="Times New Roman" w:eastAsia="宋体" w:hAnsi="Times New Roman"/>
                      <w:bCs/>
                      <w:szCs w:val="21"/>
                    </w:rPr>
                  </w:pPr>
                  <w:r>
                    <w:rPr>
                      <w:rFonts w:ascii="Times New Roman" w:eastAsia="宋体" w:hAnsi="Times New Roman"/>
                      <w:bCs/>
                      <w:szCs w:val="21"/>
                    </w:rPr>
                    <w:t>油墨</w:t>
                  </w:r>
                  <w:r>
                    <w:rPr>
                      <w:rFonts w:ascii="Times New Roman" w:eastAsia="宋体" w:hAnsi="Times New Roman" w:hint="eastAsia"/>
                      <w:bCs/>
                      <w:szCs w:val="21"/>
                    </w:rPr>
                    <w:t>、有机物</w:t>
                  </w:r>
                </w:p>
              </w:tc>
              <w:tc>
                <w:tcPr>
                  <w:tcW w:w="391" w:type="pct"/>
                  <w:vAlign w:val="center"/>
                </w:tcPr>
                <w:p w:rsidR="000D47E1" w:rsidRDefault="000D47E1" w:rsidP="000D47E1">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天</w:t>
                  </w:r>
                </w:p>
              </w:tc>
              <w:tc>
                <w:tcPr>
                  <w:tcW w:w="390" w:type="pct"/>
                  <w:vAlign w:val="center"/>
                </w:tcPr>
                <w:p w:rsidR="000D47E1" w:rsidRDefault="000D47E1" w:rsidP="000D47E1">
                  <w:pPr>
                    <w:widowControl/>
                    <w:tabs>
                      <w:tab w:val="left" w:pos="1110"/>
                    </w:tabs>
                    <w:jc w:val="center"/>
                    <w:rPr>
                      <w:rFonts w:ascii="Times New Roman" w:eastAsia="宋体" w:hAnsi="Times New Roman"/>
                      <w:szCs w:val="21"/>
                    </w:rPr>
                  </w:pPr>
                  <w:r>
                    <w:rPr>
                      <w:rFonts w:ascii="Times New Roman" w:eastAsia="宋体" w:hAnsi="Times New Roman"/>
                    </w:rPr>
                    <w:t>T/In</w:t>
                  </w:r>
                </w:p>
              </w:tc>
              <w:tc>
                <w:tcPr>
                  <w:tcW w:w="622" w:type="pct"/>
                  <w:vMerge/>
                  <w:vAlign w:val="center"/>
                </w:tcPr>
                <w:p w:rsidR="000D47E1" w:rsidRPr="00B953F9" w:rsidRDefault="000D47E1" w:rsidP="00B953F9">
                  <w:pPr>
                    <w:topLinePunct/>
                    <w:adjustRightInd w:val="0"/>
                    <w:snapToGrid w:val="0"/>
                    <w:jc w:val="center"/>
                    <w:rPr>
                      <w:rFonts w:ascii="Times New Roman" w:eastAsia="宋体"/>
                      <w:color w:val="000000" w:themeColor="text1"/>
                      <w:kern w:val="0"/>
                      <w:szCs w:val="21"/>
                    </w:rPr>
                  </w:pPr>
                </w:p>
              </w:tc>
            </w:tr>
            <w:tr w:rsidR="00C26BBA" w:rsidRPr="00B953F9" w:rsidTr="00A33741">
              <w:trPr>
                <w:trHeight w:val="112"/>
                <w:jc w:val="center"/>
              </w:trPr>
              <w:tc>
                <w:tcPr>
                  <w:tcW w:w="625" w:type="pct"/>
                  <w:tcBorders>
                    <w:top w:val="single" w:sz="4" w:space="0" w:color="auto"/>
                    <w:bottom w:val="single" w:sz="4" w:space="0" w:color="auto"/>
                  </w:tcBorders>
                  <w:vAlign w:val="center"/>
                </w:tcPr>
                <w:p w:rsidR="000D47E1" w:rsidRPr="00B953F9" w:rsidRDefault="000D47E1" w:rsidP="00B953F9">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废油墨抹布</w:t>
                  </w:r>
                </w:p>
              </w:tc>
              <w:tc>
                <w:tcPr>
                  <w:tcW w:w="692" w:type="pct"/>
                  <w:vAlign w:val="center"/>
                </w:tcPr>
                <w:p w:rsidR="000D47E1" w:rsidRPr="00B953F9" w:rsidRDefault="000D47E1" w:rsidP="000D47E1">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49</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900</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41</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49</w:t>
                  </w:r>
                </w:p>
              </w:tc>
              <w:tc>
                <w:tcPr>
                  <w:tcW w:w="558" w:type="pct"/>
                  <w:vAlign w:val="center"/>
                </w:tcPr>
                <w:p w:rsidR="000D47E1" w:rsidRDefault="000D47E1" w:rsidP="000D47E1">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0.044</w:t>
                  </w:r>
                  <w:r w:rsidRPr="00B953F9">
                    <w:rPr>
                      <w:rFonts w:ascii="Times New Roman" w:eastAsia="宋体" w:hAnsi="Times New Roman"/>
                      <w:color w:val="000000" w:themeColor="text1"/>
                      <w:szCs w:val="21"/>
                    </w:rPr>
                    <w:t>t/a</w:t>
                  </w:r>
                </w:p>
              </w:tc>
              <w:tc>
                <w:tcPr>
                  <w:tcW w:w="627" w:type="pct"/>
                  <w:vAlign w:val="center"/>
                </w:tcPr>
                <w:p w:rsidR="000D47E1" w:rsidRPr="00B953F9" w:rsidRDefault="000D47E1"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印刷工序</w:t>
                  </w:r>
                </w:p>
              </w:tc>
              <w:tc>
                <w:tcPr>
                  <w:tcW w:w="313" w:type="pct"/>
                  <w:vAlign w:val="center"/>
                </w:tcPr>
                <w:p w:rsidR="000D47E1" w:rsidRPr="00B953F9" w:rsidRDefault="000D47E1"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固态</w:t>
                  </w:r>
                </w:p>
              </w:tc>
              <w:tc>
                <w:tcPr>
                  <w:tcW w:w="391" w:type="pct"/>
                  <w:vAlign w:val="center"/>
                </w:tcPr>
                <w:p w:rsidR="000D47E1" w:rsidRDefault="000D47E1" w:rsidP="000D47E1">
                  <w:pPr>
                    <w:jc w:val="center"/>
                    <w:rPr>
                      <w:rFonts w:ascii="Times New Roman" w:eastAsia="宋体" w:hAnsi="Times New Roman"/>
                      <w:bCs/>
                      <w:szCs w:val="21"/>
                    </w:rPr>
                  </w:pPr>
                  <w:r>
                    <w:rPr>
                      <w:rFonts w:ascii="Times New Roman" w:eastAsia="宋体" w:hAnsi="Times New Roman" w:hint="eastAsia"/>
                      <w:bCs/>
                      <w:szCs w:val="21"/>
                    </w:rPr>
                    <w:t>废抹布、溶剂</w:t>
                  </w:r>
                </w:p>
              </w:tc>
              <w:tc>
                <w:tcPr>
                  <w:tcW w:w="391" w:type="pct"/>
                  <w:vAlign w:val="center"/>
                </w:tcPr>
                <w:p w:rsidR="000D47E1" w:rsidRDefault="000D47E1" w:rsidP="000D47E1">
                  <w:pPr>
                    <w:jc w:val="center"/>
                    <w:rPr>
                      <w:rFonts w:ascii="Times New Roman" w:eastAsia="宋体" w:hAnsi="Times New Roman"/>
                      <w:bCs/>
                      <w:szCs w:val="21"/>
                    </w:rPr>
                  </w:pPr>
                  <w:r>
                    <w:rPr>
                      <w:rFonts w:ascii="Times New Roman" w:eastAsia="宋体" w:hAnsi="Times New Roman"/>
                      <w:bCs/>
                      <w:szCs w:val="21"/>
                    </w:rPr>
                    <w:t>废溶剂</w:t>
                  </w:r>
                </w:p>
              </w:tc>
              <w:tc>
                <w:tcPr>
                  <w:tcW w:w="391" w:type="pct"/>
                  <w:vAlign w:val="center"/>
                </w:tcPr>
                <w:p w:rsidR="000D47E1" w:rsidRDefault="000D47E1" w:rsidP="000D47E1">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周</w:t>
                  </w:r>
                </w:p>
              </w:tc>
              <w:tc>
                <w:tcPr>
                  <w:tcW w:w="390" w:type="pct"/>
                  <w:vAlign w:val="center"/>
                </w:tcPr>
                <w:p w:rsidR="000D47E1" w:rsidRDefault="00C3389B" w:rsidP="000D47E1">
                  <w:pPr>
                    <w:jc w:val="center"/>
                    <w:rPr>
                      <w:rFonts w:ascii="Times New Roman" w:eastAsia="宋体" w:hAnsi="Times New Roman"/>
                      <w:szCs w:val="21"/>
                    </w:rPr>
                  </w:pPr>
                  <w:r>
                    <w:rPr>
                      <w:rFonts w:ascii="Times New Roman" w:eastAsia="宋体" w:hAnsi="Times New Roman"/>
                    </w:rPr>
                    <w:t>T/In</w:t>
                  </w:r>
                </w:p>
              </w:tc>
              <w:tc>
                <w:tcPr>
                  <w:tcW w:w="622" w:type="pct"/>
                  <w:vMerge/>
                  <w:vAlign w:val="center"/>
                </w:tcPr>
                <w:p w:rsidR="000D47E1" w:rsidRPr="00B953F9" w:rsidRDefault="000D47E1" w:rsidP="00B953F9">
                  <w:pPr>
                    <w:topLinePunct/>
                    <w:adjustRightInd w:val="0"/>
                    <w:snapToGrid w:val="0"/>
                    <w:jc w:val="center"/>
                    <w:rPr>
                      <w:rFonts w:ascii="Times New Roman" w:eastAsia="宋体"/>
                      <w:color w:val="000000" w:themeColor="text1"/>
                      <w:kern w:val="0"/>
                      <w:szCs w:val="21"/>
                    </w:rPr>
                  </w:pPr>
                </w:p>
              </w:tc>
            </w:tr>
            <w:tr w:rsidR="00C26BBA" w:rsidRPr="00B953F9" w:rsidTr="00A33741">
              <w:trPr>
                <w:trHeight w:val="112"/>
                <w:jc w:val="center"/>
              </w:trPr>
              <w:tc>
                <w:tcPr>
                  <w:tcW w:w="625" w:type="pct"/>
                  <w:tcBorders>
                    <w:top w:val="single" w:sz="4" w:space="0" w:color="auto"/>
                    <w:bottom w:val="single" w:sz="4" w:space="0" w:color="auto"/>
                  </w:tcBorders>
                  <w:vAlign w:val="center"/>
                </w:tcPr>
                <w:p w:rsidR="000D47E1" w:rsidRPr="00B953F9" w:rsidRDefault="000D47E1" w:rsidP="00B953F9">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废橡皮布</w:t>
                  </w:r>
                </w:p>
              </w:tc>
              <w:tc>
                <w:tcPr>
                  <w:tcW w:w="692" w:type="pct"/>
                  <w:vAlign w:val="center"/>
                </w:tcPr>
                <w:p w:rsidR="000D47E1" w:rsidRPr="00B953F9" w:rsidRDefault="000D47E1" w:rsidP="000D47E1">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49</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900</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41</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49</w:t>
                  </w:r>
                </w:p>
              </w:tc>
              <w:tc>
                <w:tcPr>
                  <w:tcW w:w="558" w:type="pct"/>
                  <w:vAlign w:val="center"/>
                </w:tcPr>
                <w:p w:rsidR="000D47E1" w:rsidRDefault="000D47E1" w:rsidP="000D47E1">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0.009</w:t>
                  </w:r>
                  <w:r w:rsidRPr="00B953F9">
                    <w:rPr>
                      <w:rFonts w:ascii="Times New Roman" w:eastAsia="宋体" w:hAnsi="Times New Roman"/>
                      <w:color w:val="000000" w:themeColor="text1"/>
                      <w:szCs w:val="21"/>
                    </w:rPr>
                    <w:t>t/a</w:t>
                  </w:r>
                </w:p>
              </w:tc>
              <w:tc>
                <w:tcPr>
                  <w:tcW w:w="627" w:type="pct"/>
                  <w:vAlign w:val="center"/>
                </w:tcPr>
                <w:p w:rsidR="000D47E1" w:rsidRPr="00B953F9" w:rsidRDefault="000D47E1" w:rsidP="000D47E1">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印刷工序</w:t>
                  </w:r>
                </w:p>
              </w:tc>
              <w:tc>
                <w:tcPr>
                  <w:tcW w:w="313" w:type="pct"/>
                  <w:vAlign w:val="center"/>
                </w:tcPr>
                <w:p w:rsidR="000D47E1" w:rsidRPr="00B953F9" w:rsidRDefault="000D47E1" w:rsidP="000D47E1">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固态</w:t>
                  </w:r>
                </w:p>
              </w:tc>
              <w:tc>
                <w:tcPr>
                  <w:tcW w:w="391" w:type="pct"/>
                  <w:vAlign w:val="center"/>
                </w:tcPr>
                <w:p w:rsidR="000D47E1" w:rsidRDefault="000D47E1" w:rsidP="000D47E1">
                  <w:pPr>
                    <w:jc w:val="center"/>
                    <w:rPr>
                      <w:rFonts w:ascii="Times New Roman" w:eastAsia="宋体" w:hAnsi="Times New Roman"/>
                      <w:bCs/>
                      <w:szCs w:val="21"/>
                    </w:rPr>
                  </w:pPr>
                  <w:r>
                    <w:rPr>
                      <w:rFonts w:ascii="Times New Roman" w:eastAsia="宋体" w:hAnsi="Times New Roman"/>
                      <w:bCs/>
                      <w:szCs w:val="21"/>
                    </w:rPr>
                    <w:t>橡皮布</w:t>
                  </w:r>
                  <w:r>
                    <w:rPr>
                      <w:rFonts w:ascii="Times New Roman" w:eastAsia="宋体" w:hAnsi="Times New Roman" w:hint="eastAsia"/>
                      <w:bCs/>
                      <w:szCs w:val="21"/>
                    </w:rPr>
                    <w:t>、油墨</w:t>
                  </w:r>
                </w:p>
              </w:tc>
              <w:tc>
                <w:tcPr>
                  <w:tcW w:w="391" w:type="pct"/>
                  <w:vAlign w:val="center"/>
                </w:tcPr>
                <w:p w:rsidR="000D47E1" w:rsidRDefault="000D47E1" w:rsidP="000D47E1">
                  <w:pPr>
                    <w:jc w:val="center"/>
                    <w:rPr>
                      <w:rFonts w:ascii="Times New Roman" w:eastAsia="宋体" w:hAnsi="Times New Roman"/>
                      <w:bCs/>
                      <w:szCs w:val="21"/>
                    </w:rPr>
                  </w:pPr>
                  <w:r>
                    <w:rPr>
                      <w:rFonts w:ascii="Times New Roman" w:eastAsia="宋体" w:hAnsi="Times New Roman"/>
                      <w:bCs/>
                      <w:szCs w:val="21"/>
                    </w:rPr>
                    <w:t>废油墨</w:t>
                  </w:r>
                </w:p>
              </w:tc>
              <w:tc>
                <w:tcPr>
                  <w:tcW w:w="391" w:type="pct"/>
                  <w:vAlign w:val="center"/>
                </w:tcPr>
                <w:p w:rsidR="000D47E1" w:rsidRDefault="000D47E1" w:rsidP="000D47E1">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月</w:t>
                  </w:r>
                </w:p>
              </w:tc>
              <w:tc>
                <w:tcPr>
                  <w:tcW w:w="390" w:type="pct"/>
                  <w:vAlign w:val="center"/>
                </w:tcPr>
                <w:p w:rsidR="000D47E1" w:rsidRDefault="00C3389B" w:rsidP="000D47E1">
                  <w:pPr>
                    <w:jc w:val="center"/>
                    <w:rPr>
                      <w:rFonts w:ascii="Times New Roman" w:eastAsia="宋体" w:hAnsi="Times New Roman"/>
                      <w:szCs w:val="21"/>
                    </w:rPr>
                  </w:pPr>
                  <w:r>
                    <w:rPr>
                      <w:rFonts w:ascii="Times New Roman" w:eastAsia="宋体" w:hAnsi="Times New Roman"/>
                    </w:rPr>
                    <w:t>T/In</w:t>
                  </w:r>
                </w:p>
              </w:tc>
              <w:tc>
                <w:tcPr>
                  <w:tcW w:w="622" w:type="pct"/>
                  <w:vMerge/>
                  <w:vAlign w:val="center"/>
                </w:tcPr>
                <w:p w:rsidR="000D47E1" w:rsidRPr="00B953F9" w:rsidRDefault="000D47E1" w:rsidP="00B953F9">
                  <w:pPr>
                    <w:topLinePunct/>
                    <w:adjustRightInd w:val="0"/>
                    <w:snapToGrid w:val="0"/>
                    <w:jc w:val="center"/>
                    <w:rPr>
                      <w:rFonts w:ascii="Times New Roman" w:eastAsia="宋体"/>
                      <w:color w:val="000000" w:themeColor="text1"/>
                      <w:kern w:val="0"/>
                      <w:szCs w:val="21"/>
                    </w:rPr>
                  </w:pPr>
                </w:p>
              </w:tc>
            </w:tr>
            <w:tr w:rsidR="00C26BBA" w:rsidRPr="00B953F9" w:rsidTr="00A33741">
              <w:trPr>
                <w:trHeight w:val="112"/>
                <w:jc w:val="center"/>
              </w:trPr>
              <w:tc>
                <w:tcPr>
                  <w:tcW w:w="625" w:type="pct"/>
                  <w:tcBorders>
                    <w:top w:val="single" w:sz="4" w:space="0" w:color="auto"/>
                    <w:bottom w:val="single" w:sz="4" w:space="0" w:color="auto"/>
                  </w:tcBorders>
                  <w:vAlign w:val="center"/>
                </w:tcPr>
                <w:p w:rsidR="00C60538" w:rsidRPr="00B953F9" w:rsidRDefault="00C60538" w:rsidP="00B953F9">
                  <w:pPr>
                    <w:topLinePunct/>
                    <w:adjustRightInd w:val="0"/>
                    <w:snapToGrid w:val="0"/>
                    <w:jc w:val="center"/>
                    <w:rPr>
                      <w:rFonts w:ascii="Times New Roman" w:eastAsia="宋体"/>
                      <w:color w:val="000000" w:themeColor="text1"/>
                      <w:szCs w:val="21"/>
                    </w:rPr>
                  </w:pPr>
                  <w:r w:rsidRPr="00C60538">
                    <w:rPr>
                      <w:rFonts w:ascii="Times New Roman" w:eastAsia="宋体" w:hint="eastAsia"/>
                      <w:color w:val="000000" w:themeColor="text1"/>
                      <w:szCs w:val="21"/>
                    </w:rPr>
                    <w:t>废</w:t>
                  </w:r>
                  <w:r w:rsidRPr="00C60538">
                    <w:rPr>
                      <w:rFonts w:ascii="Times New Roman" w:eastAsia="宋体" w:hint="eastAsia"/>
                      <w:color w:val="000000" w:themeColor="text1"/>
                      <w:szCs w:val="21"/>
                    </w:rPr>
                    <w:t>UV</w:t>
                  </w:r>
                  <w:r w:rsidRPr="00C60538">
                    <w:rPr>
                      <w:rFonts w:ascii="Times New Roman" w:eastAsia="宋体" w:hint="eastAsia"/>
                      <w:color w:val="000000" w:themeColor="text1"/>
                      <w:szCs w:val="21"/>
                    </w:rPr>
                    <w:t>灯管</w:t>
                  </w:r>
                </w:p>
              </w:tc>
              <w:tc>
                <w:tcPr>
                  <w:tcW w:w="692" w:type="pct"/>
                  <w:vAlign w:val="center"/>
                </w:tcPr>
                <w:p w:rsidR="00C60538" w:rsidRPr="00B953F9" w:rsidRDefault="00C60538" w:rsidP="00C60538">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29</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900</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23</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29</w:t>
                  </w:r>
                </w:p>
              </w:tc>
              <w:tc>
                <w:tcPr>
                  <w:tcW w:w="558" w:type="pct"/>
                  <w:vAlign w:val="center"/>
                </w:tcPr>
                <w:p w:rsidR="00C60538" w:rsidRDefault="00C60538" w:rsidP="00634E4A">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w:t>
                  </w:r>
                  <w:r w:rsidR="00634E4A">
                    <w:rPr>
                      <w:rFonts w:ascii="Times New Roman" w:eastAsia="宋体" w:hAnsi="Times New Roman" w:hint="eastAsia"/>
                      <w:color w:val="000000" w:themeColor="text1"/>
                      <w:szCs w:val="21"/>
                    </w:rPr>
                    <w:t>5</w:t>
                  </w:r>
                  <w:r w:rsidRPr="00B953F9">
                    <w:rPr>
                      <w:rFonts w:ascii="Times New Roman" w:eastAsia="宋体" w:hAnsi="Times New Roman"/>
                      <w:color w:val="000000" w:themeColor="text1"/>
                      <w:szCs w:val="21"/>
                    </w:rPr>
                    <w:t>t/a</w:t>
                  </w:r>
                </w:p>
              </w:tc>
              <w:tc>
                <w:tcPr>
                  <w:tcW w:w="627" w:type="pct"/>
                  <w:vAlign w:val="center"/>
                </w:tcPr>
                <w:p w:rsidR="00C60538" w:rsidRPr="00B953F9" w:rsidRDefault="00C60538"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环保处理设施</w:t>
                  </w:r>
                </w:p>
              </w:tc>
              <w:tc>
                <w:tcPr>
                  <w:tcW w:w="313" w:type="pct"/>
                  <w:vAlign w:val="center"/>
                </w:tcPr>
                <w:p w:rsidR="00C60538" w:rsidRPr="00B953F9" w:rsidRDefault="00C60538"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固态</w:t>
                  </w:r>
                </w:p>
              </w:tc>
              <w:tc>
                <w:tcPr>
                  <w:tcW w:w="391" w:type="pct"/>
                  <w:vAlign w:val="center"/>
                </w:tcPr>
                <w:p w:rsidR="00C60538" w:rsidRDefault="00C60538" w:rsidP="00BE261F">
                  <w:pPr>
                    <w:jc w:val="center"/>
                    <w:rPr>
                      <w:rFonts w:ascii="Times New Roman" w:eastAsia="宋体" w:hAnsi="Times New Roman"/>
                      <w:bCs/>
                      <w:szCs w:val="21"/>
                    </w:rPr>
                  </w:pPr>
                  <w:r>
                    <w:rPr>
                      <w:rFonts w:ascii="Times New Roman" w:eastAsia="宋体" w:hAnsi="Times New Roman"/>
                      <w:bCs/>
                      <w:szCs w:val="21"/>
                    </w:rPr>
                    <w:t>废</w:t>
                  </w:r>
                  <w:r>
                    <w:rPr>
                      <w:rFonts w:ascii="Times New Roman" w:eastAsia="宋体" w:hAnsi="Times New Roman"/>
                      <w:bCs/>
                      <w:szCs w:val="21"/>
                    </w:rPr>
                    <w:t>UV</w:t>
                  </w:r>
                  <w:r>
                    <w:rPr>
                      <w:rFonts w:ascii="Times New Roman" w:eastAsia="宋体" w:hAnsi="Times New Roman"/>
                      <w:bCs/>
                      <w:szCs w:val="21"/>
                    </w:rPr>
                    <w:t>灯管</w:t>
                  </w:r>
                </w:p>
              </w:tc>
              <w:tc>
                <w:tcPr>
                  <w:tcW w:w="391" w:type="pct"/>
                  <w:vAlign w:val="center"/>
                </w:tcPr>
                <w:p w:rsidR="00C60538" w:rsidRDefault="00C60538" w:rsidP="00BE261F">
                  <w:pPr>
                    <w:jc w:val="center"/>
                    <w:rPr>
                      <w:rFonts w:ascii="Times New Roman" w:eastAsia="宋体" w:hAnsi="Times New Roman"/>
                      <w:bCs/>
                      <w:szCs w:val="21"/>
                    </w:rPr>
                  </w:pPr>
                  <w:r>
                    <w:rPr>
                      <w:rFonts w:ascii="Times New Roman" w:eastAsia="宋体" w:hAnsi="Times New Roman" w:hint="eastAsia"/>
                      <w:bCs/>
                      <w:szCs w:val="21"/>
                    </w:rPr>
                    <w:t>汞</w:t>
                  </w:r>
                </w:p>
              </w:tc>
              <w:tc>
                <w:tcPr>
                  <w:tcW w:w="391" w:type="pct"/>
                  <w:vAlign w:val="center"/>
                </w:tcPr>
                <w:p w:rsidR="00C60538" w:rsidRDefault="00C60538" w:rsidP="00BE261F">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年</w:t>
                  </w:r>
                </w:p>
              </w:tc>
              <w:tc>
                <w:tcPr>
                  <w:tcW w:w="390" w:type="pct"/>
                  <w:vAlign w:val="center"/>
                </w:tcPr>
                <w:p w:rsidR="00C60538" w:rsidRDefault="00C60538" w:rsidP="00BE261F">
                  <w:pPr>
                    <w:jc w:val="center"/>
                    <w:rPr>
                      <w:rFonts w:ascii="Times New Roman" w:eastAsia="宋体" w:hAnsi="Times New Roman"/>
                      <w:szCs w:val="21"/>
                    </w:rPr>
                  </w:pPr>
                  <w:r>
                    <w:rPr>
                      <w:rFonts w:ascii="Times New Roman" w:eastAsia="宋体" w:hAnsi="Times New Roman" w:hint="eastAsia"/>
                      <w:szCs w:val="21"/>
                    </w:rPr>
                    <w:t>T</w:t>
                  </w:r>
                </w:p>
              </w:tc>
              <w:tc>
                <w:tcPr>
                  <w:tcW w:w="622" w:type="pct"/>
                  <w:vMerge/>
                  <w:vAlign w:val="center"/>
                </w:tcPr>
                <w:p w:rsidR="00C60538" w:rsidRPr="00B953F9" w:rsidRDefault="00C60538" w:rsidP="00B953F9">
                  <w:pPr>
                    <w:topLinePunct/>
                    <w:adjustRightInd w:val="0"/>
                    <w:snapToGrid w:val="0"/>
                    <w:jc w:val="center"/>
                    <w:rPr>
                      <w:rFonts w:ascii="Times New Roman" w:eastAsia="宋体"/>
                      <w:color w:val="000000" w:themeColor="text1"/>
                      <w:kern w:val="0"/>
                      <w:szCs w:val="21"/>
                    </w:rPr>
                  </w:pPr>
                </w:p>
              </w:tc>
            </w:tr>
            <w:tr w:rsidR="00C26BBA" w:rsidRPr="00B953F9" w:rsidTr="00A33741">
              <w:trPr>
                <w:trHeight w:val="112"/>
                <w:jc w:val="center"/>
              </w:trPr>
              <w:tc>
                <w:tcPr>
                  <w:tcW w:w="625" w:type="pct"/>
                  <w:tcBorders>
                    <w:top w:val="single" w:sz="4" w:space="0" w:color="auto"/>
                    <w:bottom w:val="single" w:sz="4" w:space="0" w:color="auto"/>
                  </w:tcBorders>
                  <w:vAlign w:val="center"/>
                </w:tcPr>
                <w:p w:rsidR="00C60538" w:rsidRPr="00B953F9" w:rsidRDefault="00C60538" w:rsidP="00B953F9">
                  <w:pPr>
                    <w:topLinePunct/>
                    <w:adjustRightInd w:val="0"/>
                    <w:snapToGrid w:val="0"/>
                    <w:jc w:val="center"/>
                    <w:rPr>
                      <w:rFonts w:ascii="Times New Roman" w:eastAsia="宋体"/>
                      <w:color w:val="000000" w:themeColor="text1"/>
                      <w:szCs w:val="21"/>
                    </w:rPr>
                  </w:pPr>
                  <w:proofErr w:type="gramStart"/>
                  <w:r w:rsidRPr="00C60538">
                    <w:rPr>
                      <w:rFonts w:ascii="Times New Roman" w:eastAsia="宋体" w:hint="eastAsia"/>
                      <w:color w:val="000000" w:themeColor="text1"/>
                      <w:szCs w:val="21"/>
                    </w:rPr>
                    <w:t>废光触媒</w:t>
                  </w:r>
                  <w:proofErr w:type="gramEnd"/>
                  <w:r w:rsidRPr="00C60538">
                    <w:rPr>
                      <w:rFonts w:ascii="Times New Roman" w:eastAsia="宋体" w:hint="eastAsia"/>
                      <w:color w:val="000000" w:themeColor="text1"/>
                      <w:szCs w:val="21"/>
                    </w:rPr>
                    <w:t>板</w:t>
                  </w:r>
                </w:p>
              </w:tc>
              <w:tc>
                <w:tcPr>
                  <w:tcW w:w="692" w:type="pct"/>
                  <w:vAlign w:val="center"/>
                </w:tcPr>
                <w:p w:rsidR="00C60538" w:rsidRPr="00B953F9" w:rsidRDefault="00C60538" w:rsidP="00C60538">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50</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772</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07</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50</w:t>
                  </w:r>
                </w:p>
              </w:tc>
              <w:tc>
                <w:tcPr>
                  <w:tcW w:w="558" w:type="pct"/>
                  <w:vAlign w:val="center"/>
                </w:tcPr>
                <w:p w:rsidR="00C60538" w:rsidRDefault="007272D8" w:rsidP="00C60538">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1.3</w:t>
                  </w:r>
                  <w:r w:rsidR="00C60538">
                    <w:rPr>
                      <w:rFonts w:ascii="Times New Roman" w:eastAsia="宋体" w:hAnsi="Times New Roman" w:hint="eastAsia"/>
                      <w:color w:val="000000" w:themeColor="text1"/>
                      <w:szCs w:val="21"/>
                    </w:rPr>
                    <w:t>kg</w:t>
                  </w:r>
                  <w:r w:rsidR="00C60538" w:rsidRPr="00B953F9">
                    <w:rPr>
                      <w:rFonts w:ascii="Times New Roman" w:eastAsia="宋体" w:hAnsi="Times New Roman"/>
                      <w:color w:val="000000" w:themeColor="text1"/>
                      <w:szCs w:val="21"/>
                    </w:rPr>
                    <w:t>/</w:t>
                  </w:r>
                  <w:r w:rsidR="00392FF0">
                    <w:rPr>
                      <w:rFonts w:ascii="Times New Roman" w:eastAsia="宋体" w:hAnsi="Times New Roman" w:hint="eastAsia"/>
                      <w:color w:val="000000" w:themeColor="text1"/>
                      <w:szCs w:val="21"/>
                    </w:rPr>
                    <w:t>次</w:t>
                  </w:r>
                </w:p>
              </w:tc>
              <w:tc>
                <w:tcPr>
                  <w:tcW w:w="627" w:type="pct"/>
                  <w:vAlign w:val="center"/>
                </w:tcPr>
                <w:p w:rsidR="00C60538" w:rsidRPr="00B953F9" w:rsidRDefault="00C60538" w:rsidP="00BE261F">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环保处理设施</w:t>
                  </w:r>
                </w:p>
              </w:tc>
              <w:tc>
                <w:tcPr>
                  <w:tcW w:w="313" w:type="pct"/>
                  <w:vAlign w:val="center"/>
                </w:tcPr>
                <w:p w:rsidR="00C60538" w:rsidRPr="00B953F9" w:rsidRDefault="00C60538" w:rsidP="00BE261F">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固态</w:t>
                  </w:r>
                </w:p>
              </w:tc>
              <w:tc>
                <w:tcPr>
                  <w:tcW w:w="391" w:type="pct"/>
                  <w:vAlign w:val="center"/>
                </w:tcPr>
                <w:p w:rsidR="00C60538" w:rsidRDefault="00C60538" w:rsidP="00BE261F">
                  <w:pPr>
                    <w:jc w:val="center"/>
                    <w:rPr>
                      <w:rFonts w:ascii="Times New Roman" w:eastAsia="宋体" w:hAnsi="Times New Roman"/>
                      <w:bCs/>
                      <w:szCs w:val="21"/>
                    </w:rPr>
                  </w:pPr>
                  <w:proofErr w:type="gramStart"/>
                  <w:r>
                    <w:rPr>
                      <w:rFonts w:ascii="Times New Roman" w:eastAsia="宋体" w:hAnsi="Times New Roman"/>
                      <w:bCs/>
                      <w:szCs w:val="21"/>
                    </w:rPr>
                    <w:t>废光触媒</w:t>
                  </w:r>
                  <w:proofErr w:type="gramEnd"/>
                  <w:r>
                    <w:rPr>
                      <w:rFonts w:ascii="Times New Roman" w:eastAsia="宋体" w:hAnsi="Times New Roman"/>
                      <w:bCs/>
                      <w:szCs w:val="21"/>
                    </w:rPr>
                    <w:t>板</w:t>
                  </w:r>
                </w:p>
              </w:tc>
              <w:tc>
                <w:tcPr>
                  <w:tcW w:w="391" w:type="pct"/>
                  <w:vAlign w:val="center"/>
                </w:tcPr>
                <w:p w:rsidR="00C60538" w:rsidRDefault="00C60538" w:rsidP="00BE261F">
                  <w:pPr>
                    <w:jc w:val="center"/>
                    <w:rPr>
                      <w:rFonts w:ascii="Times New Roman" w:eastAsia="宋体" w:hAnsi="Times New Roman"/>
                      <w:bCs/>
                      <w:szCs w:val="21"/>
                    </w:rPr>
                  </w:pPr>
                  <w:r>
                    <w:rPr>
                      <w:rFonts w:ascii="Times New Roman" w:eastAsia="宋体" w:hAnsi="Times New Roman"/>
                      <w:bCs/>
                      <w:szCs w:val="21"/>
                    </w:rPr>
                    <w:t>废油墨</w:t>
                  </w:r>
                </w:p>
              </w:tc>
              <w:tc>
                <w:tcPr>
                  <w:tcW w:w="391" w:type="pct"/>
                  <w:vAlign w:val="center"/>
                </w:tcPr>
                <w:p w:rsidR="00C60538" w:rsidRDefault="00C60538" w:rsidP="00BE261F">
                  <w:pPr>
                    <w:jc w:val="center"/>
                    <w:rPr>
                      <w:rFonts w:ascii="Times New Roman" w:eastAsia="宋体" w:hAnsi="Times New Roman"/>
                      <w:szCs w:val="21"/>
                    </w:rPr>
                  </w:pPr>
                  <w:r>
                    <w:rPr>
                      <w:rFonts w:ascii="Times New Roman" w:eastAsia="宋体" w:hAnsi="Times New Roman" w:hint="eastAsia"/>
                      <w:szCs w:val="21"/>
                    </w:rPr>
                    <w:t>10</w:t>
                  </w:r>
                  <w:r>
                    <w:rPr>
                      <w:rFonts w:ascii="Times New Roman" w:eastAsia="宋体" w:hAnsi="Times New Roman"/>
                      <w:szCs w:val="21"/>
                    </w:rPr>
                    <w:t>年</w:t>
                  </w:r>
                </w:p>
              </w:tc>
              <w:tc>
                <w:tcPr>
                  <w:tcW w:w="390" w:type="pct"/>
                  <w:vAlign w:val="center"/>
                </w:tcPr>
                <w:p w:rsidR="00C60538" w:rsidRDefault="00C60538" w:rsidP="00BE261F">
                  <w:pPr>
                    <w:jc w:val="center"/>
                    <w:rPr>
                      <w:rFonts w:ascii="Times New Roman" w:eastAsia="宋体" w:hAnsi="Times New Roman"/>
                      <w:szCs w:val="21"/>
                    </w:rPr>
                  </w:pPr>
                  <w:r>
                    <w:rPr>
                      <w:rFonts w:ascii="Times New Roman" w:eastAsia="宋体" w:hAnsi="Times New Roman" w:hint="eastAsia"/>
                      <w:szCs w:val="21"/>
                    </w:rPr>
                    <w:t>T</w:t>
                  </w:r>
                </w:p>
              </w:tc>
              <w:tc>
                <w:tcPr>
                  <w:tcW w:w="622" w:type="pct"/>
                  <w:vMerge/>
                  <w:vAlign w:val="center"/>
                </w:tcPr>
                <w:p w:rsidR="00C60538" w:rsidRPr="00B953F9" w:rsidRDefault="00C60538" w:rsidP="00B953F9">
                  <w:pPr>
                    <w:topLinePunct/>
                    <w:adjustRightInd w:val="0"/>
                    <w:snapToGrid w:val="0"/>
                    <w:jc w:val="center"/>
                    <w:rPr>
                      <w:rFonts w:ascii="Times New Roman" w:eastAsia="宋体"/>
                      <w:color w:val="000000" w:themeColor="text1"/>
                      <w:kern w:val="0"/>
                      <w:szCs w:val="21"/>
                    </w:rPr>
                  </w:pPr>
                </w:p>
              </w:tc>
            </w:tr>
            <w:tr w:rsidR="00C26BBA" w:rsidRPr="00B953F9" w:rsidTr="00A33741">
              <w:trPr>
                <w:trHeight w:val="112"/>
                <w:jc w:val="center"/>
              </w:trPr>
              <w:tc>
                <w:tcPr>
                  <w:tcW w:w="625" w:type="pct"/>
                  <w:tcBorders>
                    <w:top w:val="single" w:sz="4" w:space="0" w:color="auto"/>
                    <w:bottom w:val="single" w:sz="4" w:space="0" w:color="auto"/>
                  </w:tcBorders>
                  <w:vAlign w:val="center"/>
                </w:tcPr>
                <w:p w:rsidR="00C60538" w:rsidRPr="00B953F9" w:rsidRDefault="00C60538" w:rsidP="00B953F9">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废活性炭</w:t>
                  </w:r>
                </w:p>
              </w:tc>
              <w:tc>
                <w:tcPr>
                  <w:tcW w:w="692" w:type="pct"/>
                  <w:vAlign w:val="center"/>
                </w:tcPr>
                <w:p w:rsidR="00C60538" w:rsidRPr="00B953F9" w:rsidRDefault="00C60538" w:rsidP="00BE261F">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49</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900</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41</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49</w:t>
                  </w:r>
                </w:p>
              </w:tc>
              <w:tc>
                <w:tcPr>
                  <w:tcW w:w="558" w:type="pct"/>
                  <w:vAlign w:val="center"/>
                </w:tcPr>
                <w:p w:rsidR="00C60538" w:rsidRPr="00511CDC" w:rsidRDefault="00C60538" w:rsidP="000D2A90">
                  <w:pPr>
                    <w:topLinePunct/>
                    <w:adjustRightInd w:val="0"/>
                    <w:snapToGrid w:val="0"/>
                    <w:jc w:val="center"/>
                    <w:rPr>
                      <w:rFonts w:ascii="Times New Roman" w:eastAsia="宋体" w:hAnsi="Times New Roman"/>
                      <w:b/>
                      <w:color w:val="000000" w:themeColor="text1"/>
                      <w:szCs w:val="21"/>
                      <w:u w:val="single"/>
                    </w:rPr>
                  </w:pPr>
                  <w:r w:rsidRPr="00511CDC">
                    <w:rPr>
                      <w:rFonts w:ascii="Times New Roman" w:eastAsia="宋体" w:hAnsi="Times New Roman" w:hint="eastAsia"/>
                      <w:b/>
                      <w:color w:val="000000" w:themeColor="text1"/>
                      <w:szCs w:val="21"/>
                      <w:u w:val="single"/>
                    </w:rPr>
                    <w:t>0.1</w:t>
                  </w:r>
                  <w:r w:rsidR="000D2A90">
                    <w:rPr>
                      <w:rFonts w:ascii="Times New Roman" w:eastAsia="宋体" w:hAnsi="Times New Roman" w:hint="eastAsia"/>
                      <w:b/>
                      <w:color w:val="000000" w:themeColor="text1"/>
                      <w:szCs w:val="21"/>
                      <w:u w:val="single"/>
                    </w:rPr>
                    <w:t>49</w:t>
                  </w:r>
                  <w:r w:rsidRPr="00511CDC">
                    <w:rPr>
                      <w:rFonts w:ascii="Times New Roman" w:eastAsia="宋体" w:hAnsi="Times New Roman"/>
                      <w:b/>
                      <w:color w:val="000000" w:themeColor="text1"/>
                      <w:szCs w:val="21"/>
                      <w:u w:val="single"/>
                    </w:rPr>
                    <w:t>t/a</w:t>
                  </w:r>
                </w:p>
              </w:tc>
              <w:tc>
                <w:tcPr>
                  <w:tcW w:w="627" w:type="pct"/>
                  <w:vAlign w:val="center"/>
                </w:tcPr>
                <w:p w:rsidR="00C60538" w:rsidRPr="00B953F9" w:rsidRDefault="00C60538" w:rsidP="00BE261F">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环保处理设施</w:t>
                  </w:r>
                </w:p>
              </w:tc>
              <w:tc>
                <w:tcPr>
                  <w:tcW w:w="313" w:type="pct"/>
                  <w:vAlign w:val="center"/>
                </w:tcPr>
                <w:p w:rsidR="00C60538" w:rsidRPr="00B953F9" w:rsidRDefault="00C60538" w:rsidP="00BE261F">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固态</w:t>
                  </w:r>
                </w:p>
              </w:tc>
              <w:tc>
                <w:tcPr>
                  <w:tcW w:w="391" w:type="pct"/>
                  <w:vAlign w:val="center"/>
                </w:tcPr>
                <w:p w:rsidR="00C60538" w:rsidRDefault="00C60538" w:rsidP="00BE261F">
                  <w:pPr>
                    <w:jc w:val="center"/>
                    <w:rPr>
                      <w:rFonts w:ascii="Times New Roman" w:eastAsia="宋体" w:hAnsi="Times New Roman"/>
                      <w:bCs/>
                      <w:szCs w:val="21"/>
                    </w:rPr>
                  </w:pPr>
                  <w:r>
                    <w:rPr>
                      <w:rFonts w:ascii="Times New Roman" w:eastAsia="宋体" w:hAnsi="Times New Roman" w:hint="eastAsia"/>
                      <w:bCs/>
                      <w:szCs w:val="21"/>
                    </w:rPr>
                    <w:t>废活性炭</w:t>
                  </w:r>
                </w:p>
              </w:tc>
              <w:tc>
                <w:tcPr>
                  <w:tcW w:w="391" w:type="pct"/>
                  <w:vAlign w:val="center"/>
                </w:tcPr>
                <w:p w:rsidR="00C60538" w:rsidRDefault="00C60538" w:rsidP="00BE261F">
                  <w:pPr>
                    <w:jc w:val="center"/>
                    <w:rPr>
                      <w:rFonts w:ascii="Times New Roman" w:eastAsia="宋体" w:hAnsi="Times New Roman"/>
                      <w:bCs/>
                      <w:szCs w:val="21"/>
                    </w:rPr>
                  </w:pPr>
                  <w:r>
                    <w:rPr>
                      <w:rFonts w:ascii="Times New Roman" w:eastAsia="宋体" w:hAnsi="Times New Roman" w:hint="eastAsia"/>
                      <w:bCs/>
                      <w:szCs w:val="21"/>
                    </w:rPr>
                    <w:t>挥发有机物</w:t>
                  </w:r>
                </w:p>
              </w:tc>
              <w:tc>
                <w:tcPr>
                  <w:tcW w:w="391" w:type="pct"/>
                  <w:vAlign w:val="center"/>
                </w:tcPr>
                <w:p w:rsidR="00C60538" w:rsidRPr="00C60538" w:rsidRDefault="00392FF0" w:rsidP="00BE261F">
                  <w:pPr>
                    <w:jc w:val="center"/>
                    <w:rPr>
                      <w:rFonts w:ascii="Times New Roman" w:eastAsia="宋体" w:hAnsi="Times New Roman"/>
                      <w:szCs w:val="21"/>
                    </w:rPr>
                  </w:pPr>
                  <w:r>
                    <w:rPr>
                      <w:rFonts w:ascii="Times New Roman" w:eastAsia="宋体" w:hAnsi="Times New Roman" w:hint="eastAsia"/>
                      <w:bCs/>
                      <w:szCs w:val="21"/>
                    </w:rPr>
                    <w:t>4</w:t>
                  </w:r>
                  <w:r>
                    <w:rPr>
                      <w:rFonts w:ascii="Times New Roman" w:eastAsia="宋体" w:hAnsi="Times New Roman" w:hint="eastAsia"/>
                      <w:bCs/>
                      <w:szCs w:val="21"/>
                    </w:rPr>
                    <w:t>月</w:t>
                  </w:r>
                </w:p>
              </w:tc>
              <w:tc>
                <w:tcPr>
                  <w:tcW w:w="390" w:type="pct"/>
                  <w:vAlign w:val="center"/>
                </w:tcPr>
                <w:p w:rsidR="00C60538" w:rsidRDefault="00C60538" w:rsidP="00BE261F">
                  <w:pPr>
                    <w:jc w:val="center"/>
                    <w:rPr>
                      <w:rFonts w:ascii="Times New Roman" w:eastAsia="宋体" w:hAnsi="Times New Roman"/>
                      <w:szCs w:val="21"/>
                    </w:rPr>
                  </w:pPr>
                  <w:r>
                    <w:rPr>
                      <w:rFonts w:ascii="Times New Roman" w:eastAsia="宋体" w:hAnsi="Times New Roman"/>
                    </w:rPr>
                    <w:t>T/In</w:t>
                  </w:r>
                </w:p>
              </w:tc>
              <w:tc>
                <w:tcPr>
                  <w:tcW w:w="622" w:type="pct"/>
                  <w:vMerge/>
                  <w:vAlign w:val="center"/>
                </w:tcPr>
                <w:p w:rsidR="00C60538" w:rsidRPr="00B953F9" w:rsidRDefault="00C60538" w:rsidP="00B953F9">
                  <w:pPr>
                    <w:topLinePunct/>
                    <w:adjustRightInd w:val="0"/>
                    <w:snapToGrid w:val="0"/>
                    <w:jc w:val="center"/>
                    <w:rPr>
                      <w:rFonts w:ascii="Times New Roman" w:eastAsia="宋体"/>
                      <w:color w:val="000000" w:themeColor="text1"/>
                      <w:kern w:val="0"/>
                      <w:szCs w:val="21"/>
                    </w:rPr>
                  </w:pPr>
                </w:p>
              </w:tc>
            </w:tr>
            <w:tr w:rsidR="00C26BBA" w:rsidRPr="00B953F9" w:rsidTr="00A33741">
              <w:trPr>
                <w:trHeight w:val="112"/>
                <w:jc w:val="center"/>
              </w:trPr>
              <w:tc>
                <w:tcPr>
                  <w:tcW w:w="625" w:type="pct"/>
                  <w:tcBorders>
                    <w:top w:val="single" w:sz="4" w:space="0" w:color="auto"/>
                    <w:bottom w:val="single" w:sz="4" w:space="0" w:color="auto"/>
                  </w:tcBorders>
                  <w:vAlign w:val="center"/>
                </w:tcPr>
                <w:p w:rsidR="00C3389B" w:rsidRPr="00B953F9" w:rsidRDefault="00C3389B" w:rsidP="00B953F9">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废滤芯</w:t>
                  </w:r>
                </w:p>
              </w:tc>
              <w:tc>
                <w:tcPr>
                  <w:tcW w:w="692" w:type="pct"/>
                  <w:vAlign w:val="center"/>
                </w:tcPr>
                <w:p w:rsidR="00C3389B" w:rsidRPr="00B953F9" w:rsidRDefault="00C3389B" w:rsidP="00BE261F">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49</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900</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41</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49</w:t>
                  </w:r>
                </w:p>
              </w:tc>
              <w:tc>
                <w:tcPr>
                  <w:tcW w:w="558" w:type="pct"/>
                  <w:vAlign w:val="center"/>
                </w:tcPr>
                <w:p w:rsidR="00C3389B" w:rsidRDefault="00C3389B" w:rsidP="00C3389B">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0.004</w:t>
                  </w:r>
                  <w:r w:rsidRPr="00B953F9">
                    <w:rPr>
                      <w:rFonts w:ascii="Times New Roman" w:eastAsia="宋体" w:hAnsi="Times New Roman"/>
                      <w:color w:val="000000" w:themeColor="text1"/>
                      <w:szCs w:val="21"/>
                    </w:rPr>
                    <w:t>t/a</w:t>
                  </w:r>
                </w:p>
              </w:tc>
              <w:tc>
                <w:tcPr>
                  <w:tcW w:w="627" w:type="pct"/>
                  <w:vAlign w:val="center"/>
                </w:tcPr>
                <w:p w:rsidR="00C3389B" w:rsidRPr="00B953F9" w:rsidRDefault="00C3389B"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制版工序</w:t>
                  </w:r>
                </w:p>
              </w:tc>
              <w:tc>
                <w:tcPr>
                  <w:tcW w:w="313" w:type="pct"/>
                  <w:vAlign w:val="center"/>
                </w:tcPr>
                <w:p w:rsidR="00C3389B" w:rsidRDefault="00C3389B" w:rsidP="00BE261F">
                  <w:pPr>
                    <w:jc w:val="center"/>
                    <w:rPr>
                      <w:rFonts w:ascii="Times New Roman" w:eastAsia="宋体" w:hAnsi="Times New Roman"/>
                      <w:szCs w:val="21"/>
                    </w:rPr>
                  </w:pPr>
                  <w:r>
                    <w:rPr>
                      <w:rFonts w:ascii="Times New Roman" w:eastAsia="宋体" w:hAnsi="Times New Roman"/>
                      <w:szCs w:val="21"/>
                    </w:rPr>
                    <w:t>固态</w:t>
                  </w:r>
                </w:p>
              </w:tc>
              <w:tc>
                <w:tcPr>
                  <w:tcW w:w="391" w:type="pct"/>
                  <w:vAlign w:val="center"/>
                </w:tcPr>
                <w:p w:rsidR="00C3389B" w:rsidRDefault="00C3389B" w:rsidP="00BE261F">
                  <w:pPr>
                    <w:jc w:val="center"/>
                    <w:rPr>
                      <w:rFonts w:ascii="Times New Roman" w:eastAsia="宋体" w:hAnsi="Times New Roman"/>
                      <w:bCs/>
                      <w:szCs w:val="21"/>
                    </w:rPr>
                  </w:pPr>
                  <w:r>
                    <w:rPr>
                      <w:rFonts w:ascii="Times New Roman" w:eastAsia="宋体" w:hAnsi="Times New Roman"/>
                      <w:bCs/>
                      <w:szCs w:val="21"/>
                    </w:rPr>
                    <w:t>废滤芯</w:t>
                  </w:r>
                </w:p>
              </w:tc>
              <w:tc>
                <w:tcPr>
                  <w:tcW w:w="391" w:type="pct"/>
                  <w:vAlign w:val="center"/>
                </w:tcPr>
                <w:p w:rsidR="00C3389B" w:rsidRDefault="00C3389B" w:rsidP="00BE261F">
                  <w:pPr>
                    <w:jc w:val="center"/>
                    <w:rPr>
                      <w:rFonts w:ascii="Times New Roman" w:eastAsia="宋体" w:hAnsi="Times New Roman"/>
                      <w:bCs/>
                      <w:szCs w:val="21"/>
                    </w:rPr>
                  </w:pPr>
                  <w:r>
                    <w:rPr>
                      <w:rFonts w:ascii="Times New Roman" w:eastAsia="宋体" w:hAnsi="Times New Roman"/>
                      <w:bCs/>
                      <w:szCs w:val="21"/>
                    </w:rPr>
                    <w:t>废油墨</w:t>
                  </w:r>
                </w:p>
              </w:tc>
              <w:tc>
                <w:tcPr>
                  <w:tcW w:w="391" w:type="pct"/>
                  <w:vAlign w:val="center"/>
                </w:tcPr>
                <w:p w:rsidR="00C3389B" w:rsidRDefault="00C3389B" w:rsidP="00BE261F">
                  <w:pPr>
                    <w:jc w:val="center"/>
                    <w:rPr>
                      <w:rFonts w:ascii="Times New Roman" w:eastAsia="宋体" w:hAnsi="Times New Roman"/>
                      <w:szCs w:val="21"/>
                    </w:rPr>
                  </w:pPr>
                  <w:r>
                    <w:rPr>
                      <w:rFonts w:ascii="Times New Roman" w:eastAsia="宋体" w:hAnsi="Times New Roman"/>
                      <w:szCs w:val="21"/>
                    </w:rPr>
                    <w:t>半年</w:t>
                  </w:r>
                </w:p>
              </w:tc>
              <w:tc>
                <w:tcPr>
                  <w:tcW w:w="390" w:type="pct"/>
                  <w:vAlign w:val="center"/>
                </w:tcPr>
                <w:p w:rsidR="00C3389B" w:rsidRDefault="00C3389B" w:rsidP="00BE261F">
                  <w:pPr>
                    <w:jc w:val="center"/>
                    <w:rPr>
                      <w:rFonts w:ascii="Times New Roman" w:eastAsia="宋体" w:hAnsi="Times New Roman"/>
                      <w:szCs w:val="21"/>
                    </w:rPr>
                  </w:pPr>
                  <w:r>
                    <w:rPr>
                      <w:rFonts w:ascii="Times New Roman" w:eastAsia="宋体" w:hAnsi="Times New Roman"/>
                    </w:rPr>
                    <w:t>T/In</w:t>
                  </w:r>
                </w:p>
              </w:tc>
              <w:tc>
                <w:tcPr>
                  <w:tcW w:w="622" w:type="pct"/>
                  <w:vMerge/>
                  <w:vAlign w:val="center"/>
                </w:tcPr>
                <w:p w:rsidR="00C3389B" w:rsidRPr="00B953F9" w:rsidRDefault="00C3389B" w:rsidP="00B953F9">
                  <w:pPr>
                    <w:topLinePunct/>
                    <w:adjustRightInd w:val="0"/>
                    <w:snapToGrid w:val="0"/>
                    <w:jc w:val="center"/>
                    <w:rPr>
                      <w:rFonts w:ascii="Times New Roman" w:eastAsia="宋体"/>
                      <w:color w:val="000000" w:themeColor="text1"/>
                      <w:kern w:val="0"/>
                      <w:szCs w:val="21"/>
                    </w:rPr>
                  </w:pPr>
                </w:p>
              </w:tc>
            </w:tr>
            <w:tr w:rsidR="00C26BBA" w:rsidRPr="00B953F9" w:rsidTr="00A33741">
              <w:trPr>
                <w:trHeight w:val="112"/>
                <w:jc w:val="center"/>
              </w:trPr>
              <w:tc>
                <w:tcPr>
                  <w:tcW w:w="625" w:type="pct"/>
                  <w:tcBorders>
                    <w:top w:val="single" w:sz="4" w:space="0" w:color="auto"/>
                    <w:bottom w:val="single" w:sz="4" w:space="0" w:color="auto"/>
                  </w:tcBorders>
                  <w:vAlign w:val="center"/>
                </w:tcPr>
                <w:p w:rsidR="00C3389B" w:rsidRPr="00B953F9" w:rsidRDefault="00C3389B" w:rsidP="00B953F9">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废过滤棉</w:t>
                  </w:r>
                </w:p>
              </w:tc>
              <w:tc>
                <w:tcPr>
                  <w:tcW w:w="692" w:type="pct"/>
                  <w:vAlign w:val="center"/>
                </w:tcPr>
                <w:p w:rsidR="00C3389B" w:rsidRPr="00B953F9" w:rsidRDefault="00C3389B" w:rsidP="00BE261F">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49</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900</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41</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49</w:t>
                  </w:r>
                </w:p>
              </w:tc>
              <w:tc>
                <w:tcPr>
                  <w:tcW w:w="558" w:type="pct"/>
                  <w:vAlign w:val="center"/>
                </w:tcPr>
                <w:p w:rsidR="00C3389B" w:rsidRDefault="00C3389B" w:rsidP="00BE261F">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0.004</w:t>
                  </w:r>
                  <w:r w:rsidRPr="00B953F9">
                    <w:rPr>
                      <w:rFonts w:ascii="Times New Roman" w:eastAsia="宋体" w:hAnsi="Times New Roman"/>
                      <w:color w:val="000000" w:themeColor="text1"/>
                      <w:szCs w:val="21"/>
                    </w:rPr>
                    <w:t>t/a</w:t>
                  </w:r>
                </w:p>
              </w:tc>
              <w:tc>
                <w:tcPr>
                  <w:tcW w:w="627" w:type="pct"/>
                  <w:vAlign w:val="center"/>
                </w:tcPr>
                <w:p w:rsidR="00C3389B" w:rsidRPr="00B953F9" w:rsidRDefault="00C3389B"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制版工序</w:t>
                  </w:r>
                </w:p>
              </w:tc>
              <w:tc>
                <w:tcPr>
                  <w:tcW w:w="313" w:type="pct"/>
                  <w:vAlign w:val="center"/>
                </w:tcPr>
                <w:p w:rsidR="00C3389B" w:rsidRPr="00B953F9" w:rsidRDefault="00C3389B" w:rsidP="00B953F9">
                  <w:pPr>
                    <w:topLinePunct/>
                    <w:adjustRightInd w:val="0"/>
                    <w:snapToGrid w:val="0"/>
                    <w:jc w:val="center"/>
                    <w:rPr>
                      <w:rFonts w:ascii="Times New Roman" w:eastAsia="宋体"/>
                      <w:color w:val="000000" w:themeColor="text1"/>
                      <w:kern w:val="0"/>
                      <w:szCs w:val="21"/>
                    </w:rPr>
                  </w:pPr>
                  <w:r>
                    <w:rPr>
                      <w:rFonts w:ascii="Times New Roman" w:eastAsia="宋体" w:hAnsi="Times New Roman"/>
                      <w:szCs w:val="21"/>
                    </w:rPr>
                    <w:t>固态</w:t>
                  </w:r>
                </w:p>
              </w:tc>
              <w:tc>
                <w:tcPr>
                  <w:tcW w:w="391" w:type="pct"/>
                  <w:vAlign w:val="center"/>
                </w:tcPr>
                <w:p w:rsidR="00C3389B" w:rsidRDefault="00C3389B" w:rsidP="00BE261F">
                  <w:pPr>
                    <w:jc w:val="center"/>
                    <w:rPr>
                      <w:rFonts w:ascii="Times New Roman" w:eastAsia="宋体" w:hAnsi="Times New Roman"/>
                      <w:bCs/>
                      <w:szCs w:val="21"/>
                    </w:rPr>
                  </w:pPr>
                  <w:r>
                    <w:rPr>
                      <w:rFonts w:ascii="Times New Roman" w:eastAsia="宋体" w:hAnsi="Times New Roman"/>
                      <w:bCs/>
                      <w:szCs w:val="21"/>
                    </w:rPr>
                    <w:t>废滤芯</w:t>
                  </w:r>
                </w:p>
              </w:tc>
              <w:tc>
                <w:tcPr>
                  <w:tcW w:w="391" w:type="pct"/>
                  <w:vAlign w:val="center"/>
                </w:tcPr>
                <w:p w:rsidR="00C3389B" w:rsidRDefault="00C3389B" w:rsidP="00BE261F">
                  <w:pPr>
                    <w:jc w:val="center"/>
                    <w:rPr>
                      <w:rFonts w:ascii="Times New Roman" w:eastAsia="宋体" w:hAnsi="Times New Roman"/>
                      <w:bCs/>
                      <w:szCs w:val="21"/>
                    </w:rPr>
                  </w:pPr>
                  <w:r>
                    <w:rPr>
                      <w:rFonts w:ascii="Times New Roman" w:eastAsia="宋体" w:hAnsi="Times New Roman"/>
                      <w:bCs/>
                      <w:szCs w:val="21"/>
                    </w:rPr>
                    <w:t>废油墨</w:t>
                  </w:r>
                </w:p>
              </w:tc>
              <w:tc>
                <w:tcPr>
                  <w:tcW w:w="391" w:type="pct"/>
                  <w:vAlign w:val="center"/>
                </w:tcPr>
                <w:p w:rsidR="00C3389B" w:rsidRDefault="00C3389B" w:rsidP="00BE261F">
                  <w:pPr>
                    <w:jc w:val="center"/>
                    <w:rPr>
                      <w:rFonts w:ascii="Times New Roman" w:eastAsia="宋体" w:hAnsi="Times New Roman"/>
                      <w:szCs w:val="21"/>
                    </w:rPr>
                  </w:pPr>
                  <w:r>
                    <w:rPr>
                      <w:rFonts w:ascii="Times New Roman" w:eastAsia="宋体" w:hAnsi="Times New Roman"/>
                      <w:szCs w:val="21"/>
                    </w:rPr>
                    <w:t>半年</w:t>
                  </w:r>
                </w:p>
              </w:tc>
              <w:tc>
                <w:tcPr>
                  <w:tcW w:w="390" w:type="pct"/>
                  <w:vAlign w:val="center"/>
                </w:tcPr>
                <w:p w:rsidR="00C3389B" w:rsidRDefault="00C3389B" w:rsidP="00BE261F">
                  <w:pPr>
                    <w:jc w:val="center"/>
                    <w:rPr>
                      <w:rFonts w:ascii="Times New Roman" w:eastAsia="宋体" w:hAnsi="Times New Roman"/>
                      <w:szCs w:val="21"/>
                    </w:rPr>
                  </w:pPr>
                  <w:r>
                    <w:rPr>
                      <w:rFonts w:ascii="Times New Roman" w:eastAsia="宋体" w:hAnsi="Times New Roman"/>
                    </w:rPr>
                    <w:t>T/In</w:t>
                  </w:r>
                </w:p>
              </w:tc>
              <w:tc>
                <w:tcPr>
                  <w:tcW w:w="622" w:type="pct"/>
                  <w:vMerge/>
                  <w:vAlign w:val="center"/>
                </w:tcPr>
                <w:p w:rsidR="00C3389B" w:rsidRPr="00B953F9" w:rsidRDefault="00C3389B" w:rsidP="00B953F9">
                  <w:pPr>
                    <w:topLinePunct/>
                    <w:adjustRightInd w:val="0"/>
                    <w:snapToGrid w:val="0"/>
                    <w:jc w:val="center"/>
                    <w:rPr>
                      <w:rFonts w:ascii="Times New Roman" w:eastAsia="宋体"/>
                      <w:color w:val="000000" w:themeColor="text1"/>
                      <w:kern w:val="0"/>
                      <w:szCs w:val="21"/>
                    </w:rPr>
                  </w:pPr>
                </w:p>
              </w:tc>
            </w:tr>
            <w:tr w:rsidR="00C26BBA" w:rsidRPr="00B953F9" w:rsidTr="00A33741">
              <w:trPr>
                <w:trHeight w:val="112"/>
                <w:jc w:val="center"/>
              </w:trPr>
              <w:tc>
                <w:tcPr>
                  <w:tcW w:w="625" w:type="pct"/>
                  <w:tcBorders>
                    <w:top w:val="single" w:sz="4" w:space="0" w:color="auto"/>
                    <w:bottom w:val="single" w:sz="8" w:space="0" w:color="auto"/>
                  </w:tcBorders>
                  <w:vAlign w:val="center"/>
                </w:tcPr>
                <w:p w:rsidR="00C3389B" w:rsidRPr="00B953F9" w:rsidRDefault="00C3389B" w:rsidP="00B953F9">
                  <w:pPr>
                    <w:topLinePunct/>
                    <w:adjustRightInd w:val="0"/>
                    <w:snapToGrid w:val="0"/>
                    <w:jc w:val="center"/>
                    <w:rPr>
                      <w:rFonts w:ascii="Times New Roman" w:eastAsia="宋体"/>
                      <w:color w:val="000000" w:themeColor="text1"/>
                      <w:szCs w:val="21"/>
                    </w:rPr>
                  </w:pPr>
                  <w:r w:rsidRPr="00C3389B">
                    <w:rPr>
                      <w:rFonts w:ascii="Times New Roman" w:eastAsia="宋体" w:hint="eastAsia"/>
                      <w:color w:val="000000" w:themeColor="text1"/>
                      <w:szCs w:val="21"/>
                    </w:rPr>
                    <w:t>洗版水处理污泥、沉淀物</w:t>
                  </w:r>
                </w:p>
              </w:tc>
              <w:tc>
                <w:tcPr>
                  <w:tcW w:w="692" w:type="pct"/>
                  <w:vAlign w:val="center"/>
                </w:tcPr>
                <w:p w:rsidR="00C3389B" w:rsidRPr="00B953F9" w:rsidRDefault="00C3389B" w:rsidP="00BE261F">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16</w:t>
                  </w:r>
                  <w:r w:rsidRPr="00B953F9">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231</w:t>
                  </w:r>
                  <w:r w:rsidRPr="00B953F9">
                    <w:rPr>
                      <w:rFonts w:ascii="Times New Roman" w:eastAsia="宋体" w:hAnsi="Times New Roman"/>
                      <w:color w:val="000000" w:themeColor="text1"/>
                      <w:szCs w:val="21"/>
                    </w:rPr>
                    <w:t>-</w:t>
                  </w:r>
                  <w:r w:rsidRPr="00B953F9">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02</w:t>
                  </w:r>
                  <w:r w:rsidRPr="00B953F9">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16</w:t>
                  </w:r>
                </w:p>
              </w:tc>
              <w:tc>
                <w:tcPr>
                  <w:tcW w:w="558" w:type="pct"/>
                  <w:vAlign w:val="center"/>
                </w:tcPr>
                <w:p w:rsidR="00C3389B" w:rsidRPr="00B953F9" w:rsidRDefault="00C3389B" w:rsidP="00C3389B">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szCs w:val="21"/>
                    </w:rPr>
                    <w:t>0.022</w:t>
                  </w:r>
                  <w:r w:rsidRPr="00B953F9">
                    <w:rPr>
                      <w:rFonts w:ascii="Times New Roman" w:eastAsia="宋体" w:hAnsi="Times New Roman"/>
                      <w:color w:val="000000" w:themeColor="text1"/>
                      <w:szCs w:val="21"/>
                    </w:rPr>
                    <w:t>t/a</w:t>
                  </w:r>
                </w:p>
              </w:tc>
              <w:tc>
                <w:tcPr>
                  <w:tcW w:w="627" w:type="pct"/>
                  <w:vAlign w:val="center"/>
                </w:tcPr>
                <w:p w:rsidR="00C3389B" w:rsidRPr="00B953F9" w:rsidRDefault="00392FF0" w:rsidP="00BE261F">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制版工序</w:t>
                  </w:r>
                </w:p>
              </w:tc>
              <w:tc>
                <w:tcPr>
                  <w:tcW w:w="313" w:type="pct"/>
                  <w:vAlign w:val="center"/>
                </w:tcPr>
                <w:p w:rsidR="00C3389B" w:rsidRPr="00B953F9" w:rsidRDefault="00C3389B" w:rsidP="00B953F9">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固态</w:t>
                  </w:r>
                </w:p>
              </w:tc>
              <w:tc>
                <w:tcPr>
                  <w:tcW w:w="391" w:type="pct"/>
                  <w:vAlign w:val="center"/>
                </w:tcPr>
                <w:p w:rsidR="00C3389B" w:rsidRDefault="00C3389B" w:rsidP="00BE261F">
                  <w:pPr>
                    <w:jc w:val="center"/>
                    <w:rPr>
                      <w:rFonts w:ascii="Times New Roman" w:eastAsia="宋体" w:hAnsi="Times New Roman"/>
                      <w:bCs/>
                      <w:szCs w:val="21"/>
                    </w:rPr>
                  </w:pPr>
                  <w:r>
                    <w:rPr>
                      <w:rFonts w:ascii="Times New Roman" w:eastAsia="宋体" w:hAnsi="Times New Roman" w:hint="eastAsia"/>
                      <w:bCs/>
                      <w:szCs w:val="21"/>
                    </w:rPr>
                    <w:t>污泥、沉淀物</w:t>
                  </w:r>
                </w:p>
              </w:tc>
              <w:tc>
                <w:tcPr>
                  <w:tcW w:w="391" w:type="pct"/>
                  <w:vAlign w:val="center"/>
                </w:tcPr>
                <w:p w:rsidR="00C3389B" w:rsidRDefault="00C3389B" w:rsidP="00BE261F">
                  <w:pPr>
                    <w:jc w:val="center"/>
                    <w:rPr>
                      <w:rFonts w:ascii="Times New Roman" w:eastAsia="宋体" w:hAnsi="Times New Roman"/>
                      <w:bCs/>
                      <w:szCs w:val="21"/>
                    </w:rPr>
                  </w:pPr>
                  <w:r>
                    <w:rPr>
                      <w:rFonts w:ascii="Times New Roman" w:eastAsia="宋体" w:hAnsi="Times New Roman"/>
                      <w:bCs/>
                      <w:szCs w:val="21"/>
                    </w:rPr>
                    <w:t>废油墨</w:t>
                  </w:r>
                </w:p>
              </w:tc>
              <w:tc>
                <w:tcPr>
                  <w:tcW w:w="391" w:type="pct"/>
                  <w:vAlign w:val="center"/>
                </w:tcPr>
                <w:p w:rsidR="00C3389B" w:rsidRDefault="00C3389B" w:rsidP="00BE261F">
                  <w:pPr>
                    <w:jc w:val="center"/>
                    <w:rPr>
                      <w:rFonts w:ascii="Times New Roman" w:eastAsia="宋体" w:hAnsi="Times New Roman"/>
                      <w:szCs w:val="21"/>
                    </w:rPr>
                  </w:pPr>
                  <w:r>
                    <w:rPr>
                      <w:rFonts w:ascii="Times New Roman" w:eastAsia="宋体" w:hAnsi="Times New Roman"/>
                      <w:szCs w:val="21"/>
                    </w:rPr>
                    <w:t>半年</w:t>
                  </w:r>
                </w:p>
              </w:tc>
              <w:tc>
                <w:tcPr>
                  <w:tcW w:w="390" w:type="pct"/>
                  <w:vAlign w:val="center"/>
                </w:tcPr>
                <w:p w:rsidR="00C3389B" w:rsidRDefault="00C3389B" w:rsidP="00BE261F">
                  <w:pPr>
                    <w:jc w:val="center"/>
                    <w:rPr>
                      <w:rFonts w:ascii="Times New Roman" w:eastAsia="宋体" w:hAnsi="Times New Roman"/>
                      <w:szCs w:val="21"/>
                    </w:rPr>
                  </w:pPr>
                  <w:r>
                    <w:rPr>
                      <w:rFonts w:ascii="Times New Roman" w:eastAsia="宋体" w:hAnsi="Times New Roman" w:hint="eastAsia"/>
                      <w:szCs w:val="21"/>
                    </w:rPr>
                    <w:t>T</w:t>
                  </w:r>
                </w:p>
              </w:tc>
              <w:tc>
                <w:tcPr>
                  <w:tcW w:w="622" w:type="pct"/>
                  <w:vMerge/>
                  <w:vAlign w:val="center"/>
                </w:tcPr>
                <w:p w:rsidR="00C3389B" w:rsidRPr="00B953F9" w:rsidRDefault="00C3389B" w:rsidP="00B953F9">
                  <w:pPr>
                    <w:topLinePunct/>
                    <w:adjustRightInd w:val="0"/>
                    <w:snapToGrid w:val="0"/>
                    <w:jc w:val="center"/>
                    <w:rPr>
                      <w:rFonts w:ascii="Times New Roman" w:eastAsia="宋体"/>
                      <w:color w:val="000000" w:themeColor="text1"/>
                      <w:kern w:val="0"/>
                      <w:szCs w:val="21"/>
                    </w:rPr>
                  </w:pPr>
                </w:p>
              </w:tc>
            </w:tr>
          </w:tbl>
          <w:p w:rsidR="00D02959" w:rsidRDefault="00D02959" w:rsidP="00F74C11">
            <w:pPr>
              <w:spacing w:line="440" w:lineRule="exact"/>
              <w:contextualSpacing/>
              <w:jc w:val="center"/>
              <w:rPr>
                <w:rFonts w:ascii="Times New Roman" w:eastAsia="黑体" w:hAnsi="黑体"/>
                <w:color w:val="000000" w:themeColor="text1"/>
                <w:sz w:val="24"/>
              </w:rPr>
            </w:pPr>
          </w:p>
          <w:p w:rsidR="00D02959" w:rsidRDefault="00D02959" w:rsidP="00F74C11">
            <w:pPr>
              <w:spacing w:line="440" w:lineRule="exact"/>
              <w:contextualSpacing/>
              <w:jc w:val="center"/>
              <w:rPr>
                <w:rFonts w:ascii="Times New Roman" w:eastAsia="黑体" w:hAnsi="黑体"/>
                <w:color w:val="000000" w:themeColor="text1"/>
                <w:sz w:val="24"/>
              </w:rPr>
            </w:pPr>
          </w:p>
          <w:p w:rsidR="00B953F9" w:rsidRPr="004E5B38" w:rsidRDefault="00B953F9" w:rsidP="00F74C11">
            <w:pPr>
              <w:spacing w:line="440" w:lineRule="exact"/>
              <w:contextualSpacing/>
              <w:jc w:val="center"/>
              <w:rPr>
                <w:rFonts w:ascii="Times New Roman" w:eastAsia="黑体" w:hAnsi="Times New Roman"/>
                <w:color w:val="000000" w:themeColor="text1"/>
                <w:sz w:val="24"/>
              </w:rPr>
            </w:pPr>
            <w:r w:rsidRPr="004E5B38">
              <w:rPr>
                <w:rFonts w:ascii="Times New Roman" w:eastAsia="黑体" w:hAnsi="黑体"/>
                <w:color w:val="000000" w:themeColor="text1"/>
                <w:sz w:val="24"/>
              </w:rPr>
              <w:lastRenderedPageBreak/>
              <w:t>表</w:t>
            </w:r>
            <w:r w:rsidR="00F74C11">
              <w:rPr>
                <w:rFonts w:ascii="Times New Roman" w:eastAsia="黑体" w:hAnsi="Times New Roman" w:hint="eastAsia"/>
                <w:color w:val="000000" w:themeColor="text1"/>
                <w:sz w:val="24"/>
              </w:rPr>
              <w:t>5</w:t>
            </w:r>
            <w:r w:rsidR="001C324C">
              <w:rPr>
                <w:rFonts w:ascii="Times New Roman" w:eastAsia="黑体" w:hAnsi="Times New Roman" w:hint="eastAsia"/>
                <w:color w:val="000000" w:themeColor="text1"/>
                <w:sz w:val="24"/>
              </w:rPr>
              <w:t>3</w:t>
            </w:r>
            <w:r w:rsidR="004E5B38" w:rsidRPr="004E5B38">
              <w:rPr>
                <w:rFonts w:ascii="Times New Roman" w:eastAsia="黑体" w:hAnsi="Times New Roman"/>
                <w:color w:val="000000" w:themeColor="text1"/>
                <w:sz w:val="24"/>
              </w:rPr>
              <w:t xml:space="preserve">  </w:t>
            </w:r>
            <w:r w:rsidRPr="004E5B38">
              <w:rPr>
                <w:rFonts w:ascii="Times New Roman" w:eastAsia="黑体" w:hAnsi="黑体"/>
                <w:color w:val="000000" w:themeColor="text1"/>
                <w:sz w:val="24"/>
              </w:rPr>
              <w:t>项目危险废物暂存间基本情况一览表</w:t>
            </w:r>
          </w:p>
          <w:tbl>
            <w:tblPr>
              <w:tblW w:w="9072" w:type="dxa"/>
              <w:tblBorders>
                <w:top w:val="single" w:sz="8" w:space="0" w:color="auto"/>
                <w:bottom w:val="single" w:sz="8" w:space="0" w:color="auto"/>
                <w:insideH w:val="single" w:sz="4" w:space="0" w:color="auto"/>
                <w:insideV w:val="single" w:sz="4" w:space="0" w:color="auto"/>
              </w:tblBorders>
              <w:tblLayout w:type="fixed"/>
              <w:tblLook w:val="0000"/>
            </w:tblPr>
            <w:tblGrid>
              <w:gridCol w:w="884"/>
              <w:gridCol w:w="1473"/>
              <w:gridCol w:w="1178"/>
              <w:gridCol w:w="1325"/>
              <w:gridCol w:w="1031"/>
              <w:gridCol w:w="738"/>
              <w:gridCol w:w="884"/>
              <w:gridCol w:w="884"/>
              <w:gridCol w:w="675"/>
            </w:tblGrid>
            <w:tr w:rsidR="00B953F9" w:rsidRPr="00B953F9" w:rsidTr="00C26BBA">
              <w:trPr>
                <w:trHeight w:val="397"/>
              </w:trPr>
              <w:tc>
                <w:tcPr>
                  <w:tcW w:w="487" w:type="pct"/>
                  <w:tcBorders>
                    <w:top w:val="single" w:sz="8" w:space="0" w:color="auto"/>
                    <w:bottom w:val="single" w:sz="8" w:space="0" w:color="auto"/>
                  </w:tcBorders>
                  <w:vAlign w:val="center"/>
                </w:tcPr>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r w:rsidRPr="00950CBE">
                    <w:rPr>
                      <w:rFonts w:ascii="Times New Roman" w:eastAsia="宋体"/>
                      <w:b/>
                      <w:color w:val="000000" w:themeColor="text1"/>
                      <w:kern w:val="0"/>
                      <w:szCs w:val="21"/>
                    </w:rPr>
                    <w:t>贮存场所名称</w:t>
                  </w:r>
                </w:p>
              </w:tc>
              <w:tc>
                <w:tcPr>
                  <w:tcW w:w="812" w:type="pct"/>
                  <w:tcBorders>
                    <w:top w:val="single" w:sz="8" w:space="0" w:color="auto"/>
                    <w:bottom w:val="single" w:sz="8" w:space="0" w:color="auto"/>
                  </w:tcBorders>
                  <w:vAlign w:val="center"/>
                </w:tcPr>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proofErr w:type="gramStart"/>
                  <w:r w:rsidRPr="00950CBE">
                    <w:rPr>
                      <w:rFonts w:ascii="Times New Roman" w:eastAsia="宋体"/>
                      <w:b/>
                      <w:color w:val="000000" w:themeColor="text1"/>
                      <w:kern w:val="0"/>
                      <w:szCs w:val="21"/>
                    </w:rPr>
                    <w:t>危废名称</w:t>
                  </w:r>
                  <w:proofErr w:type="gramEnd"/>
                </w:p>
              </w:tc>
              <w:tc>
                <w:tcPr>
                  <w:tcW w:w="649" w:type="pct"/>
                  <w:tcBorders>
                    <w:top w:val="single" w:sz="8" w:space="0" w:color="auto"/>
                    <w:bottom w:val="single" w:sz="8" w:space="0" w:color="auto"/>
                  </w:tcBorders>
                  <w:vAlign w:val="center"/>
                </w:tcPr>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proofErr w:type="gramStart"/>
                  <w:r w:rsidRPr="00950CBE">
                    <w:rPr>
                      <w:rFonts w:ascii="Times New Roman" w:eastAsia="宋体"/>
                      <w:b/>
                      <w:color w:val="000000" w:themeColor="text1"/>
                      <w:kern w:val="0"/>
                      <w:szCs w:val="21"/>
                    </w:rPr>
                    <w:t>危废类别</w:t>
                  </w:r>
                  <w:proofErr w:type="gramEnd"/>
                </w:p>
              </w:tc>
              <w:tc>
                <w:tcPr>
                  <w:tcW w:w="730" w:type="pct"/>
                  <w:tcBorders>
                    <w:top w:val="single" w:sz="8" w:space="0" w:color="auto"/>
                    <w:bottom w:val="single" w:sz="8" w:space="0" w:color="auto"/>
                  </w:tcBorders>
                  <w:vAlign w:val="center"/>
                </w:tcPr>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proofErr w:type="gramStart"/>
                  <w:r w:rsidRPr="00950CBE">
                    <w:rPr>
                      <w:rFonts w:ascii="Times New Roman" w:eastAsia="宋体"/>
                      <w:b/>
                      <w:color w:val="000000" w:themeColor="text1"/>
                      <w:kern w:val="0"/>
                      <w:szCs w:val="21"/>
                    </w:rPr>
                    <w:t>危废代码</w:t>
                  </w:r>
                  <w:proofErr w:type="gramEnd"/>
                </w:p>
              </w:tc>
              <w:tc>
                <w:tcPr>
                  <w:tcW w:w="568" w:type="pct"/>
                  <w:tcBorders>
                    <w:top w:val="single" w:sz="8" w:space="0" w:color="auto"/>
                    <w:bottom w:val="single" w:sz="8" w:space="0" w:color="auto"/>
                  </w:tcBorders>
                  <w:vAlign w:val="center"/>
                </w:tcPr>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r w:rsidRPr="00950CBE">
                    <w:rPr>
                      <w:rFonts w:ascii="Times New Roman" w:eastAsia="宋体"/>
                      <w:b/>
                      <w:color w:val="000000" w:themeColor="text1"/>
                      <w:kern w:val="0"/>
                      <w:szCs w:val="21"/>
                    </w:rPr>
                    <w:t>位置</w:t>
                  </w:r>
                </w:p>
              </w:tc>
              <w:tc>
                <w:tcPr>
                  <w:tcW w:w="407" w:type="pct"/>
                  <w:tcBorders>
                    <w:top w:val="single" w:sz="8" w:space="0" w:color="auto"/>
                    <w:bottom w:val="single" w:sz="8" w:space="0" w:color="auto"/>
                  </w:tcBorders>
                  <w:vAlign w:val="center"/>
                </w:tcPr>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r w:rsidRPr="00950CBE">
                    <w:rPr>
                      <w:rFonts w:ascii="Times New Roman" w:eastAsia="宋体"/>
                      <w:b/>
                      <w:color w:val="000000" w:themeColor="text1"/>
                      <w:kern w:val="0"/>
                      <w:szCs w:val="21"/>
                    </w:rPr>
                    <w:t>占地面积</w:t>
                  </w:r>
                </w:p>
              </w:tc>
              <w:tc>
                <w:tcPr>
                  <w:tcW w:w="487" w:type="pct"/>
                  <w:tcBorders>
                    <w:top w:val="single" w:sz="8" w:space="0" w:color="auto"/>
                    <w:bottom w:val="single" w:sz="8" w:space="0" w:color="auto"/>
                  </w:tcBorders>
                  <w:vAlign w:val="center"/>
                </w:tcPr>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r w:rsidRPr="00950CBE">
                    <w:rPr>
                      <w:rFonts w:ascii="Times New Roman" w:eastAsia="宋体"/>
                      <w:b/>
                      <w:color w:val="000000" w:themeColor="text1"/>
                      <w:kern w:val="0"/>
                      <w:szCs w:val="21"/>
                    </w:rPr>
                    <w:t>贮存方式</w:t>
                  </w:r>
                </w:p>
              </w:tc>
              <w:tc>
                <w:tcPr>
                  <w:tcW w:w="487" w:type="pct"/>
                  <w:tcBorders>
                    <w:top w:val="single" w:sz="8" w:space="0" w:color="auto"/>
                    <w:bottom w:val="single" w:sz="8" w:space="0" w:color="auto"/>
                  </w:tcBorders>
                  <w:vAlign w:val="center"/>
                </w:tcPr>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r w:rsidRPr="00950CBE">
                    <w:rPr>
                      <w:rFonts w:ascii="Times New Roman" w:eastAsia="宋体"/>
                      <w:b/>
                      <w:color w:val="000000" w:themeColor="text1"/>
                      <w:kern w:val="0"/>
                      <w:szCs w:val="21"/>
                    </w:rPr>
                    <w:t>贮存</w:t>
                  </w:r>
                </w:p>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r w:rsidRPr="00950CBE">
                    <w:rPr>
                      <w:rFonts w:ascii="Times New Roman" w:eastAsia="宋体"/>
                      <w:b/>
                      <w:color w:val="000000" w:themeColor="text1"/>
                      <w:kern w:val="0"/>
                      <w:szCs w:val="21"/>
                    </w:rPr>
                    <w:t>能力</w:t>
                  </w:r>
                </w:p>
              </w:tc>
              <w:tc>
                <w:tcPr>
                  <w:tcW w:w="372" w:type="pct"/>
                  <w:tcBorders>
                    <w:top w:val="single" w:sz="8" w:space="0" w:color="auto"/>
                    <w:bottom w:val="single" w:sz="8" w:space="0" w:color="auto"/>
                  </w:tcBorders>
                  <w:vAlign w:val="center"/>
                </w:tcPr>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r w:rsidRPr="00950CBE">
                    <w:rPr>
                      <w:rFonts w:ascii="Times New Roman" w:eastAsia="宋体"/>
                      <w:b/>
                      <w:color w:val="000000" w:themeColor="text1"/>
                      <w:kern w:val="0"/>
                      <w:szCs w:val="21"/>
                    </w:rPr>
                    <w:t>贮存</w:t>
                  </w:r>
                </w:p>
                <w:p w:rsidR="00B953F9" w:rsidRPr="00950CBE" w:rsidRDefault="00B953F9" w:rsidP="00B953F9">
                  <w:pPr>
                    <w:topLinePunct/>
                    <w:adjustRightInd w:val="0"/>
                    <w:snapToGrid w:val="0"/>
                    <w:jc w:val="center"/>
                    <w:rPr>
                      <w:rFonts w:ascii="Times New Roman" w:eastAsia="宋体" w:hAnsi="Times New Roman"/>
                      <w:b/>
                      <w:color w:val="000000" w:themeColor="text1"/>
                      <w:kern w:val="0"/>
                      <w:szCs w:val="21"/>
                    </w:rPr>
                  </w:pPr>
                  <w:r w:rsidRPr="00950CBE">
                    <w:rPr>
                      <w:rFonts w:ascii="Times New Roman" w:eastAsia="宋体"/>
                      <w:b/>
                      <w:color w:val="000000" w:themeColor="text1"/>
                      <w:kern w:val="0"/>
                      <w:szCs w:val="21"/>
                    </w:rPr>
                    <w:t>周期</w:t>
                  </w:r>
                </w:p>
              </w:tc>
            </w:tr>
            <w:tr w:rsidR="00DC6502" w:rsidRPr="00B953F9" w:rsidTr="00C26BBA">
              <w:trPr>
                <w:trHeight w:val="397"/>
              </w:trPr>
              <w:tc>
                <w:tcPr>
                  <w:tcW w:w="487" w:type="pct"/>
                  <w:vMerge w:val="restart"/>
                  <w:tcBorders>
                    <w:top w:val="single" w:sz="8"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proofErr w:type="gramStart"/>
                  <w:r w:rsidRPr="00B953F9">
                    <w:rPr>
                      <w:rFonts w:ascii="Times New Roman" w:eastAsia="宋体"/>
                      <w:color w:val="000000" w:themeColor="text1"/>
                      <w:kern w:val="0"/>
                      <w:szCs w:val="21"/>
                    </w:rPr>
                    <w:t>危废暂存</w:t>
                  </w:r>
                  <w:proofErr w:type="gramEnd"/>
                  <w:r w:rsidRPr="00B953F9">
                    <w:rPr>
                      <w:rFonts w:ascii="Times New Roman" w:eastAsia="宋体"/>
                      <w:color w:val="000000" w:themeColor="text1"/>
                      <w:kern w:val="0"/>
                      <w:szCs w:val="21"/>
                    </w:rPr>
                    <w:t>间</w:t>
                  </w:r>
                </w:p>
              </w:tc>
              <w:tc>
                <w:tcPr>
                  <w:tcW w:w="812" w:type="pct"/>
                  <w:tcBorders>
                    <w:top w:val="single" w:sz="8" w:space="0" w:color="auto"/>
                    <w:bottom w:val="single" w:sz="4"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r w:rsidRPr="000D47E1">
                    <w:rPr>
                      <w:rFonts w:ascii="Times New Roman" w:eastAsia="宋体" w:hint="eastAsia"/>
                      <w:color w:val="000000" w:themeColor="text1"/>
                      <w:szCs w:val="21"/>
                    </w:rPr>
                    <w:t>废</w:t>
                  </w:r>
                  <w:r w:rsidR="000C48F9">
                    <w:rPr>
                      <w:rFonts w:ascii="Times New Roman" w:eastAsia="宋体" w:hint="eastAsia"/>
                      <w:color w:val="000000" w:themeColor="text1"/>
                      <w:szCs w:val="21"/>
                    </w:rPr>
                    <w:t>CTP</w:t>
                  </w:r>
                  <w:r w:rsidRPr="000D47E1">
                    <w:rPr>
                      <w:rFonts w:ascii="Times New Roman" w:eastAsia="宋体" w:hint="eastAsia"/>
                      <w:color w:val="000000" w:themeColor="text1"/>
                      <w:szCs w:val="21"/>
                    </w:rPr>
                    <w:t>版</w:t>
                  </w:r>
                </w:p>
              </w:tc>
              <w:tc>
                <w:tcPr>
                  <w:tcW w:w="649" w:type="pct"/>
                  <w:tcBorders>
                    <w:top w:val="single" w:sz="8"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szCs w:val="21"/>
                    </w:rPr>
                    <w:t>HW16</w:t>
                  </w:r>
                </w:p>
              </w:tc>
              <w:tc>
                <w:tcPr>
                  <w:tcW w:w="730" w:type="pct"/>
                  <w:tcBorders>
                    <w:top w:val="single" w:sz="8"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szCs w:val="21"/>
                    </w:rPr>
                    <w:t>231-002-16</w:t>
                  </w:r>
                </w:p>
              </w:tc>
              <w:tc>
                <w:tcPr>
                  <w:tcW w:w="568" w:type="pct"/>
                  <w:vMerge w:val="restart"/>
                  <w:tcBorders>
                    <w:top w:val="single" w:sz="8" w:space="0" w:color="auto"/>
                    <w:bottom w:val="single" w:sz="4" w:space="0" w:color="auto"/>
                  </w:tcBorders>
                  <w:vAlign w:val="center"/>
                </w:tcPr>
                <w:p w:rsidR="00DC6502" w:rsidRPr="00B953F9" w:rsidRDefault="0067540B" w:rsidP="00DC6502">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利用</w:t>
                  </w:r>
                  <w:r w:rsidR="00DC6502">
                    <w:rPr>
                      <w:rFonts w:ascii="Times New Roman" w:eastAsia="宋体"/>
                      <w:color w:val="000000" w:themeColor="text1"/>
                      <w:kern w:val="0"/>
                      <w:szCs w:val="21"/>
                    </w:rPr>
                    <w:t>现有</w:t>
                  </w:r>
                  <w:proofErr w:type="gramStart"/>
                  <w:r w:rsidR="00DC6502">
                    <w:rPr>
                      <w:rFonts w:ascii="Times New Roman" w:eastAsia="宋体"/>
                      <w:color w:val="000000" w:themeColor="text1"/>
                      <w:kern w:val="0"/>
                      <w:szCs w:val="21"/>
                    </w:rPr>
                    <w:t>工程危废暂存</w:t>
                  </w:r>
                  <w:proofErr w:type="gramEnd"/>
                  <w:r w:rsidR="00DC6502">
                    <w:rPr>
                      <w:rFonts w:ascii="Times New Roman" w:eastAsia="宋体"/>
                      <w:color w:val="000000" w:themeColor="text1"/>
                      <w:kern w:val="0"/>
                      <w:szCs w:val="21"/>
                    </w:rPr>
                    <w:t>间</w:t>
                  </w:r>
                  <w:r w:rsidR="00DC6502">
                    <w:rPr>
                      <w:rFonts w:ascii="Times New Roman" w:eastAsia="宋体" w:hint="eastAsia"/>
                      <w:color w:val="000000" w:themeColor="text1"/>
                      <w:kern w:val="0"/>
                      <w:szCs w:val="21"/>
                    </w:rPr>
                    <w:t>（一层</w:t>
                  </w:r>
                  <w:r w:rsidR="00DC6502" w:rsidRPr="00B953F9">
                    <w:rPr>
                      <w:rFonts w:ascii="Times New Roman" w:eastAsia="宋体"/>
                      <w:color w:val="000000" w:themeColor="text1"/>
                      <w:kern w:val="0"/>
                      <w:szCs w:val="21"/>
                    </w:rPr>
                    <w:t>生产车</w:t>
                  </w:r>
                  <w:r w:rsidR="00DC6502" w:rsidRPr="00B953F9">
                    <w:rPr>
                      <w:rFonts w:ascii="Times New Roman" w:eastAsia="宋体" w:hint="eastAsia"/>
                      <w:color w:val="000000" w:themeColor="text1"/>
                      <w:kern w:val="0"/>
                      <w:szCs w:val="21"/>
                    </w:rPr>
                    <w:t>间</w:t>
                  </w:r>
                  <w:r w:rsidR="00DC6502">
                    <w:rPr>
                      <w:rFonts w:ascii="Times New Roman" w:eastAsia="宋体" w:hint="eastAsia"/>
                      <w:color w:val="000000" w:themeColor="text1"/>
                      <w:kern w:val="0"/>
                      <w:szCs w:val="21"/>
                    </w:rPr>
                    <w:t>西侧）</w:t>
                  </w:r>
                </w:p>
              </w:tc>
              <w:tc>
                <w:tcPr>
                  <w:tcW w:w="407" w:type="pct"/>
                  <w:vMerge w:val="restart"/>
                  <w:tcBorders>
                    <w:top w:val="single" w:sz="8" w:space="0" w:color="auto"/>
                    <w:bottom w:val="single" w:sz="4" w:space="0" w:color="auto"/>
                  </w:tcBorders>
                  <w:vAlign w:val="center"/>
                </w:tcPr>
                <w:p w:rsidR="00DC6502" w:rsidRPr="00B953F9" w:rsidRDefault="00DC6502" w:rsidP="00632E57">
                  <w:pPr>
                    <w:topLinePunct/>
                    <w:adjustRightInd w:val="0"/>
                    <w:snapToGrid w:val="0"/>
                    <w:jc w:val="center"/>
                    <w:rPr>
                      <w:rFonts w:ascii="Times New Roman" w:eastAsia="宋体" w:hAnsi="Times New Roman"/>
                      <w:color w:val="000000" w:themeColor="text1"/>
                      <w:kern w:val="0"/>
                      <w:szCs w:val="21"/>
                    </w:rPr>
                  </w:pPr>
                  <w:r w:rsidRPr="00B953F9">
                    <w:rPr>
                      <w:rFonts w:ascii="Times New Roman" w:eastAsia="宋体" w:hAnsi="Times New Roman" w:hint="eastAsia"/>
                      <w:color w:val="000000" w:themeColor="text1"/>
                      <w:kern w:val="0"/>
                      <w:szCs w:val="21"/>
                    </w:rPr>
                    <w:t>1</w:t>
                  </w:r>
                  <w:r w:rsidR="00632E57">
                    <w:rPr>
                      <w:rFonts w:ascii="Times New Roman" w:eastAsia="宋体" w:hAnsi="Times New Roman" w:hint="eastAsia"/>
                      <w:color w:val="000000" w:themeColor="text1"/>
                      <w:kern w:val="0"/>
                      <w:szCs w:val="21"/>
                    </w:rPr>
                    <w:t>0</w:t>
                  </w:r>
                  <w:r w:rsidRPr="00B953F9">
                    <w:rPr>
                      <w:rFonts w:ascii="Times New Roman" w:eastAsia="宋体" w:hAnsi="Times New Roman"/>
                      <w:color w:val="000000" w:themeColor="text1"/>
                      <w:kern w:val="0"/>
                      <w:szCs w:val="21"/>
                    </w:rPr>
                    <w:t>m</w:t>
                  </w:r>
                  <w:r w:rsidRPr="00B953F9">
                    <w:rPr>
                      <w:rFonts w:ascii="Times New Roman" w:eastAsia="宋体" w:hAnsi="Times New Roman"/>
                      <w:color w:val="000000" w:themeColor="text1"/>
                      <w:kern w:val="0"/>
                      <w:szCs w:val="21"/>
                      <w:vertAlign w:val="superscript"/>
                    </w:rPr>
                    <w:t>2</w:t>
                  </w:r>
                </w:p>
              </w:tc>
              <w:tc>
                <w:tcPr>
                  <w:tcW w:w="487" w:type="pct"/>
                  <w:tcBorders>
                    <w:top w:val="single" w:sz="8"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塑料箱</w:t>
                  </w:r>
                </w:p>
              </w:tc>
              <w:tc>
                <w:tcPr>
                  <w:tcW w:w="487" w:type="pct"/>
                  <w:tcBorders>
                    <w:top w:val="single" w:sz="8"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0.15</w:t>
                  </w:r>
                  <w:r w:rsidRPr="00B953F9">
                    <w:rPr>
                      <w:rFonts w:ascii="Times New Roman" w:eastAsia="宋体" w:hAnsi="Times New Roman"/>
                      <w:color w:val="000000" w:themeColor="text1"/>
                      <w:kern w:val="0"/>
                      <w:szCs w:val="21"/>
                    </w:rPr>
                    <w:t>t</w:t>
                  </w:r>
                </w:p>
              </w:tc>
              <w:tc>
                <w:tcPr>
                  <w:tcW w:w="372" w:type="pct"/>
                  <w:tcBorders>
                    <w:top w:val="single" w:sz="8"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60</w:t>
                  </w:r>
                  <w:r w:rsidRPr="00B953F9">
                    <w:rPr>
                      <w:rFonts w:ascii="Times New Roman" w:eastAsia="宋体" w:hAnsi="Times New Roman"/>
                      <w:color w:val="000000" w:themeColor="text1"/>
                      <w:kern w:val="0"/>
                      <w:szCs w:val="21"/>
                    </w:rPr>
                    <w:t>d</w:t>
                  </w:r>
                </w:p>
              </w:tc>
            </w:tr>
            <w:tr w:rsidR="00DC6502" w:rsidRPr="00B953F9" w:rsidTr="00C26BBA">
              <w:trPr>
                <w:trHeight w:val="397"/>
              </w:trPr>
              <w:tc>
                <w:tcPr>
                  <w:tcW w:w="487" w:type="pct"/>
                  <w:vMerge/>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812" w:type="pct"/>
                  <w:tcBorders>
                    <w:top w:val="single" w:sz="4" w:space="0" w:color="auto"/>
                    <w:bottom w:val="single" w:sz="4"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r w:rsidRPr="000D47E1">
                    <w:rPr>
                      <w:rFonts w:ascii="Times New Roman" w:eastAsia="宋体" w:hint="eastAsia"/>
                      <w:color w:val="000000" w:themeColor="text1"/>
                      <w:szCs w:val="21"/>
                    </w:rPr>
                    <w:t>废</w:t>
                  </w:r>
                  <w:r>
                    <w:rPr>
                      <w:rFonts w:ascii="Times New Roman" w:eastAsia="宋体" w:hint="eastAsia"/>
                      <w:color w:val="000000" w:themeColor="text1"/>
                      <w:szCs w:val="21"/>
                    </w:rPr>
                    <w:t>显影液</w:t>
                  </w:r>
                </w:p>
              </w:tc>
              <w:tc>
                <w:tcPr>
                  <w:tcW w:w="649"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HW16</w:t>
                  </w:r>
                </w:p>
              </w:tc>
              <w:tc>
                <w:tcPr>
                  <w:tcW w:w="730"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231-002-16</w:t>
                  </w:r>
                </w:p>
              </w:tc>
              <w:tc>
                <w:tcPr>
                  <w:tcW w:w="568" w:type="pct"/>
                  <w:vMerge/>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407" w:type="pct"/>
                  <w:vMerge/>
                  <w:tcBorders>
                    <w:top w:val="single" w:sz="4" w:space="0" w:color="auto"/>
                    <w:bottom w:val="single" w:sz="4" w:space="0" w:color="auto"/>
                  </w:tcBorders>
                  <w:vAlign w:val="center"/>
                </w:tcPr>
                <w:p w:rsidR="00DC6502" w:rsidRPr="00B953F9" w:rsidRDefault="00DC6502" w:rsidP="004E5B38">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桶装</w:t>
                  </w:r>
                </w:p>
              </w:tc>
              <w:tc>
                <w:tcPr>
                  <w:tcW w:w="487" w:type="pct"/>
                  <w:tcBorders>
                    <w:top w:val="single" w:sz="4" w:space="0" w:color="auto"/>
                    <w:bottom w:val="single" w:sz="4" w:space="0" w:color="auto"/>
                  </w:tcBorders>
                  <w:vAlign w:val="center"/>
                </w:tcPr>
                <w:p w:rsidR="00DC6502" w:rsidRDefault="00DC6502" w:rsidP="00634E4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w:t>
                  </w:r>
                  <w:r w:rsidR="00634E4A">
                    <w:rPr>
                      <w:rFonts w:ascii="Times New Roman" w:eastAsia="宋体" w:hAnsi="Times New Roman" w:hint="eastAsia"/>
                      <w:color w:val="000000" w:themeColor="text1"/>
                      <w:kern w:val="0"/>
                      <w:szCs w:val="21"/>
                    </w:rPr>
                    <w:t>2</w:t>
                  </w:r>
                  <w:r>
                    <w:rPr>
                      <w:rFonts w:ascii="Times New Roman" w:eastAsia="宋体" w:hAnsi="Times New Roman" w:hint="eastAsia"/>
                      <w:color w:val="000000" w:themeColor="text1"/>
                      <w:kern w:val="0"/>
                      <w:szCs w:val="21"/>
                    </w:rPr>
                    <w:t>5t</w:t>
                  </w:r>
                </w:p>
              </w:tc>
              <w:tc>
                <w:tcPr>
                  <w:tcW w:w="372"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60</w:t>
                  </w:r>
                  <w:r w:rsidRPr="00B953F9">
                    <w:rPr>
                      <w:rFonts w:ascii="Times New Roman" w:eastAsia="宋体" w:hAnsi="Times New Roman"/>
                      <w:color w:val="000000" w:themeColor="text1"/>
                      <w:kern w:val="0"/>
                      <w:szCs w:val="21"/>
                    </w:rPr>
                    <w:t>d</w:t>
                  </w:r>
                </w:p>
              </w:tc>
            </w:tr>
            <w:tr w:rsidR="00DC6502" w:rsidRPr="00B953F9" w:rsidTr="00C26BBA">
              <w:trPr>
                <w:trHeight w:val="397"/>
              </w:trPr>
              <w:tc>
                <w:tcPr>
                  <w:tcW w:w="487" w:type="pct"/>
                  <w:vMerge/>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812" w:type="pct"/>
                  <w:tcBorders>
                    <w:top w:val="single" w:sz="4" w:space="0" w:color="auto"/>
                    <w:bottom w:val="single" w:sz="4"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proofErr w:type="gramStart"/>
                  <w:r>
                    <w:rPr>
                      <w:rFonts w:ascii="Times New Roman" w:eastAsia="宋体" w:hint="eastAsia"/>
                      <w:color w:val="000000" w:themeColor="text1"/>
                      <w:szCs w:val="21"/>
                    </w:rPr>
                    <w:t>废原料桶</w:t>
                  </w:r>
                  <w:proofErr w:type="gramEnd"/>
                </w:p>
              </w:tc>
              <w:tc>
                <w:tcPr>
                  <w:tcW w:w="649"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HW49</w:t>
                  </w:r>
                </w:p>
              </w:tc>
              <w:tc>
                <w:tcPr>
                  <w:tcW w:w="730"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900-041-49</w:t>
                  </w:r>
                </w:p>
              </w:tc>
              <w:tc>
                <w:tcPr>
                  <w:tcW w:w="568" w:type="pct"/>
                  <w:vMerge/>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407" w:type="pct"/>
                  <w:vMerge/>
                  <w:tcBorders>
                    <w:top w:val="single" w:sz="4" w:space="0" w:color="auto"/>
                    <w:bottom w:val="single" w:sz="4" w:space="0" w:color="auto"/>
                  </w:tcBorders>
                  <w:vAlign w:val="center"/>
                </w:tcPr>
                <w:p w:rsidR="00DC6502" w:rsidRPr="00B953F9" w:rsidRDefault="00DC6502" w:rsidP="004E5B38">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桶装</w:t>
                  </w:r>
                </w:p>
              </w:tc>
              <w:tc>
                <w:tcPr>
                  <w:tcW w:w="487" w:type="pct"/>
                  <w:tcBorders>
                    <w:top w:val="single" w:sz="4" w:space="0" w:color="auto"/>
                    <w:bottom w:val="single" w:sz="4" w:space="0" w:color="auto"/>
                  </w:tcBorders>
                  <w:vAlign w:val="center"/>
                </w:tcPr>
                <w:p w:rsidR="00DC6502"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0.15t</w:t>
                  </w:r>
                </w:p>
              </w:tc>
              <w:tc>
                <w:tcPr>
                  <w:tcW w:w="372"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60</w:t>
                  </w:r>
                  <w:r w:rsidRPr="00B953F9">
                    <w:rPr>
                      <w:rFonts w:ascii="Times New Roman" w:eastAsia="宋体" w:hAnsi="Times New Roman"/>
                      <w:color w:val="000000" w:themeColor="text1"/>
                      <w:kern w:val="0"/>
                      <w:szCs w:val="21"/>
                    </w:rPr>
                    <w:t>d</w:t>
                  </w:r>
                </w:p>
              </w:tc>
            </w:tr>
            <w:tr w:rsidR="00DC6502" w:rsidRPr="00B953F9" w:rsidTr="00C26BBA">
              <w:trPr>
                <w:trHeight w:val="397"/>
              </w:trPr>
              <w:tc>
                <w:tcPr>
                  <w:tcW w:w="487" w:type="pct"/>
                  <w:vMerge/>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812" w:type="pct"/>
                  <w:tcBorders>
                    <w:top w:val="single" w:sz="4" w:space="0" w:color="auto"/>
                    <w:bottom w:val="single" w:sz="4"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废油墨抹布</w:t>
                  </w:r>
                </w:p>
              </w:tc>
              <w:tc>
                <w:tcPr>
                  <w:tcW w:w="649"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HW49</w:t>
                  </w:r>
                </w:p>
              </w:tc>
              <w:tc>
                <w:tcPr>
                  <w:tcW w:w="730"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900-041-49</w:t>
                  </w:r>
                </w:p>
              </w:tc>
              <w:tc>
                <w:tcPr>
                  <w:tcW w:w="568" w:type="pct"/>
                  <w:vMerge/>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407" w:type="pct"/>
                  <w:vMerge/>
                  <w:tcBorders>
                    <w:top w:val="single" w:sz="4" w:space="0" w:color="auto"/>
                    <w:bottom w:val="single" w:sz="4" w:space="0" w:color="auto"/>
                  </w:tcBorders>
                  <w:vAlign w:val="center"/>
                </w:tcPr>
                <w:p w:rsidR="00DC6502" w:rsidRPr="00B953F9" w:rsidRDefault="00DC6502" w:rsidP="004E5B38">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桶装</w:t>
                  </w:r>
                </w:p>
              </w:tc>
              <w:tc>
                <w:tcPr>
                  <w:tcW w:w="487" w:type="pct"/>
                  <w:tcBorders>
                    <w:top w:val="single" w:sz="4" w:space="0" w:color="auto"/>
                    <w:bottom w:val="single" w:sz="4" w:space="0" w:color="auto"/>
                  </w:tcBorders>
                  <w:vAlign w:val="center"/>
                </w:tcPr>
                <w:p w:rsidR="00DC6502" w:rsidRDefault="00DC6502" w:rsidP="00DC6502">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0.3t</w:t>
                  </w:r>
                </w:p>
              </w:tc>
              <w:tc>
                <w:tcPr>
                  <w:tcW w:w="372"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半年</w:t>
                  </w:r>
                </w:p>
              </w:tc>
            </w:tr>
            <w:tr w:rsidR="00DC6502" w:rsidRPr="00B953F9" w:rsidTr="00C26BBA">
              <w:trPr>
                <w:trHeight w:val="397"/>
              </w:trPr>
              <w:tc>
                <w:tcPr>
                  <w:tcW w:w="487" w:type="pct"/>
                  <w:vMerge/>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812" w:type="pct"/>
                  <w:tcBorders>
                    <w:top w:val="single" w:sz="4" w:space="0" w:color="auto"/>
                    <w:bottom w:val="single" w:sz="4"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废橡皮布</w:t>
                  </w:r>
                </w:p>
              </w:tc>
              <w:tc>
                <w:tcPr>
                  <w:tcW w:w="649"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HW49</w:t>
                  </w:r>
                </w:p>
              </w:tc>
              <w:tc>
                <w:tcPr>
                  <w:tcW w:w="730"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900-041-49</w:t>
                  </w:r>
                </w:p>
              </w:tc>
              <w:tc>
                <w:tcPr>
                  <w:tcW w:w="568" w:type="pct"/>
                  <w:vMerge/>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407" w:type="pct"/>
                  <w:vMerge/>
                  <w:tcBorders>
                    <w:top w:val="single" w:sz="4" w:space="0" w:color="auto"/>
                    <w:bottom w:val="single" w:sz="4" w:space="0" w:color="auto"/>
                  </w:tcBorders>
                  <w:vAlign w:val="center"/>
                </w:tcPr>
                <w:p w:rsidR="00DC6502" w:rsidRPr="00B953F9" w:rsidRDefault="00DC6502" w:rsidP="004E5B38">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桶装</w:t>
                  </w:r>
                </w:p>
              </w:tc>
              <w:tc>
                <w:tcPr>
                  <w:tcW w:w="487" w:type="pct"/>
                  <w:tcBorders>
                    <w:top w:val="single" w:sz="4" w:space="0" w:color="auto"/>
                    <w:bottom w:val="single" w:sz="4" w:space="0" w:color="auto"/>
                  </w:tcBorders>
                  <w:vAlign w:val="center"/>
                </w:tcPr>
                <w:p w:rsidR="00DC6502"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0.15t</w:t>
                  </w:r>
                </w:p>
              </w:tc>
              <w:tc>
                <w:tcPr>
                  <w:tcW w:w="372"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半年</w:t>
                  </w:r>
                </w:p>
              </w:tc>
            </w:tr>
            <w:tr w:rsidR="00DC6502" w:rsidRPr="00B953F9" w:rsidTr="00C26BBA">
              <w:trPr>
                <w:trHeight w:val="397"/>
              </w:trPr>
              <w:tc>
                <w:tcPr>
                  <w:tcW w:w="487" w:type="pct"/>
                  <w:vMerge/>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812" w:type="pct"/>
                  <w:tcBorders>
                    <w:top w:val="single" w:sz="4" w:space="0" w:color="auto"/>
                    <w:bottom w:val="single" w:sz="4"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r w:rsidRPr="00C60538">
                    <w:rPr>
                      <w:rFonts w:ascii="Times New Roman" w:eastAsia="宋体" w:hint="eastAsia"/>
                      <w:color w:val="000000" w:themeColor="text1"/>
                      <w:szCs w:val="21"/>
                    </w:rPr>
                    <w:t>废</w:t>
                  </w:r>
                  <w:r w:rsidRPr="00C60538">
                    <w:rPr>
                      <w:rFonts w:ascii="Times New Roman" w:eastAsia="宋体" w:hint="eastAsia"/>
                      <w:color w:val="000000" w:themeColor="text1"/>
                      <w:szCs w:val="21"/>
                    </w:rPr>
                    <w:t>UV</w:t>
                  </w:r>
                  <w:r w:rsidRPr="00C60538">
                    <w:rPr>
                      <w:rFonts w:ascii="Times New Roman" w:eastAsia="宋体" w:hint="eastAsia"/>
                      <w:color w:val="000000" w:themeColor="text1"/>
                      <w:szCs w:val="21"/>
                    </w:rPr>
                    <w:t>灯管</w:t>
                  </w:r>
                </w:p>
              </w:tc>
              <w:tc>
                <w:tcPr>
                  <w:tcW w:w="649"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HW29</w:t>
                  </w:r>
                </w:p>
              </w:tc>
              <w:tc>
                <w:tcPr>
                  <w:tcW w:w="730"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900-023-29</w:t>
                  </w:r>
                </w:p>
              </w:tc>
              <w:tc>
                <w:tcPr>
                  <w:tcW w:w="568" w:type="pct"/>
                  <w:vMerge/>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407" w:type="pct"/>
                  <w:vMerge/>
                  <w:tcBorders>
                    <w:top w:val="single" w:sz="4" w:space="0" w:color="auto"/>
                    <w:bottom w:val="single" w:sz="4" w:space="0" w:color="auto"/>
                  </w:tcBorders>
                  <w:vAlign w:val="center"/>
                </w:tcPr>
                <w:p w:rsidR="00DC6502" w:rsidRPr="00B953F9" w:rsidRDefault="00DC6502" w:rsidP="004E5B38">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塑料箱</w:t>
                  </w:r>
                </w:p>
              </w:tc>
              <w:tc>
                <w:tcPr>
                  <w:tcW w:w="487" w:type="pct"/>
                  <w:tcBorders>
                    <w:top w:val="single" w:sz="4" w:space="0" w:color="auto"/>
                    <w:bottom w:val="single" w:sz="4" w:space="0" w:color="auto"/>
                  </w:tcBorders>
                  <w:vAlign w:val="center"/>
                </w:tcPr>
                <w:p w:rsidR="00DC6502" w:rsidRDefault="00DC6502" w:rsidP="00634E4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0.0</w:t>
                  </w:r>
                  <w:r w:rsidR="00634E4A">
                    <w:rPr>
                      <w:rFonts w:ascii="Times New Roman" w:eastAsia="宋体" w:hAnsi="Times New Roman" w:hint="eastAsia"/>
                      <w:color w:val="000000" w:themeColor="text1"/>
                      <w:kern w:val="0"/>
                      <w:szCs w:val="21"/>
                    </w:rPr>
                    <w:t>2</w:t>
                  </w:r>
                  <w:r>
                    <w:rPr>
                      <w:rFonts w:ascii="Times New Roman" w:eastAsia="宋体" w:hAnsi="Times New Roman" w:hint="eastAsia"/>
                      <w:color w:val="000000" w:themeColor="text1"/>
                      <w:kern w:val="0"/>
                      <w:szCs w:val="21"/>
                    </w:rPr>
                    <w:t>t</w:t>
                  </w:r>
                </w:p>
              </w:tc>
              <w:tc>
                <w:tcPr>
                  <w:tcW w:w="372"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1</w:t>
                  </w:r>
                  <w:r>
                    <w:rPr>
                      <w:rFonts w:ascii="Times New Roman" w:eastAsia="宋体" w:hAnsi="Times New Roman" w:hint="eastAsia"/>
                      <w:color w:val="000000" w:themeColor="text1"/>
                      <w:kern w:val="0"/>
                      <w:szCs w:val="21"/>
                    </w:rPr>
                    <w:t>年</w:t>
                  </w:r>
                </w:p>
              </w:tc>
            </w:tr>
            <w:tr w:rsidR="00DC6502" w:rsidRPr="00B953F9" w:rsidTr="00C26BBA">
              <w:trPr>
                <w:trHeight w:val="397"/>
              </w:trPr>
              <w:tc>
                <w:tcPr>
                  <w:tcW w:w="487" w:type="pct"/>
                  <w:vMerge/>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812" w:type="pct"/>
                  <w:tcBorders>
                    <w:top w:val="single" w:sz="4" w:space="0" w:color="auto"/>
                    <w:bottom w:val="single" w:sz="4"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proofErr w:type="gramStart"/>
                  <w:r w:rsidRPr="00C60538">
                    <w:rPr>
                      <w:rFonts w:ascii="Times New Roman" w:eastAsia="宋体" w:hint="eastAsia"/>
                      <w:color w:val="000000" w:themeColor="text1"/>
                      <w:szCs w:val="21"/>
                    </w:rPr>
                    <w:t>废光触媒</w:t>
                  </w:r>
                  <w:proofErr w:type="gramEnd"/>
                  <w:r w:rsidRPr="00C60538">
                    <w:rPr>
                      <w:rFonts w:ascii="Times New Roman" w:eastAsia="宋体" w:hint="eastAsia"/>
                      <w:color w:val="000000" w:themeColor="text1"/>
                      <w:szCs w:val="21"/>
                    </w:rPr>
                    <w:t>板</w:t>
                  </w:r>
                </w:p>
              </w:tc>
              <w:tc>
                <w:tcPr>
                  <w:tcW w:w="649"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HW50</w:t>
                  </w:r>
                </w:p>
              </w:tc>
              <w:tc>
                <w:tcPr>
                  <w:tcW w:w="730"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772-007-50</w:t>
                  </w:r>
                </w:p>
              </w:tc>
              <w:tc>
                <w:tcPr>
                  <w:tcW w:w="568" w:type="pct"/>
                  <w:vMerge/>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407" w:type="pct"/>
                  <w:vMerge/>
                  <w:tcBorders>
                    <w:top w:val="single" w:sz="4" w:space="0" w:color="auto"/>
                    <w:bottom w:val="single" w:sz="4" w:space="0" w:color="auto"/>
                  </w:tcBorders>
                  <w:vAlign w:val="center"/>
                </w:tcPr>
                <w:p w:rsidR="00DC6502" w:rsidRPr="00B953F9" w:rsidRDefault="00DC6502" w:rsidP="004E5B38">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塑料箱</w:t>
                  </w:r>
                </w:p>
              </w:tc>
              <w:tc>
                <w:tcPr>
                  <w:tcW w:w="487" w:type="pct"/>
                  <w:tcBorders>
                    <w:top w:val="single" w:sz="4" w:space="0" w:color="auto"/>
                    <w:bottom w:val="single" w:sz="4" w:space="0" w:color="auto"/>
                  </w:tcBorders>
                  <w:vAlign w:val="center"/>
                </w:tcPr>
                <w:p w:rsidR="00DC6502" w:rsidRDefault="00DC6502" w:rsidP="00634E4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0.00</w:t>
                  </w:r>
                  <w:r w:rsidR="00634E4A">
                    <w:rPr>
                      <w:rFonts w:ascii="Times New Roman" w:eastAsia="宋体" w:hAnsi="Times New Roman" w:hint="eastAsia"/>
                      <w:color w:val="000000" w:themeColor="text1"/>
                      <w:kern w:val="0"/>
                      <w:szCs w:val="21"/>
                    </w:rPr>
                    <w:t>4</w:t>
                  </w:r>
                  <w:r>
                    <w:rPr>
                      <w:rFonts w:ascii="Times New Roman" w:eastAsia="宋体" w:hAnsi="Times New Roman" w:hint="eastAsia"/>
                      <w:color w:val="000000" w:themeColor="text1"/>
                      <w:kern w:val="0"/>
                      <w:szCs w:val="21"/>
                    </w:rPr>
                    <w:t>t</w:t>
                  </w:r>
                </w:p>
              </w:tc>
              <w:tc>
                <w:tcPr>
                  <w:tcW w:w="372"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1</w:t>
                  </w:r>
                  <w:r>
                    <w:rPr>
                      <w:rFonts w:ascii="Times New Roman" w:eastAsia="宋体" w:hAnsi="Times New Roman" w:hint="eastAsia"/>
                      <w:color w:val="000000" w:themeColor="text1"/>
                      <w:kern w:val="0"/>
                      <w:szCs w:val="21"/>
                    </w:rPr>
                    <w:t>年</w:t>
                  </w:r>
                </w:p>
              </w:tc>
            </w:tr>
            <w:tr w:rsidR="00DC6502" w:rsidRPr="00B953F9" w:rsidTr="00C26BBA">
              <w:trPr>
                <w:trHeight w:val="397"/>
              </w:trPr>
              <w:tc>
                <w:tcPr>
                  <w:tcW w:w="487" w:type="pct"/>
                  <w:vMerge/>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812" w:type="pct"/>
                  <w:tcBorders>
                    <w:top w:val="single" w:sz="4" w:space="0" w:color="auto"/>
                    <w:bottom w:val="single" w:sz="4"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废活性炭</w:t>
                  </w:r>
                </w:p>
              </w:tc>
              <w:tc>
                <w:tcPr>
                  <w:tcW w:w="649"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HW49</w:t>
                  </w:r>
                </w:p>
              </w:tc>
              <w:tc>
                <w:tcPr>
                  <w:tcW w:w="730"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900-041-49</w:t>
                  </w:r>
                </w:p>
              </w:tc>
              <w:tc>
                <w:tcPr>
                  <w:tcW w:w="568" w:type="pct"/>
                  <w:vMerge/>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407" w:type="pct"/>
                  <w:vMerge/>
                  <w:tcBorders>
                    <w:top w:val="single" w:sz="4" w:space="0" w:color="auto"/>
                    <w:bottom w:val="single" w:sz="4" w:space="0" w:color="auto"/>
                  </w:tcBorders>
                  <w:vAlign w:val="center"/>
                </w:tcPr>
                <w:p w:rsidR="00DC6502" w:rsidRPr="00B953F9" w:rsidRDefault="00DC6502" w:rsidP="004E5B38">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塑料箱</w:t>
                  </w:r>
                </w:p>
              </w:tc>
              <w:tc>
                <w:tcPr>
                  <w:tcW w:w="487" w:type="pct"/>
                  <w:tcBorders>
                    <w:top w:val="single" w:sz="4" w:space="0" w:color="auto"/>
                    <w:bottom w:val="single" w:sz="4" w:space="0" w:color="auto"/>
                  </w:tcBorders>
                  <w:vAlign w:val="center"/>
                </w:tcPr>
                <w:p w:rsidR="00DC6502" w:rsidRPr="00511CDC" w:rsidRDefault="00DC6502" w:rsidP="00634E4A">
                  <w:pPr>
                    <w:topLinePunct/>
                    <w:adjustRightInd w:val="0"/>
                    <w:snapToGrid w:val="0"/>
                    <w:jc w:val="center"/>
                    <w:rPr>
                      <w:rFonts w:ascii="Times New Roman" w:eastAsia="宋体" w:hAnsi="Times New Roman"/>
                      <w:b/>
                      <w:color w:val="000000" w:themeColor="text1"/>
                      <w:kern w:val="0"/>
                      <w:szCs w:val="21"/>
                      <w:u w:val="single"/>
                    </w:rPr>
                  </w:pPr>
                  <w:r w:rsidRPr="00511CDC">
                    <w:rPr>
                      <w:rFonts w:ascii="Times New Roman" w:eastAsia="宋体" w:hAnsi="Times New Roman" w:hint="eastAsia"/>
                      <w:b/>
                      <w:color w:val="000000" w:themeColor="text1"/>
                      <w:kern w:val="0"/>
                      <w:szCs w:val="21"/>
                      <w:u w:val="single"/>
                    </w:rPr>
                    <w:t>0.</w:t>
                  </w:r>
                  <w:r w:rsidR="00634E4A">
                    <w:rPr>
                      <w:rFonts w:ascii="Times New Roman" w:eastAsia="宋体" w:hAnsi="Times New Roman" w:hint="eastAsia"/>
                      <w:b/>
                      <w:color w:val="000000" w:themeColor="text1"/>
                      <w:kern w:val="0"/>
                      <w:szCs w:val="21"/>
                      <w:u w:val="single"/>
                    </w:rPr>
                    <w:t>5</w:t>
                  </w:r>
                  <w:r w:rsidRPr="00511CDC">
                    <w:rPr>
                      <w:rFonts w:ascii="Times New Roman" w:eastAsia="宋体" w:hAnsi="Times New Roman" w:hint="eastAsia"/>
                      <w:b/>
                      <w:color w:val="000000" w:themeColor="text1"/>
                      <w:kern w:val="0"/>
                      <w:szCs w:val="21"/>
                      <w:u w:val="single"/>
                    </w:rPr>
                    <w:t>t</w:t>
                  </w:r>
                </w:p>
              </w:tc>
              <w:tc>
                <w:tcPr>
                  <w:tcW w:w="372"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半年</w:t>
                  </w:r>
                </w:p>
              </w:tc>
            </w:tr>
            <w:tr w:rsidR="00DC6502" w:rsidRPr="00B953F9" w:rsidTr="00C26BBA">
              <w:trPr>
                <w:trHeight w:val="397"/>
              </w:trPr>
              <w:tc>
                <w:tcPr>
                  <w:tcW w:w="487" w:type="pct"/>
                  <w:vMerge/>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812" w:type="pct"/>
                  <w:tcBorders>
                    <w:top w:val="single" w:sz="4" w:space="0" w:color="auto"/>
                    <w:bottom w:val="single" w:sz="4"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废滤芯</w:t>
                  </w:r>
                </w:p>
              </w:tc>
              <w:tc>
                <w:tcPr>
                  <w:tcW w:w="649"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HW49</w:t>
                  </w:r>
                </w:p>
              </w:tc>
              <w:tc>
                <w:tcPr>
                  <w:tcW w:w="730"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900-041-49</w:t>
                  </w:r>
                </w:p>
              </w:tc>
              <w:tc>
                <w:tcPr>
                  <w:tcW w:w="568" w:type="pct"/>
                  <w:vMerge/>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407" w:type="pct"/>
                  <w:vMerge/>
                  <w:tcBorders>
                    <w:top w:val="single" w:sz="4" w:space="0" w:color="auto"/>
                    <w:bottom w:val="single" w:sz="4" w:space="0" w:color="auto"/>
                  </w:tcBorders>
                  <w:vAlign w:val="center"/>
                </w:tcPr>
                <w:p w:rsidR="00DC6502" w:rsidRPr="00B953F9" w:rsidRDefault="00DC6502" w:rsidP="004E5B38">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塑料箱</w:t>
                  </w:r>
                </w:p>
              </w:tc>
              <w:tc>
                <w:tcPr>
                  <w:tcW w:w="487" w:type="pct"/>
                  <w:tcBorders>
                    <w:top w:val="single" w:sz="4" w:space="0" w:color="auto"/>
                    <w:bottom w:val="single" w:sz="4" w:space="0" w:color="auto"/>
                  </w:tcBorders>
                  <w:vAlign w:val="center"/>
                </w:tcPr>
                <w:p w:rsidR="00DC6502"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0.015t</w:t>
                  </w:r>
                </w:p>
              </w:tc>
              <w:tc>
                <w:tcPr>
                  <w:tcW w:w="372"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1</w:t>
                  </w:r>
                  <w:r>
                    <w:rPr>
                      <w:rFonts w:ascii="Times New Roman" w:eastAsia="宋体" w:hAnsi="Times New Roman" w:hint="eastAsia"/>
                      <w:color w:val="000000" w:themeColor="text1"/>
                      <w:kern w:val="0"/>
                      <w:szCs w:val="21"/>
                    </w:rPr>
                    <w:t>年</w:t>
                  </w:r>
                </w:p>
              </w:tc>
            </w:tr>
            <w:tr w:rsidR="00DC6502" w:rsidRPr="00B953F9" w:rsidTr="00C26BBA">
              <w:trPr>
                <w:trHeight w:val="397"/>
              </w:trPr>
              <w:tc>
                <w:tcPr>
                  <w:tcW w:w="487" w:type="pct"/>
                  <w:vMerge/>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812" w:type="pct"/>
                  <w:tcBorders>
                    <w:top w:val="single" w:sz="4" w:space="0" w:color="auto"/>
                    <w:bottom w:val="single" w:sz="4"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废过滤棉</w:t>
                  </w:r>
                </w:p>
              </w:tc>
              <w:tc>
                <w:tcPr>
                  <w:tcW w:w="649"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HW49</w:t>
                  </w:r>
                </w:p>
              </w:tc>
              <w:tc>
                <w:tcPr>
                  <w:tcW w:w="730" w:type="pct"/>
                  <w:tcBorders>
                    <w:top w:val="single" w:sz="4" w:space="0" w:color="auto"/>
                    <w:bottom w:val="single" w:sz="4"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900-041-49</w:t>
                  </w:r>
                </w:p>
              </w:tc>
              <w:tc>
                <w:tcPr>
                  <w:tcW w:w="568" w:type="pct"/>
                  <w:vMerge/>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407" w:type="pct"/>
                  <w:vMerge/>
                  <w:tcBorders>
                    <w:top w:val="single" w:sz="4" w:space="0" w:color="auto"/>
                    <w:bottom w:val="single" w:sz="4" w:space="0" w:color="auto"/>
                  </w:tcBorders>
                  <w:vAlign w:val="center"/>
                </w:tcPr>
                <w:p w:rsidR="00DC6502" w:rsidRPr="00B953F9" w:rsidRDefault="00DC6502" w:rsidP="004E5B38">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塑料箱</w:t>
                  </w:r>
                </w:p>
              </w:tc>
              <w:tc>
                <w:tcPr>
                  <w:tcW w:w="487" w:type="pct"/>
                  <w:tcBorders>
                    <w:top w:val="single" w:sz="4" w:space="0" w:color="auto"/>
                    <w:bottom w:val="single" w:sz="4" w:space="0" w:color="auto"/>
                  </w:tcBorders>
                  <w:vAlign w:val="center"/>
                </w:tcPr>
                <w:p w:rsidR="00DC6502"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0.015t</w:t>
                  </w:r>
                </w:p>
              </w:tc>
              <w:tc>
                <w:tcPr>
                  <w:tcW w:w="372" w:type="pct"/>
                  <w:tcBorders>
                    <w:top w:val="single" w:sz="4" w:space="0" w:color="auto"/>
                    <w:bottom w:val="single" w:sz="4"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1</w:t>
                  </w:r>
                  <w:r>
                    <w:rPr>
                      <w:rFonts w:ascii="Times New Roman" w:eastAsia="宋体" w:hAnsi="Times New Roman" w:hint="eastAsia"/>
                      <w:color w:val="000000" w:themeColor="text1"/>
                      <w:kern w:val="0"/>
                      <w:szCs w:val="21"/>
                    </w:rPr>
                    <w:t>年</w:t>
                  </w:r>
                </w:p>
              </w:tc>
            </w:tr>
            <w:tr w:rsidR="00DC6502" w:rsidRPr="00B953F9" w:rsidTr="00C26BBA">
              <w:trPr>
                <w:trHeight w:val="397"/>
              </w:trPr>
              <w:tc>
                <w:tcPr>
                  <w:tcW w:w="487" w:type="pct"/>
                  <w:vMerge/>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812" w:type="pct"/>
                  <w:tcBorders>
                    <w:top w:val="single" w:sz="4" w:space="0" w:color="auto"/>
                    <w:bottom w:val="single" w:sz="8" w:space="0" w:color="auto"/>
                  </w:tcBorders>
                  <w:vAlign w:val="center"/>
                </w:tcPr>
                <w:p w:rsidR="00DC6502" w:rsidRPr="00B953F9" w:rsidRDefault="00DC6502" w:rsidP="00BE261F">
                  <w:pPr>
                    <w:topLinePunct/>
                    <w:adjustRightInd w:val="0"/>
                    <w:snapToGrid w:val="0"/>
                    <w:jc w:val="center"/>
                    <w:rPr>
                      <w:rFonts w:ascii="Times New Roman" w:eastAsia="宋体"/>
                      <w:color w:val="000000" w:themeColor="text1"/>
                      <w:szCs w:val="21"/>
                    </w:rPr>
                  </w:pPr>
                  <w:r w:rsidRPr="00C3389B">
                    <w:rPr>
                      <w:rFonts w:ascii="Times New Roman" w:eastAsia="宋体" w:hint="eastAsia"/>
                      <w:color w:val="000000" w:themeColor="text1"/>
                      <w:szCs w:val="21"/>
                    </w:rPr>
                    <w:t>洗版水处理污泥、沉淀物</w:t>
                  </w:r>
                </w:p>
              </w:tc>
              <w:tc>
                <w:tcPr>
                  <w:tcW w:w="649" w:type="pct"/>
                  <w:tcBorders>
                    <w:top w:val="single" w:sz="4" w:space="0" w:color="auto"/>
                    <w:bottom w:val="single" w:sz="8"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HW16</w:t>
                  </w:r>
                </w:p>
              </w:tc>
              <w:tc>
                <w:tcPr>
                  <w:tcW w:w="730" w:type="pct"/>
                  <w:tcBorders>
                    <w:top w:val="single" w:sz="4" w:space="0" w:color="auto"/>
                    <w:bottom w:val="single" w:sz="8" w:space="0" w:color="auto"/>
                  </w:tcBorders>
                  <w:vAlign w:val="center"/>
                </w:tcPr>
                <w:p w:rsidR="00DC6502" w:rsidRDefault="00DC6502" w:rsidP="00BE261F">
                  <w:pPr>
                    <w:jc w:val="center"/>
                    <w:rPr>
                      <w:rFonts w:ascii="Times New Roman" w:eastAsia="宋体" w:hAnsi="Times New Roman"/>
                    </w:rPr>
                  </w:pPr>
                  <w:r>
                    <w:rPr>
                      <w:rFonts w:ascii="Times New Roman" w:eastAsia="宋体" w:hAnsi="Times New Roman"/>
                      <w:szCs w:val="21"/>
                    </w:rPr>
                    <w:t>231-002-16</w:t>
                  </w:r>
                </w:p>
              </w:tc>
              <w:tc>
                <w:tcPr>
                  <w:tcW w:w="568" w:type="pct"/>
                  <w:vMerge/>
                  <w:tcBorders>
                    <w:top w:val="single" w:sz="4" w:space="0" w:color="auto"/>
                    <w:bottom w:val="single" w:sz="8"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p>
              </w:tc>
              <w:tc>
                <w:tcPr>
                  <w:tcW w:w="407" w:type="pct"/>
                  <w:vMerge/>
                  <w:tcBorders>
                    <w:top w:val="single" w:sz="4" w:space="0" w:color="auto"/>
                    <w:bottom w:val="single" w:sz="8" w:space="0" w:color="auto"/>
                  </w:tcBorders>
                  <w:vAlign w:val="center"/>
                </w:tcPr>
                <w:p w:rsidR="00DC6502" w:rsidRPr="00B953F9" w:rsidRDefault="00DC6502" w:rsidP="004E5B38">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8" w:space="0" w:color="auto"/>
                  </w:tcBorders>
                  <w:vAlign w:val="center"/>
                </w:tcPr>
                <w:p w:rsidR="00DC6502" w:rsidRPr="00B953F9" w:rsidRDefault="00DC6502" w:rsidP="00B953F9">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桶装</w:t>
                  </w:r>
                </w:p>
              </w:tc>
              <w:tc>
                <w:tcPr>
                  <w:tcW w:w="487" w:type="pct"/>
                  <w:tcBorders>
                    <w:top w:val="single" w:sz="4" w:space="0" w:color="auto"/>
                    <w:bottom w:val="single" w:sz="8" w:space="0" w:color="auto"/>
                  </w:tcBorders>
                  <w:vAlign w:val="center"/>
                </w:tcPr>
                <w:p w:rsidR="00DC6502" w:rsidRDefault="00DC6502" w:rsidP="00DC6502">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0.08t</w:t>
                  </w:r>
                </w:p>
              </w:tc>
              <w:tc>
                <w:tcPr>
                  <w:tcW w:w="372" w:type="pct"/>
                  <w:tcBorders>
                    <w:top w:val="single" w:sz="4" w:space="0" w:color="auto"/>
                    <w:bottom w:val="single" w:sz="8" w:space="0" w:color="auto"/>
                  </w:tcBorders>
                  <w:vAlign w:val="center"/>
                </w:tcPr>
                <w:p w:rsidR="00DC6502" w:rsidRPr="00B953F9" w:rsidRDefault="00DC6502" w:rsidP="00B953F9">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半年</w:t>
                  </w:r>
                </w:p>
              </w:tc>
            </w:tr>
          </w:tbl>
          <w:p w:rsidR="00D32A8F" w:rsidRPr="00950CBE" w:rsidRDefault="00D32A8F" w:rsidP="0037174F">
            <w:pPr>
              <w:pStyle w:val="afff1"/>
              <w:adjustRightInd w:val="0"/>
              <w:snapToGrid w:val="0"/>
              <w:spacing w:line="440" w:lineRule="exact"/>
              <w:ind w:firstLine="480"/>
              <w:rPr>
                <w:rFonts w:ascii="Times New Roman" w:eastAsia="宋体" w:hAnsi="Times New Roman"/>
                <w:color w:val="000000" w:themeColor="text1"/>
                <w:sz w:val="24"/>
              </w:rPr>
            </w:pPr>
            <w:r w:rsidRPr="00D32A8F">
              <w:rPr>
                <w:rFonts w:ascii="Times New Roman" w:eastAsia="宋体"/>
                <w:color w:val="000000" w:themeColor="text1"/>
                <w:kern w:val="24"/>
                <w:sz w:val="24"/>
              </w:rPr>
              <w:t>评价认为，建设项目固体废物全部妥善处置，能够避免固体废物排放对环境的二次污染，不会对当地的景观环境和生态环境产生不利影响。</w:t>
            </w:r>
          </w:p>
          <w:p w:rsidR="00A455AE" w:rsidRDefault="00A455AE" w:rsidP="0037174F">
            <w:pPr>
              <w:pStyle w:val="aa"/>
              <w:adjustRightInd w:val="0"/>
              <w:snapToGrid w:val="0"/>
              <w:spacing w:line="440" w:lineRule="exact"/>
              <w:ind w:firstLineChars="200" w:firstLine="482"/>
              <w:rPr>
                <w:rFonts w:ascii="Times New Roman" w:hAnsi="Times New Roman"/>
                <w:b/>
              </w:rPr>
            </w:pPr>
            <w:r>
              <w:rPr>
                <w:rFonts w:ascii="Times New Roman" w:hAnsi="Times New Roman"/>
                <w:b/>
                <w:szCs w:val="24"/>
              </w:rPr>
              <w:t>五、</w:t>
            </w:r>
            <w:r>
              <w:rPr>
                <w:rFonts w:ascii="Times New Roman" w:hAnsi="Times New Roman"/>
                <w:b/>
              </w:rPr>
              <w:t>土壤环境影响分析</w:t>
            </w:r>
          </w:p>
          <w:p w:rsidR="00CD1278" w:rsidRPr="00992888" w:rsidRDefault="008B415C" w:rsidP="00992888">
            <w:pPr>
              <w:spacing w:line="440" w:lineRule="exact"/>
              <w:ind w:firstLineChars="200" w:firstLine="480"/>
              <w:rPr>
                <w:rFonts w:ascii="Times New Roman" w:eastAsia="宋体"/>
                <w:color w:val="000000" w:themeColor="text1"/>
                <w:sz w:val="24"/>
              </w:rPr>
            </w:pPr>
            <w:r w:rsidRPr="008B415C">
              <w:rPr>
                <w:rFonts w:ascii="Times New Roman" w:eastAsia="宋体" w:hint="eastAsia"/>
                <w:color w:val="000000" w:themeColor="text1"/>
                <w:sz w:val="24"/>
              </w:rPr>
              <w:t>根据《环境影响评价技术导则土壤环境（试行）》（</w:t>
            </w:r>
            <w:r w:rsidRPr="008B415C">
              <w:rPr>
                <w:rFonts w:ascii="Times New Roman" w:eastAsia="宋体" w:hAnsi="Times New Roman"/>
                <w:color w:val="000000" w:themeColor="text1"/>
                <w:sz w:val="24"/>
              </w:rPr>
              <w:t>HJ964-2018</w:t>
            </w:r>
            <w:r w:rsidRPr="008B415C">
              <w:rPr>
                <w:rFonts w:ascii="Times New Roman" w:eastAsia="宋体" w:hint="eastAsia"/>
                <w:color w:val="000000" w:themeColor="text1"/>
                <w:sz w:val="24"/>
              </w:rPr>
              <w:t>），本项目属于污染影响型项目，污染影响型项目土壤环境影响评价等级判定依据见下表。</w:t>
            </w:r>
          </w:p>
          <w:p w:rsidR="008B415C" w:rsidRPr="004E5B38" w:rsidRDefault="00ED39A1" w:rsidP="0037174F">
            <w:pPr>
              <w:tabs>
                <w:tab w:val="left" w:pos="417"/>
              </w:tabs>
              <w:spacing w:line="440" w:lineRule="exact"/>
              <w:jc w:val="center"/>
              <w:rPr>
                <w:rFonts w:ascii="Times New Roman" w:eastAsia="黑体" w:hAnsi="Times New Roman"/>
                <w:color w:val="000000" w:themeColor="text1"/>
                <w:sz w:val="24"/>
              </w:rPr>
            </w:pPr>
            <w:r w:rsidRPr="00ED39A1">
              <w:rPr>
                <w:rFonts w:ascii="Times New Roman" w:eastAsia="黑体" w:hAnsi="Times New Roman"/>
                <w:noProof/>
                <w:color w:val="000000" w:themeColor="text1"/>
                <w:szCs w:val="21"/>
              </w:rPr>
              <w:pict>
                <v:shape id="_x0000_s1683" type="#_x0000_t202" style="position:absolute;left:0;text-align:left;margin-left:72.05pt;margin-top:21.05pt;width:59.8pt;height:24.45pt;z-index:251685376" filled="f" stroked="f">
                  <v:textbox style="mso-next-textbox:#_x0000_s1683">
                    <w:txbxContent>
                      <w:p w:rsidR="00C21067" w:rsidRPr="00A90D08" w:rsidRDefault="00C21067">
                        <w:pPr>
                          <w:rPr>
                            <w:rFonts w:asciiTheme="minorEastAsia" w:eastAsiaTheme="minorEastAsia" w:hAnsiTheme="minorEastAsia"/>
                            <w:b/>
                          </w:rPr>
                        </w:pPr>
                        <w:r w:rsidRPr="00A90D08">
                          <w:rPr>
                            <w:rFonts w:asciiTheme="minorEastAsia" w:eastAsiaTheme="minorEastAsia" w:hAnsiTheme="minorEastAsia"/>
                            <w:b/>
                          </w:rPr>
                          <w:t>占地规模</w:t>
                        </w:r>
                      </w:p>
                    </w:txbxContent>
                  </v:textbox>
                </v:shape>
              </w:pict>
            </w:r>
            <w:r w:rsidR="008B415C" w:rsidRPr="004E5B38">
              <w:rPr>
                <w:rFonts w:ascii="Times New Roman" w:eastAsia="黑体" w:hAnsi="黑体"/>
                <w:color w:val="000000" w:themeColor="text1"/>
                <w:sz w:val="24"/>
              </w:rPr>
              <w:t>表</w:t>
            </w:r>
            <w:r w:rsidR="00F74C11">
              <w:rPr>
                <w:rFonts w:ascii="Times New Roman" w:eastAsia="黑体" w:hAnsi="Times New Roman" w:hint="eastAsia"/>
                <w:color w:val="000000" w:themeColor="text1"/>
                <w:sz w:val="24"/>
              </w:rPr>
              <w:t>5</w:t>
            </w:r>
            <w:r w:rsidR="001C324C">
              <w:rPr>
                <w:rFonts w:ascii="Times New Roman" w:eastAsia="黑体" w:hAnsi="Times New Roman" w:hint="eastAsia"/>
                <w:color w:val="000000" w:themeColor="text1"/>
                <w:sz w:val="24"/>
              </w:rPr>
              <w:t>4</w:t>
            </w:r>
            <w:r w:rsidR="008B415C" w:rsidRPr="004E5B38">
              <w:rPr>
                <w:rFonts w:ascii="Times New Roman" w:eastAsia="黑体" w:hAnsi="Times New Roman"/>
                <w:color w:val="000000" w:themeColor="text1"/>
                <w:sz w:val="24"/>
              </w:rPr>
              <w:t xml:space="preserve">  </w:t>
            </w:r>
            <w:r w:rsidR="008B415C" w:rsidRPr="004E5B38">
              <w:rPr>
                <w:rFonts w:ascii="Times New Roman" w:eastAsia="黑体" w:hAnsi="黑体"/>
                <w:color w:val="000000" w:themeColor="text1"/>
                <w:sz w:val="24"/>
              </w:rPr>
              <w:t>污染影响</w:t>
            </w:r>
            <w:proofErr w:type="gramStart"/>
            <w:r w:rsidR="008B415C" w:rsidRPr="004E5B38">
              <w:rPr>
                <w:rFonts w:ascii="Times New Roman" w:eastAsia="黑体" w:hAnsi="黑体"/>
                <w:color w:val="000000" w:themeColor="text1"/>
                <w:sz w:val="24"/>
              </w:rPr>
              <w:t>型评价</w:t>
            </w:r>
            <w:proofErr w:type="gramEnd"/>
            <w:r w:rsidR="008B415C" w:rsidRPr="004E5B38">
              <w:rPr>
                <w:rFonts w:ascii="Times New Roman" w:eastAsia="黑体" w:hAnsi="黑体"/>
                <w:color w:val="000000" w:themeColor="text1"/>
                <w:sz w:val="24"/>
              </w:rPr>
              <w:t>工作等级划分表</w:t>
            </w:r>
          </w:p>
          <w:tbl>
            <w:tblPr>
              <w:tblW w:w="9072"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2523"/>
              <w:gridCol w:w="731"/>
              <w:gridCol w:w="731"/>
              <w:gridCol w:w="730"/>
              <w:gridCol w:w="730"/>
              <w:gridCol w:w="730"/>
              <w:gridCol w:w="730"/>
              <w:gridCol w:w="729"/>
              <w:gridCol w:w="730"/>
              <w:gridCol w:w="708"/>
            </w:tblGrid>
            <w:tr w:rsidR="008B415C" w:rsidRPr="008B415C" w:rsidTr="00C26BBA">
              <w:trPr>
                <w:trHeight w:val="397"/>
              </w:trPr>
              <w:tc>
                <w:tcPr>
                  <w:tcW w:w="2448" w:type="dxa"/>
                  <w:vMerge w:val="restart"/>
                  <w:tcBorders>
                    <w:top w:val="single" w:sz="8" w:space="0" w:color="000000"/>
                    <w:left w:val="nil"/>
                    <w:bottom w:val="single" w:sz="4" w:space="0" w:color="000000"/>
                    <w:right w:val="single" w:sz="4" w:space="0" w:color="000000"/>
                  </w:tcBorders>
                  <w:vAlign w:val="center"/>
                  <w:hideMark/>
                </w:tcPr>
                <w:p w:rsidR="008B415C" w:rsidRPr="008B415C" w:rsidRDefault="00ED39A1" w:rsidP="008B415C">
                  <w:pPr>
                    <w:tabs>
                      <w:tab w:val="left" w:pos="417"/>
                    </w:tabs>
                    <w:adjustRightInd w:val="0"/>
                    <w:snapToGrid w:val="0"/>
                    <w:rPr>
                      <w:rFonts w:ascii="Times New Roman" w:eastAsia="宋体" w:hAnsi="Times New Roman"/>
                      <w:color w:val="000000" w:themeColor="text1"/>
                      <w:szCs w:val="21"/>
                    </w:rPr>
                  </w:pPr>
                  <w:r w:rsidRPr="00ED39A1">
                    <w:rPr>
                      <w:rFonts w:ascii="Times New Roman" w:eastAsia="宋体" w:hAnsi="Times New Roman"/>
                      <w:b/>
                      <w:color w:val="000000" w:themeColor="text1"/>
                      <w:sz w:val="28"/>
                    </w:rPr>
                    <w:pict>
                      <v:shape id="_x0000_s1677" type="#_x0000_t32" style="position:absolute;left:0;text-align:left;margin-left:55.75pt;margin-top:-1.6pt;width:65.9pt;height:41.35pt;z-index:251683328" o:connectortype="straight"/>
                    </w:pict>
                  </w:r>
                  <w:r w:rsidRPr="00ED39A1">
                    <w:rPr>
                      <w:rFonts w:ascii="Times New Roman" w:eastAsia="宋体" w:hAnsi="Times New Roman"/>
                      <w:b/>
                      <w:color w:val="000000" w:themeColor="text1"/>
                      <w:sz w:val="28"/>
                    </w:rPr>
                    <w:pict>
                      <v:shape id="_x0000_s1678" type="#_x0000_t32" style="position:absolute;left:0;text-align:left;margin-left:-1.35pt;margin-top:10.5pt;width:123pt;height:28.05pt;z-index:251684352" o:connectortype="straight"/>
                    </w:pict>
                  </w:r>
                  <w:r w:rsidR="008B415C" w:rsidRPr="003063CC">
                    <w:rPr>
                      <w:rFonts w:ascii="Times New Roman" w:eastAsia="宋体" w:hint="eastAsia"/>
                      <w:b/>
                      <w:color w:val="000000" w:themeColor="text1"/>
                      <w:szCs w:val="21"/>
                    </w:rPr>
                    <w:t>评价工作等级</w:t>
                  </w:r>
                </w:p>
                <w:p w:rsidR="008B415C" w:rsidRPr="003063CC" w:rsidRDefault="00ED39A1" w:rsidP="008B415C">
                  <w:pPr>
                    <w:tabs>
                      <w:tab w:val="left" w:pos="417"/>
                    </w:tabs>
                    <w:adjustRightInd w:val="0"/>
                    <w:snapToGrid w:val="0"/>
                    <w:rPr>
                      <w:rFonts w:ascii="Times New Roman" w:eastAsia="宋体" w:hAnsi="Times New Roman"/>
                      <w:b/>
                      <w:color w:val="000000" w:themeColor="text1"/>
                      <w:szCs w:val="21"/>
                    </w:rPr>
                  </w:pPr>
                  <w:r w:rsidRPr="00ED39A1">
                    <w:rPr>
                      <w:rFonts w:ascii="Times New Roman" w:eastAsia="宋体" w:hAnsi="Times New Roman"/>
                      <w:b/>
                      <w:noProof/>
                      <w:sz w:val="24"/>
                    </w:rPr>
                    <w:pict>
                      <v:shape id="_x0000_s1684" type="#_x0000_t202" style="position:absolute;left:0;text-align:left;margin-left:-1.5pt;margin-top:5.4pt;width:59.8pt;height:24.45pt;z-index:251686400" filled="f" stroked="f">
                        <v:textbox style="mso-next-textbox:#_x0000_s1684">
                          <w:txbxContent>
                            <w:p w:rsidR="00C21067" w:rsidRPr="00A90D08" w:rsidRDefault="00C21067" w:rsidP="0083517F">
                              <w:pPr>
                                <w:rPr>
                                  <w:rFonts w:asciiTheme="minorEastAsia" w:eastAsiaTheme="minorEastAsia" w:hAnsiTheme="minorEastAsia"/>
                                  <w:b/>
                                </w:rPr>
                              </w:pPr>
                              <w:r w:rsidRPr="00A90D08">
                                <w:rPr>
                                  <w:rFonts w:asciiTheme="minorEastAsia" w:eastAsiaTheme="minorEastAsia" w:hAnsiTheme="minorEastAsia"/>
                                  <w:b/>
                                </w:rPr>
                                <w:t>占地规模</w:t>
                              </w:r>
                            </w:p>
                          </w:txbxContent>
                        </v:textbox>
                      </v:shape>
                    </w:pict>
                  </w:r>
                </w:p>
              </w:tc>
              <w:tc>
                <w:tcPr>
                  <w:tcW w:w="2126" w:type="dxa"/>
                  <w:gridSpan w:val="3"/>
                  <w:tcBorders>
                    <w:top w:val="single" w:sz="8" w:space="0" w:color="000000"/>
                    <w:left w:val="single" w:sz="4" w:space="0" w:color="000000"/>
                    <w:bottom w:val="single" w:sz="4" w:space="0" w:color="000000"/>
                    <w:right w:val="single" w:sz="4" w:space="0" w:color="000000"/>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Ansi="Times New Roman"/>
                      <w:b/>
                      <w:color w:val="000000" w:themeColor="text1"/>
                      <w:szCs w:val="21"/>
                    </w:rPr>
                    <w:t>I</w:t>
                  </w:r>
                  <w:r w:rsidRPr="003063CC">
                    <w:rPr>
                      <w:rFonts w:ascii="Times New Roman" w:eastAsia="宋体" w:hint="eastAsia"/>
                      <w:b/>
                      <w:color w:val="000000" w:themeColor="text1"/>
                      <w:szCs w:val="21"/>
                    </w:rPr>
                    <w:t>类</w:t>
                  </w:r>
                </w:p>
              </w:tc>
              <w:tc>
                <w:tcPr>
                  <w:tcW w:w="2127" w:type="dxa"/>
                  <w:gridSpan w:val="3"/>
                  <w:tcBorders>
                    <w:top w:val="single" w:sz="8" w:space="0" w:color="000000"/>
                    <w:left w:val="single" w:sz="4" w:space="0" w:color="000000"/>
                    <w:bottom w:val="single" w:sz="4" w:space="0" w:color="000000"/>
                    <w:right w:val="single" w:sz="4" w:space="0" w:color="000000"/>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Ansi="Times New Roman"/>
                      <w:b/>
                      <w:color w:val="000000" w:themeColor="text1"/>
                      <w:szCs w:val="21"/>
                    </w:rPr>
                    <w:t>II</w:t>
                  </w:r>
                  <w:r w:rsidRPr="003063CC">
                    <w:rPr>
                      <w:rFonts w:ascii="Times New Roman" w:eastAsia="宋体" w:hint="eastAsia"/>
                      <w:b/>
                      <w:color w:val="000000" w:themeColor="text1"/>
                      <w:szCs w:val="21"/>
                    </w:rPr>
                    <w:t>类</w:t>
                  </w:r>
                </w:p>
              </w:tc>
              <w:tc>
                <w:tcPr>
                  <w:tcW w:w="2104" w:type="dxa"/>
                  <w:gridSpan w:val="3"/>
                  <w:tcBorders>
                    <w:top w:val="single" w:sz="8" w:space="0" w:color="000000"/>
                    <w:left w:val="single" w:sz="4" w:space="0" w:color="000000"/>
                    <w:bottom w:val="single" w:sz="4" w:space="0" w:color="000000"/>
                    <w:right w:val="nil"/>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Ansi="Times New Roman"/>
                      <w:b/>
                      <w:color w:val="000000" w:themeColor="text1"/>
                      <w:szCs w:val="21"/>
                    </w:rPr>
                    <w:t>III</w:t>
                  </w:r>
                  <w:r w:rsidRPr="003063CC">
                    <w:rPr>
                      <w:rFonts w:ascii="Times New Roman" w:eastAsia="宋体" w:hint="eastAsia"/>
                      <w:b/>
                      <w:color w:val="000000" w:themeColor="text1"/>
                      <w:szCs w:val="21"/>
                    </w:rPr>
                    <w:t>类</w:t>
                  </w:r>
                </w:p>
              </w:tc>
            </w:tr>
            <w:tr w:rsidR="008B415C" w:rsidRPr="008B415C" w:rsidTr="00C26BBA">
              <w:trPr>
                <w:trHeight w:val="397"/>
              </w:trPr>
              <w:tc>
                <w:tcPr>
                  <w:tcW w:w="8805" w:type="dxa"/>
                  <w:vMerge/>
                  <w:tcBorders>
                    <w:top w:val="single" w:sz="12" w:space="0" w:color="000000"/>
                    <w:left w:val="nil"/>
                    <w:bottom w:val="single" w:sz="8" w:space="0" w:color="000000"/>
                    <w:right w:val="single" w:sz="4" w:space="0" w:color="000000"/>
                  </w:tcBorders>
                  <w:vAlign w:val="center"/>
                  <w:hideMark/>
                </w:tcPr>
                <w:p w:rsidR="008B415C" w:rsidRPr="008B415C" w:rsidRDefault="008B415C" w:rsidP="008B415C">
                  <w:pPr>
                    <w:widowControl/>
                    <w:jc w:val="left"/>
                    <w:rPr>
                      <w:rFonts w:ascii="Times New Roman" w:eastAsia="宋体" w:hAnsi="Times New Roman"/>
                      <w:color w:val="000000" w:themeColor="text1"/>
                      <w:szCs w:val="21"/>
                    </w:rPr>
                  </w:pPr>
                </w:p>
              </w:tc>
              <w:tc>
                <w:tcPr>
                  <w:tcW w:w="709" w:type="dxa"/>
                  <w:tcBorders>
                    <w:top w:val="single" w:sz="4" w:space="0" w:color="000000"/>
                    <w:left w:val="single" w:sz="4" w:space="0" w:color="000000"/>
                    <w:bottom w:val="single" w:sz="8" w:space="0" w:color="000000"/>
                    <w:right w:val="single" w:sz="4" w:space="0" w:color="000000"/>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int="eastAsia"/>
                      <w:b/>
                      <w:color w:val="000000" w:themeColor="text1"/>
                      <w:szCs w:val="21"/>
                    </w:rPr>
                    <w:t>大</w:t>
                  </w:r>
                </w:p>
              </w:tc>
              <w:tc>
                <w:tcPr>
                  <w:tcW w:w="709" w:type="dxa"/>
                  <w:tcBorders>
                    <w:top w:val="single" w:sz="4" w:space="0" w:color="000000"/>
                    <w:left w:val="single" w:sz="4" w:space="0" w:color="000000"/>
                    <w:bottom w:val="single" w:sz="8" w:space="0" w:color="000000"/>
                    <w:right w:val="single" w:sz="4" w:space="0" w:color="000000"/>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int="eastAsia"/>
                      <w:b/>
                      <w:color w:val="000000" w:themeColor="text1"/>
                      <w:szCs w:val="21"/>
                    </w:rPr>
                    <w:t>中</w:t>
                  </w:r>
                </w:p>
              </w:tc>
              <w:tc>
                <w:tcPr>
                  <w:tcW w:w="708" w:type="dxa"/>
                  <w:tcBorders>
                    <w:top w:val="single" w:sz="4" w:space="0" w:color="000000"/>
                    <w:left w:val="single" w:sz="4" w:space="0" w:color="000000"/>
                    <w:bottom w:val="single" w:sz="8" w:space="0" w:color="000000"/>
                    <w:right w:val="single" w:sz="4" w:space="0" w:color="000000"/>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int="eastAsia"/>
                      <w:b/>
                      <w:color w:val="000000" w:themeColor="text1"/>
                      <w:szCs w:val="21"/>
                    </w:rPr>
                    <w:t>小</w:t>
                  </w:r>
                </w:p>
              </w:tc>
              <w:tc>
                <w:tcPr>
                  <w:tcW w:w="709" w:type="dxa"/>
                  <w:tcBorders>
                    <w:top w:val="single" w:sz="4" w:space="0" w:color="000000"/>
                    <w:left w:val="single" w:sz="4" w:space="0" w:color="000000"/>
                    <w:bottom w:val="single" w:sz="8" w:space="0" w:color="000000"/>
                    <w:right w:val="single" w:sz="4" w:space="0" w:color="000000"/>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int="eastAsia"/>
                      <w:b/>
                      <w:color w:val="000000" w:themeColor="text1"/>
                      <w:szCs w:val="21"/>
                    </w:rPr>
                    <w:t>大</w:t>
                  </w:r>
                </w:p>
              </w:tc>
              <w:tc>
                <w:tcPr>
                  <w:tcW w:w="709" w:type="dxa"/>
                  <w:tcBorders>
                    <w:top w:val="single" w:sz="4" w:space="0" w:color="000000"/>
                    <w:left w:val="single" w:sz="4" w:space="0" w:color="000000"/>
                    <w:bottom w:val="single" w:sz="8" w:space="0" w:color="000000"/>
                    <w:right w:val="single" w:sz="4" w:space="0" w:color="000000"/>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int="eastAsia"/>
                      <w:b/>
                      <w:color w:val="000000" w:themeColor="text1"/>
                      <w:szCs w:val="21"/>
                    </w:rPr>
                    <w:t>中</w:t>
                  </w:r>
                </w:p>
              </w:tc>
              <w:tc>
                <w:tcPr>
                  <w:tcW w:w="709" w:type="dxa"/>
                  <w:tcBorders>
                    <w:top w:val="single" w:sz="4" w:space="0" w:color="000000"/>
                    <w:left w:val="single" w:sz="4" w:space="0" w:color="000000"/>
                    <w:bottom w:val="single" w:sz="8" w:space="0" w:color="000000"/>
                    <w:right w:val="single" w:sz="4" w:space="0" w:color="000000"/>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int="eastAsia"/>
                      <w:b/>
                      <w:color w:val="000000" w:themeColor="text1"/>
                      <w:szCs w:val="21"/>
                    </w:rPr>
                    <w:t>小</w:t>
                  </w:r>
                </w:p>
              </w:tc>
              <w:tc>
                <w:tcPr>
                  <w:tcW w:w="708" w:type="dxa"/>
                  <w:tcBorders>
                    <w:top w:val="single" w:sz="4" w:space="0" w:color="000000"/>
                    <w:left w:val="single" w:sz="4" w:space="0" w:color="000000"/>
                    <w:bottom w:val="single" w:sz="8" w:space="0" w:color="000000"/>
                    <w:right w:val="single" w:sz="4" w:space="0" w:color="000000"/>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int="eastAsia"/>
                      <w:b/>
                      <w:color w:val="000000" w:themeColor="text1"/>
                      <w:szCs w:val="21"/>
                    </w:rPr>
                    <w:t>大</w:t>
                  </w:r>
                </w:p>
              </w:tc>
              <w:tc>
                <w:tcPr>
                  <w:tcW w:w="709" w:type="dxa"/>
                  <w:tcBorders>
                    <w:top w:val="single" w:sz="4" w:space="0" w:color="000000"/>
                    <w:left w:val="single" w:sz="4" w:space="0" w:color="000000"/>
                    <w:bottom w:val="single" w:sz="8" w:space="0" w:color="000000"/>
                    <w:right w:val="single" w:sz="4" w:space="0" w:color="000000"/>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int="eastAsia"/>
                      <w:b/>
                      <w:color w:val="000000" w:themeColor="text1"/>
                      <w:szCs w:val="21"/>
                    </w:rPr>
                    <w:t>中</w:t>
                  </w:r>
                </w:p>
              </w:tc>
              <w:tc>
                <w:tcPr>
                  <w:tcW w:w="687" w:type="dxa"/>
                  <w:tcBorders>
                    <w:top w:val="single" w:sz="4" w:space="0" w:color="000000"/>
                    <w:left w:val="single" w:sz="4" w:space="0" w:color="000000"/>
                    <w:bottom w:val="single" w:sz="8" w:space="0" w:color="000000"/>
                    <w:right w:val="nil"/>
                  </w:tcBorders>
                  <w:vAlign w:val="center"/>
                  <w:hideMark/>
                </w:tcPr>
                <w:p w:rsidR="008B415C" w:rsidRPr="003063CC" w:rsidRDefault="008B415C" w:rsidP="008B415C">
                  <w:pPr>
                    <w:tabs>
                      <w:tab w:val="left" w:pos="417"/>
                    </w:tabs>
                    <w:adjustRightInd w:val="0"/>
                    <w:snapToGrid w:val="0"/>
                    <w:jc w:val="center"/>
                    <w:rPr>
                      <w:rFonts w:ascii="Times New Roman" w:eastAsia="宋体" w:hAnsi="Times New Roman"/>
                      <w:b/>
                      <w:color w:val="000000" w:themeColor="text1"/>
                      <w:szCs w:val="21"/>
                    </w:rPr>
                  </w:pPr>
                  <w:r w:rsidRPr="003063CC">
                    <w:rPr>
                      <w:rFonts w:ascii="Times New Roman" w:eastAsia="宋体" w:hint="eastAsia"/>
                      <w:b/>
                      <w:color w:val="000000" w:themeColor="text1"/>
                      <w:szCs w:val="21"/>
                    </w:rPr>
                    <w:t>小</w:t>
                  </w:r>
                </w:p>
              </w:tc>
            </w:tr>
            <w:tr w:rsidR="008B415C" w:rsidRPr="008B415C" w:rsidTr="00C26BBA">
              <w:trPr>
                <w:trHeight w:val="397"/>
              </w:trPr>
              <w:tc>
                <w:tcPr>
                  <w:tcW w:w="2448" w:type="dxa"/>
                  <w:tcBorders>
                    <w:top w:val="single" w:sz="8" w:space="0" w:color="000000"/>
                    <w:left w:val="nil"/>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敏感</w:t>
                  </w:r>
                </w:p>
              </w:tc>
              <w:tc>
                <w:tcPr>
                  <w:tcW w:w="709" w:type="dxa"/>
                  <w:tcBorders>
                    <w:top w:val="single" w:sz="8" w:space="0" w:color="000000"/>
                    <w:left w:val="single" w:sz="4" w:space="0" w:color="000000"/>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一级</w:t>
                  </w:r>
                </w:p>
              </w:tc>
              <w:tc>
                <w:tcPr>
                  <w:tcW w:w="709" w:type="dxa"/>
                  <w:tcBorders>
                    <w:top w:val="single" w:sz="8" w:space="0" w:color="000000"/>
                    <w:left w:val="single" w:sz="4" w:space="0" w:color="000000"/>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一级</w:t>
                  </w:r>
                </w:p>
              </w:tc>
              <w:tc>
                <w:tcPr>
                  <w:tcW w:w="708" w:type="dxa"/>
                  <w:tcBorders>
                    <w:top w:val="single" w:sz="8" w:space="0" w:color="000000"/>
                    <w:left w:val="single" w:sz="4" w:space="0" w:color="000000"/>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一级</w:t>
                  </w:r>
                </w:p>
              </w:tc>
              <w:tc>
                <w:tcPr>
                  <w:tcW w:w="709" w:type="dxa"/>
                  <w:tcBorders>
                    <w:top w:val="single" w:sz="8"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二级</w:t>
                  </w:r>
                </w:p>
              </w:tc>
              <w:tc>
                <w:tcPr>
                  <w:tcW w:w="709" w:type="dxa"/>
                  <w:tcBorders>
                    <w:top w:val="single" w:sz="8"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二级</w:t>
                  </w:r>
                </w:p>
              </w:tc>
              <w:tc>
                <w:tcPr>
                  <w:tcW w:w="709" w:type="dxa"/>
                  <w:tcBorders>
                    <w:top w:val="single" w:sz="8"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二级</w:t>
                  </w:r>
                </w:p>
              </w:tc>
              <w:tc>
                <w:tcPr>
                  <w:tcW w:w="708" w:type="dxa"/>
                  <w:tcBorders>
                    <w:top w:val="single" w:sz="8"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三级</w:t>
                  </w:r>
                </w:p>
              </w:tc>
              <w:tc>
                <w:tcPr>
                  <w:tcW w:w="709" w:type="dxa"/>
                  <w:tcBorders>
                    <w:top w:val="single" w:sz="8"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三级</w:t>
                  </w:r>
                </w:p>
              </w:tc>
              <w:tc>
                <w:tcPr>
                  <w:tcW w:w="687" w:type="dxa"/>
                  <w:tcBorders>
                    <w:top w:val="single" w:sz="8" w:space="0" w:color="000000"/>
                    <w:left w:val="single" w:sz="4" w:space="0" w:color="000000"/>
                    <w:bottom w:val="single" w:sz="4" w:space="0" w:color="000000"/>
                    <w:right w:val="nil"/>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三级</w:t>
                  </w:r>
                </w:p>
              </w:tc>
            </w:tr>
            <w:tr w:rsidR="008B415C" w:rsidRPr="008B415C" w:rsidTr="00C26BBA">
              <w:trPr>
                <w:trHeight w:val="397"/>
              </w:trPr>
              <w:tc>
                <w:tcPr>
                  <w:tcW w:w="2448" w:type="dxa"/>
                  <w:tcBorders>
                    <w:top w:val="single" w:sz="4" w:space="0" w:color="000000"/>
                    <w:left w:val="nil"/>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较敏感</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一级</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一级</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三级</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三级</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三级</w:t>
                  </w:r>
                </w:p>
              </w:tc>
              <w:tc>
                <w:tcPr>
                  <w:tcW w:w="687" w:type="dxa"/>
                  <w:tcBorders>
                    <w:top w:val="single" w:sz="4" w:space="0" w:color="000000"/>
                    <w:left w:val="single" w:sz="4" w:space="0" w:color="000000"/>
                    <w:bottom w:val="single" w:sz="4" w:space="0" w:color="000000"/>
                    <w:right w:val="nil"/>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Ansi="Times New Roman" w:hint="eastAsia"/>
                      <w:color w:val="000000" w:themeColor="text1"/>
                      <w:szCs w:val="21"/>
                    </w:rPr>
                    <w:t>—</w:t>
                  </w:r>
                </w:p>
              </w:tc>
            </w:tr>
            <w:tr w:rsidR="008B415C" w:rsidRPr="008B415C" w:rsidTr="00C26BBA">
              <w:trPr>
                <w:trHeight w:val="397"/>
              </w:trPr>
              <w:tc>
                <w:tcPr>
                  <w:tcW w:w="2448" w:type="dxa"/>
                  <w:tcBorders>
                    <w:top w:val="single" w:sz="4" w:space="0" w:color="000000"/>
                    <w:left w:val="nil"/>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不敏感</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一级</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二级</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tabs>
                      <w:tab w:val="left" w:pos="417"/>
                    </w:tabs>
                    <w:adjustRightInd w:val="0"/>
                    <w:snapToGrid w:val="0"/>
                    <w:jc w:val="center"/>
                    <w:rPr>
                      <w:rFonts w:ascii="Times New Roman" w:eastAsia="宋体" w:hAnsi="Times New Roman"/>
                      <w:color w:val="000000" w:themeColor="text1"/>
                      <w:szCs w:val="21"/>
                    </w:rPr>
                  </w:pPr>
                  <w:r w:rsidRPr="008B415C">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三级</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三级</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int="eastAsia"/>
                      <w:color w:val="000000" w:themeColor="text1"/>
                      <w:szCs w:val="21"/>
                    </w:rPr>
                    <w:t>三级</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Ansi="Times New Roman" w:hint="eastAsia"/>
                      <w:color w:val="000000" w:themeColor="text1"/>
                      <w:szCs w:val="21"/>
                    </w:rPr>
                    <w:t>—</w:t>
                  </w:r>
                </w:p>
              </w:tc>
              <w:tc>
                <w:tcPr>
                  <w:tcW w:w="687" w:type="dxa"/>
                  <w:tcBorders>
                    <w:top w:val="single" w:sz="4" w:space="0" w:color="000000"/>
                    <w:left w:val="single" w:sz="4" w:space="0" w:color="000000"/>
                    <w:bottom w:val="single" w:sz="4" w:space="0" w:color="000000"/>
                    <w:right w:val="nil"/>
                  </w:tcBorders>
                  <w:vAlign w:val="center"/>
                  <w:hideMark/>
                </w:tcPr>
                <w:p w:rsidR="008B415C" w:rsidRPr="008B415C" w:rsidRDefault="008B415C" w:rsidP="008B415C">
                  <w:pPr>
                    <w:jc w:val="center"/>
                    <w:rPr>
                      <w:rFonts w:ascii="Times New Roman" w:eastAsia="宋体" w:hAnsi="Times New Roman"/>
                      <w:color w:val="000000" w:themeColor="text1"/>
                      <w:sz w:val="28"/>
                    </w:rPr>
                  </w:pPr>
                  <w:r w:rsidRPr="008B415C">
                    <w:rPr>
                      <w:rFonts w:ascii="Times New Roman" w:eastAsia="宋体" w:hAnsi="Times New Roman" w:hint="eastAsia"/>
                      <w:color w:val="000000" w:themeColor="text1"/>
                      <w:szCs w:val="21"/>
                    </w:rPr>
                    <w:t>—</w:t>
                  </w:r>
                </w:p>
              </w:tc>
            </w:tr>
            <w:tr w:rsidR="008B415C" w:rsidRPr="008B415C" w:rsidTr="00C26BBA">
              <w:trPr>
                <w:trHeight w:val="397"/>
              </w:trPr>
              <w:tc>
                <w:tcPr>
                  <w:tcW w:w="8805" w:type="dxa"/>
                  <w:gridSpan w:val="10"/>
                  <w:tcBorders>
                    <w:top w:val="single" w:sz="4" w:space="0" w:color="000000"/>
                    <w:left w:val="nil"/>
                    <w:bottom w:val="single" w:sz="8" w:space="0" w:color="000000"/>
                    <w:right w:val="nil"/>
                  </w:tcBorders>
                  <w:vAlign w:val="center"/>
                  <w:hideMark/>
                </w:tcPr>
                <w:p w:rsidR="008B415C" w:rsidRPr="008B415C" w:rsidRDefault="008B415C" w:rsidP="008B415C">
                  <w:pPr>
                    <w:tabs>
                      <w:tab w:val="left" w:pos="417"/>
                    </w:tabs>
                    <w:adjustRightInd w:val="0"/>
                    <w:snapToGrid w:val="0"/>
                    <w:jc w:val="left"/>
                    <w:rPr>
                      <w:rFonts w:ascii="Times New Roman" w:eastAsia="宋体" w:hAnsi="Times New Roman"/>
                      <w:color w:val="000000" w:themeColor="text1"/>
                      <w:szCs w:val="21"/>
                    </w:rPr>
                  </w:pPr>
                  <w:r w:rsidRPr="008B415C">
                    <w:rPr>
                      <w:rFonts w:ascii="Times New Roman" w:eastAsia="宋体" w:hint="eastAsia"/>
                      <w:color w:val="000000" w:themeColor="text1"/>
                      <w:szCs w:val="21"/>
                    </w:rPr>
                    <w:t>注：</w:t>
                  </w:r>
                  <w:r w:rsidRPr="008B415C">
                    <w:rPr>
                      <w:rFonts w:ascii="Times New Roman" w:eastAsia="宋体" w:hAnsi="Times New Roman" w:hint="eastAsia"/>
                      <w:color w:val="000000" w:themeColor="text1"/>
                      <w:szCs w:val="21"/>
                    </w:rPr>
                    <w:t>“—”</w:t>
                  </w:r>
                  <w:r w:rsidRPr="008B415C">
                    <w:rPr>
                      <w:rFonts w:ascii="Times New Roman" w:eastAsia="宋体" w:hint="eastAsia"/>
                      <w:color w:val="000000" w:themeColor="text1"/>
                      <w:szCs w:val="21"/>
                    </w:rPr>
                    <w:t>表示可不开展土壤环境影响评价工作</w:t>
                  </w:r>
                </w:p>
              </w:tc>
            </w:tr>
          </w:tbl>
          <w:p w:rsidR="008B415C" w:rsidRPr="008B415C" w:rsidRDefault="008B415C" w:rsidP="008B415C">
            <w:pPr>
              <w:spacing w:line="440" w:lineRule="exact"/>
              <w:ind w:firstLineChars="200" w:firstLine="480"/>
              <w:rPr>
                <w:rFonts w:ascii="Times New Roman" w:eastAsia="宋体" w:hAnsi="Times New Roman" w:cs="宋体"/>
                <w:color w:val="000000" w:themeColor="text1"/>
                <w:sz w:val="24"/>
              </w:rPr>
            </w:pPr>
            <w:r w:rsidRPr="008B415C">
              <w:rPr>
                <w:rFonts w:ascii="Times New Roman" w:eastAsia="宋体" w:hint="eastAsia"/>
                <w:color w:val="000000" w:themeColor="text1"/>
                <w:sz w:val="24"/>
              </w:rPr>
              <w:t>本项目占地面积为</w:t>
            </w:r>
            <w:r w:rsidR="002E5EC3">
              <w:rPr>
                <w:rFonts w:ascii="Times New Roman" w:eastAsia="宋体" w:hAnsi="Times New Roman" w:hint="eastAsia"/>
                <w:color w:val="000000" w:themeColor="text1"/>
                <w:sz w:val="24"/>
              </w:rPr>
              <w:t>700</w:t>
            </w:r>
            <w:r w:rsidRPr="008B415C">
              <w:rPr>
                <w:rFonts w:ascii="Times New Roman" w:eastAsia="宋体" w:hint="eastAsia"/>
                <w:color w:val="000000" w:themeColor="text1"/>
                <w:sz w:val="24"/>
              </w:rPr>
              <w:t>平方米</w:t>
            </w:r>
            <w:r>
              <w:rPr>
                <w:rFonts w:ascii="Times New Roman" w:eastAsia="宋体" w:hint="eastAsia"/>
                <w:color w:val="000000" w:themeColor="text1"/>
                <w:sz w:val="24"/>
              </w:rPr>
              <w:t>，</w:t>
            </w:r>
            <w:r w:rsidRPr="008B415C">
              <w:rPr>
                <w:rFonts w:ascii="Times New Roman" w:eastAsia="宋体" w:hint="eastAsia"/>
                <w:color w:val="000000" w:themeColor="text1"/>
                <w:sz w:val="24"/>
              </w:rPr>
              <w:t>属于小型规模，项目位于</w:t>
            </w:r>
            <w:r w:rsidR="002E5EC3">
              <w:rPr>
                <w:rFonts w:ascii="Times New Roman" w:eastAsia="宋体" w:hAnsi="Times New Roman" w:hint="eastAsia"/>
                <w:sz w:val="24"/>
              </w:rPr>
              <w:t>新乡市新乡县七里营</w:t>
            </w:r>
            <w:proofErr w:type="gramStart"/>
            <w:r w:rsidR="002E5EC3">
              <w:rPr>
                <w:rFonts w:ascii="Times New Roman" w:eastAsia="宋体" w:hAnsi="Times New Roman" w:hint="eastAsia"/>
                <w:sz w:val="24"/>
              </w:rPr>
              <w:t>镇印海智谷</w:t>
            </w:r>
            <w:proofErr w:type="gramEnd"/>
            <w:r w:rsidR="002E5EC3">
              <w:rPr>
                <w:rFonts w:ascii="Times New Roman" w:eastAsia="宋体" w:hAnsi="Times New Roman" w:hint="eastAsia"/>
                <w:sz w:val="24"/>
              </w:rPr>
              <w:t>印刷包装产业园</w:t>
            </w:r>
            <w:r w:rsidR="002E5EC3">
              <w:rPr>
                <w:rFonts w:ascii="Times New Roman" w:eastAsia="宋体" w:hAnsi="Times New Roman" w:hint="eastAsia"/>
                <w:sz w:val="24"/>
              </w:rPr>
              <w:t>A5</w:t>
            </w:r>
            <w:r w:rsidR="002E5EC3">
              <w:rPr>
                <w:rFonts w:ascii="Times New Roman" w:eastAsia="宋体" w:hAnsi="Times New Roman" w:hint="eastAsia"/>
                <w:sz w:val="24"/>
              </w:rPr>
              <w:t>号楼</w:t>
            </w:r>
            <w:r w:rsidRPr="008B415C">
              <w:rPr>
                <w:rFonts w:ascii="Times New Roman" w:eastAsia="宋体" w:hint="eastAsia"/>
                <w:color w:val="000000" w:themeColor="text1"/>
                <w:sz w:val="24"/>
              </w:rPr>
              <w:t>，</w:t>
            </w:r>
            <w:r>
              <w:rPr>
                <w:rFonts w:ascii="Times New Roman" w:eastAsia="宋体" w:hint="eastAsia"/>
                <w:color w:val="000000" w:themeColor="text1"/>
                <w:sz w:val="24"/>
              </w:rPr>
              <w:t>属于</w:t>
            </w:r>
            <w:r>
              <w:rPr>
                <w:rFonts w:ascii="Times New Roman" w:eastAsia="宋体" w:hAnsi="Times New Roman" w:hint="eastAsia"/>
                <w:sz w:val="24"/>
              </w:rPr>
              <w:t>新乡经济技术产业集聚区，</w:t>
            </w:r>
            <w:r w:rsidRPr="008B415C">
              <w:rPr>
                <w:rFonts w:ascii="Times New Roman" w:eastAsia="宋体" w:hint="eastAsia"/>
                <w:color w:val="000000" w:themeColor="text1"/>
                <w:sz w:val="24"/>
              </w:rPr>
              <w:t>属于</w:t>
            </w:r>
            <w:proofErr w:type="gramStart"/>
            <w:r w:rsidRPr="008B415C">
              <w:rPr>
                <w:rFonts w:ascii="Times New Roman" w:eastAsia="宋体" w:hint="eastAsia"/>
                <w:color w:val="000000" w:themeColor="text1"/>
                <w:sz w:val="24"/>
              </w:rPr>
              <w:t>不</w:t>
            </w:r>
            <w:proofErr w:type="gramEnd"/>
            <w:r w:rsidRPr="008B415C">
              <w:rPr>
                <w:rFonts w:ascii="Times New Roman" w:eastAsia="宋体" w:hint="eastAsia"/>
                <w:color w:val="000000" w:themeColor="text1"/>
                <w:sz w:val="24"/>
              </w:rPr>
              <w:t>敏感区。根据《环境影响评价技术导则土壤环境（试行）》（</w:t>
            </w:r>
            <w:r w:rsidRPr="008B415C">
              <w:rPr>
                <w:rFonts w:ascii="Times New Roman" w:eastAsia="宋体" w:hAnsi="Times New Roman"/>
                <w:color w:val="000000" w:themeColor="text1"/>
                <w:sz w:val="24"/>
              </w:rPr>
              <w:t>HJ964-2018</w:t>
            </w:r>
            <w:r w:rsidRPr="008B415C">
              <w:rPr>
                <w:rFonts w:ascii="Times New Roman" w:eastAsia="宋体" w:hint="eastAsia"/>
                <w:color w:val="000000" w:themeColor="text1"/>
                <w:sz w:val="24"/>
              </w:rPr>
              <w:t>）附录</w:t>
            </w:r>
            <w:r w:rsidRPr="008B415C">
              <w:rPr>
                <w:rFonts w:ascii="Times New Roman" w:eastAsia="宋体" w:hAnsi="Times New Roman"/>
                <w:color w:val="000000" w:themeColor="text1"/>
                <w:sz w:val="24"/>
              </w:rPr>
              <w:t>A</w:t>
            </w:r>
            <w:r w:rsidRPr="008B415C">
              <w:rPr>
                <w:rFonts w:ascii="Times New Roman" w:eastAsia="宋体" w:hint="eastAsia"/>
                <w:color w:val="000000" w:themeColor="text1"/>
                <w:sz w:val="24"/>
              </w:rPr>
              <w:t>土壤环境影响评价项目类别表</w:t>
            </w:r>
            <w:r w:rsidRPr="008B415C">
              <w:rPr>
                <w:rFonts w:ascii="Times New Roman" w:eastAsia="宋体" w:hAnsi="Times New Roman"/>
                <w:color w:val="000000" w:themeColor="text1"/>
                <w:sz w:val="24"/>
              </w:rPr>
              <w:t>A.1</w:t>
            </w:r>
            <w:r w:rsidRPr="008B415C">
              <w:rPr>
                <w:rFonts w:ascii="Times New Roman" w:eastAsia="宋体" w:hint="eastAsia"/>
                <w:color w:val="000000" w:themeColor="text1"/>
                <w:sz w:val="24"/>
              </w:rPr>
              <w:t>土壤环境影响评价项目类别可知，本项目属于制造业</w:t>
            </w:r>
            <w:r w:rsidRPr="008B415C">
              <w:rPr>
                <w:rFonts w:ascii="Times New Roman" w:eastAsia="宋体" w:hAnsi="Times New Roman" w:hint="eastAsia"/>
                <w:color w:val="000000" w:themeColor="text1"/>
                <w:sz w:val="24"/>
              </w:rPr>
              <w:t>——</w:t>
            </w:r>
            <w:r w:rsidR="0005576B" w:rsidRPr="0005576B">
              <w:rPr>
                <w:rFonts w:ascii="Times New Roman" w:eastAsia="宋体" w:hint="eastAsia"/>
                <w:b/>
                <w:color w:val="000000" w:themeColor="text1"/>
                <w:sz w:val="24"/>
                <w:u w:val="single"/>
              </w:rPr>
              <w:t>其他用品制造</w:t>
            </w:r>
            <w:r w:rsidRPr="0005576B">
              <w:rPr>
                <w:rFonts w:ascii="Times New Roman" w:eastAsia="宋体" w:hint="eastAsia"/>
                <w:b/>
                <w:color w:val="000000" w:themeColor="text1"/>
                <w:sz w:val="24"/>
                <w:u w:val="single"/>
              </w:rPr>
              <w:t>中的</w:t>
            </w:r>
            <w:r w:rsidR="000D2A90">
              <w:rPr>
                <w:rFonts w:ascii="Times New Roman" w:eastAsia="宋体" w:hint="eastAsia"/>
                <w:b/>
                <w:color w:val="000000" w:themeColor="text1"/>
                <w:sz w:val="24"/>
                <w:u w:val="single"/>
              </w:rPr>
              <w:t>23</w:t>
            </w:r>
            <w:r w:rsidR="0005576B" w:rsidRPr="0005576B">
              <w:rPr>
                <w:rFonts w:ascii="Times New Roman" w:eastAsia="宋体" w:hint="eastAsia"/>
                <w:b/>
                <w:color w:val="000000" w:themeColor="text1"/>
                <w:sz w:val="24"/>
                <w:u w:val="single"/>
              </w:rPr>
              <w:t>印刷和记录媒介复制业</w:t>
            </w:r>
            <w:r w:rsidRPr="008B415C">
              <w:rPr>
                <w:rFonts w:ascii="Times New Roman" w:eastAsia="宋体" w:hint="eastAsia"/>
                <w:color w:val="000000" w:themeColor="text1"/>
                <w:sz w:val="24"/>
              </w:rPr>
              <w:t>，属于</w:t>
            </w:r>
            <w:r w:rsidRPr="008B415C">
              <w:rPr>
                <w:rFonts w:ascii="Times New Roman" w:eastAsia="宋体" w:hAnsi="Times New Roman"/>
                <w:color w:val="000000" w:themeColor="text1"/>
                <w:sz w:val="24"/>
              </w:rPr>
              <w:t>III</w:t>
            </w:r>
            <w:r w:rsidRPr="008B415C">
              <w:rPr>
                <w:rFonts w:ascii="Times New Roman" w:eastAsia="宋体" w:hint="eastAsia"/>
                <w:color w:val="000000" w:themeColor="text1"/>
                <w:sz w:val="24"/>
              </w:rPr>
              <w:t>类项目。</w:t>
            </w:r>
          </w:p>
          <w:p w:rsidR="008B415C" w:rsidRPr="008B415C" w:rsidRDefault="008B415C" w:rsidP="008B415C">
            <w:pPr>
              <w:adjustRightInd w:val="0"/>
              <w:snapToGrid w:val="0"/>
              <w:spacing w:line="440" w:lineRule="exact"/>
              <w:ind w:firstLineChars="200" w:firstLine="480"/>
              <w:rPr>
                <w:rFonts w:ascii="Times New Roman" w:eastAsia="宋体" w:hAnsi="Times New Roman"/>
                <w:color w:val="000000" w:themeColor="text1"/>
                <w:kern w:val="24"/>
                <w:sz w:val="24"/>
              </w:rPr>
            </w:pPr>
            <w:r w:rsidRPr="008B415C">
              <w:rPr>
                <w:rFonts w:ascii="Times New Roman" w:eastAsia="宋体" w:hint="eastAsia"/>
                <w:color w:val="000000" w:themeColor="text1"/>
                <w:sz w:val="24"/>
              </w:rPr>
              <w:t>由</w:t>
            </w:r>
            <w:r w:rsidR="001C324C">
              <w:rPr>
                <w:rFonts w:ascii="Times New Roman" w:eastAsia="宋体" w:hint="eastAsia"/>
                <w:color w:val="000000" w:themeColor="text1"/>
                <w:sz w:val="24"/>
              </w:rPr>
              <w:t>上</w:t>
            </w:r>
            <w:r w:rsidRPr="008B415C">
              <w:rPr>
                <w:rFonts w:ascii="Times New Roman" w:eastAsia="宋体" w:hint="eastAsia"/>
                <w:color w:val="000000" w:themeColor="text1"/>
                <w:sz w:val="24"/>
              </w:rPr>
              <w:t>表可知：本项目可不开展土壤环境影响评价工作；故本项目不再对土壤环境进行影响评价</w:t>
            </w:r>
            <w:r w:rsidR="00316D2F">
              <w:rPr>
                <w:rFonts w:ascii="Times New Roman" w:eastAsia="宋体" w:hint="eastAsia"/>
                <w:color w:val="000000" w:themeColor="text1"/>
                <w:sz w:val="24"/>
              </w:rPr>
              <w:t>分析</w:t>
            </w:r>
            <w:r w:rsidRPr="008B415C">
              <w:rPr>
                <w:rFonts w:ascii="Times New Roman" w:eastAsia="宋体" w:hint="eastAsia"/>
                <w:color w:val="000000" w:themeColor="text1"/>
                <w:sz w:val="24"/>
              </w:rPr>
              <w:t>。</w:t>
            </w:r>
          </w:p>
          <w:p w:rsidR="00C914A4" w:rsidRPr="000F2123" w:rsidRDefault="005A58BA" w:rsidP="008E4FB4">
            <w:pPr>
              <w:adjustRightInd w:val="0"/>
              <w:snapToGrid w:val="0"/>
              <w:spacing w:line="440" w:lineRule="exact"/>
              <w:ind w:firstLineChars="196" w:firstLine="472"/>
              <w:rPr>
                <w:rFonts w:ascii="Times New Roman" w:eastAsia="宋体" w:hAnsi="Times New Roman"/>
                <w:b/>
                <w:color w:val="000000" w:themeColor="text1"/>
                <w:sz w:val="24"/>
              </w:rPr>
            </w:pPr>
            <w:r>
              <w:rPr>
                <w:rFonts w:ascii="Times New Roman" w:eastAsia="宋体" w:hint="eastAsia"/>
                <w:b/>
                <w:color w:val="000000" w:themeColor="text1"/>
                <w:sz w:val="24"/>
              </w:rPr>
              <w:lastRenderedPageBreak/>
              <w:t>六</w:t>
            </w:r>
            <w:r w:rsidR="00C914A4" w:rsidRPr="000F2123">
              <w:rPr>
                <w:rFonts w:ascii="Times New Roman" w:eastAsia="宋体" w:hint="eastAsia"/>
                <w:b/>
                <w:color w:val="000000" w:themeColor="text1"/>
                <w:sz w:val="24"/>
              </w:rPr>
              <w:t>、</w:t>
            </w:r>
            <w:r w:rsidR="00C26BBA">
              <w:rPr>
                <w:rFonts w:ascii="Times New Roman" w:eastAsia="宋体" w:hint="eastAsia"/>
                <w:b/>
                <w:color w:val="000000" w:themeColor="text1"/>
                <w:sz w:val="24"/>
              </w:rPr>
              <w:t>本</w:t>
            </w:r>
            <w:r w:rsidR="00C914A4" w:rsidRPr="000F2123">
              <w:rPr>
                <w:rFonts w:ascii="Times New Roman" w:eastAsia="宋体" w:hint="eastAsia"/>
                <w:b/>
                <w:color w:val="000000" w:themeColor="text1"/>
                <w:sz w:val="24"/>
              </w:rPr>
              <w:t>项目</w:t>
            </w:r>
            <w:r w:rsidR="00C26BBA">
              <w:rPr>
                <w:rFonts w:ascii="Times New Roman" w:eastAsia="宋体" w:hint="eastAsia"/>
                <w:b/>
                <w:color w:val="000000" w:themeColor="text1"/>
                <w:sz w:val="24"/>
              </w:rPr>
              <w:t>建</w:t>
            </w:r>
            <w:r w:rsidR="00C914A4" w:rsidRPr="000F2123">
              <w:rPr>
                <w:rFonts w:ascii="Times New Roman" w:eastAsia="宋体" w:hint="eastAsia"/>
                <w:b/>
                <w:color w:val="000000" w:themeColor="text1"/>
                <w:sz w:val="24"/>
              </w:rPr>
              <w:t>成后全厂污染物产排情况</w:t>
            </w:r>
          </w:p>
          <w:p w:rsidR="0034016B" w:rsidRPr="00D02959" w:rsidRDefault="00C914A4" w:rsidP="00D02959">
            <w:pPr>
              <w:adjustRightInd w:val="0"/>
              <w:snapToGrid w:val="0"/>
              <w:spacing w:line="440" w:lineRule="exact"/>
              <w:ind w:firstLineChars="196" w:firstLine="470"/>
              <w:rPr>
                <w:rFonts w:ascii="Times New Roman" w:eastAsia="宋体" w:hAnsi="Times New Roman"/>
                <w:color w:val="000000" w:themeColor="text1"/>
                <w:sz w:val="24"/>
              </w:rPr>
            </w:pPr>
            <w:r w:rsidRPr="000F2123">
              <w:rPr>
                <w:rFonts w:ascii="Times New Roman" w:eastAsia="宋体" w:hint="eastAsia"/>
                <w:color w:val="000000" w:themeColor="text1"/>
                <w:sz w:val="24"/>
              </w:rPr>
              <w:t>本项目</w:t>
            </w:r>
            <w:r w:rsidR="00C26BBA">
              <w:rPr>
                <w:rFonts w:ascii="Times New Roman" w:eastAsia="宋体" w:hint="eastAsia"/>
                <w:color w:val="000000" w:themeColor="text1"/>
                <w:sz w:val="24"/>
              </w:rPr>
              <w:t>建成后</w:t>
            </w:r>
            <w:r w:rsidRPr="000F2123">
              <w:rPr>
                <w:rFonts w:ascii="Times New Roman" w:eastAsia="宋体" w:hint="eastAsia"/>
                <w:color w:val="000000" w:themeColor="text1"/>
                <w:sz w:val="24"/>
              </w:rPr>
              <w:t>全厂污染物产排情况详见</w:t>
            </w:r>
            <w:r w:rsidR="001C324C">
              <w:rPr>
                <w:rFonts w:ascii="Times New Roman" w:eastAsia="宋体" w:hint="eastAsia"/>
                <w:color w:val="000000" w:themeColor="text1"/>
                <w:sz w:val="24"/>
              </w:rPr>
              <w:t>下</w:t>
            </w:r>
            <w:r w:rsidRPr="000F2123">
              <w:rPr>
                <w:rFonts w:ascii="Times New Roman" w:eastAsia="宋体" w:hint="eastAsia"/>
                <w:color w:val="000000" w:themeColor="text1"/>
                <w:sz w:val="24"/>
              </w:rPr>
              <w:t>表：</w:t>
            </w:r>
          </w:p>
          <w:p w:rsidR="00C914A4" w:rsidRPr="004E5B38" w:rsidRDefault="00C914A4" w:rsidP="008E4FB4">
            <w:pPr>
              <w:spacing w:line="440" w:lineRule="exact"/>
              <w:jc w:val="center"/>
              <w:rPr>
                <w:rFonts w:ascii="Times New Roman" w:eastAsia="黑体" w:hAnsi="Times New Roman"/>
                <w:color w:val="000000" w:themeColor="text1"/>
                <w:sz w:val="24"/>
              </w:rPr>
            </w:pPr>
            <w:r w:rsidRPr="004E5B38">
              <w:rPr>
                <w:rFonts w:ascii="Times New Roman" w:eastAsia="黑体" w:hAnsi="黑体"/>
                <w:color w:val="000000" w:themeColor="text1"/>
                <w:sz w:val="24"/>
              </w:rPr>
              <w:t>表</w:t>
            </w:r>
            <w:r w:rsidR="001F3800" w:rsidRPr="004E5B38">
              <w:rPr>
                <w:rFonts w:ascii="Times New Roman" w:eastAsia="黑体" w:hAnsi="Times New Roman"/>
                <w:color w:val="000000" w:themeColor="text1"/>
                <w:sz w:val="24"/>
              </w:rPr>
              <w:t>5</w:t>
            </w:r>
            <w:r w:rsidR="001C324C">
              <w:rPr>
                <w:rFonts w:ascii="Times New Roman" w:eastAsia="黑体" w:hAnsi="Times New Roman" w:hint="eastAsia"/>
                <w:color w:val="000000" w:themeColor="text1"/>
                <w:sz w:val="24"/>
              </w:rPr>
              <w:t>5</w:t>
            </w:r>
            <w:r w:rsidR="004E5B38" w:rsidRPr="004E5B38">
              <w:rPr>
                <w:rFonts w:ascii="Times New Roman" w:eastAsia="黑体" w:hAnsi="Times New Roman"/>
                <w:color w:val="000000" w:themeColor="text1"/>
                <w:sz w:val="24"/>
              </w:rPr>
              <w:t xml:space="preserve">  </w:t>
            </w:r>
            <w:r w:rsidR="005F09F1" w:rsidRPr="005F09F1">
              <w:rPr>
                <w:rFonts w:ascii="Times New Roman" w:eastAsia="黑体" w:hAnsi="黑体" w:hint="eastAsia"/>
                <w:color w:val="000000" w:themeColor="text1"/>
                <w:sz w:val="24"/>
              </w:rPr>
              <w:t>本项目建成后全厂</w:t>
            </w:r>
            <w:r w:rsidRPr="004E5B38">
              <w:rPr>
                <w:rFonts w:ascii="Times New Roman" w:eastAsia="黑体" w:hAnsi="黑体"/>
                <w:color w:val="000000" w:themeColor="text1"/>
                <w:sz w:val="24"/>
              </w:rPr>
              <w:t>污染物产排一览表</w:t>
            </w:r>
          </w:p>
          <w:tbl>
            <w:tblPr>
              <w:tblpPr w:leftFromText="180" w:rightFromText="180" w:vertAnchor="text" w:horzAnchor="margin" w:tblpXSpec="center" w:tblpY="32"/>
              <w:tblOverlap w:val="never"/>
              <w:tblW w:w="9072" w:type="dxa"/>
              <w:tblBorders>
                <w:top w:val="single" w:sz="8" w:space="0" w:color="auto"/>
                <w:bottom w:val="single" w:sz="8" w:space="0" w:color="auto"/>
                <w:insideH w:val="single" w:sz="4" w:space="0" w:color="auto"/>
                <w:insideV w:val="single" w:sz="4" w:space="0" w:color="auto"/>
              </w:tblBorders>
              <w:tblLayout w:type="fixed"/>
              <w:tblLook w:val="04A0"/>
            </w:tblPr>
            <w:tblGrid>
              <w:gridCol w:w="447"/>
              <w:gridCol w:w="1117"/>
              <w:gridCol w:w="1133"/>
              <w:gridCol w:w="1136"/>
              <w:gridCol w:w="992"/>
              <w:gridCol w:w="1132"/>
              <w:gridCol w:w="1132"/>
              <w:gridCol w:w="992"/>
              <w:gridCol w:w="991"/>
            </w:tblGrid>
            <w:tr w:rsidR="0087403E" w:rsidRPr="000F2123" w:rsidTr="003D4795">
              <w:trPr>
                <w:trHeight w:val="397"/>
              </w:trPr>
              <w:tc>
                <w:tcPr>
                  <w:tcW w:w="246" w:type="pct"/>
                  <w:tcBorders>
                    <w:top w:val="single" w:sz="8" w:space="0" w:color="auto"/>
                    <w:bottom w:val="single" w:sz="8" w:space="0" w:color="auto"/>
                  </w:tcBorders>
                  <w:vAlign w:val="center"/>
                  <w:hideMark/>
                </w:tcPr>
                <w:p w:rsidR="00C914A4" w:rsidRPr="00FF0BE2" w:rsidRDefault="00C914A4" w:rsidP="0037174F">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sidRPr="00FF0BE2">
                    <w:rPr>
                      <w:rFonts w:ascii="Times New Roman" w:eastAsia="宋体" w:hint="eastAsia"/>
                      <w:b/>
                      <w:color w:val="000000" w:themeColor="text1"/>
                      <w:sz w:val="21"/>
                      <w:szCs w:val="21"/>
                    </w:rPr>
                    <w:t>污染物</w:t>
                  </w:r>
                </w:p>
              </w:tc>
              <w:tc>
                <w:tcPr>
                  <w:tcW w:w="615" w:type="pct"/>
                  <w:tcBorders>
                    <w:top w:val="single" w:sz="8" w:space="0" w:color="auto"/>
                    <w:bottom w:val="single" w:sz="8" w:space="0" w:color="auto"/>
                  </w:tcBorders>
                  <w:vAlign w:val="center"/>
                </w:tcPr>
                <w:p w:rsidR="00C914A4" w:rsidRPr="00FF0BE2" w:rsidRDefault="00C914A4" w:rsidP="0037174F">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proofErr w:type="gramStart"/>
                  <w:r w:rsidRPr="00FF0BE2">
                    <w:rPr>
                      <w:rFonts w:ascii="Times New Roman" w:eastAsia="宋体" w:hint="eastAsia"/>
                      <w:b/>
                      <w:color w:val="000000" w:themeColor="text1"/>
                      <w:sz w:val="21"/>
                      <w:szCs w:val="21"/>
                    </w:rPr>
                    <w:t>产污环节</w:t>
                  </w:r>
                  <w:proofErr w:type="gramEnd"/>
                </w:p>
              </w:tc>
              <w:tc>
                <w:tcPr>
                  <w:tcW w:w="624" w:type="pct"/>
                  <w:tcBorders>
                    <w:top w:val="single" w:sz="8" w:space="0" w:color="auto"/>
                    <w:bottom w:val="single" w:sz="8" w:space="0" w:color="auto"/>
                  </w:tcBorders>
                  <w:vAlign w:val="center"/>
                  <w:hideMark/>
                </w:tcPr>
                <w:p w:rsidR="00C914A4" w:rsidRPr="00FF0BE2" w:rsidRDefault="00C914A4" w:rsidP="0037174F">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sidRPr="00FF0BE2">
                    <w:rPr>
                      <w:rFonts w:ascii="Times New Roman" w:eastAsia="宋体" w:hint="eastAsia"/>
                      <w:b/>
                      <w:color w:val="000000" w:themeColor="text1"/>
                      <w:sz w:val="21"/>
                      <w:szCs w:val="21"/>
                    </w:rPr>
                    <w:t>污染因子</w:t>
                  </w:r>
                </w:p>
              </w:tc>
              <w:tc>
                <w:tcPr>
                  <w:tcW w:w="626" w:type="pct"/>
                  <w:tcBorders>
                    <w:top w:val="single" w:sz="8" w:space="0" w:color="auto"/>
                    <w:bottom w:val="single" w:sz="8" w:space="0" w:color="auto"/>
                  </w:tcBorders>
                  <w:vAlign w:val="center"/>
                  <w:hideMark/>
                </w:tcPr>
                <w:p w:rsidR="00C914A4" w:rsidRPr="00FF0BE2" w:rsidRDefault="00533A11" w:rsidP="0037174F">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现</w:t>
                  </w:r>
                  <w:r w:rsidR="00C914A4" w:rsidRPr="00FF0BE2">
                    <w:rPr>
                      <w:rFonts w:ascii="Times New Roman" w:eastAsia="宋体" w:hint="eastAsia"/>
                      <w:b/>
                      <w:color w:val="000000" w:themeColor="text1"/>
                      <w:sz w:val="21"/>
                      <w:szCs w:val="21"/>
                    </w:rPr>
                    <w:t>有工程排放量（</w:t>
                  </w:r>
                  <w:r w:rsidR="00C914A4" w:rsidRPr="00FF0BE2">
                    <w:rPr>
                      <w:rFonts w:ascii="Times New Roman" w:eastAsia="宋体" w:hAnsi="Times New Roman"/>
                      <w:b/>
                      <w:color w:val="000000" w:themeColor="text1"/>
                      <w:sz w:val="21"/>
                      <w:szCs w:val="21"/>
                    </w:rPr>
                    <w:t>t/a</w:t>
                  </w:r>
                  <w:r w:rsidR="00C914A4" w:rsidRPr="00FF0BE2">
                    <w:rPr>
                      <w:rFonts w:ascii="Times New Roman" w:eastAsia="宋体" w:hint="eastAsia"/>
                      <w:b/>
                      <w:color w:val="000000" w:themeColor="text1"/>
                      <w:sz w:val="21"/>
                      <w:szCs w:val="21"/>
                    </w:rPr>
                    <w:t>）</w:t>
                  </w:r>
                </w:p>
              </w:tc>
              <w:tc>
                <w:tcPr>
                  <w:tcW w:w="547" w:type="pct"/>
                  <w:tcBorders>
                    <w:top w:val="single" w:sz="8" w:space="0" w:color="auto"/>
                    <w:bottom w:val="single" w:sz="8" w:space="0" w:color="auto"/>
                  </w:tcBorders>
                  <w:vAlign w:val="center"/>
                  <w:hideMark/>
                </w:tcPr>
                <w:p w:rsidR="00C914A4" w:rsidRPr="00FF0BE2" w:rsidRDefault="00C914A4" w:rsidP="0037174F">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sidRPr="00FF0BE2">
                    <w:rPr>
                      <w:rFonts w:ascii="Times New Roman" w:eastAsia="宋体" w:hint="eastAsia"/>
                      <w:b/>
                      <w:color w:val="000000" w:themeColor="text1"/>
                      <w:sz w:val="21"/>
                      <w:szCs w:val="21"/>
                    </w:rPr>
                    <w:t>本项目排放量（</w:t>
                  </w:r>
                  <w:r w:rsidRPr="00FF0BE2">
                    <w:rPr>
                      <w:rFonts w:ascii="Times New Roman" w:eastAsia="宋体" w:hAnsi="Times New Roman"/>
                      <w:b/>
                      <w:color w:val="000000" w:themeColor="text1"/>
                      <w:sz w:val="21"/>
                      <w:szCs w:val="21"/>
                    </w:rPr>
                    <w:t>t/a</w:t>
                  </w:r>
                  <w:r w:rsidRPr="00FF0BE2">
                    <w:rPr>
                      <w:rFonts w:ascii="Times New Roman" w:eastAsia="宋体" w:hint="eastAsia"/>
                      <w:b/>
                      <w:color w:val="000000" w:themeColor="text1"/>
                      <w:sz w:val="21"/>
                      <w:szCs w:val="21"/>
                    </w:rPr>
                    <w:t>）</w:t>
                  </w:r>
                </w:p>
              </w:tc>
              <w:tc>
                <w:tcPr>
                  <w:tcW w:w="624" w:type="pct"/>
                  <w:tcBorders>
                    <w:top w:val="single" w:sz="8" w:space="0" w:color="auto"/>
                    <w:bottom w:val="single" w:sz="8" w:space="0" w:color="auto"/>
                  </w:tcBorders>
                  <w:vAlign w:val="center"/>
                  <w:hideMark/>
                </w:tcPr>
                <w:p w:rsidR="00C914A4" w:rsidRPr="00FF0BE2" w:rsidRDefault="00C914A4" w:rsidP="0037174F">
                  <w:pPr>
                    <w:jc w:val="center"/>
                    <w:rPr>
                      <w:rFonts w:ascii="Times New Roman" w:eastAsia="宋体" w:hAnsi="Times New Roman"/>
                      <w:b/>
                      <w:color w:val="000000" w:themeColor="text1"/>
                    </w:rPr>
                  </w:pPr>
                  <w:r w:rsidRPr="00FF0BE2">
                    <w:rPr>
                      <w:rFonts w:ascii="Times New Roman" w:eastAsia="宋体" w:hint="eastAsia"/>
                      <w:b/>
                      <w:color w:val="000000" w:themeColor="text1"/>
                    </w:rPr>
                    <w:t>区域平衡替代量（</w:t>
                  </w:r>
                  <w:r w:rsidRPr="00FF0BE2">
                    <w:rPr>
                      <w:rFonts w:ascii="Times New Roman" w:eastAsia="宋体" w:hAnsi="Times New Roman"/>
                      <w:b/>
                      <w:color w:val="000000" w:themeColor="text1"/>
                    </w:rPr>
                    <w:t>t/a</w:t>
                  </w:r>
                  <w:r w:rsidRPr="00FF0BE2">
                    <w:rPr>
                      <w:rFonts w:ascii="Times New Roman" w:eastAsia="宋体" w:hint="eastAsia"/>
                      <w:b/>
                      <w:color w:val="000000" w:themeColor="text1"/>
                    </w:rPr>
                    <w:t>）</w:t>
                  </w:r>
                </w:p>
              </w:tc>
              <w:tc>
                <w:tcPr>
                  <w:tcW w:w="624" w:type="pct"/>
                  <w:tcBorders>
                    <w:top w:val="single" w:sz="8" w:space="0" w:color="auto"/>
                    <w:bottom w:val="single" w:sz="8" w:space="0" w:color="auto"/>
                  </w:tcBorders>
                  <w:vAlign w:val="center"/>
                  <w:hideMark/>
                </w:tcPr>
                <w:p w:rsidR="0087403E" w:rsidRDefault="00C914A4" w:rsidP="0037174F">
                  <w:pPr>
                    <w:pStyle w:val="af5"/>
                    <w:adjustRightInd w:val="0"/>
                    <w:snapToGrid w:val="0"/>
                    <w:spacing w:line="240" w:lineRule="auto"/>
                    <w:ind w:firstLineChars="0" w:firstLine="0"/>
                    <w:jc w:val="center"/>
                    <w:rPr>
                      <w:rFonts w:ascii="Times New Roman" w:eastAsia="宋体"/>
                      <w:b/>
                      <w:color w:val="000000" w:themeColor="text1"/>
                      <w:sz w:val="21"/>
                      <w:szCs w:val="21"/>
                    </w:rPr>
                  </w:pPr>
                  <w:r w:rsidRPr="00FF0BE2">
                    <w:rPr>
                      <w:rFonts w:ascii="Times New Roman" w:eastAsia="宋体" w:hint="eastAsia"/>
                      <w:b/>
                      <w:color w:val="000000" w:themeColor="text1"/>
                      <w:sz w:val="21"/>
                      <w:szCs w:val="21"/>
                    </w:rPr>
                    <w:t>以新带老削减量</w:t>
                  </w:r>
                </w:p>
                <w:p w:rsidR="00C914A4" w:rsidRPr="00FF0BE2" w:rsidRDefault="00C914A4" w:rsidP="0037174F">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sidRPr="00FF0BE2">
                    <w:rPr>
                      <w:rFonts w:ascii="Times New Roman" w:eastAsia="宋体" w:hint="eastAsia"/>
                      <w:b/>
                      <w:color w:val="000000" w:themeColor="text1"/>
                      <w:sz w:val="21"/>
                      <w:szCs w:val="21"/>
                    </w:rPr>
                    <w:t>（</w:t>
                  </w:r>
                  <w:r w:rsidRPr="00FF0BE2">
                    <w:rPr>
                      <w:rFonts w:ascii="Times New Roman" w:eastAsia="宋体" w:hAnsi="Times New Roman"/>
                      <w:b/>
                      <w:color w:val="000000" w:themeColor="text1"/>
                      <w:sz w:val="21"/>
                      <w:szCs w:val="21"/>
                    </w:rPr>
                    <w:t>t/a</w:t>
                  </w:r>
                  <w:r w:rsidRPr="00FF0BE2">
                    <w:rPr>
                      <w:rFonts w:ascii="Times New Roman" w:eastAsia="宋体" w:hint="eastAsia"/>
                      <w:b/>
                      <w:color w:val="000000" w:themeColor="text1"/>
                      <w:sz w:val="21"/>
                      <w:szCs w:val="21"/>
                    </w:rPr>
                    <w:t>）</w:t>
                  </w:r>
                </w:p>
              </w:tc>
              <w:tc>
                <w:tcPr>
                  <w:tcW w:w="547" w:type="pct"/>
                  <w:tcBorders>
                    <w:top w:val="single" w:sz="8" w:space="0" w:color="auto"/>
                    <w:bottom w:val="single" w:sz="8" w:space="0" w:color="auto"/>
                  </w:tcBorders>
                  <w:vAlign w:val="center"/>
                  <w:hideMark/>
                </w:tcPr>
                <w:p w:rsidR="00C914A4" w:rsidRPr="00FF0BE2" w:rsidRDefault="00C914A4" w:rsidP="0037174F">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sidRPr="00FF0BE2">
                    <w:rPr>
                      <w:rFonts w:ascii="Times New Roman" w:eastAsia="宋体" w:hint="eastAsia"/>
                      <w:b/>
                      <w:color w:val="000000" w:themeColor="text1"/>
                      <w:sz w:val="21"/>
                      <w:szCs w:val="21"/>
                    </w:rPr>
                    <w:t>本项目完成后全厂排放量（</w:t>
                  </w:r>
                  <w:r w:rsidRPr="00FF0BE2">
                    <w:rPr>
                      <w:rFonts w:ascii="Times New Roman" w:eastAsia="宋体" w:hAnsi="Times New Roman"/>
                      <w:b/>
                      <w:color w:val="000000" w:themeColor="text1"/>
                      <w:sz w:val="21"/>
                      <w:szCs w:val="21"/>
                    </w:rPr>
                    <w:t>t/a</w:t>
                  </w:r>
                  <w:r w:rsidRPr="00FF0BE2">
                    <w:rPr>
                      <w:rFonts w:ascii="Times New Roman" w:eastAsia="宋体" w:hint="eastAsia"/>
                      <w:b/>
                      <w:color w:val="000000" w:themeColor="text1"/>
                      <w:sz w:val="21"/>
                      <w:szCs w:val="21"/>
                    </w:rPr>
                    <w:t>）</w:t>
                  </w:r>
                </w:p>
              </w:tc>
              <w:tc>
                <w:tcPr>
                  <w:tcW w:w="546" w:type="pct"/>
                  <w:tcBorders>
                    <w:top w:val="single" w:sz="8" w:space="0" w:color="auto"/>
                    <w:bottom w:val="single" w:sz="8" w:space="0" w:color="auto"/>
                  </w:tcBorders>
                  <w:vAlign w:val="center"/>
                </w:tcPr>
                <w:p w:rsidR="00C914A4" w:rsidRPr="00FF0BE2" w:rsidRDefault="00C914A4" w:rsidP="0037174F">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sidRPr="00FF0BE2">
                    <w:rPr>
                      <w:rFonts w:ascii="Times New Roman" w:eastAsia="宋体" w:hint="eastAsia"/>
                      <w:b/>
                      <w:color w:val="000000" w:themeColor="text1"/>
                      <w:sz w:val="21"/>
                      <w:szCs w:val="21"/>
                    </w:rPr>
                    <w:t>排放增减量（</w:t>
                  </w:r>
                  <w:r w:rsidRPr="00FF0BE2">
                    <w:rPr>
                      <w:rFonts w:ascii="Times New Roman" w:eastAsia="宋体" w:hAnsi="Times New Roman" w:hint="eastAsia"/>
                      <w:b/>
                      <w:color w:val="000000" w:themeColor="text1"/>
                      <w:sz w:val="21"/>
                      <w:szCs w:val="21"/>
                    </w:rPr>
                    <w:t>t/a</w:t>
                  </w:r>
                  <w:r w:rsidRPr="00FF0BE2">
                    <w:rPr>
                      <w:rFonts w:ascii="Times New Roman" w:eastAsia="宋体" w:hint="eastAsia"/>
                      <w:b/>
                      <w:color w:val="000000" w:themeColor="text1"/>
                      <w:sz w:val="21"/>
                      <w:szCs w:val="21"/>
                    </w:rPr>
                    <w:t>）</w:t>
                  </w:r>
                </w:p>
              </w:tc>
            </w:tr>
            <w:tr w:rsidR="00CA0103" w:rsidRPr="000F2123" w:rsidTr="003D4795">
              <w:trPr>
                <w:trHeight w:val="397"/>
              </w:trPr>
              <w:tc>
                <w:tcPr>
                  <w:tcW w:w="246" w:type="pct"/>
                  <w:vMerge w:val="restart"/>
                  <w:vAlign w:val="center"/>
                  <w:hideMark/>
                </w:tcPr>
                <w:p w:rsidR="00CA0103" w:rsidRPr="000F2123" w:rsidRDefault="00CA0103" w:rsidP="0037174F">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sidRPr="000F2123">
                    <w:rPr>
                      <w:rFonts w:ascii="Times New Roman" w:eastAsia="宋体" w:hint="eastAsia"/>
                      <w:color w:val="000000" w:themeColor="text1"/>
                      <w:sz w:val="21"/>
                      <w:szCs w:val="21"/>
                    </w:rPr>
                    <w:t>废气</w:t>
                  </w:r>
                </w:p>
              </w:tc>
              <w:tc>
                <w:tcPr>
                  <w:tcW w:w="615" w:type="pct"/>
                  <w:vMerge w:val="restart"/>
                  <w:vAlign w:val="center"/>
                </w:tcPr>
                <w:p w:rsidR="00CA0103" w:rsidRPr="0067540B" w:rsidRDefault="00571514" w:rsidP="00835C16">
                  <w:pPr>
                    <w:pStyle w:val="af5"/>
                    <w:adjustRightInd w:val="0"/>
                    <w:snapToGrid w:val="0"/>
                    <w:spacing w:line="240" w:lineRule="auto"/>
                    <w:ind w:firstLineChars="0" w:firstLine="0"/>
                    <w:jc w:val="center"/>
                    <w:rPr>
                      <w:rFonts w:ascii="Times New Roman" w:eastAsia="宋体" w:hAnsi="Times New Roman"/>
                      <w:b/>
                      <w:color w:val="000000" w:themeColor="text1"/>
                      <w:sz w:val="21"/>
                      <w:szCs w:val="21"/>
                      <w:u w:val="single"/>
                    </w:rPr>
                  </w:pPr>
                  <w:r>
                    <w:rPr>
                      <w:rFonts w:ascii="Times New Roman" w:eastAsia="宋体" w:hint="eastAsia"/>
                      <w:b/>
                      <w:color w:val="000000" w:themeColor="text1"/>
                      <w:sz w:val="21"/>
                      <w:szCs w:val="21"/>
                      <w:u w:val="single"/>
                    </w:rPr>
                    <w:t>印刷、喷码、上光、覆膜、润版、清洗</w:t>
                  </w:r>
                  <w:r w:rsidR="00CA0103" w:rsidRPr="0067540B">
                    <w:rPr>
                      <w:rFonts w:ascii="Times New Roman" w:eastAsia="宋体" w:hint="eastAsia"/>
                      <w:b/>
                      <w:color w:val="000000" w:themeColor="text1"/>
                      <w:sz w:val="21"/>
                      <w:szCs w:val="21"/>
                      <w:u w:val="single"/>
                    </w:rPr>
                    <w:t>工序</w:t>
                  </w:r>
                </w:p>
              </w:tc>
              <w:tc>
                <w:tcPr>
                  <w:tcW w:w="624" w:type="pct"/>
                  <w:vAlign w:val="center"/>
                  <w:hideMark/>
                </w:tcPr>
                <w:p w:rsidR="00CA0103" w:rsidRPr="000F2123" w:rsidRDefault="00CA0103" w:rsidP="0037174F">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有组织非甲烷总烃</w:t>
                  </w:r>
                </w:p>
              </w:tc>
              <w:tc>
                <w:tcPr>
                  <w:tcW w:w="626" w:type="pct"/>
                  <w:vAlign w:val="center"/>
                  <w:hideMark/>
                </w:tcPr>
                <w:p w:rsidR="00CA0103" w:rsidRPr="00A914DE" w:rsidRDefault="00CA0103"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0.0382</w:t>
                  </w:r>
                </w:p>
              </w:tc>
              <w:tc>
                <w:tcPr>
                  <w:tcW w:w="547" w:type="pct"/>
                  <w:vAlign w:val="center"/>
                  <w:hideMark/>
                </w:tcPr>
                <w:p w:rsidR="00CA0103" w:rsidRPr="00511CDC" w:rsidRDefault="00CA0103" w:rsidP="00571514">
                  <w:pPr>
                    <w:jc w:val="center"/>
                    <w:rPr>
                      <w:rFonts w:ascii="Times New Roman" w:eastAsia="宋体" w:hAnsi="Times New Roman"/>
                      <w:b/>
                      <w:color w:val="000000" w:themeColor="text1"/>
                      <w:szCs w:val="21"/>
                      <w:u w:val="single"/>
                    </w:rPr>
                  </w:pPr>
                  <w:r w:rsidRPr="00511CDC">
                    <w:rPr>
                      <w:rFonts w:ascii="Times New Roman" w:eastAsia="宋体" w:hAnsi="Times New Roman" w:hint="eastAsia"/>
                      <w:b/>
                      <w:color w:val="000000" w:themeColor="text1"/>
                      <w:szCs w:val="21"/>
                      <w:u w:val="single"/>
                    </w:rPr>
                    <w:t>0.01</w:t>
                  </w:r>
                  <w:r w:rsidR="00571514">
                    <w:rPr>
                      <w:rFonts w:ascii="Times New Roman" w:eastAsia="宋体" w:hAnsi="Times New Roman" w:hint="eastAsia"/>
                      <w:b/>
                      <w:color w:val="000000" w:themeColor="text1"/>
                      <w:szCs w:val="21"/>
                      <w:u w:val="single"/>
                    </w:rPr>
                    <w:t>99</w:t>
                  </w:r>
                </w:p>
              </w:tc>
              <w:tc>
                <w:tcPr>
                  <w:tcW w:w="624" w:type="pct"/>
                  <w:vAlign w:val="center"/>
                  <w:hideMark/>
                </w:tcPr>
                <w:p w:rsidR="00CA0103" w:rsidRPr="000F2123" w:rsidRDefault="00CA0103" w:rsidP="0037174F">
                  <w:pPr>
                    <w:jc w:val="center"/>
                    <w:rPr>
                      <w:rFonts w:ascii="Times New Roman" w:eastAsia="宋体" w:hAnsi="Times New Roman"/>
                      <w:color w:val="000000" w:themeColor="text1"/>
                    </w:rPr>
                  </w:pPr>
                  <w:r w:rsidRPr="000F2123">
                    <w:rPr>
                      <w:rFonts w:ascii="Times New Roman" w:eastAsia="宋体" w:hAnsi="Times New Roman"/>
                      <w:color w:val="000000" w:themeColor="text1"/>
                    </w:rPr>
                    <w:t>0</w:t>
                  </w:r>
                </w:p>
              </w:tc>
              <w:tc>
                <w:tcPr>
                  <w:tcW w:w="624" w:type="pct"/>
                  <w:vAlign w:val="center"/>
                  <w:hideMark/>
                </w:tcPr>
                <w:p w:rsidR="00CA0103" w:rsidRPr="000F2123" w:rsidRDefault="00CA0103" w:rsidP="0037174F">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w:t>
                  </w:r>
                </w:p>
              </w:tc>
              <w:tc>
                <w:tcPr>
                  <w:tcW w:w="547" w:type="pct"/>
                  <w:vAlign w:val="center"/>
                  <w:hideMark/>
                </w:tcPr>
                <w:p w:rsidR="00CA0103" w:rsidRPr="00511CDC" w:rsidRDefault="00CA0103" w:rsidP="00571514">
                  <w:pPr>
                    <w:jc w:val="center"/>
                    <w:rPr>
                      <w:rFonts w:ascii="Times New Roman" w:eastAsia="宋体" w:hAnsi="Times New Roman"/>
                      <w:b/>
                      <w:color w:val="000000" w:themeColor="text1"/>
                      <w:szCs w:val="21"/>
                      <w:u w:val="single"/>
                    </w:rPr>
                  </w:pPr>
                  <w:r w:rsidRPr="00511CDC">
                    <w:rPr>
                      <w:rFonts w:ascii="Times New Roman" w:eastAsia="宋体" w:hAnsi="Times New Roman"/>
                      <w:b/>
                      <w:color w:val="000000" w:themeColor="text1"/>
                      <w:szCs w:val="21"/>
                      <w:u w:val="single"/>
                    </w:rPr>
                    <w:t>0.0</w:t>
                  </w:r>
                  <w:r w:rsidRPr="00511CDC">
                    <w:rPr>
                      <w:rFonts w:ascii="Times New Roman" w:eastAsia="宋体" w:hAnsi="Times New Roman" w:hint="eastAsia"/>
                      <w:b/>
                      <w:color w:val="000000" w:themeColor="text1"/>
                      <w:szCs w:val="21"/>
                      <w:u w:val="single"/>
                    </w:rPr>
                    <w:t>5</w:t>
                  </w:r>
                  <w:r w:rsidR="00571514">
                    <w:rPr>
                      <w:rFonts w:ascii="Times New Roman" w:eastAsia="宋体" w:hAnsi="Times New Roman" w:hint="eastAsia"/>
                      <w:b/>
                      <w:color w:val="000000" w:themeColor="text1"/>
                      <w:szCs w:val="21"/>
                      <w:u w:val="single"/>
                    </w:rPr>
                    <w:t>81</w:t>
                  </w:r>
                </w:p>
              </w:tc>
              <w:tc>
                <w:tcPr>
                  <w:tcW w:w="546" w:type="pct"/>
                  <w:vAlign w:val="center"/>
                </w:tcPr>
                <w:p w:rsidR="00CA0103" w:rsidRPr="00511CDC" w:rsidRDefault="00CA0103" w:rsidP="00571514">
                  <w:pPr>
                    <w:jc w:val="center"/>
                    <w:rPr>
                      <w:rFonts w:ascii="Times New Roman" w:eastAsia="宋体" w:hAnsi="Times New Roman"/>
                      <w:b/>
                      <w:color w:val="000000" w:themeColor="text1"/>
                      <w:szCs w:val="21"/>
                      <w:u w:val="single"/>
                    </w:rPr>
                  </w:pPr>
                  <w:r w:rsidRPr="00511CDC">
                    <w:rPr>
                      <w:rFonts w:ascii="Times New Roman" w:eastAsia="宋体" w:hAnsi="Times New Roman" w:hint="eastAsia"/>
                      <w:b/>
                      <w:color w:val="000000" w:themeColor="text1"/>
                      <w:szCs w:val="21"/>
                      <w:u w:val="single"/>
                    </w:rPr>
                    <w:t>+0.0</w:t>
                  </w:r>
                  <w:r w:rsidR="00571514">
                    <w:rPr>
                      <w:rFonts w:ascii="Times New Roman" w:eastAsia="宋体" w:hAnsi="Times New Roman" w:hint="eastAsia"/>
                      <w:b/>
                      <w:color w:val="000000" w:themeColor="text1"/>
                      <w:szCs w:val="21"/>
                      <w:u w:val="single"/>
                    </w:rPr>
                    <w:t>199</w:t>
                  </w:r>
                </w:p>
              </w:tc>
            </w:tr>
            <w:tr w:rsidR="00CA0103" w:rsidRPr="000F2123" w:rsidTr="003D4795">
              <w:trPr>
                <w:trHeight w:val="397"/>
              </w:trPr>
              <w:tc>
                <w:tcPr>
                  <w:tcW w:w="246" w:type="pct"/>
                  <w:vMerge/>
                  <w:vAlign w:val="center"/>
                  <w:hideMark/>
                </w:tcPr>
                <w:p w:rsidR="00CA0103" w:rsidRPr="000F2123" w:rsidRDefault="00CA0103" w:rsidP="0037174F">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15" w:type="pct"/>
                  <w:vMerge/>
                  <w:vAlign w:val="center"/>
                </w:tcPr>
                <w:p w:rsidR="00CA0103" w:rsidRDefault="00CA0103" w:rsidP="0037174F">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24" w:type="pct"/>
                  <w:vAlign w:val="center"/>
                  <w:hideMark/>
                </w:tcPr>
                <w:p w:rsidR="00CA0103" w:rsidRDefault="00CA0103" w:rsidP="0037174F">
                  <w:pPr>
                    <w:pStyle w:val="af5"/>
                    <w:adjustRightInd w:val="0"/>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无组织非甲烷总烃</w:t>
                  </w:r>
                </w:p>
              </w:tc>
              <w:tc>
                <w:tcPr>
                  <w:tcW w:w="626" w:type="pct"/>
                  <w:vAlign w:val="center"/>
                  <w:hideMark/>
                </w:tcPr>
                <w:p w:rsidR="00CA0103" w:rsidRPr="00511CDC" w:rsidRDefault="00CA0103" w:rsidP="0037174F">
                  <w:pPr>
                    <w:jc w:val="center"/>
                    <w:rPr>
                      <w:rFonts w:ascii="Times New Roman" w:eastAsia="宋体" w:hAnsi="Times New Roman"/>
                      <w:b/>
                      <w:color w:val="000000" w:themeColor="text1"/>
                      <w:szCs w:val="21"/>
                      <w:u w:val="single"/>
                    </w:rPr>
                  </w:pPr>
                  <w:r w:rsidRPr="00511CDC">
                    <w:rPr>
                      <w:rFonts w:ascii="Times New Roman" w:eastAsia="宋体" w:hAnsi="Times New Roman"/>
                      <w:b/>
                      <w:color w:val="000000" w:themeColor="text1"/>
                      <w:szCs w:val="21"/>
                      <w:u w:val="single"/>
                    </w:rPr>
                    <w:t>0.0</w:t>
                  </w:r>
                  <w:r w:rsidRPr="00511CDC">
                    <w:rPr>
                      <w:rFonts w:ascii="Times New Roman" w:eastAsia="宋体" w:hAnsi="Times New Roman" w:hint="eastAsia"/>
                      <w:b/>
                      <w:color w:val="000000" w:themeColor="text1"/>
                      <w:szCs w:val="21"/>
                      <w:u w:val="single"/>
                    </w:rPr>
                    <w:t>2</w:t>
                  </w:r>
                  <w:r w:rsidR="002C5CD8" w:rsidRPr="00511CDC">
                    <w:rPr>
                      <w:rFonts w:ascii="Times New Roman" w:eastAsia="宋体" w:hAnsi="Times New Roman" w:hint="eastAsia"/>
                      <w:b/>
                      <w:color w:val="000000" w:themeColor="text1"/>
                      <w:szCs w:val="21"/>
                      <w:u w:val="single"/>
                    </w:rPr>
                    <w:t>01</w:t>
                  </w:r>
                </w:p>
              </w:tc>
              <w:tc>
                <w:tcPr>
                  <w:tcW w:w="547" w:type="pct"/>
                  <w:vAlign w:val="center"/>
                  <w:hideMark/>
                </w:tcPr>
                <w:p w:rsidR="00CA0103" w:rsidRPr="00511CDC" w:rsidRDefault="00CA0103" w:rsidP="00571514">
                  <w:pPr>
                    <w:jc w:val="center"/>
                    <w:rPr>
                      <w:rFonts w:ascii="Times New Roman" w:eastAsia="宋体" w:hAnsi="Times New Roman"/>
                      <w:b/>
                      <w:color w:val="000000" w:themeColor="text1"/>
                      <w:szCs w:val="21"/>
                      <w:u w:val="single"/>
                    </w:rPr>
                  </w:pPr>
                  <w:r w:rsidRPr="00511CDC">
                    <w:rPr>
                      <w:rFonts w:ascii="Times New Roman" w:eastAsia="宋体" w:hAnsi="Times New Roman" w:hint="eastAsia"/>
                      <w:b/>
                      <w:color w:val="000000" w:themeColor="text1"/>
                      <w:szCs w:val="21"/>
                      <w:u w:val="single"/>
                    </w:rPr>
                    <w:t>0.0</w:t>
                  </w:r>
                  <w:r w:rsidR="00571514">
                    <w:rPr>
                      <w:rFonts w:ascii="Times New Roman" w:eastAsia="宋体" w:hAnsi="Times New Roman" w:hint="eastAsia"/>
                      <w:b/>
                      <w:color w:val="000000" w:themeColor="text1"/>
                      <w:szCs w:val="21"/>
                      <w:u w:val="single"/>
                    </w:rPr>
                    <w:t>105</w:t>
                  </w:r>
                </w:p>
              </w:tc>
              <w:tc>
                <w:tcPr>
                  <w:tcW w:w="624" w:type="pct"/>
                  <w:vAlign w:val="center"/>
                  <w:hideMark/>
                </w:tcPr>
                <w:p w:rsidR="00CA0103" w:rsidRPr="000F2123" w:rsidRDefault="00CA0103" w:rsidP="0037174F">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24" w:type="pct"/>
                  <w:vAlign w:val="center"/>
                  <w:hideMark/>
                </w:tcPr>
                <w:p w:rsidR="00CA0103" w:rsidRPr="000F2123" w:rsidRDefault="00CA0103" w:rsidP="0037174F">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w:t>
                  </w:r>
                </w:p>
              </w:tc>
              <w:tc>
                <w:tcPr>
                  <w:tcW w:w="547" w:type="pct"/>
                  <w:vAlign w:val="center"/>
                  <w:hideMark/>
                </w:tcPr>
                <w:p w:rsidR="00CA0103" w:rsidRPr="00511CDC" w:rsidRDefault="00CA0103" w:rsidP="00571514">
                  <w:pPr>
                    <w:jc w:val="center"/>
                    <w:rPr>
                      <w:rFonts w:ascii="Times New Roman" w:eastAsia="宋体" w:hAnsi="Times New Roman"/>
                      <w:b/>
                      <w:color w:val="000000" w:themeColor="text1"/>
                      <w:szCs w:val="21"/>
                      <w:u w:val="single"/>
                    </w:rPr>
                  </w:pPr>
                  <w:r w:rsidRPr="00511CDC">
                    <w:rPr>
                      <w:rFonts w:ascii="Times New Roman" w:eastAsia="宋体" w:hAnsi="Times New Roman"/>
                      <w:b/>
                      <w:color w:val="000000" w:themeColor="text1"/>
                      <w:szCs w:val="21"/>
                      <w:u w:val="single"/>
                    </w:rPr>
                    <w:t>0.0</w:t>
                  </w:r>
                  <w:r w:rsidR="00571514">
                    <w:rPr>
                      <w:rFonts w:ascii="Times New Roman" w:eastAsia="宋体" w:hAnsi="Times New Roman" w:hint="eastAsia"/>
                      <w:b/>
                      <w:color w:val="000000" w:themeColor="text1"/>
                      <w:szCs w:val="21"/>
                      <w:u w:val="single"/>
                    </w:rPr>
                    <w:t>306</w:t>
                  </w:r>
                </w:p>
              </w:tc>
              <w:tc>
                <w:tcPr>
                  <w:tcW w:w="546" w:type="pct"/>
                  <w:vAlign w:val="center"/>
                </w:tcPr>
                <w:p w:rsidR="00CA0103" w:rsidRPr="00511CDC" w:rsidRDefault="00CA0103" w:rsidP="00571514">
                  <w:pPr>
                    <w:jc w:val="center"/>
                    <w:rPr>
                      <w:rFonts w:ascii="Times New Roman" w:eastAsia="宋体" w:hAnsi="Times New Roman"/>
                      <w:b/>
                      <w:color w:val="000000" w:themeColor="text1"/>
                      <w:szCs w:val="21"/>
                      <w:u w:val="single"/>
                    </w:rPr>
                  </w:pPr>
                  <w:r w:rsidRPr="00511CDC">
                    <w:rPr>
                      <w:rFonts w:ascii="Times New Roman" w:eastAsia="宋体" w:hAnsi="Times New Roman" w:hint="eastAsia"/>
                      <w:b/>
                      <w:color w:val="000000" w:themeColor="text1"/>
                      <w:szCs w:val="21"/>
                      <w:u w:val="single"/>
                    </w:rPr>
                    <w:t>+0.0</w:t>
                  </w:r>
                  <w:r w:rsidR="00571514">
                    <w:rPr>
                      <w:rFonts w:ascii="Times New Roman" w:eastAsia="宋体" w:hAnsi="Times New Roman" w:hint="eastAsia"/>
                      <w:b/>
                      <w:color w:val="000000" w:themeColor="text1"/>
                      <w:szCs w:val="21"/>
                      <w:u w:val="single"/>
                    </w:rPr>
                    <w:t>105</w:t>
                  </w:r>
                </w:p>
              </w:tc>
            </w:tr>
            <w:tr w:rsidR="00CA0103" w:rsidRPr="000F2123" w:rsidTr="003D4795">
              <w:trPr>
                <w:trHeight w:val="397"/>
              </w:trPr>
              <w:tc>
                <w:tcPr>
                  <w:tcW w:w="246" w:type="pct"/>
                  <w:vMerge/>
                  <w:vAlign w:val="center"/>
                  <w:hideMark/>
                </w:tcPr>
                <w:p w:rsidR="00CA0103" w:rsidRPr="000F2123" w:rsidRDefault="00CA0103" w:rsidP="0037174F">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15" w:type="pct"/>
                  <w:vMerge/>
                  <w:vAlign w:val="center"/>
                </w:tcPr>
                <w:p w:rsidR="00CA0103" w:rsidRDefault="00CA0103" w:rsidP="0037174F">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24" w:type="pct"/>
                  <w:vAlign w:val="center"/>
                  <w:hideMark/>
                </w:tcPr>
                <w:p w:rsidR="00CA0103" w:rsidRDefault="00CA0103" w:rsidP="0037174F">
                  <w:pPr>
                    <w:pStyle w:val="af5"/>
                    <w:adjustRightInd w:val="0"/>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合计</w:t>
                  </w:r>
                </w:p>
              </w:tc>
              <w:tc>
                <w:tcPr>
                  <w:tcW w:w="626" w:type="pct"/>
                  <w:vAlign w:val="center"/>
                  <w:hideMark/>
                </w:tcPr>
                <w:p w:rsidR="00CA0103" w:rsidRPr="00511CDC" w:rsidRDefault="00CA0103" w:rsidP="002C5CD8">
                  <w:pPr>
                    <w:jc w:val="center"/>
                    <w:rPr>
                      <w:rFonts w:ascii="Times New Roman" w:eastAsia="宋体" w:hAnsi="Times New Roman"/>
                      <w:b/>
                      <w:color w:val="000000" w:themeColor="text1"/>
                      <w:szCs w:val="21"/>
                      <w:u w:val="single"/>
                    </w:rPr>
                  </w:pPr>
                  <w:r w:rsidRPr="00511CDC">
                    <w:rPr>
                      <w:rFonts w:ascii="Times New Roman" w:eastAsia="宋体" w:hAnsi="Times New Roman" w:hint="eastAsia"/>
                      <w:b/>
                      <w:color w:val="000000" w:themeColor="text1"/>
                      <w:szCs w:val="21"/>
                      <w:u w:val="single"/>
                    </w:rPr>
                    <w:t>0.058</w:t>
                  </w:r>
                  <w:r w:rsidR="002C5CD8" w:rsidRPr="00511CDC">
                    <w:rPr>
                      <w:rFonts w:ascii="Times New Roman" w:eastAsia="宋体" w:hAnsi="Times New Roman" w:hint="eastAsia"/>
                      <w:b/>
                      <w:color w:val="000000" w:themeColor="text1"/>
                      <w:szCs w:val="21"/>
                      <w:u w:val="single"/>
                    </w:rPr>
                    <w:t>3</w:t>
                  </w:r>
                </w:p>
              </w:tc>
              <w:tc>
                <w:tcPr>
                  <w:tcW w:w="547" w:type="pct"/>
                  <w:vAlign w:val="center"/>
                  <w:hideMark/>
                </w:tcPr>
                <w:p w:rsidR="00CA0103" w:rsidRPr="00511CDC" w:rsidRDefault="00CA0103" w:rsidP="00571514">
                  <w:pPr>
                    <w:jc w:val="center"/>
                    <w:rPr>
                      <w:rFonts w:ascii="Times New Roman" w:eastAsia="宋体" w:hAnsi="Times New Roman"/>
                      <w:b/>
                      <w:color w:val="000000" w:themeColor="text1"/>
                      <w:szCs w:val="21"/>
                      <w:u w:val="single"/>
                    </w:rPr>
                  </w:pPr>
                  <w:r w:rsidRPr="00511CDC">
                    <w:rPr>
                      <w:rFonts w:ascii="Times New Roman" w:eastAsia="宋体" w:hAnsi="Times New Roman" w:hint="eastAsia"/>
                      <w:b/>
                      <w:color w:val="000000" w:themeColor="text1"/>
                      <w:szCs w:val="21"/>
                      <w:u w:val="single"/>
                    </w:rPr>
                    <w:t>0.0</w:t>
                  </w:r>
                  <w:r w:rsidR="00571514">
                    <w:rPr>
                      <w:rFonts w:ascii="Times New Roman" w:eastAsia="宋体" w:hAnsi="Times New Roman" w:hint="eastAsia"/>
                      <w:b/>
                      <w:color w:val="000000" w:themeColor="text1"/>
                      <w:szCs w:val="21"/>
                      <w:u w:val="single"/>
                    </w:rPr>
                    <w:t>304</w:t>
                  </w:r>
                </w:p>
              </w:tc>
              <w:tc>
                <w:tcPr>
                  <w:tcW w:w="624" w:type="pct"/>
                  <w:vAlign w:val="center"/>
                  <w:hideMark/>
                </w:tcPr>
                <w:p w:rsidR="00CA0103" w:rsidRPr="00511CDC" w:rsidRDefault="00CA0103" w:rsidP="0037174F">
                  <w:pPr>
                    <w:jc w:val="center"/>
                    <w:rPr>
                      <w:rFonts w:ascii="Times New Roman" w:eastAsia="宋体" w:hAnsi="Times New Roman"/>
                      <w:b/>
                      <w:color w:val="000000" w:themeColor="text1"/>
                      <w:u w:val="single"/>
                    </w:rPr>
                  </w:pPr>
                  <w:r w:rsidRPr="00511CDC">
                    <w:rPr>
                      <w:rFonts w:ascii="Times New Roman" w:eastAsia="宋体" w:hAnsi="Times New Roman" w:hint="eastAsia"/>
                      <w:b/>
                      <w:color w:val="000000" w:themeColor="text1"/>
                      <w:u w:val="single"/>
                    </w:rPr>
                    <w:t>0</w:t>
                  </w:r>
                </w:p>
              </w:tc>
              <w:tc>
                <w:tcPr>
                  <w:tcW w:w="624" w:type="pct"/>
                  <w:vAlign w:val="center"/>
                  <w:hideMark/>
                </w:tcPr>
                <w:p w:rsidR="00CA0103" w:rsidRPr="00511CDC" w:rsidRDefault="00CA0103" w:rsidP="0037174F">
                  <w:pPr>
                    <w:pStyle w:val="af5"/>
                    <w:adjustRightInd w:val="0"/>
                    <w:snapToGrid w:val="0"/>
                    <w:spacing w:line="240" w:lineRule="auto"/>
                    <w:ind w:firstLineChars="0" w:firstLine="0"/>
                    <w:jc w:val="center"/>
                    <w:rPr>
                      <w:rFonts w:ascii="Times New Roman" w:eastAsia="宋体" w:hAnsi="Times New Roman"/>
                      <w:b/>
                      <w:color w:val="000000" w:themeColor="text1"/>
                      <w:sz w:val="21"/>
                      <w:szCs w:val="21"/>
                      <w:u w:val="single"/>
                    </w:rPr>
                  </w:pPr>
                  <w:r w:rsidRPr="00511CDC">
                    <w:rPr>
                      <w:rFonts w:ascii="Times New Roman" w:eastAsia="宋体" w:hAnsi="Times New Roman" w:hint="eastAsia"/>
                      <w:b/>
                      <w:color w:val="000000" w:themeColor="text1"/>
                      <w:sz w:val="21"/>
                      <w:szCs w:val="21"/>
                      <w:u w:val="single"/>
                    </w:rPr>
                    <w:t>0</w:t>
                  </w:r>
                </w:p>
              </w:tc>
              <w:tc>
                <w:tcPr>
                  <w:tcW w:w="547" w:type="pct"/>
                  <w:vAlign w:val="center"/>
                  <w:hideMark/>
                </w:tcPr>
                <w:p w:rsidR="00CA0103" w:rsidRPr="00511CDC" w:rsidRDefault="00CA0103" w:rsidP="00571514">
                  <w:pPr>
                    <w:jc w:val="center"/>
                    <w:rPr>
                      <w:rFonts w:ascii="Times New Roman" w:eastAsia="宋体" w:hAnsi="Times New Roman"/>
                      <w:b/>
                      <w:color w:val="000000" w:themeColor="text1"/>
                      <w:szCs w:val="21"/>
                      <w:u w:val="single"/>
                    </w:rPr>
                  </w:pPr>
                  <w:r w:rsidRPr="00511CDC">
                    <w:rPr>
                      <w:rFonts w:ascii="Times New Roman" w:eastAsia="宋体" w:hAnsi="Times New Roman" w:hint="eastAsia"/>
                      <w:b/>
                      <w:color w:val="000000" w:themeColor="text1"/>
                      <w:szCs w:val="21"/>
                      <w:u w:val="single"/>
                    </w:rPr>
                    <w:t>0.08</w:t>
                  </w:r>
                  <w:r w:rsidR="00571514">
                    <w:rPr>
                      <w:rFonts w:ascii="Times New Roman" w:eastAsia="宋体" w:hAnsi="Times New Roman" w:hint="eastAsia"/>
                      <w:b/>
                      <w:color w:val="000000" w:themeColor="text1"/>
                      <w:szCs w:val="21"/>
                      <w:u w:val="single"/>
                    </w:rPr>
                    <w:t>87</w:t>
                  </w:r>
                </w:p>
              </w:tc>
              <w:tc>
                <w:tcPr>
                  <w:tcW w:w="546" w:type="pct"/>
                  <w:vAlign w:val="center"/>
                </w:tcPr>
                <w:p w:rsidR="00CA0103" w:rsidRPr="00511CDC" w:rsidRDefault="00CA0103" w:rsidP="00571514">
                  <w:pPr>
                    <w:jc w:val="center"/>
                    <w:rPr>
                      <w:rFonts w:ascii="Times New Roman" w:eastAsia="宋体" w:hAnsi="Times New Roman"/>
                      <w:b/>
                      <w:color w:val="000000" w:themeColor="text1"/>
                      <w:szCs w:val="21"/>
                      <w:u w:val="single"/>
                    </w:rPr>
                  </w:pPr>
                  <w:r w:rsidRPr="00511CDC">
                    <w:rPr>
                      <w:rFonts w:ascii="Times New Roman" w:eastAsia="宋体" w:hAnsi="Times New Roman" w:hint="eastAsia"/>
                      <w:b/>
                      <w:color w:val="000000" w:themeColor="text1"/>
                      <w:szCs w:val="21"/>
                      <w:u w:val="single"/>
                    </w:rPr>
                    <w:t>+0.0</w:t>
                  </w:r>
                  <w:r w:rsidR="00571514">
                    <w:rPr>
                      <w:rFonts w:ascii="Times New Roman" w:eastAsia="宋体" w:hAnsi="Times New Roman" w:hint="eastAsia"/>
                      <w:b/>
                      <w:color w:val="000000" w:themeColor="text1"/>
                      <w:szCs w:val="21"/>
                      <w:u w:val="single"/>
                    </w:rPr>
                    <w:t>304</w:t>
                  </w:r>
                </w:p>
              </w:tc>
            </w:tr>
            <w:tr w:rsidR="003D4795" w:rsidRPr="000F2123" w:rsidTr="003D4795">
              <w:trPr>
                <w:trHeight w:val="397"/>
              </w:trPr>
              <w:tc>
                <w:tcPr>
                  <w:tcW w:w="246" w:type="pct"/>
                  <w:vMerge w:val="restart"/>
                  <w:vAlign w:val="center"/>
                  <w:hideMark/>
                </w:tcPr>
                <w:p w:rsidR="003D4795" w:rsidRPr="000F2123"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废水</w:t>
                  </w:r>
                </w:p>
              </w:tc>
              <w:tc>
                <w:tcPr>
                  <w:tcW w:w="615" w:type="pct"/>
                  <w:vMerge w:val="restart"/>
                  <w:vAlign w:val="center"/>
                </w:tcPr>
                <w:p w:rsid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r>
                    <w:rPr>
                      <w:rFonts w:ascii="Times New Roman" w:eastAsia="宋体"/>
                      <w:color w:val="000000" w:themeColor="text1"/>
                      <w:sz w:val="21"/>
                      <w:szCs w:val="21"/>
                    </w:rPr>
                    <w:t>生活污水</w:t>
                  </w:r>
                </w:p>
              </w:tc>
              <w:tc>
                <w:tcPr>
                  <w:tcW w:w="624" w:type="pct"/>
                  <w:vAlign w:val="center"/>
                  <w:hideMark/>
                </w:tcPr>
                <w:p w:rsid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r w:rsidRPr="003D4795">
                    <w:rPr>
                      <w:rFonts w:ascii="Times New Roman" w:eastAsia="宋体"/>
                      <w:color w:val="000000" w:themeColor="text1"/>
                      <w:sz w:val="21"/>
                      <w:szCs w:val="21"/>
                    </w:rPr>
                    <w:t>COD</w:t>
                  </w:r>
                </w:p>
              </w:tc>
              <w:tc>
                <w:tcPr>
                  <w:tcW w:w="626" w:type="pct"/>
                  <w:vAlign w:val="center"/>
                  <w:hideMark/>
                </w:tcPr>
                <w:p w:rsidR="003D4795" w:rsidRPr="003309E5" w:rsidRDefault="003D4795" w:rsidP="003D4795">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0.0072</w:t>
                  </w:r>
                </w:p>
              </w:tc>
              <w:tc>
                <w:tcPr>
                  <w:tcW w:w="547" w:type="pct"/>
                  <w:vAlign w:val="center"/>
                  <w:hideMark/>
                </w:tcPr>
                <w:p w:rsidR="003D4795" w:rsidRDefault="003D4795" w:rsidP="003D47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24" w:type="pct"/>
                  <w:vAlign w:val="center"/>
                  <w:hideMark/>
                </w:tcPr>
                <w:p w:rsidR="003D4795" w:rsidRDefault="003D4795" w:rsidP="003D4795">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24" w:type="pct"/>
                  <w:vAlign w:val="center"/>
                  <w:hideMark/>
                </w:tcPr>
                <w:p w:rsidR="003D4795" w:rsidRDefault="003D4795" w:rsidP="003D4795">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w:t>
                  </w:r>
                </w:p>
              </w:tc>
              <w:tc>
                <w:tcPr>
                  <w:tcW w:w="547" w:type="pct"/>
                  <w:vAlign w:val="center"/>
                  <w:hideMark/>
                </w:tcPr>
                <w:p w:rsidR="003D4795" w:rsidRPr="003309E5" w:rsidRDefault="003D4795" w:rsidP="003D4795">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0.0072</w:t>
                  </w:r>
                </w:p>
              </w:tc>
              <w:tc>
                <w:tcPr>
                  <w:tcW w:w="546" w:type="pct"/>
                  <w:vAlign w:val="center"/>
                </w:tcPr>
                <w:p w:rsidR="003D4795" w:rsidRDefault="003D4795" w:rsidP="003D47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3D4795" w:rsidRPr="000F2123" w:rsidTr="003D4795">
              <w:trPr>
                <w:trHeight w:val="397"/>
              </w:trPr>
              <w:tc>
                <w:tcPr>
                  <w:tcW w:w="246" w:type="pct"/>
                  <w:vMerge/>
                  <w:vAlign w:val="center"/>
                  <w:hideMark/>
                </w:tcPr>
                <w:p w:rsid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15" w:type="pct"/>
                  <w:vMerge/>
                  <w:vAlign w:val="center"/>
                </w:tcPr>
                <w:p w:rsid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24" w:type="pct"/>
                  <w:vAlign w:val="center"/>
                  <w:hideMark/>
                </w:tcPr>
                <w:p w:rsidR="003D4795" w:rsidRP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r w:rsidRPr="003D4795">
                    <w:rPr>
                      <w:rFonts w:ascii="Times New Roman" w:eastAsia="宋体"/>
                      <w:color w:val="000000" w:themeColor="text1"/>
                      <w:sz w:val="21"/>
                      <w:szCs w:val="21"/>
                    </w:rPr>
                    <w:t>SS</w:t>
                  </w:r>
                </w:p>
              </w:tc>
              <w:tc>
                <w:tcPr>
                  <w:tcW w:w="626" w:type="pct"/>
                  <w:vAlign w:val="center"/>
                  <w:hideMark/>
                </w:tcPr>
                <w:p w:rsidR="003D4795" w:rsidRPr="003309E5" w:rsidRDefault="003D4795" w:rsidP="003D4795">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0.00144</w:t>
                  </w:r>
                </w:p>
              </w:tc>
              <w:tc>
                <w:tcPr>
                  <w:tcW w:w="547" w:type="pct"/>
                  <w:vAlign w:val="center"/>
                  <w:hideMark/>
                </w:tcPr>
                <w:p w:rsidR="003D4795" w:rsidRDefault="003D4795" w:rsidP="003D47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24" w:type="pct"/>
                  <w:vAlign w:val="center"/>
                  <w:hideMark/>
                </w:tcPr>
                <w:p w:rsidR="003D4795" w:rsidRDefault="003D4795" w:rsidP="003D4795">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24" w:type="pct"/>
                  <w:vAlign w:val="center"/>
                  <w:hideMark/>
                </w:tcPr>
                <w:p w:rsidR="003D4795" w:rsidRDefault="003D4795" w:rsidP="003D4795">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w:t>
                  </w:r>
                </w:p>
              </w:tc>
              <w:tc>
                <w:tcPr>
                  <w:tcW w:w="547" w:type="pct"/>
                  <w:vAlign w:val="center"/>
                  <w:hideMark/>
                </w:tcPr>
                <w:p w:rsidR="003D4795" w:rsidRPr="003309E5" w:rsidRDefault="003D4795" w:rsidP="003D4795">
                  <w:pPr>
                    <w:jc w:val="center"/>
                    <w:rPr>
                      <w:rFonts w:ascii="Times New Roman" w:eastAsia="宋体" w:hAnsi="Times New Roman"/>
                      <w:color w:val="000000" w:themeColor="text1"/>
                      <w:szCs w:val="21"/>
                    </w:rPr>
                  </w:pPr>
                  <w:r w:rsidRPr="003309E5">
                    <w:rPr>
                      <w:rFonts w:ascii="Times New Roman" w:eastAsia="宋体" w:hAnsi="Times New Roman"/>
                      <w:color w:val="000000" w:themeColor="text1"/>
                      <w:szCs w:val="21"/>
                    </w:rPr>
                    <w:t>0.00144</w:t>
                  </w:r>
                </w:p>
              </w:tc>
              <w:tc>
                <w:tcPr>
                  <w:tcW w:w="546" w:type="pct"/>
                  <w:vAlign w:val="center"/>
                </w:tcPr>
                <w:p w:rsidR="003D4795" w:rsidRDefault="003D4795" w:rsidP="003D47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3D4795" w:rsidRPr="000F2123" w:rsidTr="003D4795">
              <w:trPr>
                <w:trHeight w:val="397"/>
              </w:trPr>
              <w:tc>
                <w:tcPr>
                  <w:tcW w:w="246" w:type="pct"/>
                  <w:vMerge/>
                  <w:vAlign w:val="center"/>
                  <w:hideMark/>
                </w:tcPr>
                <w:p w:rsidR="003D4795" w:rsidRPr="000F2123"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15" w:type="pct"/>
                  <w:vMerge/>
                  <w:vAlign w:val="center"/>
                </w:tcPr>
                <w:p w:rsid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24" w:type="pct"/>
                  <w:vAlign w:val="center"/>
                  <w:hideMark/>
                </w:tcPr>
                <w:p w:rsid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r w:rsidRPr="003D4795">
                    <w:rPr>
                      <w:rFonts w:ascii="Times New Roman" w:eastAsia="宋体"/>
                      <w:color w:val="000000" w:themeColor="text1"/>
                      <w:sz w:val="21"/>
                      <w:szCs w:val="21"/>
                    </w:rPr>
                    <w:t>NH3-N</w:t>
                  </w:r>
                </w:p>
              </w:tc>
              <w:tc>
                <w:tcPr>
                  <w:tcW w:w="626" w:type="pct"/>
                  <w:vAlign w:val="center"/>
                  <w:hideMark/>
                </w:tcPr>
                <w:p w:rsidR="003D4795" w:rsidRPr="003309E5" w:rsidRDefault="003D4795" w:rsidP="003D4795">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0.00072</w:t>
                  </w:r>
                </w:p>
              </w:tc>
              <w:tc>
                <w:tcPr>
                  <w:tcW w:w="547" w:type="pct"/>
                  <w:vAlign w:val="center"/>
                  <w:hideMark/>
                </w:tcPr>
                <w:p w:rsidR="003D4795" w:rsidRDefault="003D4795" w:rsidP="003D47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24" w:type="pct"/>
                  <w:vAlign w:val="center"/>
                  <w:hideMark/>
                </w:tcPr>
                <w:p w:rsidR="003D4795" w:rsidRDefault="003D4795" w:rsidP="003D4795">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24" w:type="pct"/>
                  <w:vAlign w:val="center"/>
                  <w:hideMark/>
                </w:tcPr>
                <w:p w:rsidR="003D4795" w:rsidRDefault="003D4795" w:rsidP="003D4795">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w:t>
                  </w:r>
                </w:p>
              </w:tc>
              <w:tc>
                <w:tcPr>
                  <w:tcW w:w="547" w:type="pct"/>
                  <w:vAlign w:val="center"/>
                  <w:hideMark/>
                </w:tcPr>
                <w:p w:rsidR="003D4795" w:rsidRPr="003309E5" w:rsidRDefault="003D4795" w:rsidP="003D4795">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0.00072</w:t>
                  </w:r>
                </w:p>
              </w:tc>
              <w:tc>
                <w:tcPr>
                  <w:tcW w:w="546" w:type="pct"/>
                  <w:vAlign w:val="center"/>
                </w:tcPr>
                <w:p w:rsidR="003D4795" w:rsidRDefault="003D4795" w:rsidP="003D47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3D4795" w:rsidRPr="000F2123" w:rsidTr="003D4795">
              <w:trPr>
                <w:trHeight w:val="397"/>
              </w:trPr>
              <w:tc>
                <w:tcPr>
                  <w:tcW w:w="246" w:type="pct"/>
                  <w:vMerge/>
                  <w:vAlign w:val="center"/>
                  <w:hideMark/>
                </w:tcPr>
                <w:p w:rsidR="003D4795" w:rsidRPr="000F2123"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15" w:type="pct"/>
                  <w:vMerge/>
                  <w:vAlign w:val="center"/>
                </w:tcPr>
                <w:p w:rsid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24" w:type="pct"/>
                  <w:vAlign w:val="center"/>
                  <w:hideMark/>
                </w:tcPr>
                <w:p w:rsid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r w:rsidRPr="003D4795">
                    <w:rPr>
                      <w:rFonts w:ascii="Times New Roman" w:eastAsia="宋体"/>
                      <w:color w:val="000000" w:themeColor="text1"/>
                      <w:sz w:val="21"/>
                      <w:szCs w:val="21"/>
                    </w:rPr>
                    <w:t>TP</w:t>
                  </w:r>
                </w:p>
              </w:tc>
              <w:tc>
                <w:tcPr>
                  <w:tcW w:w="626" w:type="pct"/>
                  <w:vAlign w:val="center"/>
                  <w:hideMark/>
                </w:tcPr>
                <w:p w:rsidR="003D4795" w:rsidRPr="003309E5" w:rsidRDefault="003D4795" w:rsidP="003D4795">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0.00007</w:t>
                  </w:r>
                </w:p>
              </w:tc>
              <w:tc>
                <w:tcPr>
                  <w:tcW w:w="547" w:type="pct"/>
                  <w:vAlign w:val="center"/>
                  <w:hideMark/>
                </w:tcPr>
                <w:p w:rsidR="003D4795" w:rsidRDefault="003D4795" w:rsidP="003D47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24" w:type="pct"/>
                  <w:vAlign w:val="center"/>
                  <w:hideMark/>
                </w:tcPr>
                <w:p w:rsidR="003D4795" w:rsidRDefault="003D4795" w:rsidP="003D4795">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24" w:type="pct"/>
                  <w:vAlign w:val="center"/>
                  <w:hideMark/>
                </w:tcPr>
                <w:p w:rsidR="003D4795" w:rsidRDefault="003D4795" w:rsidP="003D4795">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w:t>
                  </w:r>
                </w:p>
              </w:tc>
              <w:tc>
                <w:tcPr>
                  <w:tcW w:w="547" w:type="pct"/>
                  <w:vAlign w:val="center"/>
                  <w:hideMark/>
                </w:tcPr>
                <w:p w:rsidR="003D4795" w:rsidRPr="003309E5" w:rsidRDefault="003D4795" w:rsidP="003D4795">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0.00007</w:t>
                  </w:r>
                </w:p>
              </w:tc>
              <w:tc>
                <w:tcPr>
                  <w:tcW w:w="546" w:type="pct"/>
                  <w:vAlign w:val="center"/>
                </w:tcPr>
                <w:p w:rsidR="003D4795" w:rsidRDefault="003D4795" w:rsidP="003D47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3D4795" w:rsidRPr="000F2123" w:rsidTr="003D4795">
              <w:trPr>
                <w:trHeight w:val="397"/>
              </w:trPr>
              <w:tc>
                <w:tcPr>
                  <w:tcW w:w="246" w:type="pct"/>
                  <w:vMerge/>
                  <w:vAlign w:val="center"/>
                  <w:hideMark/>
                </w:tcPr>
                <w:p w:rsidR="003D4795" w:rsidRPr="000F2123"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15" w:type="pct"/>
                  <w:vMerge/>
                  <w:vAlign w:val="center"/>
                </w:tcPr>
                <w:p w:rsid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624" w:type="pct"/>
                  <w:vAlign w:val="center"/>
                  <w:hideMark/>
                </w:tcPr>
                <w:p w:rsidR="003D4795" w:rsidRDefault="003D4795" w:rsidP="003D4795">
                  <w:pPr>
                    <w:pStyle w:val="af5"/>
                    <w:adjustRightInd w:val="0"/>
                    <w:snapToGrid w:val="0"/>
                    <w:spacing w:line="240" w:lineRule="auto"/>
                    <w:ind w:firstLineChars="0" w:firstLine="0"/>
                    <w:jc w:val="center"/>
                    <w:rPr>
                      <w:rFonts w:ascii="Times New Roman" w:eastAsia="宋体"/>
                      <w:color w:val="000000" w:themeColor="text1"/>
                      <w:sz w:val="21"/>
                      <w:szCs w:val="21"/>
                    </w:rPr>
                  </w:pPr>
                  <w:r w:rsidRPr="003D4795">
                    <w:rPr>
                      <w:rFonts w:ascii="Times New Roman" w:eastAsia="宋体"/>
                      <w:color w:val="000000" w:themeColor="text1"/>
                      <w:sz w:val="21"/>
                      <w:szCs w:val="21"/>
                    </w:rPr>
                    <w:t>TN</w:t>
                  </w:r>
                </w:p>
              </w:tc>
              <w:tc>
                <w:tcPr>
                  <w:tcW w:w="626" w:type="pct"/>
                  <w:vAlign w:val="center"/>
                  <w:hideMark/>
                </w:tcPr>
                <w:p w:rsidR="003D4795" w:rsidRPr="003309E5" w:rsidRDefault="003D4795" w:rsidP="003D4795">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0.00216</w:t>
                  </w:r>
                </w:p>
              </w:tc>
              <w:tc>
                <w:tcPr>
                  <w:tcW w:w="547" w:type="pct"/>
                  <w:vAlign w:val="center"/>
                  <w:hideMark/>
                </w:tcPr>
                <w:p w:rsidR="003D4795" w:rsidRDefault="003D4795" w:rsidP="003D47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24" w:type="pct"/>
                  <w:vAlign w:val="center"/>
                  <w:hideMark/>
                </w:tcPr>
                <w:p w:rsidR="003D4795" w:rsidRDefault="003D4795" w:rsidP="003D4795">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24" w:type="pct"/>
                  <w:vAlign w:val="center"/>
                  <w:hideMark/>
                </w:tcPr>
                <w:p w:rsidR="003D4795" w:rsidRDefault="003D4795" w:rsidP="003D4795">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w:t>
                  </w:r>
                </w:p>
              </w:tc>
              <w:tc>
                <w:tcPr>
                  <w:tcW w:w="547" w:type="pct"/>
                  <w:vAlign w:val="center"/>
                  <w:hideMark/>
                </w:tcPr>
                <w:p w:rsidR="003D4795" w:rsidRPr="003309E5" w:rsidRDefault="003D4795" w:rsidP="003D4795">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0.00216</w:t>
                  </w:r>
                </w:p>
              </w:tc>
              <w:tc>
                <w:tcPr>
                  <w:tcW w:w="546" w:type="pct"/>
                  <w:vAlign w:val="center"/>
                </w:tcPr>
                <w:p w:rsidR="003D4795" w:rsidRDefault="003D4795" w:rsidP="003D47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87403E" w:rsidRPr="000F2123" w:rsidTr="003D4795">
              <w:trPr>
                <w:trHeight w:val="397"/>
              </w:trPr>
              <w:tc>
                <w:tcPr>
                  <w:tcW w:w="246" w:type="pct"/>
                  <w:vMerge w:val="restart"/>
                  <w:vAlign w:val="center"/>
                </w:tcPr>
                <w:p w:rsidR="00214E57" w:rsidRPr="000F2123" w:rsidRDefault="00214E57" w:rsidP="0037174F">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sidRPr="000F2123">
                    <w:rPr>
                      <w:rFonts w:ascii="Times New Roman" w:eastAsia="宋体" w:hint="eastAsia"/>
                      <w:color w:val="000000" w:themeColor="text1"/>
                      <w:sz w:val="21"/>
                      <w:szCs w:val="21"/>
                    </w:rPr>
                    <w:t>固废</w:t>
                  </w:r>
                </w:p>
                <w:p w:rsidR="00214E57" w:rsidRPr="000F2123" w:rsidRDefault="00214E57" w:rsidP="0037174F">
                  <w:pPr>
                    <w:pStyle w:val="af5"/>
                    <w:adjustRightInd w:val="0"/>
                    <w:snapToGrid w:val="0"/>
                    <w:spacing w:line="240" w:lineRule="auto"/>
                    <w:ind w:firstLine="403"/>
                    <w:jc w:val="center"/>
                    <w:rPr>
                      <w:rFonts w:ascii="Times New Roman" w:eastAsia="宋体"/>
                      <w:color w:val="000000" w:themeColor="text1"/>
                      <w:sz w:val="21"/>
                      <w:szCs w:val="21"/>
                    </w:rPr>
                  </w:pPr>
                </w:p>
              </w:tc>
              <w:tc>
                <w:tcPr>
                  <w:tcW w:w="615" w:type="pct"/>
                  <w:vMerge w:val="restart"/>
                  <w:vAlign w:val="center"/>
                </w:tcPr>
                <w:p w:rsidR="00214E57" w:rsidRDefault="00214E57" w:rsidP="0037174F">
                  <w:pPr>
                    <w:jc w:val="center"/>
                    <w:rPr>
                      <w:rFonts w:ascii="Times New Roman" w:eastAsia="宋体"/>
                      <w:color w:val="000000" w:themeColor="text1"/>
                      <w:szCs w:val="21"/>
                    </w:rPr>
                  </w:pPr>
                  <w:r>
                    <w:rPr>
                      <w:rFonts w:ascii="Times New Roman" w:eastAsia="宋体" w:hint="eastAsia"/>
                      <w:color w:val="000000" w:themeColor="text1"/>
                      <w:szCs w:val="21"/>
                    </w:rPr>
                    <w:t>生产过程</w:t>
                  </w:r>
                </w:p>
              </w:tc>
              <w:tc>
                <w:tcPr>
                  <w:tcW w:w="624" w:type="pct"/>
                  <w:vAlign w:val="center"/>
                  <w:hideMark/>
                </w:tcPr>
                <w:p w:rsidR="00214E57" w:rsidRPr="00214E57" w:rsidRDefault="00214E57" w:rsidP="0037174F">
                  <w:pPr>
                    <w:jc w:val="center"/>
                    <w:rPr>
                      <w:rFonts w:ascii="Times New Roman" w:eastAsia="宋体" w:hAnsi="Times New Roman"/>
                      <w:bCs/>
                      <w:color w:val="000000" w:themeColor="text1"/>
                      <w:szCs w:val="21"/>
                    </w:rPr>
                  </w:pPr>
                  <w:r w:rsidRPr="00214E57">
                    <w:rPr>
                      <w:rFonts w:ascii="Times New Roman" w:eastAsia="宋体" w:hAnsi="Times New Roman" w:hint="eastAsia"/>
                      <w:bCs/>
                      <w:color w:val="000000" w:themeColor="text1"/>
                      <w:szCs w:val="21"/>
                    </w:rPr>
                    <w:t>边角</w:t>
                  </w:r>
                  <w:r w:rsidRPr="00214E57">
                    <w:rPr>
                      <w:rFonts w:ascii="Times New Roman" w:eastAsia="宋体" w:hAnsi="Times New Roman"/>
                      <w:bCs/>
                      <w:color w:val="000000" w:themeColor="text1"/>
                      <w:szCs w:val="21"/>
                    </w:rPr>
                    <w:t>料</w:t>
                  </w:r>
                </w:p>
              </w:tc>
              <w:tc>
                <w:tcPr>
                  <w:tcW w:w="626"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rPr>
                  </w:pPr>
                  <w:r w:rsidRPr="000F2123">
                    <w:rPr>
                      <w:rFonts w:ascii="Times New Roman" w:eastAsia="宋体" w:hAnsi="Times New Roman"/>
                      <w:color w:val="000000" w:themeColor="text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6" w:type="pct"/>
                  <w:vAlign w:val="center"/>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r>
            <w:tr w:rsidR="0087403E" w:rsidRPr="000F2123" w:rsidTr="003D4795">
              <w:trPr>
                <w:trHeight w:val="397"/>
              </w:trPr>
              <w:tc>
                <w:tcPr>
                  <w:tcW w:w="246" w:type="pct"/>
                  <w:vMerge/>
                  <w:vAlign w:val="center"/>
                </w:tcPr>
                <w:p w:rsidR="00214E57" w:rsidRPr="000F2123" w:rsidRDefault="00214E57" w:rsidP="0037174F">
                  <w:pPr>
                    <w:pStyle w:val="af5"/>
                    <w:adjustRightInd w:val="0"/>
                    <w:snapToGrid w:val="0"/>
                    <w:spacing w:line="240" w:lineRule="auto"/>
                    <w:ind w:firstLine="403"/>
                    <w:jc w:val="center"/>
                    <w:rPr>
                      <w:rFonts w:ascii="Times New Roman" w:eastAsia="宋体"/>
                      <w:color w:val="000000" w:themeColor="text1"/>
                      <w:sz w:val="21"/>
                      <w:szCs w:val="21"/>
                    </w:rPr>
                  </w:pPr>
                </w:p>
              </w:tc>
              <w:tc>
                <w:tcPr>
                  <w:tcW w:w="615" w:type="pct"/>
                  <w:vMerge/>
                  <w:vAlign w:val="center"/>
                </w:tcPr>
                <w:p w:rsidR="00214E57" w:rsidRDefault="00214E57" w:rsidP="0037174F">
                  <w:pPr>
                    <w:jc w:val="center"/>
                    <w:rPr>
                      <w:rFonts w:ascii="Times New Roman" w:eastAsia="宋体"/>
                      <w:color w:val="000000" w:themeColor="text1"/>
                      <w:szCs w:val="21"/>
                    </w:rPr>
                  </w:pPr>
                </w:p>
              </w:tc>
              <w:tc>
                <w:tcPr>
                  <w:tcW w:w="624" w:type="pct"/>
                  <w:vAlign w:val="center"/>
                  <w:hideMark/>
                </w:tcPr>
                <w:p w:rsidR="00214E57" w:rsidRPr="00214E57" w:rsidRDefault="00C67A35" w:rsidP="0037174F">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不合格品</w:t>
                  </w:r>
                </w:p>
              </w:tc>
              <w:tc>
                <w:tcPr>
                  <w:tcW w:w="626"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rPr>
                  </w:pPr>
                  <w:r w:rsidRPr="000F2123">
                    <w:rPr>
                      <w:rFonts w:ascii="Times New Roman" w:eastAsia="宋体" w:hAnsi="Times New Roman"/>
                      <w:color w:val="000000" w:themeColor="text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6" w:type="pct"/>
                  <w:vAlign w:val="center"/>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r>
            <w:tr w:rsidR="0087403E" w:rsidRPr="000F2123" w:rsidTr="003D4795">
              <w:trPr>
                <w:trHeight w:val="397"/>
              </w:trPr>
              <w:tc>
                <w:tcPr>
                  <w:tcW w:w="246" w:type="pct"/>
                  <w:vMerge/>
                  <w:vAlign w:val="center"/>
                </w:tcPr>
                <w:p w:rsidR="00214E57" w:rsidRPr="000F2123" w:rsidRDefault="00214E57" w:rsidP="0037174F">
                  <w:pPr>
                    <w:pStyle w:val="af5"/>
                    <w:adjustRightInd w:val="0"/>
                    <w:snapToGrid w:val="0"/>
                    <w:spacing w:line="240" w:lineRule="auto"/>
                    <w:ind w:firstLine="403"/>
                    <w:jc w:val="center"/>
                    <w:rPr>
                      <w:rFonts w:ascii="Times New Roman" w:eastAsia="宋体"/>
                      <w:color w:val="000000" w:themeColor="text1"/>
                      <w:sz w:val="21"/>
                      <w:szCs w:val="21"/>
                    </w:rPr>
                  </w:pPr>
                </w:p>
              </w:tc>
              <w:tc>
                <w:tcPr>
                  <w:tcW w:w="615" w:type="pct"/>
                  <w:vAlign w:val="center"/>
                </w:tcPr>
                <w:p w:rsidR="00214E57" w:rsidRDefault="00214E57" w:rsidP="0037174F">
                  <w:pPr>
                    <w:jc w:val="center"/>
                    <w:rPr>
                      <w:rFonts w:ascii="Times New Roman" w:eastAsia="宋体"/>
                      <w:color w:val="000000" w:themeColor="text1"/>
                      <w:szCs w:val="21"/>
                    </w:rPr>
                  </w:pPr>
                  <w:r>
                    <w:rPr>
                      <w:rFonts w:ascii="Times New Roman" w:eastAsia="宋体" w:hint="eastAsia"/>
                      <w:color w:val="000000" w:themeColor="text1"/>
                      <w:szCs w:val="21"/>
                    </w:rPr>
                    <w:t>生产过程</w:t>
                  </w:r>
                </w:p>
              </w:tc>
              <w:tc>
                <w:tcPr>
                  <w:tcW w:w="624" w:type="pct"/>
                  <w:vAlign w:val="center"/>
                  <w:hideMark/>
                </w:tcPr>
                <w:p w:rsidR="00214E57" w:rsidRPr="00214E57" w:rsidRDefault="00214E57" w:rsidP="0037174F">
                  <w:pPr>
                    <w:jc w:val="center"/>
                    <w:rPr>
                      <w:rFonts w:ascii="Times New Roman" w:eastAsia="宋体" w:hAnsi="Times New Roman"/>
                      <w:bCs/>
                      <w:color w:val="000000" w:themeColor="text1"/>
                      <w:szCs w:val="21"/>
                    </w:rPr>
                  </w:pPr>
                  <w:proofErr w:type="gramStart"/>
                  <w:r w:rsidRPr="00214E57">
                    <w:rPr>
                      <w:rFonts w:ascii="Times New Roman" w:eastAsia="宋体" w:hAnsi="Times New Roman"/>
                      <w:bCs/>
                      <w:color w:val="000000" w:themeColor="text1"/>
                      <w:szCs w:val="21"/>
                    </w:rPr>
                    <w:t>废</w:t>
                  </w:r>
                  <w:r w:rsidRPr="00214E57">
                    <w:rPr>
                      <w:rFonts w:ascii="Times New Roman" w:eastAsia="宋体" w:hAnsi="Times New Roman" w:hint="eastAsia"/>
                      <w:bCs/>
                      <w:color w:val="000000" w:themeColor="text1"/>
                      <w:szCs w:val="21"/>
                    </w:rPr>
                    <w:t>原料桶</w:t>
                  </w:r>
                  <w:proofErr w:type="gramEnd"/>
                </w:p>
              </w:tc>
              <w:tc>
                <w:tcPr>
                  <w:tcW w:w="626"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rPr>
                  </w:pPr>
                  <w:r w:rsidRPr="000F2123">
                    <w:rPr>
                      <w:rFonts w:ascii="Times New Roman" w:eastAsia="宋体" w:hAnsi="Times New Roman"/>
                      <w:color w:val="000000" w:themeColor="text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6" w:type="pct"/>
                  <w:vAlign w:val="center"/>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r>
            <w:tr w:rsidR="0087403E" w:rsidRPr="000F2123" w:rsidTr="003D4795">
              <w:trPr>
                <w:trHeight w:val="397"/>
              </w:trPr>
              <w:tc>
                <w:tcPr>
                  <w:tcW w:w="246" w:type="pct"/>
                  <w:vMerge/>
                  <w:vAlign w:val="center"/>
                </w:tcPr>
                <w:p w:rsidR="00214E57" w:rsidRPr="000F2123" w:rsidRDefault="00214E57" w:rsidP="0037174F">
                  <w:pPr>
                    <w:pStyle w:val="af5"/>
                    <w:adjustRightInd w:val="0"/>
                    <w:snapToGrid w:val="0"/>
                    <w:spacing w:line="240" w:lineRule="auto"/>
                    <w:jc w:val="center"/>
                    <w:rPr>
                      <w:rFonts w:ascii="Times New Roman" w:eastAsia="宋体" w:hAnsi="Times New Roman"/>
                      <w:color w:val="000000" w:themeColor="text1"/>
                    </w:rPr>
                  </w:pPr>
                </w:p>
              </w:tc>
              <w:tc>
                <w:tcPr>
                  <w:tcW w:w="615" w:type="pct"/>
                  <w:vMerge w:val="restart"/>
                  <w:vAlign w:val="center"/>
                </w:tcPr>
                <w:p w:rsidR="00214E57" w:rsidRPr="00783AA3" w:rsidRDefault="00214E57" w:rsidP="0037174F">
                  <w:pPr>
                    <w:jc w:val="center"/>
                    <w:rPr>
                      <w:rFonts w:ascii="Times New Roman" w:eastAsia="宋体" w:hAnsi="Times New Roman"/>
                      <w:color w:val="000000" w:themeColor="text1"/>
                      <w:szCs w:val="21"/>
                    </w:rPr>
                  </w:pPr>
                  <w:r>
                    <w:rPr>
                      <w:rFonts w:ascii="Times New Roman" w:eastAsia="宋体" w:hint="eastAsia"/>
                      <w:color w:val="000000" w:themeColor="text1"/>
                      <w:szCs w:val="21"/>
                    </w:rPr>
                    <w:t>印刷工序</w:t>
                  </w:r>
                </w:p>
              </w:tc>
              <w:tc>
                <w:tcPr>
                  <w:tcW w:w="624" w:type="pct"/>
                  <w:vAlign w:val="center"/>
                  <w:hideMark/>
                </w:tcPr>
                <w:p w:rsidR="00214E57" w:rsidRPr="00214E57" w:rsidRDefault="00214E57" w:rsidP="0037174F">
                  <w:pPr>
                    <w:jc w:val="center"/>
                    <w:rPr>
                      <w:rFonts w:ascii="Times New Roman" w:eastAsia="宋体" w:hAnsi="Times New Roman"/>
                      <w:szCs w:val="21"/>
                    </w:rPr>
                  </w:pPr>
                  <w:r w:rsidRPr="00214E57">
                    <w:rPr>
                      <w:rFonts w:ascii="Times New Roman" w:eastAsia="宋体" w:hAnsi="Times New Roman" w:hint="eastAsia"/>
                      <w:szCs w:val="21"/>
                    </w:rPr>
                    <w:t>废</w:t>
                  </w:r>
                  <w:r w:rsidR="000C48F9">
                    <w:rPr>
                      <w:rFonts w:ascii="Times New Roman" w:eastAsia="宋体" w:hAnsi="Times New Roman" w:hint="eastAsia"/>
                      <w:szCs w:val="21"/>
                    </w:rPr>
                    <w:t>CTP</w:t>
                  </w:r>
                  <w:r w:rsidRPr="00214E57">
                    <w:rPr>
                      <w:rFonts w:ascii="Times New Roman" w:eastAsia="宋体" w:hAnsi="Times New Roman" w:hint="eastAsia"/>
                      <w:szCs w:val="21"/>
                    </w:rPr>
                    <w:t xml:space="preserve"> </w:t>
                  </w:r>
                  <w:r w:rsidRPr="00214E57">
                    <w:rPr>
                      <w:rFonts w:ascii="Times New Roman" w:eastAsia="宋体" w:hAnsi="Times New Roman" w:hint="eastAsia"/>
                      <w:szCs w:val="21"/>
                    </w:rPr>
                    <w:t>版</w:t>
                  </w:r>
                </w:p>
              </w:tc>
              <w:tc>
                <w:tcPr>
                  <w:tcW w:w="626"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rPr>
                  </w:pPr>
                  <w:r w:rsidRPr="000F2123">
                    <w:rPr>
                      <w:rFonts w:ascii="Times New Roman" w:eastAsia="宋体" w:hAnsi="Times New Roman"/>
                      <w:color w:val="000000" w:themeColor="text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6" w:type="pct"/>
                  <w:vAlign w:val="center"/>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r>
            <w:tr w:rsidR="0087403E" w:rsidRPr="000F2123" w:rsidTr="003D4795">
              <w:trPr>
                <w:trHeight w:val="397"/>
              </w:trPr>
              <w:tc>
                <w:tcPr>
                  <w:tcW w:w="246" w:type="pct"/>
                  <w:vMerge/>
                  <w:vAlign w:val="center"/>
                  <w:hideMark/>
                </w:tcPr>
                <w:p w:rsidR="00214E57" w:rsidRPr="000F2123" w:rsidRDefault="00214E57" w:rsidP="0037174F">
                  <w:pPr>
                    <w:widowControl/>
                    <w:jc w:val="center"/>
                    <w:rPr>
                      <w:rFonts w:ascii="Times New Roman" w:eastAsia="宋体" w:hAnsi="Times New Roman"/>
                      <w:color w:val="000000" w:themeColor="text1"/>
                      <w:sz w:val="28"/>
                    </w:rPr>
                  </w:pPr>
                </w:p>
              </w:tc>
              <w:tc>
                <w:tcPr>
                  <w:tcW w:w="615" w:type="pct"/>
                  <w:vMerge/>
                  <w:vAlign w:val="center"/>
                </w:tcPr>
                <w:p w:rsidR="00214E57" w:rsidRPr="00783AA3" w:rsidRDefault="00214E57" w:rsidP="0037174F">
                  <w:pPr>
                    <w:jc w:val="center"/>
                    <w:rPr>
                      <w:rFonts w:ascii="Times New Roman" w:eastAsia="宋体" w:hAnsi="Times New Roman"/>
                      <w:color w:val="000000" w:themeColor="text1"/>
                      <w:szCs w:val="21"/>
                    </w:rPr>
                  </w:pPr>
                </w:p>
              </w:tc>
              <w:tc>
                <w:tcPr>
                  <w:tcW w:w="624" w:type="pct"/>
                  <w:vAlign w:val="center"/>
                  <w:hideMark/>
                </w:tcPr>
                <w:p w:rsidR="00214E57" w:rsidRPr="00214E57" w:rsidRDefault="00214E57" w:rsidP="0037174F">
                  <w:pPr>
                    <w:jc w:val="center"/>
                    <w:rPr>
                      <w:rFonts w:ascii="Times New Roman" w:eastAsia="宋体" w:hAnsi="Times New Roman"/>
                      <w:szCs w:val="21"/>
                    </w:rPr>
                  </w:pPr>
                  <w:r w:rsidRPr="00214E57">
                    <w:rPr>
                      <w:rFonts w:ascii="Times New Roman" w:eastAsia="宋体" w:hAnsi="Times New Roman" w:hint="eastAsia"/>
                      <w:szCs w:val="21"/>
                    </w:rPr>
                    <w:t>废橡皮布</w:t>
                  </w:r>
                </w:p>
              </w:tc>
              <w:tc>
                <w:tcPr>
                  <w:tcW w:w="626"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rPr>
                  </w:pPr>
                  <w:r w:rsidRPr="000F2123">
                    <w:rPr>
                      <w:rFonts w:ascii="Times New Roman" w:eastAsia="宋体" w:hAnsi="Times New Roman"/>
                      <w:color w:val="000000" w:themeColor="text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6" w:type="pct"/>
                  <w:vAlign w:val="center"/>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r>
            <w:tr w:rsidR="0087403E" w:rsidRPr="000F2123" w:rsidTr="003D4795">
              <w:trPr>
                <w:trHeight w:val="397"/>
              </w:trPr>
              <w:tc>
                <w:tcPr>
                  <w:tcW w:w="246" w:type="pct"/>
                  <w:vMerge/>
                  <w:vAlign w:val="center"/>
                  <w:hideMark/>
                </w:tcPr>
                <w:p w:rsidR="00214E57" w:rsidRPr="000F2123" w:rsidRDefault="00214E57" w:rsidP="0037174F">
                  <w:pPr>
                    <w:widowControl/>
                    <w:jc w:val="center"/>
                    <w:rPr>
                      <w:rFonts w:ascii="Times New Roman" w:eastAsia="宋体" w:hAnsi="Times New Roman"/>
                      <w:color w:val="000000" w:themeColor="text1"/>
                      <w:sz w:val="28"/>
                    </w:rPr>
                  </w:pPr>
                </w:p>
              </w:tc>
              <w:tc>
                <w:tcPr>
                  <w:tcW w:w="615" w:type="pct"/>
                  <w:vMerge/>
                  <w:vAlign w:val="center"/>
                </w:tcPr>
                <w:p w:rsidR="00214E57" w:rsidRPr="00783AA3" w:rsidRDefault="00214E57" w:rsidP="0037174F">
                  <w:pPr>
                    <w:jc w:val="center"/>
                    <w:rPr>
                      <w:rFonts w:ascii="Times New Roman" w:eastAsia="宋体"/>
                      <w:color w:val="000000" w:themeColor="text1"/>
                      <w:szCs w:val="21"/>
                    </w:rPr>
                  </w:pPr>
                </w:p>
              </w:tc>
              <w:tc>
                <w:tcPr>
                  <w:tcW w:w="624" w:type="pct"/>
                  <w:vAlign w:val="center"/>
                  <w:hideMark/>
                </w:tcPr>
                <w:p w:rsidR="00214E57" w:rsidRPr="00214E57" w:rsidRDefault="00214E57" w:rsidP="0037174F">
                  <w:pPr>
                    <w:jc w:val="center"/>
                    <w:rPr>
                      <w:rFonts w:ascii="Times New Roman" w:eastAsia="宋体" w:hAnsi="Times New Roman"/>
                      <w:szCs w:val="21"/>
                    </w:rPr>
                  </w:pPr>
                  <w:r w:rsidRPr="00214E57">
                    <w:rPr>
                      <w:rFonts w:ascii="Times New Roman" w:eastAsia="宋体" w:hAnsi="Times New Roman" w:hint="eastAsia"/>
                      <w:szCs w:val="21"/>
                    </w:rPr>
                    <w:t>废油墨抹布</w:t>
                  </w:r>
                </w:p>
              </w:tc>
              <w:tc>
                <w:tcPr>
                  <w:tcW w:w="626"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rPr>
                  </w:pPr>
                  <w:r w:rsidRPr="000F2123">
                    <w:rPr>
                      <w:rFonts w:ascii="Times New Roman" w:eastAsia="宋体" w:hAnsi="Times New Roman"/>
                      <w:color w:val="000000" w:themeColor="text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c>
                <w:tcPr>
                  <w:tcW w:w="546" w:type="pct"/>
                  <w:vAlign w:val="center"/>
                </w:tcPr>
                <w:p w:rsidR="00214E57" w:rsidRPr="000F2123" w:rsidRDefault="00214E57" w:rsidP="0037174F">
                  <w:pPr>
                    <w:jc w:val="center"/>
                    <w:rPr>
                      <w:rFonts w:ascii="Times New Roman" w:eastAsia="宋体" w:hAnsi="Times New Roman"/>
                      <w:color w:val="000000" w:themeColor="text1"/>
                      <w:szCs w:val="21"/>
                    </w:rPr>
                  </w:pPr>
                  <w:r w:rsidRPr="000F2123">
                    <w:rPr>
                      <w:rFonts w:ascii="Times New Roman" w:eastAsia="宋体" w:hAnsi="Times New Roman" w:hint="eastAsia"/>
                      <w:color w:val="000000" w:themeColor="text1"/>
                      <w:szCs w:val="21"/>
                    </w:rPr>
                    <w:t>0</w:t>
                  </w:r>
                </w:p>
              </w:tc>
            </w:tr>
            <w:tr w:rsidR="0087403E" w:rsidRPr="000F2123" w:rsidTr="003D4795">
              <w:trPr>
                <w:trHeight w:val="145"/>
              </w:trPr>
              <w:tc>
                <w:tcPr>
                  <w:tcW w:w="246" w:type="pct"/>
                  <w:vMerge/>
                  <w:vAlign w:val="center"/>
                  <w:hideMark/>
                </w:tcPr>
                <w:p w:rsidR="00214E57" w:rsidRPr="000F2123" w:rsidRDefault="00214E57" w:rsidP="0037174F">
                  <w:pPr>
                    <w:widowControl/>
                    <w:jc w:val="center"/>
                    <w:rPr>
                      <w:rFonts w:ascii="Times New Roman" w:eastAsia="宋体" w:hAnsi="Times New Roman"/>
                      <w:color w:val="000000" w:themeColor="text1"/>
                      <w:sz w:val="28"/>
                    </w:rPr>
                  </w:pPr>
                </w:p>
              </w:tc>
              <w:tc>
                <w:tcPr>
                  <w:tcW w:w="615" w:type="pct"/>
                  <w:vMerge w:val="restart"/>
                  <w:vAlign w:val="center"/>
                </w:tcPr>
                <w:p w:rsidR="00214E57" w:rsidRPr="00783AA3" w:rsidRDefault="00214E57" w:rsidP="0037174F">
                  <w:pPr>
                    <w:jc w:val="center"/>
                    <w:rPr>
                      <w:rFonts w:ascii="Times New Roman" w:eastAsia="宋体" w:hAnsi="Times New Roman"/>
                      <w:szCs w:val="21"/>
                    </w:rPr>
                  </w:pPr>
                  <w:r>
                    <w:rPr>
                      <w:rFonts w:ascii="Times New Roman" w:eastAsia="宋体" w:hAnsi="Times New Roman" w:hint="eastAsia"/>
                      <w:szCs w:val="21"/>
                    </w:rPr>
                    <w:t>制版</w:t>
                  </w:r>
                  <w:r>
                    <w:rPr>
                      <w:rFonts w:ascii="Times New Roman" w:eastAsia="宋体" w:hAnsi="Times New Roman"/>
                      <w:szCs w:val="21"/>
                    </w:rPr>
                    <w:t>工序</w:t>
                  </w:r>
                </w:p>
              </w:tc>
              <w:tc>
                <w:tcPr>
                  <w:tcW w:w="624" w:type="pct"/>
                  <w:vAlign w:val="center"/>
                  <w:hideMark/>
                </w:tcPr>
                <w:p w:rsidR="00214E57" w:rsidRPr="00214E57" w:rsidRDefault="00214E57" w:rsidP="0037174F">
                  <w:pPr>
                    <w:jc w:val="center"/>
                    <w:rPr>
                      <w:rFonts w:ascii="Times New Roman" w:eastAsia="宋体" w:hAnsi="Times New Roman"/>
                      <w:szCs w:val="21"/>
                    </w:rPr>
                  </w:pPr>
                  <w:r w:rsidRPr="00214E57">
                    <w:rPr>
                      <w:rFonts w:ascii="Times New Roman" w:eastAsia="宋体" w:hAnsi="Times New Roman" w:hint="eastAsia"/>
                      <w:szCs w:val="21"/>
                    </w:rPr>
                    <w:t>废显影液</w:t>
                  </w:r>
                </w:p>
              </w:tc>
              <w:tc>
                <w:tcPr>
                  <w:tcW w:w="626" w:type="pct"/>
                  <w:vMerge w:val="restar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7" w:type="pct"/>
                  <w:vMerge w:val="restar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24" w:type="pct"/>
                  <w:vMerge w:val="restart"/>
                  <w:vAlign w:val="center"/>
                  <w:hideMark/>
                </w:tcPr>
                <w:p w:rsidR="00214E57" w:rsidRPr="000F2123" w:rsidRDefault="00214E57" w:rsidP="0037174F">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24" w:type="pct"/>
                  <w:vMerge w:val="restar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7" w:type="pct"/>
                  <w:vMerge w:val="restar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6" w:type="pct"/>
                  <w:vMerge w:val="restart"/>
                  <w:vAlign w:val="center"/>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87403E" w:rsidRPr="000F2123" w:rsidTr="003D4795">
              <w:trPr>
                <w:trHeight w:val="142"/>
              </w:trPr>
              <w:tc>
                <w:tcPr>
                  <w:tcW w:w="246" w:type="pct"/>
                  <w:vMerge/>
                  <w:vAlign w:val="center"/>
                  <w:hideMark/>
                </w:tcPr>
                <w:p w:rsidR="00214E57" w:rsidRPr="000F2123" w:rsidRDefault="00214E57" w:rsidP="0037174F">
                  <w:pPr>
                    <w:widowControl/>
                    <w:jc w:val="center"/>
                    <w:rPr>
                      <w:rFonts w:ascii="Times New Roman" w:eastAsia="宋体" w:hAnsi="Times New Roman"/>
                      <w:color w:val="000000" w:themeColor="text1"/>
                      <w:sz w:val="28"/>
                    </w:rPr>
                  </w:pPr>
                </w:p>
              </w:tc>
              <w:tc>
                <w:tcPr>
                  <w:tcW w:w="615" w:type="pct"/>
                  <w:vMerge/>
                  <w:vAlign w:val="center"/>
                </w:tcPr>
                <w:p w:rsidR="00214E57" w:rsidRDefault="00214E57" w:rsidP="0037174F">
                  <w:pPr>
                    <w:jc w:val="center"/>
                    <w:rPr>
                      <w:rFonts w:ascii="Times New Roman" w:eastAsia="宋体" w:hAnsi="Times New Roman"/>
                      <w:szCs w:val="21"/>
                    </w:rPr>
                  </w:pPr>
                </w:p>
              </w:tc>
              <w:tc>
                <w:tcPr>
                  <w:tcW w:w="624" w:type="pct"/>
                  <w:vAlign w:val="center"/>
                  <w:hideMark/>
                </w:tcPr>
                <w:p w:rsidR="00214E57" w:rsidRPr="00214E57" w:rsidRDefault="00214E57" w:rsidP="0037174F">
                  <w:pPr>
                    <w:jc w:val="center"/>
                    <w:rPr>
                      <w:rFonts w:ascii="Times New Roman" w:eastAsia="宋体" w:hAnsi="Times New Roman"/>
                      <w:szCs w:val="21"/>
                    </w:rPr>
                  </w:pPr>
                  <w:r w:rsidRPr="00214E57">
                    <w:rPr>
                      <w:rFonts w:ascii="Times New Roman" w:eastAsia="宋体" w:hAnsi="Times New Roman" w:hint="eastAsia"/>
                      <w:szCs w:val="21"/>
                    </w:rPr>
                    <w:t>废滤芯</w:t>
                  </w:r>
                </w:p>
              </w:tc>
              <w:tc>
                <w:tcPr>
                  <w:tcW w:w="626"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547"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624" w:type="pct"/>
                  <w:vMerge/>
                  <w:vAlign w:val="center"/>
                  <w:hideMark/>
                </w:tcPr>
                <w:p w:rsidR="00214E57" w:rsidRDefault="00214E57" w:rsidP="0037174F">
                  <w:pPr>
                    <w:jc w:val="center"/>
                    <w:rPr>
                      <w:rFonts w:ascii="Times New Roman" w:eastAsia="宋体" w:hAnsi="Times New Roman"/>
                      <w:color w:val="000000" w:themeColor="text1"/>
                    </w:rPr>
                  </w:pPr>
                </w:p>
              </w:tc>
              <w:tc>
                <w:tcPr>
                  <w:tcW w:w="624"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547"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546" w:type="pct"/>
                  <w:vMerge/>
                  <w:vAlign w:val="center"/>
                </w:tcPr>
                <w:p w:rsidR="00214E57" w:rsidRDefault="00214E57" w:rsidP="0037174F">
                  <w:pPr>
                    <w:jc w:val="center"/>
                    <w:rPr>
                      <w:rFonts w:ascii="Times New Roman" w:eastAsia="宋体" w:hAnsi="Times New Roman"/>
                      <w:color w:val="000000" w:themeColor="text1"/>
                      <w:szCs w:val="21"/>
                    </w:rPr>
                  </w:pPr>
                </w:p>
              </w:tc>
            </w:tr>
            <w:tr w:rsidR="0087403E" w:rsidRPr="000F2123" w:rsidTr="003D4795">
              <w:trPr>
                <w:trHeight w:val="142"/>
              </w:trPr>
              <w:tc>
                <w:tcPr>
                  <w:tcW w:w="246" w:type="pct"/>
                  <w:vMerge/>
                  <w:vAlign w:val="center"/>
                  <w:hideMark/>
                </w:tcPr>
                <w:p w:rsidR="00214E57" w:rsidRPr="000F2123" w:rsidRDefault="00214E57" w:rsidP="0037174F">
                  <w:pPr>
                    <w:widowControl/>
                    <w:jc w:val="center"/>
                    <w:rPr>
                      <w:rFonts w:ascii="Times New Roman" w:eastAsia="宋体" w:hAnsi="Times New Roman"/>
                      <w:color w:val="000000" w:themeColor="text1"/>
                      <w:sz w:val="28"/>
                    </w:rPr>
                  </w:pPr>
                </w:p>
              </w:tc>
              <w:tc>
                <w:tcPr>
                  <w:tcW w:w="615" w:type="pct"/>
                  <w:vMerge/>
                  <w:vAlign w:val="center"/>
                </w:tcPr>
                <w:p w:rsidR="00214E57" w:rsidRDefault="00214E57" w:rsidP="0037174F">
                  <w:pPr>
                    <w:jc w:val="center"/>
                    <w:rPr>
                      <w:rFonts w:ascii="Times New Roman" w:eastAsia="宋体" w:hAnsi="Times New Roman"/>
                      <w:szCs w:val="21"/>
                    </w:rPr>
                  </w:pPr>
                </w:p>
              </w:tc>
              <w:tc>
                <w:tcPr>
                  <w:tcW w:w="624" w:type="pct"/>
                  <w:vAlign w:val="center"/>
                  <w:hideMark/>
                </w:tcPr>
                <w:p w:rsidR="00214E57" w:rsidRPr="00214E57" w:rsidRDefault="00214E57" w:rsidP="0037174F">
                  <w:pPr>
                    <w:jc w:val="center"/>
                    <w:rPr>
                      <w:rFonts w:ascii="Times New Roman" w:eastAsia="宋体" w:hAnsi="Times New Roman"/>
                      <w:szCs w:val="21"/>
                    </w:rPr>
                  </w:pPr>
                  <w:r w:rsidRPr="00214E57">
                    <w:rPr>
                      <w:rFonts w:ascii="Times New Roman" w:eastAsia="宋体" w:hAnsi="Times New Roman" w:hint="eastAsia"/>
                      <w:szCs w:val="21"/>
                    </w:rPr>
                    <w:t>废过滤棉</w:t>
                  </w:r>
                </w:p>
              </w:tc>
              <w:tc>
                <w:tcPr>
                  <w:tcW w:w="626"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547"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624" w:type="pct"/>
                  <w:vMerge/>
                  <w:vAlign w:val="center"/>
                  <w:hideMark/>
                </w:tcPr>
                <w:p w:rsidR="00214E57" w:rsidRDefault="00214E57" w:rsidP="0037174F">
                  <w:pPr>
                    <w:jc w:val="center"/>
                    <w:rPr>
                      <w:rFonts w:ascii="Times New Roman" w:eastAsia="宋体" w:hAnsi="Times New Roman"/>
                      <w:color w:val="000000" w:themeColor="text1"/>
                    </w:rPr>
                  </w:pPr>
                </w:p>
              </w:tc>
              <w:tc>
                <w:tcPr>
                  <w:tcW w:w="624"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547"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546" w:type="pct"/>
                  <w:vMerge/>
                  <w:vAlign w:val="center"/>
                </w:tcPr>
                <w:p w:rsidR="00214E57" w:rsidRDefault="00214E57" w:rsidP="0037174F">
                  <w:pPr>
                    <w:jc w:val="center"/>
                    <w:rPr>
                      <w:rFonts w:ascii="Times New Roman" w:eastAsia="宋体" w:hAnsi="Times New Roman"/>
                      <w:color w:val="000000" w:themeColor="text1"/>
                      <w:szCs w:val="21"/>
                    </w:rPr>
                  </w:pPr>
                </w:p>
              </w:tc>
            </w:tr>
            <w:tr w:rsidR="0087403E" w:rsidRPr="000F2123" w:rsidTr="003D4795">
              <w:trPr>
                <w:trHeight w:val="142"/>
              </w:trPr>
              <w:tc>
                <w:tcPr>
                  <w:tcW w:w="246" w:type="pct"/>
                  <w:vMerge/>
                  <w:vAlign w:val="center"/>
                  <w:hideMark/>
                </w:tcPr>
                <w:p w:rsidR="00214E57" w:rsidRPr="000F2123" w:rsidRDefault="00214E57" w:rsidP="0037174F">
                  <w:pPr>
                    <w:widowControl/>
                    <w:jc w:val="center"/>
                    <w:rPr>
                      <w:rFonts w:ascii="Times New Roman" w:eastAsia="宋体" w:hAnsi="Times New Roman"/>
                      <w:color w:val="000000" w:themeColor="text1"/>
                      <w:sz w:val="28"/>
                    </w:rPr>
                  </w:pPr>
                </w:p>
              </w:tc>
              <w:tc>
                <w:tcPr>
                  <w:tcW w:w="615" w:type="pct"/>
                  <w:vMerge/>
                  <w:vAlign w:val="center"/>
                </w:tcPr>
                <w:p w:rsidR="00214E57" w:rsidRDefault="00214E57" w:rsidP="0037174F">
                  <w:pPr>
                    <w:jc w:val="center"/>
                    <w:rPr>
                      <w:rFonts w:ascii="Times New Roman" w:eastAsia="宋体" w:hAnsi="Times New Roman"/>
                      <w:szCs w:val="21"/>
                    </w:rPr>
                  </w:pPr>
                </w:p>
              </w:tc>
              <w:tc>
                <w:tcPr>
                  <w:tcW w:w="624" w:type="pct"/>
                  <w:vAlign w:val="center"/>
                  <w:hideMark/>
                </w:tcPr>
                <w:p w:rsidR="00214E57" w:rsidRPr="00214E57" w:rsidRDefault="00214E57" w:rsidP="0037174F">
                  <w:pPr>
                    <w:jc w:val="center"/>
                    <w:rPr>
                      <w:rFonts w:ascii="Times New Roman" w:eastAsia="宋体" w:hAnsi="Times New Roman"/>
                      <w:szCs w:val="21"/>
                    </w:rPr>
                  </w:pPr>
                  <w:r w:rsidRPr="00214E57">
                    <w:rPr>
                      <w:rFonts w:ascii="Times New Roman" w:eastAsia="宋体" w:hAnsi="Times New Roman" w:hint="eastAsia"/>
                      <w:szCs w:val="21"/>
                    </w:rPr>
                    <w:t>洗版水处理</w:t>
                  </w:r>
                  <w:r w:rsidRPr="00214E57">
                    <w:rPr>
                      <w:rFonts w:ascii="Times New Roman" w:eastAsia="宋体" w:hAnsi="Times New Roman" w:hint="eastAsia"/>
                      <w:szCs w:val="21"/>
                    </w:rPr>
                    <w:t xml:space="preserve"> </w:t>
                  </w:r>
                  <w:r w:rsidRPr="00214E57">
                    <w:rPr>
                      <w:rFonts w:ascii="Times New Roman" w:eastAsia="宋体" w:hAnsi="Times New Roman" w:hint="eastAsia"/>
                      <w:szCs w:val="21"/>
                    </w:rPr>
                    <w:t>污泥、沉淀物</w:t>
                  </w:r>
                </w:p>
              </w:tc>
              <w:tc>
                <w:tcPr>
                  <w:tcW w:w="626"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547"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624" w:type="pct"/>
                  <w:vMerge/>
                  <w:vAlign w:val="center"/>
                  <w:hideMark/>
                </w:tcPr>
                <w:p w:rsidR="00214E57" w:rsidRDefault="00214E57" w:rsidP="0037174F">
                  <w:pPr>
                    <w:jc w:val="center"/>
                    <w:rPr>
                      <w:rFonts w:ascii="Times New Roman" w:eastAsia="宋体" w:hAnsi="Times New Roman"/>
                      <w:color w:val="000000" w:themeColor="text1"/>
                    </w:rPr>
                  </w:pPr>
                </w:p>
              </w:tc>
              <w:tc>
                <w:tcPr>
                  <w:tcW w:w="624"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547" w:type="pct"/>
                  <w:vMerge/>
                  <w:vAlign w:val="center"/>
                  <w:hideMark/>
                </w:tcPr>
                <w:p w:rsidR="00214E57" w:rsidRDefault="00214E57" w:rsidP="0037174F">
                  <w:pPr>
                    <w:jc w:val="center"/>
                    <w:rPr>
                      <w:rFonts w:ascii="Times New Roman" w:eastAsia="宋体" w:hAnsi="Times New Roman"/>
                      <w:color w:val="000000" w:themeColor="text1"/>
                      <w:szCs w:val="21"/>
                    </w:rPr>
                  </w:pPr>
                </w:p>
              </w:tc>
              <w:tc>
                <w:tcPr>
                  <w:tcW w:w="546" w:type="pct"/>
                  <w:vMerge/>
                  <w:vAlign w:val="center"/>
                </w:tcPr>
                <w:p w:rsidR="00214E57" w:rsidRDefault="00214E57" w:rsidP="0037174F">
                  <w:pPr>
                    <w:jc w:val="center"/>
                    <w:rPr>
                      <w:rFonts w:ascii="Times New Roman" w:eastAsia="宋体" w:hAnsi="Times New Roman"/>
                      <w:color w:val="000000" w:themeColor="text1"/>
                      <w:szCs w:val="21"/>
                    </w:rPr>
                  </w:pPr>
                </w:p>
              </w:tc>
            </w:tr>
            <w:tr w:rsidR="0087403E" w:rsidRPr="000F2123" w:rsidTr="003D4795">
              <w:trPr>
                <w:trHeight w:val="397"/>
              </w:trPr>
              <w:tc>
                <w:tcPr>
                  <w:tcW w:w="246" w:type="pct"/>
                  <w:vMerge/>
                  <w:vAlign w:val="center"/>
                  <w:hideMark/>
                </w:tcPr>
                <w:p w:rsidR="00214E57" w:rsidRPr="000F2123" w:rsidRDefault="00214E57" w:rsidP="0037174F">
                  <w:pPr>
                    <w:widowControl/>
                    <w:jc w:val="center"/>
                    <w:rPr>
                      <w:rFonts w:ascii="Times New Roman" w:eastAsia="宋体" w:hAnsi="Times New Roman"/>
                      <w:color w:val="000000" w:themeColor="text1"/>
                      <w:sz w:val="28"/>
                    </w:rPr>
                  </w:pPr>
                </w:p>
              </w:tc>
              <w:tc>
                <w:tcPr>
                  <w:tcW w:w="615" w:type="pct"/>
                  <w:vMerge w:val="restart"/>
                  <w:vAlign w:val="center"/>
                </w:tcPr>
                <w:p w:rsidR="00214E57" w:rsidRPr="00783AA3" w:rsidRDefault="00214E57" w:rsidP="0037174F">
                  <w:pPr>
                    <w:jc w:val="center"/>
                    <w:rPr>
                      <w:rFonts w:ascii="Times New Roman" w:eastAsia="宋体" w:hAnsi="Times New Roman"/>
                      <w:szCs w:val="21"/>
                    </w:rPr>
                  </w:pPr>
                  <w:r>
                    <w:rPr>
                      <w:rFonts w:ascii="Times New Roman" w:eastAsia="宋体" w:hAnsi="Times New Roman" w:hint="eastAsia"/>
                      <w:bCs/>
                      <w:szCs w:val="21"/>
                    </w:rPr>
                    <w:t>环保处理设施</w:t>
                  </w:r>
                </w:p>
              </w:tc>
              <w:tc>
                <w:tcPr>
                  <w:tcW w:w="624" w:type="pct"/>
                  <w:vAlign w:val="center"/>
                  <w:hideMark/>
                </w:tcPr>
                <w:p w:rsidR="00214E57" w:rsidRPr="00214E57" w:rsidRDefault="00214E57" w:rsidP="0037174F">
                  <w:pPr>
                    <w:jc w:val="center"/>
                    <w:rPr>
                      <w:rFonts w:ascii="Times New Roman" w:eastAsia="宋体" w:hAnsi="Times New Roman"/>
                      <w:szCs w:val="21"/>
                    </w:rPr>
                  </w:pPr>
                  <w:r w:rsidRPr="00214E57">
                    <w:rPr>
                      <w:rFonts w:ascii="Times New Roman" w:eastAsia="宋体" w:hAnsi="Times New Roman" w:hint="eastAsia"/>
                      <w:szCs w:val="21"/>
                    </w:rPr>
                    <w:t>废</w:t>
                  </w:r>
                  <w:r w:rsidRPr="00214E57">
                    <w:rPr>
                      <w:rFonts w:ascii="Times New Roman" w:eastAsia="宋体" w:hAnsi="Times New Roman" w:hint="eastAsia"/>
                      <w:szCs w:val="21"/>
                    </w:rPr>
                    <w:t>UV</w:t>
                  </w:r>
                  <w:r w:rsidRPr="00214E57">
                    <w:rPr>
                      <w:rFonts w:ascii="Times New Roman" w:eastAsia="宋体" w:hAnsi="Times New Roman" w:hint="eastAsia"/>
                      <w:szCs w:val="21"/>
                    </w:rPr>
                    <w:t>灯管</w:t>
                  </w:r>
                </w:p>
              </w:tc>
              <w:tc>
                <w:tcPr>
                  <w:tcW w:w="626"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6" w:type="pct"/>
                  <w:vAlign w:val="center"/>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87403E" w:rsidRPr="000F2123" w:rsidTr="003D4795">
              <w:trPr>
                <w:trHeight w:val="397"/>
              </w:trPr>
              <w:tc>
                <w:tcPr>
                  <w:tcW w:w="246" w:type="pct"/>
                  <w:vMerge/>
                  <w:vAlign w:val="center"/>
                  <w:hideMark/>
                </w:tcPr>
                <w:p w:rsidR="00214E57" w:rsidRPr="000F2123" w:rsidRDefault="00214E57" w:rsidP="0037174F">
                  <w:pPr>
                    <w:widowControl/>
                    <w:jc w:val="center"/>
                    <w:rPr>
                      <w:rFonts w:ascii="Times New Roman" w:eastAsia="宋体" w:hAnsi="Times New Roman"/>
                      <w:color w:val="000000" w:themeColor="text1"/>
                      <w:sz w:val="28"/>
                    </w:rPr>
                  </w:pPr>
                </w:p>
              </w:tc>
              <w:tc>
                <w:tcPr>
                  <w:tcW w:w="615" w:type="pct"/>
                  <w:vMerge/>
                  <w:vAlign w:val="center"/>
                </w:tcPr>
                <w:p w:rsidR="00214E57" w:rsidRPr="00783AA3" w:rsidRDefault="00214E57" w:rsidP="0037174F">
                  <w:pPr>
                    <w:jc w:val="center"/>
                    <w:rPr>
                      <w:rFonts w:ascii="Times New Roman" w:eastAsia="宋体" w:hAnsi="Times New Roman"/>
                      <w:szCs w:val="21"/>
                    </w:rPr>
                  </w:pPr>
                </w:p>
              </w:tc>
              <w:tc>
                <w:tcPr>
                  <w:tcW w:w="624" w:type="pct"/>
                  <w:vAlign w:val="center"/>
                  <w:hideMark/>
                </w:tcPr>
                <w:p w:rsidR="00214E57" w:rsidRPr="00214E57" w:rsidRDefault="00214E57" w:rsidP="0037174F">
                  <w:pPr>
                    <w:jc w:val="center"/>
                    <w:rPr>
                      <w:rFonts w:ascii="Times New Roman" w:eastAsia="宋体" w:hAnsi="Times New Roman"/>
                      <w:szCs w:val="21"/>
                    </w:rPr>
                  </w:pPr>
                  <w:proofErr w:type="gramStart"/>
                  <w:r w:rsidRPr="00214E57">
                    <w:rPr>
                      <w:rFonts w:ascii="Times New Roman" w:eastAsia="宋体" w:hAnsi="Times New Roman" w:hint="eastAsia"/>
                      <w:szCs w:val="21"/>
                    </w:rPr>
                    <w:t>废光触媒</w:t>
                  </w:r>
                  <w:proofErr w:type="gramEnd"/>
                  <w:r w:rsidRPr="00214E57">
                    <w:rPr>
                      <w:rFonts w:ascii="Times New Roman" w:eastAsia="宋体" w:hAnsi="Times New Roman" w:hint="eastAsia"/>
                      <w:szCs w:val="21"/>
                    </w:rPr>
                    <w:t>板</w:t>
                  </w:r>
                </w:p>
              </w:tc>
              <w:tc>
                <w:tcPr>
                  <w:tcW w:w="626"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6" w:type="pct"/>
                  <w:vAlign w:val="center"/>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87403E" w:rsidRPr="000F2123" w:rsidTr="003D4795">
              <w:trPr>
                <w:trHeight w:val="397"/>
              </w:trPr>
              <w:tc>
                <w:tcPr>
                  <w:tcW w:w="246" w:type="pct"/>
                  <w:vMerge/>
                  <w:vAlign w:val="center"/>
                  <w:hideMark/>
                </w:tcPr>
                <w:p w:rsidR="00214E57" w:rsidRPr="000F2123" w:rsidRDefault="00214E57" w:rsidP="0037174F">
                  <w:pPr>
                    <w:widowControl/>
                    <w:jc w:val="center"/>
                    <w:rPr>
                      <w:rFonts w:ascii="Times New Roman" w:eastAsia="宋体" w:hAnsi="Times New Roman"/>
                      <w:color w:val="000000" w:themeColor="text1"/>
                      <w:sz w:val="28"/>
                    </w:rPr>
                  </w:pPr>
                </w:p>
              </w:tc>
              <w:tc>
                <w:tcPr>
                  <w:tcW w:w="615" w:type="pct"/>
                  <w:vMerge/>
                  <w:vAlign w:val="center"/>
                </w:tcPr>
                <w:p w:rsidR="00214E57" w:rsidRPr="000F2123" w:rsidRDefault="00214E57" w:rsidP="0037174F">
                  <w:pPr>
                    <w:jc w:val="center"/>
                    <w:rPr>
                      <w:rFonts w:ascii="Times New Roman" w:eastAsia="宋体"/>
                      <w:color w:val="000000" w:themeColor="text1"/>
                      <w:szCs w:val="21"/>
                    </w:rPr>
                  </w:pPr>
                </w:p>
              </w:tc>
              <w:tc>
                <w:tcPr>
                  <w:tcW w:w="624" w:type="pct"/>
                  <w:hideMark/>
                </w:tcPr>
                <w:p w:rsidR="00214E57" w:rsidRPr="00214E57" w:rsidRDefault="00214E57" w:rsidP="0037174F">
                  <w:pPr>
                    <w:jc w:val="center"/>
                    <w:rPr>
                      <w:rFonts w:ascii="Times New Roman" w:eastAsia="宋体" w:hAnsi="Times New Roman"/>
                      <w:szCs w:val="21"/>
                    </w:rPr>
                  </w:pPr>
                  <w:r w:rsidRPr="00214E57">
                    <w:rPr>
                      <w:rFonts w:ascii="Times New Roman" w:eastAsia="宋体" w:hAnsi="Times New Roman" w:hint="eastAsia"/>
                      <w:szCs w:val="21"/>
                    </w:rPr>
                    <w:t>废活性炭</w:t>
                  </w:r>
                </w:p>
              </w:tc>
              <w:tc>
                <w:tcPr>
                  <w:tcW w:w="626"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24"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7" w:type="pct"/>
                  <w:vAlign w:val="center"/>
                  <w:hideMark/>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46" w:type="pct"/>
                  <w:vAlign w:val="center"/>
                </w:tcPr>
                <w:p w:rsidR="00214E57" w:rsidRPr="000F2123" w:rsidRDefault="00214E57" w:rsidP="0037174F">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bl>
          <w:p w:rsidR="00D02959" w:rsidRDefault="00D02959" w:rsidP="0087403E">
            <w:pPr>
              <w:spacing w:line="440" w:lineRule="exact"/>
              <w:ind w:firstLineChars="200" w:firstLine="482"/>
              <w:rPr>
                <w:rFonts w:ascii="Times New Roman" w:eastAsia="宋体" w:hAnsi="Times New Roman"/>
                <w:b/>
                <w:color w:val="000000"/>
                <w:sz w:val="24"/>
              </w:rPr>
            </w:pPr>
          </w:p>
          <w:p w:rsidR="00D02959" w:rsidRDefault="00D02959" w:rsidP="0087403E">
            <w:pPr>
              <w:spacing w:line="440" w:lineRule="exact"/>
              <w:ind w:firstLineChars="200" w:firstLine="482"/>
              <w:rPr>
                <w:rFonts w:ascii="Times New Roman" w:eastAsia="宋体" w:hAnsi="Times New Roman"/>
                <w:b/>
                <w:color w:val="000000"/>
                <w:sz w:val="24"/>
              </w:rPr>
            </w:pPr>
          </w:p>
          <w:p w:rsidR="00A455AE" w:rsidRDefault="005A58BA" w:rsidP="0087403E">
            <w:pPr>
              <w:spacing w:line="440" w:lineRule="exact"/>
              <w:ind w:firstLineChars="200" w:firstLine="482"/>
              <w:rPr>
                <w:rFonts w:ascii="Times New Roman" w:eastAsia="宋体" w:hAnsi="Times New Roman"/>
                <w:b/>
                <w:color w:val="000000"/>
                <w:sz w:val="24"/>
              </w:rPr>
            </w:pPr>
            <w:r>
              <w:rPr>
                <w:rFonts w:ascii="Times New Roman" w:eastAsia="宋体" w:hAnsi="Times New Roman"/>
                <w:b/>
                <w:color w:val="000000"/>
                <w:sz w:val="24"/>
              </w:rPr>
              <w:lastRenderedPageBreak/>
              <w:t>七</w:t>
            </w:r>
            <w:r w:rsidR="00A455AE">
              <w:rPr>
                <w:rFonts w:ascii="Times New Roman" w:eastAsia="宋体" w:hAnsi="Times New Roman"/>
                <w:b/>
                <w:color w:val="000000"/>
                <w:sz w:val="24"/>
              </w:rPr>
              <w:t>、总量控制指标</w:t>
            </w:r>
          </w:p>
          <w:p w:rsidR="0062249F" w:rsidRDefault="0062249F" w:rsidP="0062249F">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sz w:val="24"/>
              </w:rPr>
              <w:t>根据《新乡市生态环境局关于贯彻落实</w:t>
            </w:r>
            <w:r>
              <w:rPr>
                <w:rFonts w:ascii="Times New Roman" w:eastAsia="宋体" w:hAnsi="Times New Roman"/>
                <w:color w:val="000000"/>
                <w:sz w:val="24"/>
              </w:rPr>
              <w:t>&lt;</w:t>
            </w:r>
            <w:r>
              <w:rPr>
                <w:rFonts w:ascii="Times New Roman" w:eastAsia="宋体" w:hAnsi="Times New Roman"/>
                <w:color w:val="000000"/>
                <w:sz w:val="24"/>
              </w:rPr>
              <w:t>河南省生态环境厅办公室关于深化环评</w:t>
            </w:r>
            <w:r>
              <w:rPr>
                <w:rFonts w:ascii="Times New Roman" w:eastAsia="宋体" w:hAnsi="Times New Roman"/>
                <w:color w:val="000000"/>
                <w:sz w:val="24"/>
              </w:rPr>
              <w:t>“</w:t>
            </w:r>
            <w:r>
              <w:rPr>
                <w:rFonts w:ascii="Times New Roman" w:eastAsia="宋体" w:hAnsi="Times New Roman"/>
                <w:color w:val="000000"/>
                <w:sz w:val="24"/>
              </w:rPr>
              <w:t>放管服</w:t>
            </w:r>
            <w:r>
              <w:rPr>
                <w:rFonts w:ascii="Times New Roman" w:eastAsia="宋体" w:hAnsi="Times New Roman"/>
                <w:color w:val="000000"/>
                <w:sz w:val="24"/>
              </w:rPr>
              <w:t>”</w:t>
            </w:r>
            <w:r>
              <w:rPr>
                <w:rFonts w:ascii="Times New Roman" w:eastAsia="宋体" w:hAnsi="Times New Roman"/>
                <w:color w:val="000000"/>
                <w:sz w:val="24"/>
              </w:rPr>
              <w:t>改革及实施环评审批正面清单的通知</w:t>
            </w:r>
            <w:r>
              <w:rPr>
                <w:rFonts w:ascii="Times New Roman" w:eastAsia="宋体" w:hAnsi="Times New Roman"/>
                <w:color w:val="000000"/>
                <w:sz w:val="24"/>
              </w:rPr>
              <w:t>&gt;</w:t>
            </w:r>
            <w:r>
              <w:rPr>
                <w:rFonts w:ascii="Times New Roman" w:eastAsia="宋体" w:hAnsi="Times New Roman"/>
                <w:color w:val="000000"/>
                <w:sz w:val="24"/>
              </w:rPr>
              <w:t>的意见》新环【</w:t>
            </w:r>
            <w:r>
              <w:rPr>
                <w:rFonts w:ascii="Times New Roman" w:eastAsia="宋体" w:hAnsi="Times New Roman"/>
                <w:color w:val="000000"/>
                <w:sz w:val="24"/>
              </w:rPr>
              <w:t>2020</w:t>
            </w:r>
            <w:r>
              <w:rPr>
                <w:rFonts w:ascii="Times New Roman" w:eastAsia="宋体" w:hAnsi="Times New Roman"/>
                <w:color w:val="000000"/>
                <w:sz w:val="24"/>
              </w:rPr>
              <w:t>】</w:t>
            </w:r>
            <w:r>
              <w:rPr>
                <w:rFonts w:ascii="Times New Roman" w:eastAsia="宋体" w:hAnsi="Times New Roman"/>
                <w:color w:val="000000"/>
                <w:sz w:val="24"/>
              </w:rPr>
              <w:t>37</w:t>
            </w:r>
            <w:r>
              <w:rPr>
                <w:rFonts w:ascii="Times New Roman" w:eastAsia="宋体" w:hAnsi="Times New Roman"/>
                <w:color w:val="000000"/>
                <w:sz w:val="24"/>
              </w:rPr>
              <w:t>号，第二条：对</w:t>
            </w:r>
            <w:proofErr w:type="gramStart"/>
            <w:r>
              <w:rPr>
                <w:rFonts w:ascii="Times New Roman" w:eastAsia="宋体" w:hAnsi="Times New Roman"/>
                <w:color w:val="000000"/>
                <w:sz w:val="24"/>
              </w:rPr>
              <w:t>不</w:t>
            </w:r>
            <w:proofErr w:type="gramEnd"/>
            <w:r>
              <w:rPr>
                <w:rFonts w:ascii="Times New Roman" w:eastAsia="宋体" w:hAnsi="Times New Roman"/>
                <w:color w:val="000000"/>
                <w:sz w:val="24"/>
              </w:rPr>
              <w:t>新增重点污染物（化学需氧量、氨氮、二氧化硫、氮氧化物、挥发性有机物，重金属铅、铬</w:t>
            </w:r>
            <w:r w:rsidRPr="007356E1">
              <w:rPr>
                <w:rFonts w:ascii="Times New Roman" w:eastAsia="宋体" w:hAnsi="Times New Roman"/>
                <w:color w:val="000000" w:themeColor="text1"/>
                <w:sz w:val="24"/>
              </w:rPr>
              <w:t>、镉、汞、砷</w:t>
            </w:r>
            <w:r w:rsidRPr="007356E1">
              <w:rPr>
                <w:rFonts w:ascii="Times New Roman" w:eastAsia="宋体" w:hAnsi="Times New Roman"/>
                <w:color w:val="000000" w:themeColor="text1"/>
                <w:sz w:val="24"/>
              </w:rPr>
              <w:t>10</w:t>
            </w:r>
            <w:r w:rsidRPr="007356E1">
              <w:rPr>
                <w:rFonts w:ascii="Times New Roman" w:eastAsia="宋体" w:hAnsi="Times New Roman"/>
                <w:color w:val="000000" w:themeColor="text1"/>
                <w:sz w:val="24"/>
              </w:rPr>
              <w:t>类），不再进行总量审核。</w:t>
            </w:r>
            <w:r>
              <w:rPr>
                <w:rFonts w:ascii="Times New Roman" w:eastAsia="宋体" w:hAnsi="Times New Roman"/>
                <w:color w:val="000000" w:themeColor="text1"/>
                <w:sz w:val="24"/>
              </w:rPr>
              <w:t>环评告知承诺制审批的项目增加重点污染物排放量的</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需在环</w:t>
            </w:r>
            <w:proofErr w:type="gramStart"/>
            <w:r>
              <w:rPr>
                <w:rFonts w:ascii="Times New Roman" w:eastAsia="宋体" w:hAnsi="Times New Roman"/>
                <w:color w:val="000000" w:themeColor="text1"/>
                <w:sz w:val="24"/>
              </w:rPr>
              <w:t>评文件</w:t>
            </w:r>
            <w:proofErr w:type="gramEnd"/>
            <w:r>
              <w:rPr>
                <w:rFonts w:ascii="Times New Roman" w:eastAsia="宋体" w:hAnsi="Times New Roman"/>
                <w:color w:val="000000" w:themeColor="text1"/>
                <w:sz w:val="24"/>
              </w:rPr>
              <w:t>中明确污染物排放总量指标及区域替代削减方案</w:t>
            </w:r>
            <w:r>
              <w:rPr>
                <w:rFonts w:ascii="Times New Roman" w:eastAsia="宋体" w:hAnsi="Times New Roman" w:hint="eastAsia"/>
                <w:color w:val="000000" w:themeColor="text1"/>
                <w:sz w:val="24"/>
              </w:rPr>
              <w:t>。</w:t>
            </w:r>
            <w:r w:rsidRPr="007356E1">
              <w:rPr>
                <w:rFonts w:ascii="Times New Roman" w:eastAsia="宋体" w:hAnsi="Times New Roman"/>
                <w:color w:val="000000" w:themeColor="text1"/>
                <w:sz w:val="24"/>
              </w:rPr>
              <w:t>本项目属于扩建项目，本项目污染物排放量为</w:t>
            </w:r>
            <w:r w:rsidRPr="007356E1">
              <w:rPr>
                <w:rFonts w:ascii="Times New Roman" w:eastAsia="宋体" w:hAnsi="Times New Roman"/>
                <w:color w:val="000000" w:themeColor="text1"/>
                <w:sz w:val="24"/>
              </w:rPr>
              <w:t>COD0t/a</w:t>
            </w:r>
            <w:r w:rsidRPr="007356E1">
              <w:rPr>
                <w:rFonts w:ascii="Times New Roman" w:eastAsia="宋体" w:hAnsi="Times New Roman"/>
                <w:color w:val="000000" w:themeColor="text1"/>
                <w:sz w:val="24"/>
              </w:rPr>
              <w:t>，</w:t>
            </w:r>
            <w:r w:rsidRPr="007356E1">
              <w:rPr>
                <w:rFonts w:ascii="Times New Roman" w:eastAsia="宋体" w:hAnsi="Times New Roman"/>
                <w:color w:val="000000" w:themeColor="text1"/>
                <w:sz w:val="24"/>
              </w:rPr>
              <w:t>NH</w:t>
            </w:r>
            <w:r w:rsidRPr="007356E1">
              <w:rPr>
                <w:rFonts w:ascii="Times New Roman" w:eastAsia="宋体" w:hAnsi="Times New Roman"/>
                <w:color w:val="000000" w:themeColor="text1"/>
                <w:sz w:val="24"/>
                <w:vertAlign w:val="subscript"/>
              </w:rPr>
              <w:t>3</w:t>
            </w:r>
            <w:r w:rsidRPr="007356E1">
              <w:rPr>
                <w:rFonts w:ascii="Times New Roman" w:eastAsia="宋体" w:hAnsi="Times New Roman"/>
                <w:color w:val="000000" w:themeColor="text1"/>
                <w:sz w:val="24"/>
              </w:rPr>
              <w:t>-N0t/a</w:t>
            </w:r>
            <w:r w:rsidRPr="007356E1">
              <w:rPr>
                <w:rFonts w:ascii="Times New Roman" w:eastAsia="宋体" w:hAnsi="Times New Roman"/>
                <w:color w:val="000000" w:themeColor="text1"/>
                <w:sz w:val="24"/>
              </w:rPr>
              <w:t>，</w:t>
            </w:r>
            <w:r w:rsidRPr="007356E1">
              <w:rPr>
                <w:rFonts w:ascii="Times New Roman" w:eastAsia="宋体" w:hAnsi="Times New Roman"/>
                <w:color w:val="000000" w:themeColor="text1"/>
                <w:sz w:val="24"/>
              </w:rPr>
              <w:t>SO</w:t>
            </w:r>
            <w:r w:rsidRPr="007356E1">
              <w:rPr>
                <w:rFonts w:ascii="Times New Roman" w:eastAsia="宋体" w:hAnsi="Times New Roman"/>
                <w:color w:val="000000" w:themeColor="text1"/>
                <w:sz w:val="24"/>
                <w:vertAlign w:val="subscript"/>
              </w:rPr>
              <w:t>2</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w:t>
            </w:r>
            <w:r w:rsidRPr="007356E1">
              <w:rPr>
                <w:rFonts w:ascii="Times New Roman" w:eastAsia="宋体" w:hAnsi="Times New Roman"/>
                <w:color w:val="000000" w:themeColor="text1"/>
                <w:sz w:val="24"/>
              </w:rPr>
              <w:t>NO</w:t>
            </w:r>
            <w:r w:rsidRPr="007356E1">
              <w:rPr>
                <w:rFonts w:ascii="Times New Roman" w:eastAsia="宋体" w:hAnsi="Times New Roman"/>
                <w:color w:val="000000" w:themeColor="text1"/>
                <w:sz w:val="24"/>
                <w:vertAlign w:val="subscript"/>
              </w:rPr>
              <w:t>X</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w:t>
            </w:r>
            <w:r w:rsidR="00571514">
              <w:rPr>
                <w:rFonts w:ascii="Times New Roman" w:eastAsia="宋体" w:hAnsi="Times New Roman" w:hint="eastAsia"/>
                <w:b/>
                <w:color w:val="000000" w:themeColor="text1"/>
                <w:sz w:val="24"/>
                <w:u w:val="single"/>
              </w:rPr>
              <w:t>304</w:t>
            </w:r>
            <w:r w:rsidRPr="00511CDC">
              <w:rPr>
                <w:rFonts w:ascii="Times New Roman" w:eastAsia="宋体" w:hAnsi="Times New Roman"/>
                <w:b/>
                <w:color w:val="000000" w:themeColor="text1"/>
                <w:sz w:val="24"/>
                <w:u w:val="single"/>
              </w:rPr>
              <w:t>t/a</w:t>
            </w:r>
            <w:r w:rsidRPr="00511CDC">
              <w:rPr>
                <w:rFonts w:ascii="Times New Roman" w:eastAsia="宋体" w:hAnsi="Times New Roman" w:hint="eastAsia"/>
                <w:b/>
                <w:color w:val="000000" w:themeColor="text1"/>
                <w:sz w:val="24"/>
                <w:u w:val="single"/>
              </w:rPr>
              <w:t>（有组织</w:t>
            </w:r>
            <w:r w:rsidRPr="00511CDC">
              <w:rPr>
                <w:rFonts w:ascii="Times New Roman" w:eastAsia="宋体" w:hAnsi="Times New Roman" w:hint="eastAsia"/>
                <w:b/>
                <w:color w:val="000000" w:themeColor="text1"/>
                <w:sz w:val="24"/>
                <w:u w:val="single"/>
              </w:rPr>
              <w:t>0.01</w:t>
            </w:r>
            <w:r w:rsidR="00571514">
              <w:rPr>
                <w:rFonts w:ascii="Times New Roman" w:eastAsia="宋体" w:hAnsi="Times New Roman" w:hint="eastAsia"/>
                <w:b/>
                <w:color w:val="000000" w:themeColor="text1"/>
                <w:sz w:val="24"/>
                <w:u w:val="single"/>
              </w:rPr>
              <w:t>99</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，无组织</w:t>
            </w:r>
            <w:r w:rsidR="00EE1FA0" w:rsidRPr="00511CDC">
              <w:rPr>
                <w:rFonts w:ascii="Times New Roman" w:eastAsia="宋体" w:hAnsi="Times New Roman" w:hint="eastAsia"/>
                <w:b/>
                <w:color w:val="000000" w:themeColor="text1"/>
                <w:sz w:val="24"/>
                <w:u w:val="single"/>
              </w:rPr>
              <w:t>0.0</w:t>
            </w:r>
            <w:r w:rsidR="00571514">
              <w:rPr>
                <w:rFonts w:ascii="Times New Roman" w:eastAsia="宋体" w:hAnsi="Times New Roman" w:hint="eastAsia"/>
                <w:b/>
                <w:color w:val="000000" w:themeColor="text1"/>
                <w:sz w:val="24"/>
                <w:u w:val="single"/>
              </w:rPr>
              <w:t>105</w:t>
            </w:r>
            <w:r w:rsidRPr="00511CDC">
              <w:rPr>
                <w:rFonts w:ascii="Times New Roman" w:eastAsia="宋体" w:hAnsi="Times New Roman" w:hint="eastAsia"/>
                <w:b/>
                <w:color w:val="000000" w:themeColor="text1"/>
                <w:sz w:val="24"/>
                <w:u w:val="single"/>
              </w:rPr>
              <w:t>/a</w:t>
            </w:r>
            <w:r w:rsidRPr="00511CDC">
              <w:rPr>
                <w:rFonts w:ascii="Times New Roman" w:eastAsia="宋体" w:hAnsi="Times New Roman" w:hint="eastAsia"/>
                <w:b/>
                <w:color w:val="000000" w:themeColor="text1"/>
                <w:sz w:val="24"/>
                <w:u w:val="single"/>
              </w:rPr>
              <w:t>）</w:t>
            </w:r>
            <w:r w:rsidRPr="007356E1">
              <w:rPr>
                <w:rFonts w:ascii="Times New Roman" w:eastAsia="宋体" w:hAnsi="Times New Roman"/>
                <w:color w:val="000000" w:themeColor="text1"/>
                <w:sz w:val="24"/>
              </w:rPr>
              <w:t>，铅</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，铬</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，镉</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，汞</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，砷</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w:t>
            </w:r>
          </w:p>
          <w:p w:rsidR="0055115A" w:rsidRDefault="0062249F" w:rsidP="0055115A">
            <w:pPr>
              <w:spacing w:line="440" w:lineRule="exact"/>
              <w:ind w:firstLineChars="200" w:firstLine="480"/>
              <w:rPr>
                <w:rFonts w:ascii="Times New Roman" w:eastAsia="宋体" w:hAnsi="Times New Roman"/>
                <w:color w:val="000000" w:themeColor="text1"/>
                <w:sz w:val="24"/>
              </w:rPr>
            </w:pPr>
            <w:r w:rsidRPr="00183044">
              <w:rPr>
                <w:rFonts w:ascii="Times New Roman" w:eastAsia="宋体" w:hAnsi="Times New Roman"/>
                <w:color w:val="000000" w:themeColor="text1"/>
                <w:sz w:val="24"/>
              </w:rPr>
              <w:t>本项目建</w:t>
            </w:r>
            <w:r>
              <w:rPr>
                <w:rFonts w:ascii="Times New Roman" w:eastAsia="宋体" w:hAnsi="Times New Roman" w:hint="eastAsia"/>
                <w:color w:val="000000" w:themeColor="text1"/>
                <w:sz w:val="24"/>
              </w:rPr>
              <w:t>成</w:t>
            </w:r>
            <w:r>
              <w:rPr>
                <w:rFonts w:ascii="Times New Roman" w:eastAsia="宋体" w:hAnsi="Times New Roman"/>
                <w:color w:val="000000" w:themeColor="text1"/>
                <w:sz w:val="24"/>
              </w:rPr>
              <w:t>后</w:t>
            </w:r>
            <w:r>
              <w:rPr>
                <w:rFonts w:ascii="Times New Roman" w:eastAsia="宋体" w:hAnsi="Times New Roman" w:hint="eastAsia"/>
                <w:color w:val="000000" w:themeColor="text1"/>
                <w:sz w:val="24"/>
              </w:rPr>
              <w:t>新增</w:t>
            </w:r>
            <w:r w:rsidRPr="00183044">
              <w:rPr>
                <w:rFonts w:ascii="Times New Roman" w:eastAsia="宋体" w:hAnsi="Times New Roman" w:hint="eastAsia"/>
                <w:color w:val="000000" w:themeColor="text1"/>
                <w:sz w:val="24"/>
              </w:rPr>
              <w:t>污染物</w:t>
            </w:r>
            <w:r>
              <w:rPr>
                <w:rFonts w:ascii="Times New Roman" w:eastAsia="宋体" w:hAnsi="Times New Roman" w:hint="eastAsia"/>
                <w:color w:val="000000" w:themeColor="text1"/>
                <w:sz w:val="24"/>
              </w:rPr>
              <w:t>排放量为</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w:t>
            </w:r>
            <w:r w:rsidR="00571514">
              <w:rPr>
                <w:rFonts w:ascii="Times New Roman" w:eastAsia="宋体" w:hAnsi="Times New Roman" w:hint="eastAsia"/>
                <w:b/>
                <w:color w:val="000000" w:themeColor="text1"/>
                <w:sz w:val="24"/>
                <w:u w:val="single"/>
              </w:rPr>
              <w:t>304</w:t>
            </w:r>
            <w:r w:rsidRPr="00511CDC">
              <w:rPr>
                <w:rFonts w:ascii="Times New Roman" w:eastAsia="宋体" w:hAnsi="Times New Roman"/>
                <w:b/>
                <w:color w:val="000000" w:themeColor="text1"/>
                <w:sz w:val="24"/>
                <w:u w:val="single"/>
              </w:rPr>
              <w:t>t/a</w:t>
            </w:r>
            <w:r w:rsidRPr="00511CDC">
              <w:rPr>
                <w:rFonts w:ascii="Times New Roman" w:eastAsia="宋体" w:hAnsi="Times New Roman" w:hint="eastAsia"/>
                <w:b/>
                <w:color w:val="000000" w:themeColor="text1"/>
                <w:sz w:val="24"/>
                <w:u w:val="single"/>
              </w:rPr>
              <w:t>（有组织</w:t>
            </w:r>
            <w:r w:rsidRPr="00511CDC">
              <w:rPr>
                <w:rFonts w:ascii="Times New Roman" w:eastAsia="宋体" w:hAnsi="Times New Roman" w:hint="eastAsia"/>
                <w:b/>
                <w:color w:val="000000" w:themeColor="text1"/>
                <w:sz w:val="24"/>
                <w:u w:val="single"/>
              </w:rPr>
              <w:t>0.0</w:t>
            </w:r>
            <w:r w:rsidR="00571514">
              <w:rPr>
                <w:rFonts w:ascii="Times New Roman" w:eastAsia="宋体" w:hAnsi="Times New Roman" w:hint="eastAsia"/>
                <w:b/>
                <w:color w:val="000000" w:themeColor="text1"/>
                <w:sz w:val="24"/>
                <w:u w:val="single"/>
              </w:rPr>
              <w:t>199</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，无组织</w:t>
            </w:r>
            <w:r w:rsidR="00EE1FA0" w:rsidRPr="00511CDC">
              <w:rPr>
                <w:rFonts w:ascii="Times New Roman" w:eastAsia="宋体" w:hAnsi="Times New Roman" w:hint="eastAsia"/>
                <w:b/>
                <w:color w:val="000000" w:themeColor="text1"/>
                <w:sz w:val="24"/>
                <w:u w:val="single"/>
              </w:rPr>
              <w:t>0.0</w:t>
            </w:r>
            <w:r w:rsidR="00571514">
              <w:rPr>
                <w:rFonts w:ascii="Times New Roman" w:eastAsia="宋体" w:hAnsi="Times New Roman" w:hint="eastAsia"/>
                <w:b/>
                <w:color w:val="000000" w:themeColor="text1"/>
                <w:sz w:val="24"/>
                <w:u w:val="single"/>
              </w:rPr>
              <w:t>105</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w:t>
            </w:r>
            <w:r w:rsidRPr="00183044">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重点污染物需进行双倍替代，项目所需替代量为</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w:t>
            </w:r>
            <w:r w:rsidR="00571514">
              <w:rPr>
                <w:rFonts w:ascii="Times New Roman" w:eastAsia="宋体" w:hAnsi="Times New Roman" w:hint="eastAsia"/>
                <w:b/>
                <w:color w:val="000000" w:themeColor="text1"/>
                <w:sz w:val="24"/>
                <w:u w:val="single"/>
              </w:rPr>
              <w:t>608</w:t>
            </w:r>
            <w:r w:rsidRPr="00511CDC">
              <w:rPr>
                <w:rFonts w:ascii="Times New Roman" w:eastAsia="宋体" w:hAnsi="Times New Roman"/>
                <w:b/>
                <w:color w:val="000000" w:themeColor="text1"/>
                <w:sz w:val="24"/>
                <w:u w:val="single"/>
              </w:rPr>
              <w:t>t/a</w:t>
            </w:r>
            <w:r>
              <w:rPr>
                <w:rFonts w:ascii="Times New Roman" w:eastAsia="宋体" w:hAnsi="Times New Roman" w:hint="eastAsia"/>
                <w:color w:val="000000" w:themeColor="text1"/>
                <w:sz w:val="24"/>
              </w:rPr>
              <w:t>，从新乡县现有削减量中进行替代。</w:t>
            </w:r>
          </w:p>
          <w:p w:rsidR="0062249F" w:rsidRPr="0055115A" w:rsidRDefault="0055115A" w:rsidP="0055115A">
            <w:pPr>
              <w:spacing w:line="440" w:lineRule="exact"/>
              <w:ind w:firstLineChars="200" w:firstLine="480"/>
            </w:pPr>
            <w:r w:rsidRPr="00183044">
              <w:rPr>
                <w:rFonts w:ascii="Times New Roman" w:eastAsia="宋体" w:hAnsi="Times New Roman"/>
                <w:color w:val="000000" w:themeColor="text1"/>
                <w:sz w:val="24"/>
              </w:rPr>
              <w:t>本项目建</w:t>
            </w:r>
            <w:r>
              <w:rPr>
                <w:rFonts w:ascii="Times New Roman" w:eastAsia="宋体" w:hAnsi="Times New Roman" w:hint="eastAsia"/>
                <w:color w:val="000000" w:themeColor="text1"/>
                <w:sz w:val="24"/>
              </w:rPr>
              <w:t>成</w:t>
            </w:r>
            <w:r>
              <w:rPr>
                <w:rFonts w:ascii="Times New Roman" w:eastAsia="宋体" w:hAnsi="Times New Roman"/>
                <w:color w:val="000000" w:themeColor="text1"/>
                <w:sz w:val="24"/>
              </w:rPr>
              <w:t>后</w:t>
            </w:r>
            <w:r>
              <w:rPr>
                <w:rFonts w:ascii="Times New Roman" w:eastAsia="宋体" w:hAnsi="Times New Roman" w:hint="eastAsia"/>
                <w:color w:val="000000" w:themeColor="text1"/>
                <w:sz w:val="24"/>
              </w:rPr>
              <w:t>全厂</w:t>
            </w:r>
            <w:r w:rsidRPr="00183044">
              <w:rPr>
                <w:rFonts w:ascii="Times New Roman" w:eastAsia="宋体" w:hAnsi="Times New Roman" w:hint="eastAsia"/>
                <w:color w:val="000000" w:themeColor="text1"/>
                <w:sz w:val="24"/>
              </w:rPr>
              <w:t>污染物</w:t>
            </w:r>
            <w:r>
              <w:rPr>
                <w:rFonts w:ascii="Times New Roman" w:eastAsia="宋体" w:hAnsi="Times New Roman" w:hint="eastAsia"/>
                <w:color w:val="000000" w:themeColor="text1"/>
                <w:sz w:val="24"/>
              </w:rPr>
              <w:t>总量控制指标</w:t>
            </w:r>
            <w:r w:rsidRPr="00183044">
              <w:rPr>
                <w:rFonts w:ascii="Times New Roman" w:eastAsia="宋体" w:hAnsi="Times New Roman" w:hint="eastAsia"/>
                <w:color w:val="000000" w:themeColor="text1"/>
                <w:sz w:val="24"/>
              </w:rPr>
              <w:t>为</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0.08</w:t>
            </w:r>
            <w:r w:rsidR="00571514">
              <w:rPr>
                <w:rFonts w:ascii="Times New Roman" w:eastAsia="宋体" w:hAnsi="Times New Roman" w:hint="eastAsia"/>
                <w:b/>
                <w:color w:val="000000" w:themeColor="text1"/>
                <w:sz w:val="24"/>
                <w:u w:val="single"/>
              </w:rPr>
              <w:t>87</w:t>
            </w:r>
            <w:r w:rsidRPr="00511CDC">
              <w:rPr>
                <w:rFonts w:ascii="Times New Roman" w:eastAsia="宋体" w:hAnsi="Times New Roman"/>
                <w:b/>
                <w:color w:val="000000" w:themeColor="text1"/>
                <w:sz w:val="24"/>
                <w:u w:val="single"/>
              </w:rPr>
              <w:t>t/a</w:t>
            </w:r>
            <w:r w:rsidRPr="00511CDC">
              <w:rPr>
                <w:rFonts w:ascii="Times New Roman" w:eastAsia="宋体" w:hAnsi="Times New Roman" w:hint="eastAsia"/>
                <w:b/>
                <w:color w:val="000000" w:themeColor="text1"/>
                <w:sz w:val="24"/>
                <w:u w:val="single"/>
              </w:rPr>
              <w:t>（有组织</w:t>
            </w:r>
            <w:r w:rsidRPr="00511CDC">
              <w:rPr>
                <w:rFonts w:ascii="Times New Roman" w:eastAsia="宋体" w:hAnsi="Times New Roman" w:hint="eastAsia"/>
                <w:b/>
                <w:color w:val="000000" w:themeColor="text1"/>
                <w:sz w:val="24"/>
                <w:u w:val="single"/>
              </w:rPr>
              <w:t>0.05</w:t>
            </w:r>
            <w:r w:rsidR="00571514">
              <w:rPr>
                <w:rFonts w:ascii="Times New Roman" w:eastAsia="宋体" w:hAnsi="Times New Roman" w:hint="eastAsia"/>
                <w:b/>
                <w:color w:val="000000" w:themeColor="text1"/>
                <w:sz w:val="24"/>
                <w:u w:val="single"/>
              </w:rPr>
              <w:t>81</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，无组织</w:t>
            </w:r>
            <w:r w:rsidR="00EE1FA0" w:rsidRPr="00511CDC">
              <w:rPr>
                <w:rFonts w:ascii="Times New Roman" w:eastAsia="宋体" w:hAnsi="Times New Roman" w:hint="eastAsia"/>
                <w:b/>
                <w:color w:val="000000" w:themeColor="text1"/>
                <w:sz w:val="24"/>
                <w:u w:val="single"/>
              </w:rPr>
              <w:t>0.0</w:t>
            </w:r>
            <w:r w:rsidR="00571514">
              <w:rPr>
                <w:rFonts w:ascii="Times New Roman" w:eastAsia="宋体" w:hAnsi="Times New Roman" w:hint="eastAsia"/>
                <w:b/>
                <w:color w:val="000000" w:themeColor="text1"/>
                <w:sz w:val="24"/>
                <w:u w:val="single"/>
              </w:rPr>
              <w:t>306</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w:t>
            </w:r>
            <w:r>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COD0.0072t/a</w:t>
            </w:r>
            <w:r w:rsidRPr="0055115A">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NH</w:t>
            </w:r>
            <w:r w:rsidRPr="0055115A">
              <w:rPr>
                <w:rFonts w:ascii="Times New Roman" w:eastAsia="宋体" w:hAnsi="Times New Roman" w:hint="eastAsia"/>
                <w:color w:val="000000" w:themeColor="text1"/>
                <w:sz w:val="24"/>
                <w:vertAlign w:val="subscript"/>
              </w:rPr>
              <w:t>3</w:t>
            </w:r>
            <w:r w:rsidRPr="0055115A">
              <w:rPr>
                <w:rFonts w:ascii="Times New Roman" w:eastAsia="宋体" w:hAnsi="Times New Roman" w:hint="eastAsia"/>
                <w:color w:val="000000" w:themeColor="text1"/>
                <w:sz w:val="24"/>
              </w:rPr>
              <w:t>-N0.00072t/a</w:t>
            </w:r>
            <w:r w:rsidRPr="0055115A">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TP0.00007t/a</w:t>
            </w:r>
            <w:r w:rsidRPr="0055115A">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TN0.00216t/a</w:t>
            </w:r>
            <w:r w:rsidRPr="00183044">
              <w:rPr>
                <w:rFonts w:ascii="Times New Roman" w:eastAsia="宋体" w:hAnsi="Times New Roman" w:hint="eastAsia"/>
                <w:color w:val="000000" w:themeColor="text1"/>
                <w:sz w:val="24"/>
              </w:rPr>
              <w:t>。</w:t>
            </w:r>
          </w:p>
          <w:p w:rsidR="00A455AE" w:rsidRDefault="005A58BA">
            <w:pPr>
              <w:pStyle w:val="aa"/>
              <w:adjustRightInd w:val="0"/>
              <w:snapToGrid w:val="0"/>
              <w:spacing w:line="440" w:lineRule="exact"/>
              <w:ind w:firstLineChars="200" w:firstLine="482"/>
              <w:rPr>
                <w:rFonts w:ascii="Times New Roman" w:hAnsi="Times New Roman"/>
                <w:b/>
              </w:rPr>
            </w:pPr>
            <w:r>
              <w:rPr>
                <w:rFonts w:ascii="Times New Roman" w:hAnsi="Times New Roman"/>
                <w:b/>
              </w:rPr>
              <w:t>八</w:t>
            </w:r>
            <w:r w:rsidR="00A455AE">
              <w:rPr>
                <w:rFonts w:ascii="Times New Roman" w:hAnsi="Times New Roman"/>
                <w:b/>
              </w:rPr>
              <w:t>、选址可行性分析</w:t>
            </w:r>
          </w:p>
          <w:p w:rsidR="00A455AE" w:rsidRPr="00BE261F" w:rsidRDefault="00534720" w:rsidP="00BE261F">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hint="eastAsia"/>
                <w:color w:val="000000"/>
                <w:sz w:val="24"/>
              </w:rPr>
              <w:t>河南广印标签有限公司</w:t>
            </w:r>
            <w:r w:rsidR="00A455AE">
              <w:rPr>
                <w:rFonts w:ascii="Times New Roman" w:eastAsia="宋体" w:hAnsi="Times New Roman"/>
                <w:color w:val="000000"/>
                <w:sz w:val="24"/>
              </w:rPr>
              <w:t>位于</w:t>
            </w:r>
            <w:r w:rsidR="00BE261F">
              <w:rPr>
                <w:rFonts w:ascii="Times New Roman" w:eastAsia="宋体" w:hAnsi="Times New Roman" w:hint="eastAsia"/>
                <w:sz w:val="24"/>
              </w:rPr>
              <w:t>新乡市新乡县七里营</w:t>
            </w:r>
            <w:proofErr w:type="gramStart"/>
            <w:r w:rsidR="00BE261F">
              <w:rPr>
                <w:rFonts w:ascii="Times New Roman" w:eastAsia="宋体" w:hAnsi="Times New Roman" w:hint="eastAsia"/>
                <w:sz w:val="24"/>
              </w:rPr>
              <w:t>镇印海智谷</w:t>
            </w:r>
            <w:proofErr w:type="gramEnd"/>
            <w:r w:rsidR="00BE261F">
              <w:rPr>
                <w:rFonts w:ascii="Times New Roman" w:eastAsia="宋体" w:hAnsi="Times New Roman" w:hint="eastAsia"/>
                <w:sz w:val="24"/>
              </w:rPr>
              <w:t>印刷包装产业园</w:t>
            </w:r>
            <w:r w:rsidR="00BE261F">
              <w:rPr>
                <w:rFonts w:ascii="Times New Roman" w:eastAsia="宋体" w:hAnsi="Times New Roman" w:hint="eastAsia"/>
                <w:sz w:val="24"/>
              </w:rPr>
              <w:t>A5</w:t>
            </w:r>
            <w:r w:rsidR="00BE261F">
              <w:rPr>
                <w:rFonts w:ascii="Times New Roman" w:eastAsia="宋体" w:hAnsi="Times New Roman" w:hint="eastAsia"/>
                <w:sz w:val="24"/>
              </w:rPr>
              <w:t>号楼</w:t>
            </w:r>
            <w:r w:rsidR="00A455AE">
              <w:rPr>
                <w:rFonts w:ascii="Times New Roman" w:eastAsia="宋体" w:hAnsi="Times New Roman"/>
                <w:bCs/>
                <w:color w:val="000000"/>
                <w:sz w:val="24"/>
              </w:rPr>
              <w:t>，</w:t>
            </w:r>
            <w:r w:rsidR="00BD4B79">
              <w:rPr>
                <w:rFonts w:ascii="Times New Roman" w:eastAsia="宋体" w:hAnsi="Times New Roman"/>
                <w:sz w:val="24"/>
              </w:rPr>
              <w:t>利用现有</w:t>
            </w:r>
            <w:r w:rsidR="00346456">
              <w:rPr>
                <w:rFonts w:ascii="Times New Roman" w:eastAsia="宋体" w:hAnsi="Times New Roman"/>
                <w:bCs/>
                <w:color w:val="000000"/>
                <w:sz w:val="24"/>
              </w:rPr>
              <w:t>厂房</w:t>
            </w:r>
            <w:r w:rsidR="00A455AE">
              <w:rPr>
                <w:rFonts w:ascii="Times New Roman" w:eastAsia="宋体" w:hAnsi="Times New Roman"/>
                <w:sz w:val="24"/>
              </w:rPr>
              <w:t>进行生产</w:t>
            </w:r>
            <w:r w:rsidR="00A455AE">
              <w:rPr>
                <w:rFonts w:ascii="Times New Roman" w:eastAsia="宋体" w:hAnsi="Times New Roman"/>
                <w:bCs/>
                <w:color w:val="000000"/>
                <w:sz w:val="24"/>
              </w:rPr>
              <w:t>，</w:t>
            </w:r>
            <w:proofErr w:type="gramStart"/>
            <w:r w:rsidR="00A455AE">
              <w:rPr>
                <w:rFonts w:ascii="Times New Roman" w:eastAsia="宋体" w:hAnsi="Times New Roman"/>
                <w:bCs/>
                <w:color w:val="000000"/>
                <w:sz w:val="24"/>
              </w:rPr>
              <w:t>不</w:t>
            </w:r>
            <w:proofErr w:type="gramEnd"/>
            <w:r w:rsidR="00A455AE">
              <w:rPr>
                <w:rFonts w:ascii="Times New Roman" w:eastAsia="宋体" w:hAnsi="Times New Roman"/>
                <w:bCs/>
                <w:color w:val="000000"/>
                <w:sz w:val="24"/>
              </w:rPr>
              <w:t>新增占地，不办理土地手续。</w:t>
            </w:r>
            <w:r w:rsidR="00BE261F">
              <w:rPr>
                <w:rFonts w:ascii="Times New Roman" w:eastAsia="宋体" w:hAnsi="Times New Roman"/>
                <w:sz w:val="24"/>
              </w:rPr>
              <w:t>根据</w:t>
            </w:r>
            <w:r w:rsidR="00BE261F">
              <w:rPr>
                <w:rFonts w:ascii="Times New Roman" w:eastAsia="宋体" w:hAnsi="Times New Roman" w:hint="eastAsia"/>
                <w:sz w:val="24"/>
              </w:rPr>
              <w:t>新乡经济技术产业集聚区总体发展规划（</w:t>
            </w:r>
            <w:r w:rsidR="00BE261F">
              <w:rPr>
                <w:rFonts w:ascii="Times New Roman" w:eastAsia="宋体" w:hAnsi="Times New Roman" w:hint="eastAsia"/>
                <w:sz w:val="24"/>
              </w:rPr>
              <w:t>2015-2025</w:t>
            </w:r>
            <w:r w:rsidR="00BE261F">
              <w:rPr>
                <w:rFonts w:ascii="Times New Roman" w:eastAsia="宋体" w:hAnsi="Times New Roman" w:hint="eastAsia"/>
                <w:sz w:val="24"/>
              </w:rPr>
              <w:t>）</w:t>
            </w:r>
            <w:r w:rsidR="00BE261F">
              <w:rPr>
                <w:rFonts w:ascii="Times New Roman" w:eastAsia="宋体" w:hAnsi="Times New Roman" w:hint="eastAsia"/>
                <w:sz w:val="24"/>
              </w:rPr>
              <w:t>-</w:t>
            </w:r>
            <w:r w:rsidR="00BE261F">
              <w:rPr>
                <w:rFonts w:ascii="Times New Roman" w:eastAsia="宋体" w:hAnsi="Times New Roman" w:hint="eastAsia"/>
                <w:sz w:val="24"/>
              </w:rPr>
              <w:t>用地规划图，本项目所在地为工业用地。</w:t>
            </w:r>
          </w:p>
          <w:p w:rsidR="007026EA" w:rsidRPr="007026EA" w:rsidRDefault="007026EA" w:rsidP="007026EA">
            <w:pPr>
              <w:spacing w:line="440" w:lineRule="exact"/>
              <w:ind w:firstLineChars="200" w:firstLine="482"/>
              <w:textAlignment w:val="baseline"/>
              <w:rPr>
                <w:rFonts w:ascii="Times New Roman" w:eastAsia="宋体" w:hAnsi="Times New Roman"/>
                <w:b/>
                <w:color w:val="000000" w:themeColor="text1"/>
                <w:sz w:val="24"/>
                <w:u w:val="single"/>
              </w:rPr>
            </w:pPr>
            <w:r w:rsidRPr="007026EA">
              <w:rPr>
                <w:rFonts w:ascii="Times New Roman" w:eastAsia="宋体" w:hAnsi="宋体"/>
                <w:b/>
                <w:bCs/>
                <w:color w:val="000000" w:themeColor="text1"/>
                <w:sz w:val="24"/>
                <w:u w:val="single"/>
              </w:rPr>
              <w:t>本项目印刷机、覆膜机安装在二层印刷车间。本项目建成后全厂印刷、喷码、上光、覆膜、润版、清洗工序位于密闭负压印刷车间（安装新风系统，保持车间负压），印刷机、喷码机、上光机、覆膜机上方安装集气罩收集废气，废气经集气罩收集后通过管道进入现有工程</w:t>
            </w:r>
            <w:r w:rsidRPr="007026EA">
              <w:rPr>
                <w:rFonts w:ascii="Times New Roman" w:eastAsia="宋体" w:hAnsi="Times New Roman"/>
                <w:b/>
                <w:bCs/>
                <w:color w:val="000000" w:themeColor="text1"/>
                <w:sz w:val="24"/>
                <w:u w:val="single"/>
              </w:rPr>
              <w:t>1</w:t>
            </w:r>
            <w:r w:rsidRPr="007026EA">
              <w:rPr>
                <w:rFonts w:ascii="Times New Roman" w:eastAsia="宋体" w:hAnsi="宋体"/>
                <w:b/>
                <w:bCs/>
                <w:color w:val="000000" w:themeColor="text1"/>
                <w:sz w:val="24"/>
                <w:u w:val="single"/>
              </w:rPr>
              <w:t>套</w:t>
            </w:r>
            <w:r w:rsidRPr="007026EA">
              <w:rPr>
                <w:rFonts w:ascii="Times New Roman" w:eastAsia="宋体" w:hAnsi="Times New Roman"/>
                <w:b/>
                <w:bCs/>
                <w:color w:val="000000" w:themeColor="text1"/>
                <w:sz w:val="24"/>
                <w:u w:val="single"/>
              </w:rPr>
              <w:t>“UV</w:t>
            </w:r>
            <w:r w:rsidRPr="007026EA">
              <w:rPr>
                <w:rFonts w:ascii="Times New Roman" w:eastAsia="宋体" w:hAnsi="宋体"/>
                <w:b/>
                <w:bCs/>
                <w:color w:val="000000" w:themeColor="text1"/>
                <w:sz w:val="24"/>
                <w:u w:val="single"/>
              </w:rPr>
              <w:t>光催化氧化</w:t>
            </w:r>
            <w:r w:rsidRPr="007026EA">
              <w:rPr>
                <w:rFonts w:ascii="Times New Roman" w:eastAsia="宋体" w:hAnsi="Times New Roman"/>
                <w:b/>
                <w:bCs/>
                <w:color w:val="000000" w:themeColor="text1"/>
                <w:sz w:val="24"/>
                <w:u w:val="single"/>
              </w:rPr>
              <w:t>+</w:t>
            </w:r>
            <w:r w:rsidRPr="007026EA">
              <w:rPr>
                <w:rFonts w:ascii="Times New Roman" w:eastAsia="宋体" w:hAnsi="宋体"/>
                <w:b/>
                <w:bCs/>
                <w:color w:val="000000" w:themeColor="text1"/>
                <w:sz w:val="24"/>
                <w:u w:val="single"/>
              </w:rPr>
              <w:t>活性炭吸附</w:t>
            </w:r>
            <w:r w:rsidRPr="007026EA">
              <w:rPr>
                <w:rFonts w:ascii="Times New Roman" w:eastAsia="宋体" w:hAnsi="Times New Roman"/>
                <w:b/>
                <w:bCs/>
                <w:color w:val="000000" w:themeColor="text1"/>
                <w:sz w:val="24"/>
                <w:u w:val="single"/>
              </w:rPr>
              <w:t>”</w:t>
            </w:r>
            <w:r w:rsidRPr="007026EA">
              <w:rPr>
                <w:rFonts w:ascii="Times New Roman" w:eastAsia="宋体" w:hAnsi="宋体"/>
                <w:b/>
                <w:bCs/>
                <w:color w:val="000000" w:themeColor="text1"/>
                <w:sz w:val="24"/>
                <w:u w:val="single"/>
              </w:rPr>
              <w:t>装置处理后，由</w:t>
            </w:r>
            <w:r w:rsidRPr="007026EA">
              <w:rPr>
                <w:rFonts w:ascii="Times New Roman" w:eastAsia="宋体" w:hAnsi="Times New Roman"/>
                <w:b/>
                <w:bCs/>
                <w:color w:val="000000" w:themeColor="text1"/>
                <w:sz w:val="24"/>
                <w:u w:val="single"/>
              </w:rPr>
              <w:t>1</w:t>
            </w:r>
            <w:r w:rsidRPr="007026EA">
              <w:rPr>
                <w:rFonts w:ascii="Times New Roman" w:eastAsia="宋体" w:hAnsi="宋体"/>
                <w:b/>
                <w:bCs/>
                <w:color w:val="000000" w:themeColor="text1"/>
                <w:sz w:val="24"/>
                <w:u w:val="single"/>
              </w:rPr>
              <w:t>根</w:t>
            </w:r>
            <w:r w:rsidRPr="007026EA">
              <w:rPr>
                <w:rFonts w:ascii="Times New Roman" w:eastAsia="宋体" w:hAnsi="Times New Roman"/>
                <w:b/>
                <w:bCs/>
                <w:color w:val="000000" w:themeColor="text1"/>
                <w:sz w:val="24"/>
                <w:u w:val="single"/>
              </w:rPr>
              <w:t>15m</w:t>
            </w:r>
            <w:r w:rsidRPr="007026EA">
              <w:rPr>
                <w:rFonts w:ascii="Times New Roman" w:eastAsia="宋体" w:hAnsi="宋体"/>
                <w:b/>
                <w:bCs/>
                <w:color w:val="000000" w:themeColor="text1"/>
                <w:sz w:val="24"/>
                <w:u w:val="single"/>
              </w:rPr>
              <w:t>高排气筒排放</w:t>
            </w:r>
            <w:r w:rsidRPr="007026EA">
              <w:rPr>
                <w:rFonts w:ascii="Times New Roman" w:eastAsia="宋体" w:hAnsi="宋体"/>
                <w:b/>
                <w:color w:val="000000" w:themeColor="text1"/>
                <w:sz w:val="24"/>
                <w:u w:val="single"/>
              </w:rPr>
              <w:t>；本项目印刷机清洗废水、洗版废水经过洗版水循环系统处理后循环使用，不外排；本项目利用现有职工，</w:t>
            </w:r>
            <w:proofErr w:type="gramStart"/>
            <w:r w:rsidRPr="007026EA">
              <w:rPr>
                <w:rFonts w:ascii="Times New Roman" w:eastAsia="宋体" w:hAnsi="宋体"/>
                <w:b/>
                <w:color w:val="000000" w:themeColor="text1"/>
                <w:sz w:val="24"/>
                <w:u w:val="single"/>
              </w:rPr>
              <w:t>不</w:t>
            </w:r>
            <w:proofErr w:type="gramEnd"/>
            <w:r w:rsidRPr="007026EA">
              <w:rPr>
                <w:rFonts w:ascii="Times New Roman" w:eastAsia="宋体" w:hAnsi="宋体"/>
                <w:b/>
                <w:color w:val="000000" w:themeColor="text1"/>
                <w:sz w:val="24"/>
                <w:u w:val="single"/>
              </w:rPr>
              <w:t>新增职工人数，</w:t>
            </w:r>
            <w:proofErr w:type="gramStart"/>
            <w:r w:rsidRPr="007026EA">
              <w:rPr>
                <w:rFonts w:ascii="Times New Roman" w:eastAsia="宋体" w:hAnsi="宋体"/>
                <w:b/>
                <w:color w:val="000000" w:themeColor="text1"/>
                <w:sz w:val="24"/>
                <w:u w:val="single"/>
              </w:rPr>
              <w:t>不</w:t>
            </w:r>
            <w:proofErr w:type="gramEnd"/>
            <w:r w:rsidRPr="007026EA">
              <w:rPr>
                <w:rFonts w:ascii="Times New Roman" w:eastAsia="宋体" w:hAnsi="宋体"/>
                <w:b/>
                <w:color w:val="000000" w:themeColor="text1"/>
                <w:sz w:val="24"/>
                <w:u w:val="single"/>
              </w:rPr>
              <w:t>新增生活污水；</w:t>
            </w:r>
            <w:r w:rsidRPr="007026EA">
              <w:rPr>
                <w:rFonts w:ascii="Times New Roman" w:eastAsia="宋体" w:hAnsi="宋体"/>
                <w:b/>
                <w:bCs/>
                <w:color w:val="000000" w:themeColor="text1"/>
                <w:sz w:val="24"/>
                <w:u w:val="single"/>
              </w:rPr>
              <w:t>噪声经采取</w:t>
            </w:r>
            <w:r w:rsidRPr="007026EA">
              <w:rPr>
                <w:rFonts w:ascii="Times New Roman" w:eastAsia="宋体" w:hAnsi="宋体"/>
                <w:b/>
                <w:color w:val="000000" w:themeColor="text1"/>
                <w:sz w:val="24"/>
                <w:u w:val="single"/>
              </w:rPr>
              <w:t>厂房隔声、距离衰减</w:t>
            </w:r>
            <w:r w:rsidRPr="007026EA">
              <w:rPr>
                <w:rFonts w:ascii="Times New Roman" w:eastAsia="宋体" w:hAnsi="宋体"/>
                <w:b/>
                <w:kern w:val="0"/>
                <w:sz w:val="24"/>
                <w:u w:val="single"/>
              </w:rPr>
              <w:t>等降噪</w:t>
            </w:r>
            <w:r w:rsidRPr="007026EA">
              <w:rPr>
                <w:rFonts w:ascii="Times New Roman" w:eastAsia="宋体" w:hAnsi="宋体"/>
                <w:b/>
                <w:bCs/>
                <w:color w:val="000000" w:themeColor="text1"/>
                <w:sz w:val="24"/>
                <w:u w:val="single"/>
              </w:rPr>
              <w:t>措施后能满足</w:t>
            </w:r>
            <w:r w:rsidRPr="007026EA">
              <w:rPr>
                <w:rFonts w:ascii="Times New Roman" w:eastAsia="宋体" w:hAnsi="宋体"/>
                <w:b/>
                <w:snapToGrid w:val="0"/>
                <w:color w:val="000000" w:themeColor="text1"/>
                <w:kern w:val="0"/>
                <w:sz w:val="24"/>
                <w:u w:val="single"/>
              </w:rPr>
              <w:t>《工业企业厂界环境噪声排放标准》（</w:t>
            </w:r>
            <w:r w:rsidRPr="007026EA">
              <w:rPr>
                <w:rFonts w:ascii="Times New Roman" w:eastAsia="宋体" w:hAnsi="Times New Roman"/>
                <w:b/>
                <w:snapToGrid w:val="0"/>
                <w:color w:val="000000" w:themeColor="text1"/>
                <w:kern w:val="0"/>
                <w:sz w:val="24"/>
                <w:u w:val="single"/>
              </w:rPr>
              <w:t>GB12348-2008</w:t>
            </w:r>
            <w:r w:rsidRPr="007026EA">
              <w:rPr>
                <w:rFonts w:ascii="Times New Roman" w:eastAsia="宋体" w:hAnsi="宋体"/>
                <w:b/>
                <w:snapToGrid w:val="0"/>
                <w:color w:val="000000" w:themeColor="text1"/>
                <w:kern w:val="0"/>
                <w:sz w:val="24"/>
                <w:u w:val="single"/>
              </w:rPr>
              <w:t>）</w:t>
            </w:r>
            <w:r w:rsidRPr="007026EA">
              <w:rPr>
                <w:rFonts w:ascii="Times New Roman" w:eastAsia="宋体" w:hAnsi="Times New Roman"/>
                <w:b/>
                <w:snapToGrid w:val="0"/>
                <w:color w:val="000000" w:themeColor="text1"/>
                <w:kern w:val="0"/>
                <w:sz w:val="24"/>
                <w:u w:val="single"/>
              </w:rPr>
              <w:t>3</w:t>
            </w:r>
            <w:r w:rsidRPr="007026EA">
              <w:rPr>
                <w:rFonts w:ascii="Times New Roman" w:eastAsia="宋体" w:hAnsi="宋体"/>
                <w:b/>
                <w:snapToGrid w:val="0"/>
                <w:color w:val="000000" w:themeColor="text1"/>
                <w:kern w:val="0"/>
                <w:sz w:val="24"/>
                <w:u w:val="single"/>
              </w:rPr>
              <w:t>类标准；固体废物得到妥善处置。对周围环境的影响可以接受。</w:t>
            </w:r>
          </w:p>
          <w:p w:rsidR="00DA69A5" w:rsidRPr="00511CDC" w:rsidRDefault="00A455AE" w:rsidP="00511CDC">
            <w:pPr>
              <w:autoSpaceDE w:val="0"/>
              <w:autoSpaceDN w:val="0"/>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bCs/>
                <w:sz w:val="24"/>
              </w:rPr>
              <w:t>终上所述，</w:t>
            </w:r>
            <w:r>
              <w:rPr>
                <w:rFonts w:ascii="Times New Roman" w:eastAsia="宋体" w:hAnsi="Times New Roman"/>
                <w:sz w:val="24"/>
              </w:rPr>
              <w:t>评价认为本项目选址可行。</w:t>
            </w:r>
          </w:p>
          <w:p w:rsidR="00A455AE" w:rsidRDefault="005A58BA">
            <w:pPr>
              <w:spacing w:line="440" w:lineRule="exact"/>
              <w:ind w:firstLineChars="200" w:firstLine="482"/>
              <w:rPr>
                <w:rFonts w:ascii="Times New Roman" w:eastAsia="宋体" w:hAnsi="Times New Roman"/>
                <w:b/>
                <w:sz w:val="24"/>
                <w:szCs w:val="22"/>
              </w:rPr>
            </w:pPr>
            <w:r>
              <w:rPr>
                <w:rFonts w:ascii="Times New Roman" w:eastAsia="宋体" w:hAnsi="Times New Roman"/>
                <w:b/>
                <w:sz w:val="24"/>
                <w:szCs w:val="22"/>
              </w:rPr>
              <w:t>九</w:t>
            </w:r>
            <w:r w:rsidR="00A455AE">
              <w:rPr>
                <w:rFonts w:ascii="Times New Roman" w:eastAsia="宋体" w:hAnsi="Times New Roman"/>
                <w:b/>
                <w:sz w:val="24"/>
                <w:szCs w:val="22"/>
              </w:rPr>
              <w:t>、排污许可证申领</w:t>
            </w:r>
          </w:p>
          <w:p w:rsidR="00A455AE" w:rsidRDefault="00A455AE">
            <w:pPr>
              <w:spacing w:line="440" w:lineRule="exact"/>
              <w:ind w:firstLineChars="200" w:firstLine="480"/>
              <w:rPr>
                <w:rFonts w:ascii="Times New Roman" w:eastAsia="宋体" w:hAnsi="Times New Roman"/>
                <w:bCs/>
                <w:sz w:val="24"/>
                <w:szCs w:val="22"/>
              </w:rPr>
            </w:pPr>
            <w:r>
              <w:rPr>
                <w:rFonts w:ascii="Times New Roman" w:eastAsia="宋体" w:hAnsi="Times New Roman"/>
                <w:bCs/>
                <w:sz w:val="24"/>
                <w:szCs w:val="22"/>
              </w:rPr>
              <w:t>根据《建设项目竣工环境保护验收暂行办法》（国环</w:t>
            </w:r>
            <w:proofErr w:type="gramStart"/>
            <w:r>
              <w:rPr>
                <w:rFonts w:ascii="Times New Roman" w:eastAsia="宋体" w:hAnsi="Times New Roman"/>
                <w:bCs/>
                <w:sz w:val="24"/>
                <w:szCs w:val="22"/>
              </w:rPr>
              <w:t>规</w:t>
            </w:r>
            <w:proofErr w:type="gramEnd"/>
            <w:r>
              <w:rPr>
                <w:rFonts w:ascii="Times New Roman" w:eastAsia="宋体" w:hAnsi="Times New Roman"/>
                <w:bCs/>
                <w:sz w:val="24"/>
                <w:szCs w:val="22"/>
              </w:rPr>
              <w:t>环评</w:t>
            </w:r>
            <w:r>
              <w:rPr>
                <w:rFonts w:ascii="Times New Roman" w:eastAsia="宋体" w:hAnsi="Times New Roman"/>
                <w:bCs/>
                <w:sz w:val="24"/>
                <w:szCs w:val="22"/>
              </w:rPr>
              <w:t>[2017]4</w:t>
            </w:r>
            <w:r>
              <w:rPr>
                <w:rFonts w:ascii="Times New Roman" w:eastAsia="宋体" w:hAnsi="Times New Roman"/>
                <w:bCs/>
                <w:sz w:val="24"/>
                <w:szCs w:val="22"/>
              </w:rPr>
              <w:t>号）第十四条要求：纳入排污许可管理的建设项目，排污单位应当在项目产生实际污染物排放之前，按照国家排污许可有关管理规定要求，申请排污许可证，不得无证排污或不按证排污。</w:t>
            </w:r>
            <w:r>
              <w:rPr>
                <w:rFonts w:ascii="Times New Roman" w:eastAsia="宋体" w:hAnsi="Times New Roman"/>
                <w:bCs/>
                <w:sz w:val="24"/>
                <w:szCs w:val="22"/>
              </w:rPr>
              <w:lastRenderedPageBreak/>
              <w:t>同时根据《排污许可管理办法（试行）》（环境保护部部令第</w:t>
            </w:r>
            <w:r>
              <w:rPr>
                <w:rFonts w:ascii="Times New Roman" w:eastAsia="宋体" w:hAnsi="Times New Roman"/>
                <w:bCs/>
                <w:sz w:val="24"/>
                <w:szCs w:val="22"/>
              </w:rPr>
              <w:t>48</w:t>
            </w:r>
            <w:r>
              <w:rPr>
                <w:rFonts w:ascii="Times New Roman" w:eastAsia="宋体" w:hAnsi="Times New Roman"/>
                <w:bCs/>
                <w:sz w:val="24"/>
                <w:szCs w:val="22"/>
              </w:rPr>
              <w:t>号）第二十四条规定：在名录规定的时限后建成的排污单位，应当在启动生产设施或者在实际排污之前申请排污许可证。根据《固定污染源排污许可分类管理名录》第四条：新建排污单位应当在启动生产设施或者发生实际排污之前申请取得排污许可证或者填报排污登记表。</w:t>
            </w:r>
          </w:p>
          <w:p w:rsidR="00A455AE" w:rsidRDefault="00A455AE">
            <w:pPr>
              <w:spacing w:line="440" w:lineRule="exact"/>
              <w:ind w:firstLineChars="200" w:firstLine="480"/>
              <w:rPr>
                <w:rFonts w:ascii="Times New Roman" w:eastAsia="宋体" w:hAnsi="Times New Roman"/>
                <w:bCs/>
                <w:sz w:val="24"/>
                <w:szCs w:val="22"/>
              </w:rPr>
            </w:pPr>
            <w:r>
              <w:rPr>
                <w:rFonts w:ascii="Times New Roman" w:eastAsia="宋体" w:hAnsi="Times New Roman"/>
                <w:bCs/>
                <w:sz w:val="24"/>
                <w:szCs w:val="22"/>
              </w:rPr>
              <w:t>经查《固定污染源排污许可分类管理名录（</w:t>
            </w:r>
            <w:r>
              <w:rPr>
                <w:rFonts w:ascii="Times New Roman" w:eastAsia="宋体" w:hAnsi="Times New Roman"/>
                <w:bCs/>
                <w:sz w:val="24"/>
                <w:szCs w:val="22"/>
              </w:rPr>
              <w:t>2019</w:t>
            </w:r>
            <w:r>
              <w:rPr>
                <w:rFonts w:ascii="Times New Roman" w:eastAsia="宋体" w:hAnsi="Times New Roman"/>
                <w:bCs/>
                <w:sz w:val="24"/>
                <w:szCs w:val="22"/>
              </w:rPr>
              <w:t>年版）》（生态环境部令第</w:t>
            </w:r>
            <w:r>
              <w:rPr>
                <w:rFonts w:ascii="Times New Roman" w:eastAsia="宋体" w:hAnsi="Times New Roman"/>
                <w:bCs/>
                <w:sz w:val="24"/>
                <w:szCs w:val="22"/>
              </w:rPr>
              <w:t>11</w:t>
            </w:r>
            <w:r>
              <w:rPr>
                <w:rFonts w:ascii="Times New Roman" w:eastAsia="宋体" w:hAnsi="Times New Roman"/>
                <w:bCs/>
                <w:sz w:val="24"/>
                <w:szCs w:val="22"/>
              </w:rPr>
              <w:t>号），本项目属于</w:t>
            </w:r>
            <w:r w:rsidR="00BE261F">
              <w:rPr>
                <w:rFonts w:ascii="Times New Roman" w:eastAsia="宋体" w:hAnsi="Times New Roman" w:hint="eastAsia"/>
                <w:color w:val="000000"/>
                <w:sz w:val="24"/>
              </w:rPr>
              <w:t>十八</w:t>
            </w:r>
            <w:r>
              <w:rPr>
                <w:rFonts w:ascii="Times New Roman" w:eastAsia="宋体" w:hAnsi="Times New Roman"/>
                <w:color w:val="000000"/>
                <w:sz w:val="24"/>
              </w:rPr>
              <w:t>、</w:t>
            </w:r>
            <w:r w:rsidR="00BE261F" w:rsidRPr="00BE261F">
              <w:rPr>
                <w:rFonts w:ascii="Times New Roman" w:eastAsia="宋体" w:hAnsi="Times New Roman" w:hint="eastAsia"/>
                <w:color w:val="000000"/>
                <w:sz w:val="24"/>
              </w:rPr>
              <w:t>印刷和记录媒介复制业，</w:t>
            </w:r>
            <w:r w:rsidR="00BE261F" w:rsidRPr="00BE261F">
              <w:rPr>
                <w:rFonts w:ascii="Times New Roman" w:eastAsia="宋体" w:hAnsi="Times New Roman" w:hint="eastAsia"/>
                <w:color w:val="000000"/>
                <w:sz w:val="24"/>
              </w:rPr>
              <w:t>39</w:t>
            </w:r>
            <w:r w:rsidR="00BE261F" w:rsidRPr="00BE261F">
              <w:rPr>
                <w:rFonts w:ascii="Times New Roman" w:eastAsia="宋体" w:hAnsi="Times New Roman" w:hint="eastAsia"/>
                <w:color w:val="000000"/>
                <w:sz w:val="24"/>
              </w:rPr>
              <w:t>款中</w:t>
            </w:r>
            <w:r w:rsidR="00BE261F" w:rsidRPr="00BE261F">
              <w:rPr>
                <w:rFonts w:ascii="Times New Roman" w:eastAsia="宋体" w:hAnsi="Times New Roman" w:hint="eastAsia"/>
                <w:color w:val="000000"/>
                <w:sz w:val="24"/>
              </w:rPr>
              <w:t xml:space="preserve"> </w:t>
            </w:r>
            <w:r w:rsidR="00BE261F" w:rsidRPr="00BE261F">
              <w:rPr>
                <w:rFonts w:ascii="Times New Roman" w:eastAsia="宋体" w:hAnsi="Times New Roman" w:hint="eastAsia"/>
                <w:color w:val="000000"/>
                <w:sz w:val="24"/>
              </w:rPr>
              <w:t>“印刷</w:t>
            </w:r>
            <w:r w:rsidR="00BE261F" w:rsidRPr="00BE261F">
              <w:rPr>
                <w:rFonts w:ascii="Times New Roman" w:eastAsia="宋体" w:hAnsi="Times New Roman" w:hint="eastAsia"/>
                <w:color w:val="000000"/>
                <w:sz w:val="24"/>
              </w:rPr>
              <w:t>231</w:t>
            </w:r>
            <w:r w:rsidR="00BE261F" w:rsidRPr="00BE261F">
              <w:rPr>
                <w:rFonts w:ascii="Times New Roman" w:eastAsia="宋体" w:hAnsi="Times New Roman" w:hint="eastAsia"/>
                <w:color w:val="000000"/>
                <w:sz w:val="24"/>
              </w:rPr>
              <w:t>”中的“其他”</w:t>
            </w:r>
            <w:r w:rsidR="00423409">
              <w:rPr>
                <w:rFonts w:ascii="Times New Roman" w:eastAsia="宋体" w:hAnsi="Times New Roman"/>
                <w:bCs/>
                <w:sz w:val="24"/>
                <w:szCs w:val="22"/>
              </w:rPr>
              <w:t>，为</w:t>
            </w:r>
            <w:r w:rsidR="00C23B06">
              <w:rPr>
                <w:rFonts w:ascii="Times New Roman" w:eastAsia="宋体" w:hAnsi="Times New Roman" w:hint="eastAsia"/>
                <w:bCs/>
                <w:sz w:val="24"/>
                <w:szCs w:val="22"/>
              </w:rPr>
              <w:t>登记</w:t>
            </w:r>
            <w:r>
              <w:rPr>
                <w:rFonts w:ascii="Times New Roman" w:eastAsia="宋体" w:hAnsi="Times New Roman"/>
                <w:bCs/>
                <w:sz w:val="24"/>
                <w:szCs w:val="22"/>
              </w:rPr>
              <w:t>管理项目，</w:t>
            </w:r>
            <w:r w:rsidR="007E2784">
              <w:rPr>
                <w:rFonts w:ascii="Times New Roman" w:eastAsia="宋体" w:hAnsi="Times New Roman" w:hint="eastAsia"/>
                <w:bCs/>
                <w:sz w:val="24"/>
                <w:szCs w:val="22"/>
              </w:rPr>
              <w:t>应在建成后、启动生产设施或者在实际排污之前申请办理排污许可</w:t>
            </w:r>
            <w:r w:rsidR="007E2784" w:rsidRPr="007E2784">
              <w:rPr>
                <w:rFonts w:ascii="Times New Roman" w:eastAsia="宋体" w:hAnsi="Times New Roman" w:hint="eastAsia"/>
                <w:bCs/>
                <w:sz w:val="24"/>
                <w:szCs w:val="22"/>
              </w:rPr>
              <w:t>手续。</w:t>
            </w:r>
          </w:p>
          <w:p w:rsidR="00A455AE" w:rsidRPr="00DD0E08" w:rsidRDefault="00C914A4" w:rsidP="00DD0E08">
            <w:pPr>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hint="eastAsia"/>
                <w:b/>
                <w:color w:val="000000"/>
                <w:sz w:val="24"/>
              </w:rPr>
              <w:t>十</w:t>
            </w:r>
            <w:r w:rsidR="00A455AE" w:rsidRPr="00DD0E08">
              <w:rPr>
                <w:rFonts w:ascii="Times New Roman" w:eastAsia="宋体" w:hAnsi="Times New Roman"/>
                <w:b/>
                <w:bCs/>
                <w:sz w:val="24"/>
              </w:rPr>
              <w:t>、环境管理与监测计划</w:t>
            </w:r>
          </w:p>
          <w:p w:rsidR="00A455AE" w:rsidRPr="00DD0E08" w:rsidRDefault="00A455AE" w:rsidP="00DD0E08">
            <w:pPr>
              <w:spacing w:line="440" w:lineRule="exact"/>
              <w:ind w:firstLineChars="200" w:firstLine="480"/>
              <w:rPr>
                <w:rFonts w:ascii="Times New Roman" w:eastAsia="宋体" w:hAnsi="Times New Roman"/>
                <w:sz w:val="24"/>
              </w:rPr>
            </w:pPr>
            <w:r w:rsidRPr="00DD0E08">
              <w:rPr>
                <w:rFonts w:ascii="Times New Roman" w:eastAsia="宋体" w:hAnsi="Times New Roman"/>
                <w:sz w:val="24"/>
              </w:rPr>
              <w:t>为了执行国家有关环境保护的法律、法规，做好本工程区域的环境保护工作，业主单位应设置环保管理部门，配合相关工作人员，负责组织、协调和监督工程区的环境保护工作，加强与环保部门的联系。</w:t>
            </w:r>
          </w:p>
          <w:p w:rsidR="00A455AE" w:rsidRPr="00DD0E08" w:rsidRDefault="00A455AE" w:rsidP="00DD0E08">
            <w:pPr>
              <w:spacing w:line="440" w:lineRule="exact"/>
              <w:ind w:firstLineChars="200" w:firstLine="480"/>
              <w:rPr>
                <w:rFonts w:ascii="Times New Roman" w:eastAsia="宋体" w:hAnsi="Times New Roman"/>
                <w:sz w:val="24"/>
              </w:rPr>
            </w:pPr>
            <w:r w:rsidRPr="00DD0E08">
              <w:rPr>
                <w:rFonts w:ascii="Times New Roman" w:eastAsia="宋体" w:hAnsi="Times New Roman"/>
                <w:sz w:val="24"/>
              </w:rPr>
              <w:t>本工程环境管理部门应做好以下工作：</w:t>
            </w:r>
          </w:p>
          <w:p w:rsidR="00A455AE" w:rsidRPr="00DD0E08" w:rsidRDefault="00A455AE" w:rsidP="00DD0E08">
            <w:pPr>
              <w:spacing w:line="440" w:lineRule="exact"/>
              <w:ind w:firstLineChars="200" w:firstLine="480"/>
              <w:rPr>
                <w:rFonts w:ascii="Times New Roman" w:eastAsia="宋体" w:hAnsi="Times New Roman"/>
                <w:sz w:val="24"/>
              </w:rPr>
            </w:pPr>
            <w:r w:rsidRPr="00DD0E08">
              <w:rPr>
                <w:rFonts w:ascii="Times New Roman" w:eastAsia="宋体" w:hAnsi="Times New Roman"/>
                <w:sz w:val="24"/>
              </w:rPr>
              <w:t>（</w:t>
            </w:r>
            <w:r w:rsidRPr="00DD0E08">
              <w:rPr>
                <w:rFonts w:ascii="Times New Roman" w:eastAsia="宋体" w:hAnsi="Times New Roman"/>
                <w:sz w:val="24"/>
              </w:rPr>
              <w:t>1</w:t>
            </w:r>
            <w:r w:rsidRPr="00DD0E08">
              <w:rPr>
                <w:rFonts w:ascii="Times New Roman" w:eastAsia="宋体" w:hAnsi="Times New Roman"/>
                <w:sz w:val="24"/>
              </w:rPr>
              <w:t>）加强对员工环保意识的教育和环保宣传，尽量提高人们的环保意识。</w:t>
            </w:r>
          </w:p>
          <w:p w:rsidR="00A455AE" w:rsidRPr="00DD0E08" w:rsidRDefault="00A455AE" w:rsidP="00DD0E08">
            <w:pPr>
              <w:spacing w:line="440" w:lineRule="exact"/>
              <w:ind w:firstLineChars="200" w:firstLine="480"/>
              <w:rPr>
                <w:rFonts w:ascii="Times New Roman" w:eastAsia="宋体" w:hAnsi="Times New Roman"/>
                <w:sz w:val="24"/>
              </w:rPr>
            </w:pPr>
            <w:r w:rsidRPr="00DD0E08">
              <w:rPr>
                <w:rFonts w:ascii="Times New Roman" w:eastAsia="宋体" w:hAnsi="Times New Roman"/>
                <w:sz w:val="24"/>
              </w:rPr>
              <w:t>（</w:t>
            </w:r>
            <w:r w:rsidRPr="00DD0E08">
              <w:rPr>
                <w:rFonts w:ascii="Times New Roman" w:eastAsia="宋体" w:hAnsi="Times New Roman"/>
                <w:sz w:val="24"/>
              </w:rPr>
              <w:t>2</w:t>
            </w:r>
            <w:r w:rsidRPr="00DD0E08">
              <w:rPr>
                <w:rFonts w:ascii="Times New Roman" w:eastAsia="宋体" w:hAnsi="Times New Roman"/>
                <w:sz w:val="24"/>
              </w:rPr>
              <w:t>）加强环境卫生管理，及时清运厂区内的固体废物和生活垃圾，杜绝破坏周边环境及对环境有不良后果的行为发生。</w:t>
            </w:r>
          </w:p>
          <w:p w:rsidR="00D94C6A" w:rsidRPr="00E5564E" w:rsidRDefault="00A455AE" w:rsidP="00E5564E">
            <w:pPr>
              <w:spacing w:line="440" w:lineRule="exact"/>
              <w:ind w:firstLineChars="200" w:firstLine="480"/>
              <w:rPr>
                <w:rFonts w:ascii="Times New Roman" w:eastAsia="宋体" w:hAnsi="Times New Roman"/>
                <w:sz w:val="24"/>
              </w:rPr>
            </w:pPr>
            <w:r w:rsidRPr="00DD0E08">
              <w:rPr>
                <w:rFonts w:ascii="Times New Roman" w:eastAsia="宋体" w:hAnsi="Times New Roman"/>
                <w:sz w:val="24"/>
              </w:rPr>
              <w:t>（</w:t>
            </w:r>
            <w:r w:rsidRPr="00DD0E08">
              <w:rPr>
                <w:rFonts w:ascii="Times New Roman" w:eastAsia="宋体" w:hAnsi="Times New Roman"/>
                <w:sz w:val="24"/>
              </w:rPr>
              <w:t>3</w:t>
            </w:r>
            <w:r w:rsidRPr="00DD0E08">
              <w:rPr>
                <w:rFonts w:ascii="Times New Roman" w:eastAsia="宋体" w:hAnsi="Times New Roman"/>
                <w:sz w:val="24"/>
              </w:rPr>
              <w:t>）环保负责人员应加强工程范围内的绿化管理工作和环保工作。定期对环保设施进行检查和维护，保证高效、正常运行。安排专人对各项环保措施进行设施及各污染物的处置情况进行监督管理。</w:t>
            </w:r>
          </w:p>
          <w:p w:rsidR="00A455AE" w:rsidRPr="004E5B38" w:rsidRDefault="00A455AE" w:rsidP="00614AB6">
            <w:pPr>
              <w:pStyle w:val="Default"/>
              <w:adjustRightInd/>
              <w:spacing w:line="440" w:lineRule="exact"/>
              <w:jc w:val="center"/>
              <w:rPr>
                <w:rFonts w:ascii="Times New Roman" w:eastAsia="黑体" w:hAnsi="Times New Roman" w:cs="Times New Roman"/>
                <w:bCs/>
                <w:snapToGrid w:val="0"/>
                <w:color w:val="auto"/>
              </w:rPr>
            </w:pPr>
            <w:r w:rsidRPr="004E5B38">
              <w:rPr>
                <w:rFonts w:ascii="Times New Roman" w:eastAsia="黑体" w:hAnsi="黑体" w:cs="Times New Roman"/>
                <w:bCs/>
                <w:snapToGrid w:val="0"/>
                <w:color w:val="auto"/>
              </w:rPr>
              <w:t>表</w:t>
            </w:r>
            <w:r w:rsidRPr="004E5B38">
              <w:rPr>
                <w:rFonts w:ascii="Times New Roman" w:eastAsia="黑体" w:hAnsi="Times New Roman" w:cs="Times New Roman"/>
                <w:bCs/>
                <w:snapToGrid w:val="0"/>
                <w:color w:val="auto"/>
              </w:rPr>
              <w:t>5</w:t>
            </w:r>
            <w:r w:rsidR="001C324C">
              <w:rPr>
                <w:rFonts w:ascii="Times New Roman" w:eastAsia="黑体" w:hAnsi="Times New Roman" w:cs="Times New Roman" w:hint="eastAsia"/>
                <w:bCs/>
                <w:snapToGrid w:val="0"/>
                <w:color w:val="auto"/>
              </w:rPr>
              <w:t>6</w:t>
            </w:r>
            <w:r w:rsidR="004E5B38" w:rsidRPr="004E5B38">
              <w:rPr>
                <w:rFonts w:ascii="Times New Roman" w:eastAsia="黑体" w:hAnsi="Times New Roman" w:cs="Times New Roman"/>
                <w:bCs/>
                <w:snapToGrid w:val="0"/>
                <w:color w:val="auto"/>
              </w:rPr>
              <w:t xml:space="preserve">  </w:t>
            </w:r>
            <w:r w:rsidRPr="004E5B38">
              <w:rPr>
                <w:rFonts w:ascii="Times New Roman" w:eastAsia="黑体" w:hAnsi="黑体" w:cs="Times New Roman"/>
                <w:bCs/>
                <w:snapToGrid w:val="0"/>
                <w:color w:val="auto"/>
              </w:rPr>
              <w:t>监测计划一览表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997"/>
              <w:gridCol w:w="992"/>
              <w:gridCol w:w="1417"/>
              <w:gridCol w:w="4251"/>
              <w:gridCol w:w="1415"/>
            </w:tblGrid>
            <w:tr w:rsidR="00A455AE" w:rsidRPr="00614AB6" w:rsidTr="00C26BBA">
              <w:trPr>
                <w:trHeight w:val="397"/>
                <w:jc w:val="center"/>
              </w:trPr>
              <w:tc>
                <w:tcPr>
                  <w:tcW w:w="549" w:type="pct"/>
                  <w:tcBorders>
                    <w:top w:val="single" w:sz="8" w:space="0" w:color="auto"/>
                    <w:bottom w:val="single" w:sz="8" w:space="0" w:color="auto"/>
                  </w:tcBorders>
                  <w:vAlign w:val="center"/>
                </w:tcPr>
                <w:p w:rsidR="00A455AE" w:rsidRPr="00614AB6" w:rsidRDefault="00A455AE">
                  <w:pPr>
                    <w:jc w:val="center"/>
                    <w:textAlignment w:val="baseline"/>
                    <w:rPr>
                      <w:rFonts w:ascii="Times New Roman" w:eastAsia="宋体" w:hAnsi="Times New Roman"/>
                      <w:b/>
                      <w:bCs/>
                    </w:rPr>
                  </w:pPr>
                  <w:r w:rsidRPr="00614AB6">
                    <w:rPr>
                      <w:rFonts w:ascii="Times New Roman" w:eastAsia="宋体" w:hAnsi="Times New Roman"/>
                      <w:b/>
                      <w:bCs/>
                    </w:rPr>
                    <w:t>序号</w:t>
                  </w:r>
                </w:p>
              </w:tc>
              <w:tc>
                <w:tcPr>
                  <w:tcW w:w="547" w:type="pct"/>
                  <w:tcBorders>
                    <w:top w:val="single" w:sz="8" w:space="0" w:color="auto"/>
                    <w:bottom w:val="single" w:sz="8" w:space="0" w:color="auto"/>
                  </w:tcBorders>
                  <w:vAlign w:val="center"/>
                </w:tcPr>
                <w:p w:rsidR="00A455AE" w:rsidRPr="00614AB6" w:rsidRDefault="00A455AE">
                  <w:pPr>
                    <w:jc w:val="center"/>
                    <w:textAlignment w:val="baseline"/>
                    <w:rPr>
                      <w:rFonts w:ascii="Times New Roman" w:eastAsia="宋体" w:hAnsi="Times New Roman"/>
                      <w:b/>
                      <w:bCs/>
                    </w:rPr>
                  </w:pPr>
                  <w:r w:rsidRPr="00614AB6">
                    <w:rPr>
                      <w:rFonts w:ascii="Times New Roman" w:eastAsia="宋体" w:hAnsi="Times New Roman"/>
                      <w:b/>
                      <w:bCs/>
                    </w:rPr>
                    <w:t>类别</w:t>
                  </w:r>
                </w:p>
              </w:tc>
              <w:tc>
                <w:tcPr>
                  <w:tcW w:w="781" w:type="pct"/>
                  <w:tcBorders>
                    <w:top w:val="single" w:sz="8" w:space="0" w:color="auto"/>
                    <w:bottom w:val="single" w:sz="8" w:space="0" w:color="auto"/>
                  </w:tcBorders>
                  <w:vAlign w:val="center"/>
                </w:tcPr>
                <w:p w:rsidR="00A455AE" w:rsidRPr="00614AB6" w:rsidRDefault="00A455AE">
                  <w:pPr>
                    <w:jc w:val="center"/>
                    <w:textAlignment w:val="baseline"/>
                    <w:rPr>
                      <w:rFonts w:ascii="Times New Roman" w:eastAsia="宋体" w:hAnsi="Times New Roman"/>
                      <w:b/>
                      <w:bCs/>
                    </w:rPr>
                  </w:pPr>
                  <w:r w:rsidRPr="00614AB6">
                    <w:rPr>
                      <w:rFonts w:ascii="Times New Roman" w:eastAsia="宋体" w:hAnsi="Times New Roman"/>
                      <w:b/>
                      <w:bCs/>
                    </w:rPr>
                    <w:t>监测因子</w:t>
                  </w:r>
                </w:p>
              </w:tc>
              <w:tc>
                <w:tcPr>
                  <w:tcW w:w="2343" w:type="pct"/>
                  <w:tcBorders>
                    <w:top w:val="single" w:sz="8" w:space="0" w:color="auto"/>
                    <w:bottom w:val="single" w:sz="8" w:space="0" w:color="auto"/>
                  </w:tcBorders>
                  <w:vAlign w:val="center"/>
                </w:tcPr>
                <w:p w:rsidR="00A455AE" w:rsidRPr="00614AB6" w:rsidRDefault="00A455AE">
                  <w:pPr>
                    <w:jc w:val="center"/>
                    <w:textAlignment w:val="baseline"/>
                    <w:rPr>
                      <w:rFonts w:ascii="Times New Roman" w:eastAsia="宋体" w:hAnsi="Times New Roman"/>
                      <w:b/>
                      <w:bCs/>
                    </w:rPr>
                  </w:pPr>
                  <w:r w:rsidRPr="00614AB6">
                    <w:rPr>
                      <w:rFonts w:ascii="Times New Roman" w:eastAsia="宋体" w:hAnsi="Times New Roman"/>
                      <w:b/>
                      <w:bCs/>
                    </w:rPr>
                    <w:t>监测点位</w:t>
                  </w:r>
                </w:p>
              </w:tc>
              <w:tc>
                <w:tcPr>
                  <w:tcW w:w="780" w:type="pct"/>
                  <w:tcBorders>
                    <w:top w:val="single" w:sz="8" w:space="0" w:color="auto"/>
                    <w:bottom w:val="single" w:sz="8" w:space="0" w:color="auto"/>
                  </w:tcBorders>
                  <w:vAlign w:val="center"/>
                </w:tcPr>
                <w:p w:rsidR="00A455AE" w:rsidRPr="00614AB6" w:rsidRDefault="00A455AE">
                  <w:pPr>
                    <w:jc w:val="center"/>
                    <w:textAlignment w:val="baseline"/>
                    <w:rPr>
                      <w:rFonts w:ascii="Times New Roman" w:eastAsia="宋体" w:hAnsi="Times New Roman"/>
                      <w:b/>
                      <w:bCs/>
                    </w:rPr>
                  </w:pPr>
                  <w:r w:rsidRPr="00614AB6">
                    <w:rPr>
                      <w:rFonts w:ascii="Times New Roman" w:eastAsia="宋体" w:hAnsi="Times New Roman"/>
                      <w:b/>
                      <w:bCs/>
                    </w:rPr>
                    <w:t>监测频次</w:t>
                  </w:r>
                </w:p>
              </w:tc>
            </w:tr>
            <w:tr w:rsidR="00A82EBD" w:rsidRPr="00614AB6" w:rsidTr="00C26BBA">
              <w:trPr>
                <w:trHeight w:val="397"/>
                <w:jc w:val="center"/>
              </w:trPr>
              <w:tc>
                <w:tcPr>
                  <w:tcW w:w="549" w:type="pct"/>
                  <w:tcBorders>
                    <w:top w:val="single" w:sz="8" w:space="0" w:color="auto"/>
                  </w:tcBorders>
                  <w:vAlign w:val="center"/>
                </w:tcPr>
                <w:p w:rsidR="00A82EBD" w:rsidRPr="00596DBD" w:rsidRDefault="00A82EBD" w:rsidP="004D5C46">
                  <w:pPr>
                    <w:jc w:val="center"/>
                    <w:textAlignment w:val="baseline"/>
                    <w:rPr>
                      <w:rFonts w:ascii="Times New Roman" w:eastAsia="宋体" w:hAnsi="Times New Roman"/>
                      <w:color w:val="000000" w:themeColor="text1"/>
                    </w:rPr>
                  </w:pPr>
                  <w:r w:rsidRPr="00596DBD">
                    <w:rPr>
                      <w:rFonts w:ascii="Times New Roman" w:eastAsia="宋体" w:hAnsi="Times New Roman"/>
                      <w:color w:val="000000" w:themeColor="text1"/>
                    </w:rPr>
                    <w:t>1</w:t>
                  </w:r>
                </w:p>
              </w:tc>
              <w:tc>
                <w:tcPr>
                  <w:tcW w:w="547" w:type="pct"/>
                  <w:tcBorders>
                    <w:top w:val="single" w:sz="8" w:space="0" w:color="auto"/>
                  </w:tcBorders>
                  <w:vAlign w:val="center"/>
                </w:tcPr>
                <w:p w:rsidR="00A82EBD" w:rsidRPr="00596DBD" w:rsidRDefault="00A82EBD" w:rsidP="004D5C46">
                  <w:pPr>
                    <w:jc w:val="center"/>
                    <w:textAlignment w:val="baseline"/>
                    <w:rPr>
                      <w:rFonts w:ascii="Times New Roman" w:eastAsia="宋体" w:hAnsi="Times New Roman"/>
                      <w:color w:val="000000" w:themeColor="text1"/>
                    </w:rPr>
                  </w:pPr>
                  <w:r w:rsidRPr="00596DBD">
                    <w:rPr>
                      <w:rFonts w:ascii="Times New Roman" w:eastAsia="宋体" w:hAnsi="Times New Roman"/>
                      <w:color w:val="000000" w:themeColor="text1"/>
                    </w:rPr>
                    <w:t>废气</w:t>
                  </w:r>
                </w:p>
              </w:tc>
              <w:tc>
                <w:tcPr>
                  <w:tcW w:w="781" w:type="pct"/>
                  <w:tcBorders>
                    <w:top w:val="single" w:sz="8" w:space="0" w:color="auto"/>
                  </w:tcBorders>
                  <w:vAlign w:val="center"/>
                </w:tcPr>
                <w:p w:rsidR="00A82EBD" w:rsidRPr="00596DBD" w:rsidRDefault="00346456">
                  <w:pPr>
                    <w:jc w:val="center"/>
                    <w:textAlignment w:val="baseline"/>
                    <w:rPr>
                      <w:rFonts w:ascii="Times New Roman" w:eastAsia="宋体" w:hAnsi="Times New Roman"/>
                      <w:color w:val="000000" w:themeColor="text1"/>
                    </w:rPr>
                  </w:pPr>
                  <w:r>
                    <w:rPr>
                      <w:rFonts w:ascii="Times New Roman" w:eastAsia="宋体" w:hAnsi="Times New Roman" w:hint="eastAsia"/>
                      <w:color w:val="000000" w:themeColor="text1"/>
                    </w:rPr>
                    <w:t>非甲烷总烃</w:t>
                  </w:r>
                </w:p>
              </w:tc>
              <w:tc>
                <w:tcPr>
                  <w:tcW w:w="2343" w:type="pct"/>
                  <w:tcBorders>
                    <w:top w:val="single" w:sz="8" w:space="0" w:color="auto"/>
                  </w:tcBorders>
                  <w:vAlign w:val="center"/>
                </w:tcPr>
                <w:p w:rsidR="00A82EBD" w:rsidRPr="00614AB6" w:rsidRDefault="00346456">
                  <w:pPr>
                    <w:jc w:val="center"/>
                    <w:textAlignment w:val="baseline"/>
                    <w:rPr>
                      <w:rFonts w:ascii="Times New Roman" w:eastAsia="宋体" w:hAnsi="Times New Roman"/>
                    </w:rPr>
                  </w:pPr>
                  <w:r>
                    <w:rPr>
                      <w:rFonts w:ascii="Times New Roman" w:eastAsia="宋体" w:hAnsi="Times New Roman"/>
                    </w:rPr>
                    <w:t>有机废气处理设施</w:t>
                  </w:r>
                  <w:r w:rsidR="007C3D0F" w:rsidRPr="00614AB6">
                    <w:rPr>
                      <w:rFonts w:ascii="Times New Roman" w:eastAsia="宋体" w:hAnsi="Times New Roman"/>
                    </w:rPr>
                    <w:t>排气筒排放口（有组织）</w:t>
                  </w:r>
                </w:p>
              </w:tc>
              <w:tc>
                <w:tcPr>
                  <w:tcW w:w="780" w:type="pct"/>
                  <w:tcBorders>
                    <w:top w:val="single" w:sz="8" w:space="0" w:color="auto"/>
                  </w:tcBorders>
                  <w:vAlign w:val="center"/>
                </w:tcPr>
                <w:p w:rsidR="00A82EBD" w:rsidRPr="00614AB6" w:rsidRDefault="00A82EBD">
                  <w:pPr>
                    <w:jc w:val="center"/>
                    <w:textAlignment w:val="baseline"/>
                    <w:rPr>
                      <w:rFonts w:ascii="Times New Roman" w:eastAsia="宋体" w:hAnsi="Times New Roman"/>
                    </w:rPr>
                  </w:pPr>
                  <w:r w:rsidRPr="00614AB6">
                    <w:rPr>
                      <w:rFonts w:ascii="Times New Roman" w:eastAsia="宋体" w:hAnsi="Times New Roman"/>
                    </w:rPr>
                    <w:t>1</w:t>
                  </w:r>
                  <w:r w:rsidRPr="00614AB6">
                    <w:rPr>
                      <w:rFonts w:ascii="Times New Roman" w:eastAsia="宋体" w:hAnsi="Times New Roman"/>
                    </w:rPr>
                    <w:t>次</w:t>
                  </w:r>
                  <w:r w:rsidRPr="00614AB6">
                    <w:rPr>
                      <w:rFonts w:ascii="Times New Roman" w:eastAsia="宋体" w:hAnsi="Times New Roman"/>
                    </w:rPr>
                    <w:t>/</w:t>
                  </w:r>
                  <w:r>
                    <w:rPr>
                      <w:rFonts w:ascii="Times New Roman" w:eastAsia="宋体" w:hAnsi="Times New Roman"/>
                    </w:rPr>
                    <w:t>年</w:t>
                  </w:r>
                </w:p>
              </w:tc>
            </w:tr>
            <w:tr w:rsidR="00E5564E" w:rsidRPr="00614AB6" w:rsidTr="00C26BBA">
              <w:trPr>
                <w:trHeight w:val="397"/>
                <w:jc w:val="center"/>
              </w:trPr>
              <w:tc>
                <w:tcPr>
                  <w:tcW w:w="549" w:type="pct"/>
                  <w:tcBorders>
                    <w:top w:val="single" w:sz="8" w:space="0" w:color="auto"/>
                  </w:tcBorders>
                  <w:vAlign w:val="center"/>
                </w:tcPr>
                <w:p w:rsidR="00E5564E" w:rsidRPr="00596DBD" w:rsidRDefault="00E5564E" w:rsidP="004D5C46">
                  <w:pPr>
                    <w:jc w:val="center"/>
                    <w:textAlignment w:val="baseline"/>
                    <w:rPr>
                      <w:rFonts w:ascii="Times New Roman" w:eastAsia="宋体" w:hAnsi="Times New Roman"/>
                      <w:color w:val="000000" w:themeColor="text1"/>
                    </w:rPr>
                  </w:pPr>
                  <w:r>
                    <w:rPr>
                      <w:rFonts w:ascii="Times New Roman" w:eastAsia="宋体" w:hAnsi="Times New Roman" w:hint="eastAsia"/>
                      <w:color w:val="000000" w:themeColor="text1"/>
                    </w:rPr>
                    <w:t>2</w:t>
                  </w:r>
                </w:p>
              </w:tc>
              <w:tc>
                <w:tcPr>
                  <w:tcW w:w="547" w:type="pct"/>
                  <w:tcBorders>
                    <w:top w:val="single" w:sz="8" w:space="0" w:color="auto"/>
                  </w:tcBorders>
                  <w:vAlign w:val="center"/>
                </w:tcPr>
                <w:p w:rsidR="00E5564E" w:rsidRPr="00596DBD" w:rsidRDefault="00E5564E" w:rsidP="00F74C11">
                  <w:pPr>
                    <w:jc w:val="center"/>
                    <w:textAlignment w:val="baseline"/>
                    <w:rPr>
                      <w:rFonts w:ascii="Times New Roman" w:eastAsia="宋体" w:hAnsi="Times New Roman"/>
                      <w:color w:val="000000" w:themeColor="text1"/>
                    </w:rPr>
                  </w:pPr>
                  <w:r w:rsidRPr="00596DBD">
                    <w:rPr>
                      <w:rFonts w:ascii="Times New Roman" w:eastAsia="宋体" w:hAnsi="Times New Roman"/>
                      <w:color w:val="000000" w:themeColor="text1"/>
                    </w:rPr>
                    <w:t>废气</w:t>
                  </w:r>
                </w:p>
              </w:tc>
              <w:tc>
                <w:tcPr>
                  <w:tcW w:w="781" w:type="pct"/>
                  <w:tcBorders>
                    <w:top w:val="single" w:sz="8" w:space="0" w:color="auto"/>
                  </w:tcBorders>
                  <w:vAlign w:val="center"/>
                </w:tcPr>
                <w:p w:rsidR="00E5564E" w:rsidRPr="00596DBD" w:rsidRDefault="00E5564E" w:rsidP="00F74C11">
                  <w:pPr>
                    <w:jc w:val="center"/>
                    <w:textAlignment w:val="baseline"/>
                    <w:rPr>
                      <w:rFonts w:ascii="Times New Roman" w:eastAsia="宋体" w:hAnsi="Times New Roman"/>
                      <w:color w:val="000000" w:themeColor="text1"/>
                    </w:rPr>
                  </w:pPr>
                  <w:r>
                    <w:rPr>
                      <w:rFonts w:ascii="Times New Roman" w:eastAsia="宋体" w:hAnsi="Times New Roman" w:hint="eastAsia"/>
                      <w:color w:val="000000" w:themeColor="text1"/>
                    </w:rPr>
                    <w:t>非甲烷总烃</w:t>
                  </w:r>
                </w:p>
              </w:tc>
              <w:tc>
                <w:tcPr>
                  <w:tcW w:w="2343" w:type="pct"/>
                  <w:tcBorders>
                    <w:top w:val="single" w:sz="8" w:space="0" w:color="auto"/>
                  </w:tcBorders>
                  <w:vAlign w:val="center"/>
                </w:tcPr>
                <w:p w:rsidR="00E5564E" w:rsidRPr="00614AB6" w:rsidRDefault="00E5564E" w:rsidP="00E5564E">
                  <w:pPr>
                    <w:jc w:val="center"/>
                    <w:textAlignment w:val="baseline"/>
                    <w:rPr>
                      <w:rFonts w:ascii="Times New Roman" w:eastAsia="宋体" w:hAnsi="Times New Roman"/>
                    </w:rPr>
                  </w:pPr>
                  <w:r>
                    <w:rPr>
                      <w:rFonts w:ascii="Times New Roman" w:eastAsia="宋体" w:hAnsi="Times New Roman" w:hint="eastAsia"/>
                    </w:rPr>
                    <w:t>厂界</w:t>
                  </w:r>
                  <w:r w:rsidRPr="00614AB6">
                    <w:rPr>
                      <w:rFonts w:ascii="Times New Roman" w:eastAsia="宋体" w:hAnsi="Times New Roman"/>
                    </w:rPr>
                    <w:t>（</w:t>
                  </w:r>
                  <w:r>
                    <w:rPr>
                      <w:rFonts w:ascii="Times New Roman" w:eastAsia="宋体" w:hAnsi="Times New Roman" w:hint="eastAsia"/>
                    </w:rPr>
                    <w:t>无</w:t>
                  </w:r>
                  <w:r w:rsidRPr="00614AB6">
                    <w:rPr>
                      <w:rFonts w:ascii="Times New Roman" w:eastAsia="宋体" w:hAnsi="Times New Roman"/>
                    </w:rPr>
                    <w:t>组织）</w:t>
                  </w:r>
                </w:p>
              </w:tc>
              <w:tc>
                <w:tcPr>
                  <w:tcW w:w="780" w:type="pct"/>
                  <w:tcBorders>
                    <w:top w:val="single" w:sz="8" w:space="0" w:color="auto"/>
                  </w:tcBorders>
                  <w:vAlign w:val="center"/>
                </w:tcPr>
                <w:p w:rsidR="00E5564E" w:rsidRPr="00614AB6" w:rsidRDefault="00E5564E">
                  <w:pPr>
                    <w:jc w:val="center"/>
                    <w:textAlignment w:val="baseline"/>
                    <w:rPr>
                      <w:rFonts w:ascii="Times New Roman" w:eastAsia="宋体" w:hAnsi="Times New Roman"/>
                    </w:rPr>
                  </w:pPr>
                  <w:r w:rsidRPr="00614AB6">
                    <w:rPr>
                      <w:rFonts w:ascii="Times New Roman" w:eastAsia="宋体" w:hAnsi="Times New Roman"/>
                    </w:rPr>
                    <w:t>1</w:t>
                  </w:r>
                  <w:r w:rsidRPr="00614AB6">
                    <w:rPr>
                      <w:rFonts w:ascii="Times New Roman" w:eastAsia="宋体" w:hAnsi="Times New Roman"/>
                    </w:rPr>
                    <w:t>次</w:t>
                  </w:r>
                  <w:r w:rsidRPr="00614AB6">
                    <w:rPr>
                      <w:rFonts w:ascii="Times New Roman" w:eastAsia="宋体" w:hAnsi="Times New Roman"/>
                    </w:rPr>
                    <w:t>/</w:t>
                  </w:r>
                  <w:r>
                    <w:rPr>
                      <w:rFonts w:ascii="Times New Roman" w:eastAsia="宋体" w:hAnsi="Times New Roman"/>
                    </w:rPr>
                    <w:t>年</w:t>
                  </w:r>
                </w:p>
              </w:tc>
            </w:tr>
            <w:tr w:rsidR="00A455AE" w:rsidRPr="00614AB6" w:rsidTr="00C26BBA">
              <w:trPr>
                <w:trHeight w:val="397"/>
                <w:jc w:val="center"/>
              </w:trPr>
              <w:tc>
                <w:tcPr>
                  <w:tcW w:w="549" w:type="pct"/>
                  <w:tcBorders>
                    <w:bottom w:val="single" w:sz="8" w:space="0" w:color="auto"/>
                  </w:tcBorders>
                  <w:vAlign w:val="center"/>
                </w:tcPr>
                <w:p w:rsidR="00A455AE" w:rsidRPr="00614AB6" w:rsidRDefault="00E5564E">
                  <w:pPr>
                    <w:jc w:val="center"/>
                    <w:textAlignment w:val="baseline"/>
                    <w:rPr>
                      <w:rFonts w:ascii="Times New Roman" w:eastAsia="宋体" w:hAnsi="Times New Roman"/>
                    </w:rPr>
                  </w:pPr>
                  <w:r>
                    <w:rPr>
                      <w:rFonts w:ascii="Times New Roman" w:eastAsia="宋体" w:hAnsi="Times New Roman" w:hint="eastAsia"/>
                    </w:rPr>
                    <w:t>3</w:t>
                  </w:r>
                </w:p>
              </w:tc>
              <w:tc>
                <w:tcPr>
                  <w:tcW w:w="547" w:type="pct"/>
                  <w:tcBorders>
                    <w:bottom w:val="single" w:sz="8" w:space="0" w:color="auto"/>
                  </w:tcBorders>
                  <w:vAlign w:val="center"/>
                </w:tcPr>
                <w:p w:rsidR="00A455AE" w:rsidRPr="00614AB6" w:rsidRDefault="00A455AE">
                  <w:pPr>
                    <w:jc w:val="center"/>
                    <w:textAlignment w:val="baseline"/>
                    <w:rPr>
                      <w:rFonts w:ascii="Times New Roman" w:eastAsia="宋体" w:hAnsi="Times New Roman"/>
                    </w:rPr>
                  </w:pPr>
                  <w:r w:rsidRPr="00614AB6">
                    <w:rPr>
                      <w:rFonts w:ascii="Times New Roman" w:eastAsia="宋体" w:hAnsi="Times New Roman"/>
                    </w:rPr>
                    <w:t>噪声</w:t>
                  </w:r>
                </w:p>
              </w:tc>
              <w:tc>
                <w:tcPr>
                  <w:tcW w:w="781" w:type="pct"/>
                  <w:tcBorders>
                    <w:bottom w:val="single" w:sz="8" w:space="0" w:color="auto"/>
                  </w:tcBorders>
                  <w:vAlign w:val="center"/>
                </w:tcPr>
                <w:p w:rsidR="00A455AE" w:rsidRPr="00614AB6" w:rsidRDefault="00A455AE">
                  <w:pPr>
                    <w:jc w:val="center"/>
                    <w:textAlignment w:val="baseline"/>
                    <w:rPr>
                      <w:rFonts w:ascii="Times New Roman" w:eastAsia="宋体" w:hAnsi="Times New Roman"/>
                    </w:rPr>
                  </w:pPr>
                  <w:r w:rsidRPr="00614AB6">
                    <w:rPr>
                      <w:rFonts w:ascii="Times New Roman" w:eastAsia="宋体" w:hAnsi="Times New Roman"/>
                    </w:rPr>
                    <w:t>Leq</w:t>
                  </w:r>
                  <w:r w:rsidRPr="00614AB6">
                    <w:rPr>
                      <w:rFonts w:ascii="Times New Roman" w:eastAsia="宋体" w:hAnsi="Times New Roman"/>
                    </w:rPr>
                    <w:t>（</w:t>
                  </w:r>
                  <w:r w:rsidRPr="00614AB6">
                    <w:rPr>
                      <w:rFonts w:ascii="Times New Roman" w:eastAsia="宋体" w:hAnsi="Times New Roman"/>
                    </w:rPr>
                    <w:t>A</w:t>
                  </w:r>
                  <w:r w:rsidRPr="00614AB6">
                    <w:rPr>
                      <w:rFonts w:ascii="Times New Roman" w:eastAsia="宋体" w:hAnsi="Times New Roman"/>
                    </w:rPr>
                    <w:t>）</w:t>
                  </w:r>
                </w:p>
              </w:tc>
              <w:tc>
                <w:tcPr>
                  <w:tcW w:w="2343" w:type="pct"/>
                  <w:tcBorders>
                    <w:bottom w:val="single" w:sz="8" w:space="0" w:color="auto"/>
                  </w:tcBorders>
                  <w:vAlign w:val="center"/>
                </w:tcPr>
                <w:p w:rsidR="00A455AE" w:rsidRPr="00614AB6" w:rsidRDefault="00A455AE">
                  <w:pPr>
                    <w:jc w:val="center"/>
                    <w:textAlignment w:val="baseline"/>
                    <w:rPr>
                      <w:rFonts w:ascii="Times New Roman" w:eastAsia="宋体" w:hAnsi="Times New Roman"/>
                    </w:rPr>
                  </w:pPr>
                  <w:r w:rsidRPr="00614AB6">
                    <w:rPr>
                      <w:rFonts w:ascii="Times New Roman" w:eastAsia="宋体" w:hAnsi="Times New Roman"/>
                    </w:rPr>
                    <w:t>四周厂界外</w:t>
                  </w:r>
                  <w:r w:rsidRPr="00614AB6">
                    <w:rPr>
                      <w:rFonts w:ascii="Times New Roman" w:eastAsia="宋体" w:hAnsi="Times New Roman"/>
                    </w:rPr>
                    <w:t>1m</w:t>
                  </w:r>
                </w:p>
              </w:tc>
              <w:tc>
                <w:tcPr>
                  <w:tcW w:w="780" w:type="pct"/>
                  <w:tcBorders>
                    <w:bottom w:val="single" w:sz="8" w:space="0" w:color="auto"/>
                  </w:tcBorders>
                  <w:vAlign w:val="center"/>
                </w:tcPr>
                <w:p w:rsidR="00A455AE" w:rsidRPr="00614AB6" w:rsidRDefault="00A455AE">
                  <w:pPr>
                    <w:jc w:val="center"/>
                    <w:textAlignment w:val="baseline"/>
                    <w:rPr>
                      <w:rFonts w:ascii="Times New Roman" w:eastAsia="宋体" w:hAnsi="Times New Roman"/>
                    </w:rPr>
                  </w:pPr>
                  <w:r w:rsidRPr="00614AB6">
                    <w:rPr>
                      <w:rFonts w:ascii="Times New Roman" w:eastAsia="宋体" w:hAnsi="Times New Roman"/>
                    </w:rPr>
                    <w:t>1</w:t>
                  </w:r>
                  <w:r w:rsidRPr="00614AB6">
                    <w:rPr>
                      <w:rFonts w:ascii="Times New Roman" w:eastAsia="宋体" w:hAnsi="Times New Roman"/>
                    </w:rPr>
                    <w:t>次</w:t>
                  </w:r>
                  <w:r w:rsidRPr="00614AB6">
                    <w:rPr>
                      <w:rFonts w:ascii="Times New Roman" w:eastAsia="宋体" w:hAnsi="Times New Roman"/>
                    </w:rPr>
                    <w:t>/</w:t>
                  </w:r>
                  <w:r w:rsidR="00A82EBD">
                    <w:rPr>
                      <w:rFonts w:ascii="Times New Roman" w:eastAsia="宋体" w:hAnsi="Times New Roman"/>
                    </w:rPr>
                    <w:t>年</w:t>
                  </w:r>
                </w:p>
              </w:tc>
            </w:tr>
          </w:tbl>
          <w:p w:rsidR="00A455AE" w:rsidRDefault="00A455AE" w:rsidP="00346456">
            <w:pPr>
              <w:adjustRightInd w:val="0"/>
              <w:snapToGrid w:val="0"/>
              <w:spacing w:line="440" w:lineRule="exact"/>
              <w:ind w:firstLineChars="200" w:firstLine="482"/>
              <w:rPr>
                <w:rFonts w:ascii="Times New Roman" w:eastAsia="宋体" w:hAnsi="Times New Roman"/>
                <w:b/>
                <w:snapToGrid w:val="0"/>
                <w:sz w:val="24"/>
              </w:rPr>
            </w:pPr>
            <w:r>
              <w:rPr>
                <w:rFonts w:ascii="Times New Roman" w:eastAsia="宋体" w:hAnsi="Times New Roman" w:hint="eastAsia"/>
                <w:b/>
                <w:snapToGrid w:val="0"/>
                <w:sz w:val="24"/>
              </w:rPr>
              <w:t>十</w:t>
            </w:r>
            <w:r w:rsidR="005A58BA">
              <w:rPr>
                <w:rFonts w:ascii="Times New Roman" w:eastAsia="宋体" w:hAnsi="Times New Roman" w:hint="eastAsia"/>
                <w:b/>
                <w:snapToGrid w:val="0"/>
                <w:sz w:val="24"/>
              </w:rPr>
              <w:t>一</w:t>
            </w:r>
            <w:r>
              <w:rPr>
                <w:rFonts w:ascii="Times New Roman" w:eastAsia="宋体" w:hAnsi="Times New Roman"/>
                <w:b/>
                <w:snapToGrid w:val="0"/>
                <w:sz w:val="24"/>
              </w:rPr>
              <w:t>、环保投资估算</w:t>
            </w:r>
          </w:p>
          <w:p w:rsidR="00D02959" w:rsidRDefault="00A455AE" w:rsidP="00D02959">
            <w:pPr>
              <w:adjustRightInd w:val="0"/>
              <w:snapToGrid w:val="0"/>
              <w:spacing w:line="440" w:lineRule="exact"/>
              <w:ind w:firstLine="480"/>
              <w:rPr>
                <w:rFonts w:ascii="Times New Roman" w:eastAsia="宋体" w:hAnsi="Times New Roman"/>
                <w:snapToGrid w:val="0"/>
                <w:kern w:val="0"/>
                <w:sz w:val="24"/>
              </w:rPr>
            </w:pPr>
            <w:r>
              <w:rPr>
                <w:rFonts w:ascii="Times New Roman" w:eastAsia="宋体" w:hAnsi="Times New Roman"/>
                <w:snapToGrid w:val="0"/>
                <w:kern w:val="0"/>
                <w:sz w:val="24"/>
              </w:rPr>
              <w:t>本项目总投资为</w:t>
            </w:r>
            <w:r w:rsidR="00E87CFC">
              <w:rPr>
                <w:rFonts w:ascii="Times New Roman" w:eastAsia="宋体" w:hAnsi="Times New Roman" w:hint="eastAsia"/>
                <w:snapToGrid w:val="0"/>
                <w:kern w:val="0"/>
                <w:sz w:val="24"/>
              </w:rPr>
              <w:t>120</w:t>
            </w:r>
            <w:r>
              <w:rPr>
                <w:rFonts w:ascii="Times New Roman" w:eastAsia="宋体" w:hAnsi="Times New Roman"/>
                <w:snapToGrid w:val="0"/>
                <w:kern w:val="0"/>
                <w:sz w:val="24"/>
              </w:rPr>
              <w:t>万</w:t>
            </w:r>
            <w:r w:rsidRPr="00AC5AD5">
              <w:rPr>
                <w:rFonts w:ascii="Times New Roman" w:eastAsia="宋体" w:hAnsi="Times New Roman"/>
                <w:snapToGrid w:val="0"/>
                <w:color w:val="000000" w:themeColor="text1"/>
                <w:kern w:val="0"/>
                <w:sz w:val="24"/>
              </w:rPr>
              <w:t>元，其中环保投资为</w:t>
            </w:r>
            <w:r w:rsidR="00E87CFC">
              <w:rPr>
                <w:rFonts w:ascii="Times New Roman" w:eastAsia="宋体" w:hAnsi="Times New Roman" w:hint="eastAsia"/>
                <w:snapToGrid w:val="0"/>
                <w:color w:val="000000" w:themeColor="text1"/>
                <w:kern w:val="0"/>
                <w:sz w:val="24"/>
              </w:rPr>
              <w:t>5</w:t>
            </w:r>
            <w:r w:rsidRPr="00AC5AD5">
              <w:rPr>
                <w:rFonts w:ascii="Times New Roman" w:eastAsia="宋体" w:hAnsi="Times New Roman"/>
                <w:snapToGrid w:val="0"/>
                <w:color w:val="000000" w:themeColor="text1"/>
                <w:kern w:val="0"/>
                <w:sz w:val="24"/>
              </w:rPr>
              <w:t>万元，占总投资的</w:t>
            </w:r>
            <w:r w:rsidR="00E87CFC">
              <w:rPr>
                <w:rFonts w:ascii="Times New Roman" w:eastAsia="宋体" w:hAnsi="Times New Roman" w:hint="eastAsia"/>
                <w:snapToGrid w:val="0"/>
                <w:color w:val="000000" w:themeColor="text1"/>
                <w:kern w:val="0"/>
                <w:sz w:val="24"/>
              </w:rPr>
              <w:t>4.2</w:t>
            </w:r>
            <w:r w:rsidRPr="00AC5AD5">
              <w:rPr>
                <w:rFonts w:ascii="Times New Roman" w:eastAsia="宋体" w:hAnsi="Times New Roman"/>
                <w:snapToGrid w:val="0"/>
                <w:color w:val="000000" w:themeColor="text1"/>
                <w:kern w:val="0"/>
                <w:sz w:val="24"/>
              </w:rPr>
              <w:t>%</w:t>
            </w:r>
            <w:r w:rsidRPr="00AC5AD5">
              <w:rPr>
                <w:rFonts w:ascii="Times New Roman" w:eastAsia="宋体" w:hAnsi="Times New Roman"/>
                <w:snapToGrid w:val="0"/>
                <w:color w:val="000000" w:themeColor="text1"/>
                <w:kern w:val="0"/>
                <w:sz w:val="24"/>
              </w:rPr>
              <w:t>。</w:t>
            </w:r>
            <w:r>
              <w:rPr>
                <w:rFonts w:ascii="Times New Roman" w:eastAsia="宋体" w:hAnsi="Times New Roman"/>
                <w:snapToGrid w:val="0"/>
                <w:kern w:val="0"/>
                <w:sz w:val="24"/>
              </w:rPr>
              <w:t>环保投资估算表见</w:t>
            </w:r>
            <w:r w:rsidR="001C324C">
              <w:rPr>
                <w:rFonts w:ascii="Times New Roman" w:eastAsia="宋体" w:hAnsi="Times New Roman"/>
                <w:snapToGrid w:val="0"/>
                <w:kern w:val="0"/>
                <w:sz w:val="24"/>
              </w:rPr>
              <w:t>下</w:t>
            </w:r>
            <w:r>
              <w:rPr>
                <w:rFonts w:ascii="Times New Roman" w:eastAsia="宋体" w:hAnsi="Times New Roman"/>
                <w:snapToGrid w:val="0"/>
                <w:kern w:val="0"/>
                <w:sz w:val="24"/>
              </w:rPr>
              <w:t>表。</w:t>
            </w:r>
          </w:p>
          <w:p w:rsidR="00D02959" w:rsidRPr="00D02959" w:rsidRDefault="00D02959" w:rsidP="00D02959">
            <w:pPr>
              <w:pStyle w:val="1"/>
            </w:pPr>
          </w:p>
          <w:p w:rsidR="00A455AE" w:rsidRPr="004E5B38" w:rsidRDefault="00A455AE" w:rsidP="00D02959">
            <w:pPr>
              <w:spacing w:line="440" w:lineRule="exact"/>
              <w:jc w:val="center"/>
              <w:rPr>
                <w:rFonts w:ascii="Times New Roman" w:eastAsia="黑体" w:hAnsi="Times New Roman"/>
                <w:spacing w:val="-6"/>
                <w:sz w:val="24"/>
              </w:rPr>
            </w:pPr>
            <w:r w:rsidRPr="004E5B38">
              <w:rPr>
                <w:rFonts w:ascii="Times New Roman" w:eastAsia="黑体" w:hAnsi="黑体"/>
                <w:spacing w:val="-6"/>
                <w:sz w:val="24"/>
              </w:rPr>
              <w:t>表</w:t>
            </w:r>
            <w:r w:rsidRPr="004E5B38">
              <w:rPr>
                <w:rFonts w:ascii="Times New Roman" w:eastAsia="黑体" w:hAnsi="Times New Roman"/>
                <w:spacing w:val="-6"/>
                <w:sz w:val="24"/>
              </w:rPr>
              <w:t>5</w:t>
            </w:r>
            <w:r w:rsidR="001C324C">
              <w:rPr>
                <w:rFonts w:ascii="Times New Roman" w:eastAsia="黑体" w:hAnsi="Times New Roman" w:hint="eastAsia"/>
                <w:spacing w:val="-6"/>
                <w:sz w:val="24"/>
              </w:rPr>
              <w:t>7</w:t>
            </w:r>
            <w:r w:rsidR="004E5B38" w:rsidRPr="004E5B38">
              <w:rPr>
                <w:rFonts w:ascii="Times New Roman" w:eastAsia="黑体" w:hAnsi="Times New Roman"/>
                <w:spacing w:val="-6"/>
                <w:sz w:val="24"/>
              </w:rPr>
              <w:t xml:space="preserve">  </w:t>
            </w:r>
            <w:r w:rsidRPr="004E5B38">
              <w:rPr>
                <w:rFonts w:ascii="Times New Roman" w:eastAsia="黑体" w:hAnsi="黑体"/>
                <w:spacing w:val="-6"/>
                <w:sz w:val="24"/>
              </w:rPr>
              <w:t>本项目环保投资估算一览表</w:t>
            </w:r>
          </w:p>
          <w:tbl>
            <w:tblPr>
              <w:tblW w:w="9072" w:type="dxa"/>
              <w:tblBorders>
                <w:top w:val="single" w:sz="8" w:space="0" w:color="auto"/>
                <w:bottom w:val="single" w:sz="8" w:space="0" w:color="auto"/>
                <w:insideH w:val="single" w:sz="4" w:space="0" w:color="auto"/>
                <w:insideV w:val="single" w:sz="4" w:space="0" w:color="auto"/>
              </w:tblBorders>
              <w:tblLayout w:type="fixed"/>
              <w:tblLook w:val="0000"/>
            </w:tblPr>
            <w:tblGrid>
              <w:gridCol w:w="793"/>
              <w:gridCol w:w="1056"/>
              <w:gridCol w:w="1357"/>
              <w:gridCol w:w="4311"/>
              <w:gridCol w:w="1555"/>
            </w:tblGrid>
            <w:tr w:rsidR="00A455AE" w:rsidTr="00C26BBA">
              <w:trPr>
                <w:trHeight w:val="397"/>
              </w:trPr>
              <w:tc>
                <w:tcPr>
                  <w:tcW w:w="437" w:type="pct"/>
                  <w:tcBorders>
                    <w:top w:val="single" w:sz="8" w:space="0" w:color="auto"/>
                    <w:bottom w:val="single" w:sz="8" w:space="0" w:color="auto"/>
                  </w:tcBorders>
                  <w:vAlign w:val="center"/>
                </w:tcPr>
                <w:p w:rsidR="00A455AE" w:rsidRDefault="00A455AE" w:rsidP="00B82CA8">
                  <w:pPr>
                    <w:adjustRightInd w:val="0"/>
                    <w:snapToGrid w:val="0"/>
                    <w:jc w:val="center"/>
                    <w:rPr>
                      <w:rFonts w:ascii="Times New Roman" w:eastAsia="宋体" w:hAnsi="Times New Roman"/>
                      <w:b/>
                      <w:bCs/>
                      <w:szCs w:val="21"/>
                    </w:rPr>
                  </w:pPr>
                  <w:r>
                    <w:rPr>
                      <w:rFonts w:ascii="Times New Roman" w:eastAsia="宋体" w:hAnsi="Times New Roman"/>
                      <w:b/>
                      <w:bCs/>
                      <w:szCs w:val="21"/>
                    </w:rPr>
                    <w:t>类别</w:t>
                  </w:r>
                </w:p>
              </w:tc>
              <w:tc>
                <w:tcPr>
                  <w:tcW w:w="1330" w:type="pct"/>
                  <w:gridSpan w:val="2"/>
                  <w:tcBorders>
                    <w:top w:val="single" w:sz="8" w:space="0" w:color="auto"/>
                    <w:bottom w:val="single" w:sz="8" w:space="0" w:color="auto"/>
                  </w:tcBorders>
                  <w:vAlign w:val="center"/>
                </w:tcPr>
                <w:p w:rsidR="00A455AE" w:rsidRDefault="00A455AE" w:rsidP="00B82CA8">
                  <w:pPr>
                    <w:adjustRightInd w:val="0"/>
                    <w:snapToGrid w:val="0"/>
                    <w:jc w:val="center"/>
                    <w:rPr>
                      <w:rFonts w:ascii="Times New Roman" w:eastAsia="宋体" w:hAnsi="Times New Roman"/>
                      <w:b/>
                      <w:bCs/>
                      <w:szCs w:val="21"/>
                    </w:rPr>
                  </w:pPr>
                  <w:r>
                    <w:rPr>
                      <w:rFonts w:ascii="Times New Roman" w:eastAsia="宋体" w:hAnsi="Times New Roman"/>
                      <w:b/>
                      <w:bCs/>
                      <w:szCs w:val="21"/>
                    </w:rPr>
                    <w:t>污染源</w:t>
                  </w:r>
                </w:p>
              </w:tc>
              <w:tc>
                <w:tcPr>
                  <w:tcW w:w="2376" w:type="pct"/>
                  <w:tcBorders>
                    <w:top w:val="single" w:sz="8" w:space="0" w:color="auto"/>
                    <w:bottom w:val="single" w:sz="8" w:space="0" w:color="auto"/>
                  </w:tcBorders>
                  <w:vAlign w:val="center"/>
                </w:tcPr>
                <w:p w:rsidR="00A455AE" w:rsidRDefault="00A455AE" w:rsidP="00B82CA8">
                  <w:pPr>
                    <w:adjustRightInd w:val="0"/>
                    <w:snapToGrid w:val="0"/>
                    <w:jc w:val="center"/>
                    <w:rPr>
                      <w:rFonts w:ascii="Times New Roman" w:eastAsia="宋体" w:hAnsi="Times New Roman"/>
                      <w:b/>
                      <w:bCs/>
                      <w:szCs w:val="21"/>
                    </w:rPr>
                  </w:pPr>
                  <w:r>
                    <w:rPr>
                      <w:rFonts w:ascii="Times New Roman" w:eastAsia="宋体" w:hAnsi="Times New Roman"/>
                      <w:b/>
                      <w:bCs/>
                      <w:szCs w:val="21"/>
                    </w:rPr>
                    <w:t>治理措施</w:t>
                  </w:r>
                </w:p>
              </w:tc>
              <w:tc>
                <w:tcPr>
                  <w:tcW w:w="857" w:type="pct"/>
                  <w:tcBorders>
                    <w:top w:val="single" w:sz="8" w:space="0" w:color="auto"/>
                    <w:bottom w:val="single" w:sz="8" w:space="0" w:color="auto"/>
                  </w:tcBorders>
                  <w:vAlign w:val="center"/>
                </w:tcPr>
                <w:p w:rsidR="00A455AE" w:rsidRDefault="00A455AE" w:rsidP="00B82CA8">
                  <w:pPr>
                    <w:adjustRightInd w:val="0"/>
                    <w:snapToGrid w:val="0"/>
                    <w:jc w:val="center"/>
                    <w:rPr>
                      <w:rFonts w:ascii="Times New Roman" w:eastAsia="宋体" w:hAnsi="Times New Roman"/>
                      <w:b/>
                      <w:bCs/>
                      <w:szCs w:val="21"/>
                    </w:rPr>
                  </w:pPr>
                  <w:r>
                    <w:rPr>
                      <w:rFonts w:ascii="Times New Roman" w:eastAsia="宋体" w:hAnsi="Times New Roman"/>
                      <w:b/>
                      <w:bCs/>
                      <w:szCs w:val="21"/>
                    </w:rPr>
                    <w:t>投资（万元）</w:t>
                  </w:r>
                </w:p>
              </w:tc>
            </w:tr>
            <w:tr w:rsidR="00571514" w:rsidTr="00C26BBA">
              <w:trPr>
                <w:trHeight w:val="397"/>
              </w:trPr>
              <w:tc>
                <w:tcPr>
                  <w:tcW w:w="437" w:type="pct"/>
                  <w:vMerge w:val="restart"/>
                  <w:vAlign w:val="center"/>
                </w:tcPr>
                <w:p w:rsidR="00571514" w:rsidRDefault="00571514" w:rsidP="00B82CA8">
                  <w:pPr>
                    <w:adjustRightInd w:val="0"/>
                    <w:snapToGrid w:val="0"/>
                    <w:jc w:val="center"/>
                    <w:rPr>
                      <w:rFonts w:ascii="Times New Roman" w:eastAsia="宋体" w:hAnsi="Times New Roman"/>
                      <w:kern w:val="0"/>
                      <w:szCs w:val="21"/>
                    </w:rPr>
                  </w:pPr>
                  <w:r>
                    <w:rPr>
                      <w:rFonts w:ascii="Times New Roman" w:eastAsia="宋体" w:hAnsi="Times New Roman"/>
                      <w:kern w:val="0"/>
                      <w:szCs w:val="21"/>
                    </w:rPr>
                    <w:t>废气</w:t>
                  </w:r>
                </w:p>
              </w:tc>
              <w:tc>
                <w:tcPr>
                  <w:tcW w:w="1330" w:type="pct"/>
                  <w:gridSpan w:val="2"/>
                  <w:vAlign w:val="center"/>
                </w:tcPr>
                <w:p w:rsidR="00571514" w:rsidRPr="008F4D77" w:rsidRDefault="00571514" w:rsidP="00835C16">
                  <w:pPr>
                    <w:adjustRightInd w:val="0"/>
                    <w:snapToGrid w:val="0"/>
                    <w:jc w:val="center"/>
                    <w:rPr>
                      <w:rFonts w:ascii="Times New Roman" w:eastAsia="宋体" w:hAnsi="Times New Roman"/>
                      <w:szCs w:val="21"/>
                    </w:rPr>
                  </w:pPr>
                  <w:r w:rsidRPr="00661708">
                    <w:rPr>
                      <w:rFonts w:ascii="Times New Roman" w:eastAsia="宋体" w:hAnsi="Times New Roman" w:hint="eastAsia"/>
                      <w:b/>
                      <w:u w:val="single"/>
                    </w:rPr>
                    <w:t>印刷、喷码、上光、覆膜、润版、清洗工序</w:t>
                  </w:r>
                  <w:r>
                    <w:rPr>
                      <w:rFonts w:ascii="Times New Roman" w:eastAsia="宋体" w:hAnsi="Times New Roman" w:hint="eastAsia"/>
                      <w:b/>
                      <w:u w:val="single"/>
                    </w:rPr>
                    <w:t>有组织</w:t>
                  </w:r>
                  <w:r w:rsidRPr="00571514">
                    <w:rPr>
                      <w:rFonts w:ascii="Times New Roman" w:eastAsia="宋体" w:hint="eastAsia"/>
                      <w:b/>
                      <w:color w:val="000000" w:themeColor="text1"/>
                      <w:szCs w:val="21"/>
                      <w:u w:val="single"/>
                    </w:rPr>
                    <w:t>非甲烷总烃</w:t>
                  </w:r>
                </w:p>
              </w:tc>
              <w:tc>
                <w:tcPr>
                  <w:tcW w:w="2376" w:type="pct"/>
                  <w:vAlign w:val="center"/>
                </w:tcPr>
                <w:p w:rsidR="00571514" w:rsidRPr="008F4D77" w:rsidRDefault="00571514" w:rsidP="007E2784">
                  <w:pPr>
                    <w:adjustRightInd w:val="0"/>
                    <w:snapToGrid w:val="0"/>
                    <w:jc w:val="center"/>
                    <w:rPr>
                      <w:rFonts w:ascii="Times New Roman" w:eastAsia="宋体" w:hAnsi="Times New Roman"/>
                      <w:szCs w:val="21"/>
                    </w:rPr>
                  </w:pPr>
                  <w:r w:rsidRPr="00132139">
                    <w:rPr>
                      <w:rFonts w:ascii="Times New Roman" w:eastAsia="宋体" w:hAnsi="Times New Roman" w:hint="eastAsia"/>
                      <w:b/>
                      <w:color w:val="000000" w:themeColor="text1"/>
                      <w:szCs w:val="21"/>
                      <w:u w:val="single"/>
                    </w:rPr>
                    <w:t>本项目印刷机、覆膜机安装在二层印刷车间。本项目建成后全厂印刷、喷码、上光、覆膜、</w:t>
                  </w:r>
                  <w:r>
                    <w:rPr>
                      <w:rFonts w:ascii="Times New Roman" w:eastAsia="宋体" w:hAnsi="Times New Roman" w:hint="eastAsia"/>
                      <w:b/>
                      <w:color w:val="000000" w:themeColor="text1"/>
                      <w:szCs w:val="21"/>
                      <w:u w:val="single"/>
                    </w:rPr>
                    <w:t>润版、</w:t>
                  </w:r>
                  <w:r w:rsidRPr="00132139">
                    <w:rPr>
                      <w:rFonts w:ascii="Times New Roman" w:eastAsia="宋体" w:hAnsi="Times New Roman" w:hint="eastAsia"/>
                      <w:b/>
                      <w:color w:val="000000" w:themeColor="text1"/>
                      <w:szCs w:val="21"/>
                      <w:u w:val="single"/>
                    </w:rPr>
                    <w:t>清洗工序位于密闭负压印刷车间（安装新风系统，保持车间负压），印刷机、喷码机、上光机、覆膜机</w:t>
                  </w:r>
                  <w:r>
                    <w:rPr>
                      <w:rFonts w:ascii="Times New Roman" w:eastAsia="宋体" w:hAnsi="Times New Roman" w:hint="eastAsia"/>
                      <w:b/>
                      <w:color w:val="000000" w:themeColor="text1"/>
                      <w:szCs w:val="21"/>
                      <w:u w:val="single"/>
                    </w:rPr>
                    <w:t>上方</w:t>
                  </w:r>
                  <w:r w:rsidRPr="00132139">
                    <w:rPr>
                      <w:rFonts w:ascii="Times New Roman" w:eastAsia="宋体" w:hAnsi="Times New Roman" w:hint="eastAsia"/>
                      <w:b/>
                      <w:color w:val="000000" w:themeColor="text1"/>
                      <w:szCs w:val="21"/>
                      <w:u w:val="single"/>
                    </w:rPr>
                    <w:t>安装集气罩收集</w:t>
                  </w:r>
                  <w:r w:rsidRPr="00132139">
                    <w:rPr>
                      <w:rFonts w:ascii="Times New Roman" w:eastAsia="宋体" w:hAnsi="Times New Roman" w:hint="eastAsia"/>
                      <w:b/>
                      <w:color w:val="000000" w:themeColor="text1"/>
                      <w:szCs w:val="21"/>
                      <w:u w:val="single"/>
                    </w:rPr>
                    <w:lastRenderedPageBreak/>
                    <w:t>废气，废气经集气罩收集后通过管道进入现有工程</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套“</w:t>
                  </w:r>
                  <w:r w:rsidRPr="00132139">
                    <w:rPr>
                      <w:rFonts w:ascii="Times New Roman" w:eastAsia="宋体" w:hAnsi="Times New Roman" w:hint="eastAsia"/>
                      <w:b/>
                      <w:color w:val="000000" w:themeColor="text1"/>
                      <w:szCs w:val="21"/>
                      <w:u w:val="single"/>
                    </w:rPr>
                    <w:t>UV</w:t>
                  </w:r>
                  <w:r w:rsidRPr="00132139">
                    <w:rPr>
                      <w:rFonts w:ascii="Times New Roman" w:eastAsia="宋体" w:hAnsi="Times New Roman" w:hint="eastAsia"/>
                      <w:b/>
                      <w:color w:val="000000" w:themeColor="text1"/>
                      <w:szCs w:val="21"/>
                      <w:u w:val="single"/>
                    </w:rPr>
                    <w:t>光催化氧化</w:t>
                  </w:r>
                  <w:r w:rsidRPr="00132139">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活性炭吸附”装置处理后</w:t>
                  </w:r>
                  <w:r>
                    <w:rPr>
                      <w:rFonts w:ascii="Times New Roman" w:eastAsia="宋体" w:hAnsi="Times New Roman" w:hint="eastAsia"/>
                      <w:b/>
                      <w:color w:val="000000" w:themeColor="text1"/>
                      <w:szCs w:val="21"/>
                      <w:u w:val="single"/>
                    </w:rPr>
                    <w:t>，</w:t>
                  </w:r>
                  <w:r w:rsidRPr="00132139">
                    <w:rPr>
                      <w:rFonts w:ascii="Times New Roman" w:eastAsia="宋体" w:hAnsi="Times New Roman" w:hint="eastAsia"/>
                      <w:b/>
                      <w:color w:val="000000" w:themeColor="text1"/>
                      <w:szCs w:val="21"/>
                      <w:u w:val="single"/>
                    </w:rPr>
                    <w:t>由</w:t>
                  </w:r>
                  <w:r w:rsidRPr="00132139">
                    <w:rPr>
                      <w:rFonts w:ascii="Times New Roman" w:eastAsia="宋体" w:hAnsi="Times New Roman" w:hint="eastAsia"/>
                      <w:b/>
                      <w:color w:val="000000" w:themeColor="text1"/>
                      <w:szCs w:val="21"/>
                      <w:u w:val="single"/>
                    </w:rPr>
                    <w:t>1</w:t>
                  </w:r>
                  <w:r w:rsidRPr="00132139">
                    <w:rPr>
                      <w:rFonts w:ascii="Times New Roman" w:eastAsia="宋体" w:hAnsi="Times New Roman" w:hint="eastAsia"/>
                      <w:b/>
                      <w:color w:val="000000" w:themeColor="text1"/>
                      <w:szCs w:val="21"/>
                      <w:u w:val="single"/>
                    </w:rPr>
                    <w:t>根</w:t>
                  </w:r>
                  <w:r w:rsidRPr="00132139">
                    <w:rPr>
                      <w:rFonts w:ascii="Times New Roman" w:eastAsia="宋体" w:hAnsi="Times New Roman" w:hint="eastAsia"/>
                      <w:b/>
                      <w:color w:val="000000" w:themeColor="text1"/>
                      <w:szCs w:val="21"/>
                      <w:u w:val="single"/>
                    </w:rPr>
                    <w:t>15m</w:t>
                  </w:r>
                  <w:r w:rsidRPr="00132139">
                    <w:rPr>
                      <w:rFonts w:ascii="Times New Roman" w:eastAsia="宋体" w:hAnsi="Times New Roman" w:hint="eastAsia"/>
                      <w:b/>
                      <w:color w:val="000000" w:themeColor="text1"/>
                      <w:szCs w:val="21"/>
                      <w:u w:val="single"/>
                    </w:rPr>
                    <w:t>高排气筒排放。</w:t>
                  </w:r>
                </w:p>
              </w:tc>
              <w:tc>
                <w:tcPr>
                  <w:tcW w:w="857" w:type="pct"/>
                  <w:vMerge w:val="restart"/>
                  <w:vAlign w:val="center"/>
                </w:tcPr>
                <w:p w:rsidR="00571514" w:rsidRDefault="00571514"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lastRenderedPageBreak/>
                    <w:t>1</w:t>
                  </w:r>
                </w:p>
              </w:tc>
            </w:tr>
            <w:tr w:rsidR="00571514" w:rsidTr="00C26BBA">
              <w:trPr>
                <w:trHeight w:val="397"/>
              </w:trPr>
              <w:tc>
                <w:tcPr>
                  <w:tcW w:w="437" w:type="pct"/>
                  <w:vMerge/>
                  <w:vAlign w:val="center"/>
                </w:tcPr>
                <w:p w:rsidR="00571514" w:rsidRDefault="00571514" w:rsidP="00B82CA8">
                  <w:pPr>
                    <w:adjustRightInd w:val="0"/>
                    <w:snapToGrid w:val="0"/>
                    <w:jc w:val="center"/>
                    <w:rPr>
                      <w:rFonts w:ascii="Times New Roman" w:eastAsia="宋体" w:hAnsi="Times New Roman"/>
                      <w:kern w:val="0"/>
                      <w:szCs w:val="21"/>
                    </w:rPr>
                  </w:pPr>
                </w:p>
              </w:tc>
              <w:tc>
                <w:tcPr>
                  <w:tcW w:w="1330" w:type="pct"/>
                  <w:gridSpan w:val="2"/>
                  <w:vAlign w:val="center"/>
                </w:tcPr>
                <w:p w:rsidR="00571514" w:rsidRPr="00661708" w:rsidRDefault="00571514" w:rsidP="00835C16">
                  <w:pPr>
                    <w:adjustRightInd w:val="0"/>
                    <w:snapToGrid w:val="0"/>
                    <w:jc w:val="center"/>
                    <w:rPr>
                      <w:rFonts w:ascii="Times New Roman" w:eastAsia="宋体" w:hAnsi="Times New Roman"/>
                      <w:b/>
                      <w:u w:val="single"/>
                    </w:rPr>
                  </w:pPr>
                  <w:r>
                    <w:rPr>
                      <w:rFonts w:ascii="Times New Roman" w:eastAsia="宋体" w:hAnsi="Times New Roman" w:hint="eastAsia"/>
                      <w:b/>
                      <w:u w:val="single"/>
                    </w:rPr>
                    <w:t>无组织</w:t>
                  </w:r>
                  <w:r w:rsidRPr="00571514">
                    <w:rPr>
                      <w:rFonts w:ascii="Times New Roman" w:eastAsia="宋体" w:hint="eastAsia"/>
                      <w:b/>
                      <w:color w:val="000000" w:themeColor="text1"/>
                      <w:szCs w:val="21"/>
                      <w:u w:val="single"/>
                    </w:rPr>
                    <w:t>非甲烷总烃</w:t>
                  </w:r>
                </w:p>
              </w:tc>
              <w:tc>
                <w:tcPr>
                  <w:tcW w:w="2376" w:type="pct"/>
                  <w:vAlign w:val="center"/>
                </w:tcPr>
                <w:p w:rsidR="00571514" w:rsidRPr="00132139" w:rsidRDefault="00571514" w:rsidP="007E2784">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提高集气罩收集效率，</w:t>
                  </w:r>
                  <w:r w:rsidR="00F777C6">
                    <w:rPr>
                      <w:rFonts w:ascii="Times New Roman" w:eastAsia="宋体" w:hAnsi="Times New Roman" w:hint="eastAsia"/>
                      <w:b/>
                      <w:color w:val="000000" w:themeColor="text1"/>
                      <w:szCs w:val="21"/>
                      <w:u w:val="single"/>
                    </w:rPr>
                    <w:t>印刷</w:t>
                  </w:r>
                  <w:r>
                    <w:rPr>
                      <w:rFonts w:ascii="Times New Roman" w:eastAsia="宋体" w:hAnsi="Times New Roman" w:hint="eastAsia"/>
                      <w:b/>
                      <w:color w:val="000000" w:themeColor="text1"/>
                      <w:szCs w:val="21"/>
                      <w:u w:val="single"/>
                    </w:rPr>
                    <w:t>车间密闭负压</w:t>
                  </w:r>
                </w:p>
              </w:tc>
              <w:tc>
                <w:tcPr>
                  <w:tcW w:w="857" w:type="pct"/>
                  <w:vMerge/>
                  <w:vAlign w:val="center"/>
                </w:tcPr>
                <w:p w:rsidR="00571514" w:rsidRDefault="00571514" w:rsidP="00B82CA8">
                  <w:pPr>
                    <w:adjustRightInd w:val="0"/>
                    <w:snapToGrid w:val="0"/>
                    <w:jc w:val="center"/>
                    <w:rPr>
                      <w:rFonts w:ascii="Times New Roman" w:eastAsia="宋体" w:hAnsi="Times New Roman"/>
                      <w:szCs w:val="21"/>
                    </w:rPr>
                  </w:pPr>
                </w:p>
              </w:tc>
            </w:tr>
            <w:tr w:rsidR="00E5564E" w:rsidTr="00C26BBA">
              <w:trPr>
                <w:trHeight w:val="397"/>
              </w:trPr>
              <w:tc>
                <w:tcPr>
                  <w:tcW w:w="437" w:type="pct"/>
                  <w:vMerge w:val="restart"/>
                  <w:vAlign w:val="center"/>
                </w:tcPr>
                <w:p w:rsidR="00E5564E" w:rsidRDefault="00E5564E" w:rsidP="00B82CA8">
                  <w:pPr>
                    <w:adjustRightInd w:val="0"/>
                    <w:snapToGrid w:val="0"/>
                    <w:jc w:val="center"/>
                    <w:rPr>
                      <w:rFonts w:ascii="Times New Roman" w:eastAsia="宋体" w:hAnsi="Times New Roman"/>
                      <w:kern w:val="0"/>
                      <w:szCs w:val="21"/>
                    </w:rPr>
                  </w:pPr>
                  <w:r>
                    <w:rPr>
                      <w:rFonts w:ascii="Times New Roman" w:eastAsia="宋体" w:hAnsi="Times New Roman"/>
                      <w:kern w:val="0"/>
                      <w:szCs w:val="21"/>
                    </w:rPr>
                    <w:t>废水</w:t>
                  </w:r>
                </w:p>
              </w:tc>
              <w:tc>
                <w:tcPr>
                  <w:tcW w:w="1330" w:type="pct"/>
                  <w:gridSpan w:val="2"/>
                  <w:vAlign w:val="center"/>
                </w:tcPr>
                <w:p w:rsidR="00E5564E" w:rsidRDefault="00E5564E" w:rsidP="00B82CA8">
                  <w:pPr>
                    <w:adjustRightInd w:val="0"/>
                    <w:snapToGrid w:val="0"/>
                    <w:jc w:val="center"/>
                    <w:rPr>
                      <w:rFonts w:ascii="Times New Roman" w:eastAsia="宋体" w:hAnsi="Times New Roman"/>
                      <w:szCs w:val="21"/>
                    </w:rPr>
                  </w:pPr>
                  <w:r>
                    <w:rPr>
                      <w:rFonts w:ascii="Times New Roman" w:eastAsia="宋体" w:hAnsi="Times New Roman"/>
                      <w:szCs w:val="21"/>
                    </w:rPr>
                    <w:t>生产废水</w:t>
                  </w:r>
                </w:p>
              </w:tc>
              <w:tc>
                <w:tcPr>
                  <w:tcW w:w="2376" w:type="pct"/>
                  <w:vAlign w:val="center"/>
                </w:tcPr>
                <w:p w:rsidR="00E5564E" w:rsidRPr="002D670E" w:rsidRDefault="00571514" w:rsidP="00B82CA8">
                  <w:pPr>
                    <w:adjustRightInd w:val="0"/>
                    <w:snapToGrid w:val="0"/>
                    <w:jc w:val="center"/>
                    <w:rPr>
                      <w:rFonts w:ascii="Times New Roman" w:eastAsia="宋体" w:hAnsi="Times New Roman"/>
                      <w:szCs w:val="21"/>
                    </w:rPr>
                  </w:pPr>
                  <w:r w:rsidRPr="001D5863">
                    <w:rPr>
                      <w:rFonts w:ascii="Times New Roman" w:eastAsia="宋体" w:hint="eastAsia"/>
                      <w:b/>
                      <w:color w:val="000000" w:themeColor="text1"/>
                      <w:szCs w:val="21"/>
                      <w:u w:val="single"/>
                    </w:rPr>
                    <w:t>利用现有工程废水治理设施：印刷机</w:t>
                  </w:r>
                  <w:r>
                    <w:rPr>
                      <w:rFonts w:ascii="Times New Roman" w:eastAsia="宋体" w:hint="eastAsia"/>
                      <w:b/>
                      <w:color w:val="000000" w:themeColor="text1"/>
                      <w:szCs w:val="21"/>
                      <w:u w:val="single"/>
                    </w:rPr>
                    <w:t>清洗</w:t>
                  </w:r>
                  <w:r w:rsidRPr="001D5863">
                    <w:rPr>
                      <w:rFonts w:ascii="Times New Roman" w:eastAsia="宋体" w:hint="eastAsia"/>
                      <w:b/>
                      <w:color w:val="000000" w:themeColor="text1"/>
                      <w:szCs w:val="21"/>
                      <w:u w:val="single"/>
                    </w:rPr>
                    <w:t>废水、洗版废水经过洗版水循环系统处理后循环使用，不外排</w:t>
                  </w:r>
                  <w:r>
                    <w:rPr>
                      <w:rFonts w:ascii="Times New Roman" w:eastAsia="宋体" w:hint="eastAsia"/>
                      <w:b/>
                      <w:color w:val="000000" w:themeColor="text1"/>
                      <w:szCs w:val="21"/>
                      <w:u w:val="single"/>
                    </w:rPr>
                    <w:t>。</w:t>
                  </w:r>
                </w:p>
              </w:tc>
              <w:tc>
                <w:tcPr>
                  <w:tcW w:w="857" w:type="pct"/>
                  <w:vAlign w:val="center"/>
                </w:tcPr>
                <w:p w:rsidR="00E5564E" w:rsidRDefault="00E5564E"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t>/</w:t>
                  </w:r>
                </w:p>
              </w:tc>
            </w:tr>
            <w:tr w:rsidR="00E5564E" w:rsidTr="00C26BBA">
              <w:trPr>
                <w:trHeight w:val="397"/>
              </w:trPr>
              <w:tc>
                <w:tcPr>
                  <w:tcW w:w="437" w:type="pct"/>
                  <w:vMerge/>
                  <w:vAlign w:val="center"/>
                </w:tcPr>
                <w:p w:rsidR="00E5564E" w:rsidRDefault="00E5564E" w:rsidP="00B82CA8">
                  <w:pPr>
                    <w:adjustRightInd w:val="0"/>
                    <w:snapToGrid w:val="0"/>
                    <w:jc w:val="center"/>
                    <w:rPr>
                      <w:rFonts w:ascii="Times New Roman" w:eastAsia="宋体" w:hAnsi="Times New Roman"/>
                      <w:kern w:val="0"/>
                      <w:szCs w:val="21"/>
                    </w:rPr>
                  </w:pPr>
                </w:p>
              </w:tc>
              <w:tc>
                <w:tcPr>
                  <w:tcW w:w="1330" w:type="pct"/>
                  <w:gridSpan w:val="2"/>
                  <w:vAlign w:val="center"/>
                </w:tcPr>
                <w:p w:rsidR="00E5564E" w:rsidRDefault="00E5564E" w:rsidP="00B82CA8">
                  <w:pPr>
                    <w:adjustRightInd w:val="0"/>
                    <w:snapToGrid w:val="0"/>
                    <w:jc w:val="center"/>
                    <w:rPr>
                      <w:rFonts w:ascii="Times New Roman" w:eastAsia="宋体" w:hAnsi="Times New Roman"/>
                      <w:szCs w:val="21"/>
                    </w:rPr>
                  </w:pPr>
                  <w:r>
                    <w:rPr>
                      <w:rFonts w:ascii="Times New Roman" w:eastAsia="宋体" w:hAnsi="Times New Roman"/>
                      <w:szCs w:val="21"/>
                    </w:rPr>
                    <w:t>生活污水</w:t>
                  </w:r>
                </w:p>
              </w:tc>
              <w:tc>
                <w:tcPr>
                  <w:tcW w:w="2376" w:type="pct"/>
                  <w:vAlign w:val="center"/>
                </w:tcPr>
                <w:p w:rsidR="00E5564E" w:rsidRPr="00FA3317" w:rsidRDefault="00E5564E" w:rsidP="00E5564E">
                  <w:pPr>
                    <w:adjustRightInd w:val="0"/>
                    <w:snapToGrid w:val="0"/>
                    <w:jc w:val="center"/>
                    <w:rPr>
                      <w:rFonts w:ascii="Times New Roman" w:eastAsia="宋体"/>
                      <w:color w:val="000000" w:themeColor="text1"/>
                      <w:szCs w:val="21"/>
                    </w:rPr>
                  </w:pPr>
                  <w:r w:rsidRPr="00FA3317">
                    <w:rPr>
                      <w:rFonts w:ascii="Times New Roman" w:eastAsia="宋体" w:hint="eastAsia"/>
                      <w:color w:val="000000" w:themeColor="text1"/>
                      <w:szCs w:val="21"/>
                    </w:rPr>
                    <w:t>本项目利用</w:t>
                  </w:r>
                  <w:r>
                    <w:rPr>
                      <w:rFonts w:ascii="Times New Roman" w:eastAsia="宋体" w:hint="eastAsia"/>
                      <w:color w:val="000000" w:themeColor="text1"/>
                      <w:szCs w:val="21"/>
                    </w:rPr>
                    <w:t>现</w:t>
                  </w:r>
                  <w:r w:rsidRPr="00FA3317">
                    <w:rPr>
                      <w:rFonts w:ascii="Times New Roman" w:eastAsia="宋体" w:hint="eastAsia"/>
                      <w:color w:val="000000" w:themeColor="text1"/>
                      <w:szCs w:val="21"/>
                    </w:rPr>
                    <w:t>有职工，</w:t>
                  </w:r>
                  <w:proofErr w:type="gramStart"/>
                  <w:r w:rsidRPr="00FA3317">
                    <w:rPr>
                      <w:rFonts w:ascii="Times New Roman" w:eastAsia="宋体" w:hint="eastAsia"/>
                      <w:color w:val="000000" w:themeColor="text1"/>
                      <w:szCs w:val="21"/>
                    </w:rPr>
                    <w:t>不</w:t>
                  </w:r>
                  <w:proofErr w:type="gramEnd"/>
                  <w:r w:rsidRPr="00FA3317">
                    <w:rPr>
                      <w:rFonts w:ascii="Times New Roman" w:eastAsia="宋体" w:hint="eastAsia"/>
                      <w:color w:val="000000" w:themeColor="text1"/>
                      <w:szCs w:val="21"/>
                    </w:rPr>
                    <w:t>新增职工，</w:t>
                  </w:r>
                  <w:proofErr w:type="gramStart"/>
                  <w:r w:rsidR="00C23B06">
                    <w:rPr>
                      <w:rFonts w:ascii="Times New Roman" w:eastAsia="宋体" w:hint="eastAsia"/>
                      <w:color w:val="000000" w:themeColor="text1"/>
                      <w:szCs w:val="21"/>
                    </w:rPr>
                    <w:t>不</w:t>
                  </w:r>
                  <w:proofErr w:type="gramEnd"/>
                  <w:r w:rsidR="00C23B06">
                    <w:rPr>
                      <w:rFonts w:ascii="Times New Roman" w:eastAsia="宋体" w:hint="eastAsia"/>
                      <w:color w:val="000000" w:themeColor="text1"/>
                      <w:szCs w:val="21"/>
                    </w:rPr>
                    <w:t>新增生活污水</w:t>
                  </w:r>
                </w:p>
              </w:tc>
              <w:tc>
                <w:tcPr>
                  <w:tcW w:w="857" w:type="pct"/>
                  <w:vAlign w:val="center"/>
                </w:tcPr>
                <w:p w:rsidR="00E5564E" w:rsidRDefault="00E5564E"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t>/</w:t>
                  </w:r>
                </w:p>
              </w:tc>
            </w:tr>
            <w:tr w:rsidR="00A455AE" w:rsidTr="00C26BBA">
              <w:trPr>
                <w:trHeight w:val="397"/>
              </w:trPr>
              <w:tc>
                <w:tcPr>
                  <w:tcW w:w="437" w:type="pct"/>
                  <w:vAlign w:val="center"/>
                </w:tcPr>
                <w:p w:rsidR="00A455AE" w:rsidRDefault="00A455AE" w:rsidP="00B82CA8">
                  <w:pPr>
                    <w:adjustRightInd w:val="0"/>
                    <w:snapToGrid w:val="0"/>
                    <w:jc w:val="center"/>
                    <w:rPr>
                      <w:rFonts w:ascii="Times New Roman" w:eastAsia="宋体" w:hAnsi="Times New Roman"/>
                      <w:kern w:val="0"/>
                      <w:szCs w:val="21"/>
                    </w:rPr>
                  </w:pPr>
                  <w:r>
                    <w:rPr>
                      <w:rFonts w:ascii="Times New Roman" w:eastAsia="宋体" w:hAnsi="Times New Roman"/>
                      <w:kern w:val="0"/>
                      <w:szCs w:val="21"/>
                    </w:rPr>
                    <w:t>噪声</w:t>
                  </w:r>
                </w:p>
              </w:tc>
              <w:tc>
                <w:tcPr>
                  <w:tcW w:w="1330" w:type="pct"/>
                  <w:gridSpan w:val="2"/>
                  <w:vAlign w:val="center"/>
                </w:tcPr>
                <w:p w:rsidR="00A455AE" w:rsidRPr="002D670E" w:rsidRDefault="00E5564E" w:rsidP="00B82CA8">
                  <w:pPr>
                    <w:adjustRightInd w:val="0"/>
                    <w:snapToGrid w:val="0"/>
                    <w:jc w:val="center"/>
                    <w:rPr>
                      <w:rFonts w:ascii="Times New Roman" w:eastAsia="宋体" w:hAnsi="Times New Roman"/>
                      <w:kern w:val="0"/>
                      <w:szCs w:val="21"/>
                    </w:rPr>
                  </w:pPr>
                  <w:r>
                    <w:rPr>
                      <w:rFonts w:ascii="Times New Roman" w:eastAsia="宋体" w:hAnsi="宋体" w:hint="eastAsia"/>
                      <w:bCs/>
                      <w:szCs w:val="21"/>
                    </w:rPr>
                    <w:t>印刷机、覆膜机、模切机运行噪声</w:t>
                  </w:r>
                </w:p>
              </w:tc>
              <w:tc>
                <w:tcPr>
                  <w:tcW w:w="2376" w:type="pct"/>
                  <w:vAlign w:val="center"/>
                </w:tcPr>
                <w:p w:rsidR="00A455AE" w:rsidRPr="002D670E" w:rsidRDefault="002D670E" w:rsidP="00B82CA8">
                  <w:pPr>
                    <w:adjustRightInd w:val="0"/>
                    <w:snapToGrid w:val="0"/>
                    <w:jc w:val="center"/>
                    <w:rPr>
                      <w:rFonts w:asciiTheme="minorEastAsia" w:eastAsiaTheme="minorEastAsia" w:hAnsiTheme="minorEastAsia"/>
                      <w:szCs w:val="21"/>
                    </w:rPr>
                  </w:pPr>
                  <w:r w:rsidRPr="002D670E">
                    <w:rPr>
                      <w:rFonts w:asciiTheme="minorEastAsia" w:eastAsiaTheme="minorEastAsia" w:hAnsiTheme="minorEastAsia" w:hint="eastAsia"/>
                      <w:szCs w:val="21"/>
                    </w:rPr>
                    <w:t>厂房隔声</w:t>
                  </w:r>
                  <w:r w:rsidR="00E5564E" w:rsidRPr="002D670E">
                    <w:rPr>
                      <w:rFonts w:asciiTheme="minorEastAsia" w:eastAsiaTheme="minorEastAsia" w:hAnsiTheme="minorEastAsia" w:hint="eastAsia"/>
                      <w:szCs w:val="21"/>
                    </w:rPr>
                    <w:t>、距离衰减</w:t>
                  </w:r>
                  <w:r w:rsidRPr="002D670E">
                    <w:rPr>
                      <w:rFonts w:asciiTheme="minorEastAsia" w:eastAsiaTheme="minorEastAsia" w:hAnsiTheme="minorEastAsia" w:hint="eastAsia"/>
                      <w:szCs w:val="21"/>
                    </w:rPr>
                    <w:t>等</w:t>
                  </w:r>
                  <w:r w:rsidR="00E5564E">
                    <w:rPr>
                      <w:rFonts w:asciiTheme="minorEastAsia" w:eastAsiaTheme="minorEastAsia" w:hAnsiTheme="minorEastAsia" w:hint="eastAsia"/>
                      <w:szCs w:val="21"/>
                    </w:rPr>
                    <w:t>降噪措施</w:t>
                  </w:r>
                </w:p>
              </w:tc>
              <w:tc>
                <w:tcPr>
                  <w:tcW w:w="857" w:type="pct"/>
                  <w:vAlign w:val="center"/>
                </w:tcPr>
                <w:p w:rsidR="00A455AE" w:rsidRDefault="00C23B06"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t>/</w:t>
                  </w:r>
                </w:p>
              </w:tc>
            </w:tr>
            <w:tr w:rsidR="00687020" w:rsidTr="00C26BBA">
              <w:trPr>
                <w:trHeight w:val="397"/>
              </w:trPr>
              <w:tc>
                <w:tcPr>
                  <w:tcW w:w="437" w:type="pct"/>
                  <w:vMerge w:val="restart"/>
                  <w:vAlign w:val="center"/>
                </w:tcPr>
                <w:p w:rsidR="00687020" w:rsidRDefault="00687020" w:rsidP="00B82CA8">
                  <w:pPr>
                    <w:adjustRightInd w:val="0"/>
                    <w:snapToGrid w:val="0"/>
                    <w:jc w:val="center"/>
                    <w:rPr>
                      <w:rFonts w:ascii="Times New Roman" w:eastAsia="宋体" w:hAnsi="Times New Roman"/>
                      <w:kern w:val="0"/>
                      <w:szCs w:val="21"/>
                    </w:rPr>
                  </w:pPr>
                  <w:r>
                    <w:rPr>
                      <w:rFonts w:ascii="Times New Roman" w:eastAsia="宋体" w:hAnsi="Times New Roman"/>
                      <w:kern w:val="0"/>
                      <w:szCs w:val="21"/>
                    </w:rPr>
                    <w:t>固体废物</w:t>
                  </w:r>
                </w:p>
              </w:tc>
              <w:tc>
                <w:tcPr>
                  <w:tcW w:w="582" w:type="pct"/>
                  <w:vMerge w:val="restart"/>
                  <w:vAlign w:val="center"/>
                </w:tcPr>
                <w:p w:rsidR="00687020" w:rsidRDefault="00687020"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t>生产</w:t>
                  </w:r>
                  <w:r>
                    <w:rPr>
                      <w:rFonts w:ascii="Times New Roman" w:eastAsia="宋体" w:hAnsi="Times New Roman"/>
                      <w:szCs w:val="21"/>
                    </w:rPr>
                    <w:t>过程</w:t>
                  </w:r>
                </w:p>
              </w:tc>
              <w:tc>
                <w:tcPr>
                  <w:tcW w:w="748" w:type="pct"/>
                  <w:vAlign w:val="center"/>
                </w:tcPr>
                <w:p w:rsidR="00687020" w:rsidRDefault="00687020"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t>边角料</w:t>
                  </w:r>
                </w:p>
              </w:tc>
              <w:tc>
                <w:tcPr>
                  <w:tcW w:w="2376" w:type="pct"/>
                  <w:vMerge w:val="restart"/>
                  <w:vAlign w:val="center"/>
                </w:tcPr>
                <w:p w:rsidR="00687020" w:rsidRDefault="005952B3" w:rsidP="00571514">
                  <w:pPr>
                    <w:adjustRightInd w:val="0"/>
                    <w:snapToGrid w:val="0"/>
                    <w:jc w:val="center"/>
                    <w:rPr>
                      <w:rFonts w:ascii="Times New Roman" w:eastAsia="宋体" w:hAnsi="Times New Roman"/>
                      <w:szCs w:val="21"/>
                    </w:rPr>
                  </w:pPr>
                  <w:r>
                    <w:rPr>
                      <w:rFonts w:ascii="Times New Roman" w:eastAsia="宋体" w:hAnsi="Times New Roman" w:hint="eastAsia"/>
                      <w:szCs w:val="21"/>
                    </w:rPr>
                    <w:t>利用</w:t>
                  </w:r>
                  <w:r w:rsidR="00687020">
                    <w:rPr>
                      <w:rFonts w:ascii="Times New Roman" w:eastAsia="宋体" w:hAnsi="Times New Roman" w:hint="eastAsia"/>
                      <w:szCs w:val="21"/>
                    </w:rPr>
                    <w:t>现</w:t>
                  </w:r>
                  <w:r w:rsidR="00687020">
                    <w:rPr>
                      <w:rFonts w:ascii="Times New Roman" w:eastAsia="宋体" w:hAnsi="Times New Roman"/>
                      <w:szCs w:val="21"/>
                    </w:rPr>
                    <w:t>有工程一般固废暂存间（面积</w:t>
                  </w:r>
                  <w:r w:rsidR="00571514">
                    <w:rPr>
                      <w:rFonts w:ascii="Times New Roman" w:eastAsia="宋体" w:hAnsi="Times New Roman" w:hint="eastAsia"/>
                      <w:szCs w:val="21"/>
                    </w:rPr>
                    <w:t>10</w:t>
                  </w:r>
                  <w:r w:rsidR="00687020">
                    <w:rPr>
                      <w:rFonts w:ascii="Times New Roman" w:eastAsia="宋体" w:hAnsi="Times New Roman"/>
                      <w:szCs w:val="21"/>
                    </w:rPr>
                    <w:t>m</w:t>
                  </w:r>
                  <w:r w:rsidR="00687020">
                    <w:rPr>
                      <w:rFonts w:ascii="Times New Roman" w:eastAsia="宋体" w:hAnsi="Times New Roman"/>
                      <w:szCs w:val="21"/>
                      <w:vertAlign w:val="superscript"/>
                    </w:rPr>
                    <w:t>2</w:t>
                  </w:r>
                  <w:r w:rsidR="00687020">
                    <w:rPr>
                      <w:rFonts w:ascii="Times New Roman" w:eastAsia="宋体" w:hAnsi="Times New Roman"/>
                      <w:szCs w:val="21"/>
                    </w:rPr>
                    <w:t>）</w:t>
                  </w:r>
                </w:p>
              </w:tc>
              <w:tc>
                <w:tcPr>
                  <w:tcW w:w="857" w:type="pct"/>
                  <w:vMerge w:val="restart"/>
                  <w:vAlign w:val="center"/>
                </w:tcPr>
                <w:p w:rsidR="00687020" w:rsidRDefault="00687020"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t>/</w:t>
                  </w:r>
                </w:p>
              </w:tc>
            </w:tr>
            <w:tr w:rsidR="00687020" w:rsidTr="00C26BBA">
              <w:trPr>
                <w:trHeight w:val="397"/>
              </w:trPr>
              <w:tc>
                <w:tcPr>
                  <w:tcW w:w="437" w:type="pct"/>
                  <w:vMerge/>
                  <w:vAlign w:val="center"/>
                </w:tcPr>
                <w:p w:rsidR="00687020" w:rsidRDefault="00687020" w:rsidP="00B82CA8">
                  <w:pPr>
                    <w:adjustRightInd w:val="0"/>
                    <w:snapToGrid w:val="0"/>
                    <w:jc w:val="center"/>
                    <w:rPr>
                      <w:rFonts w:ascii="Times New Roman" w:eastAsia="宋体" w:hAnsi="Times New Roman"/>
                      <w:kern w:val="0"/>
                      <w:szCs w:val="21"/>
                    </w:rPr>
                  </w:pPr>
                </w:p>
              </w:tc>
              <w:tc>
                <w:tcPr>
                  <w:tcW w:w="582" w:type="pct"/>
                  <w:vMerge/>
                  <w:vAlign w:val="center"/>
                </w:tcPr>
                <w:p w:rsidR="00687020" w:rsidRDefault="00687020" w:rsidP="00B82CA8">
                  <w:pPr>
                    <w:adjustRightInd w:val="0"/>
                    <w:snapToGrid w:val="0"/>
                    <w:jc w:val="center"/>
                    <w:rPr>
                      <w:rFonts w:ascii="Times New Roman" w:eastAsia="宋体" w:hAnsi="Times New Roman"/>
                      <w:szCs w:val="21"/>
                    </w:rPr>
                  </w:pPr>
                </w:p>
              </w:tc>
              <w:tc>
                <w:tcPr>
                  <w:tcW w:w="748" w:type="pct"/>
                  <w:vAlign w:val="center"/>
                </w:tcPr>
                <w:p w:rsidR="00687020" w:rsidRDefault="00C67A35" w:rsidP="00B82CA8">
                  <w:pPr>
                    <w:adjustRightInd w:val="0"/>
                    <w:snapToGrid w:val="0"/>
                    <w:jc w:val="center"/>
                    <w:rPr>
                      <w:rFonts w:ascii="Times New Roman" w:eastAsia="宋体" w:hAnsi="Times New Roman"/>
                      <w:szCs w:val="21"/>
                    </w:rPr>
                  </w:pPr>
                  <w:r>
                    <w:rPr>
                      <w:rFonts w:ascii="Times New Roman" w:eastAsia="宋体" w:hAnsi="Times New Roman"/>
                      <w:szCs w:val="21"/>
                    </w:rPr>
                    <w:t>不合格品</w:t>
                  </w:r>
                </w:p>
              </w:tc>
              <w:tc>
                <w:tcPr>
                  <w:tcW w:w="2376" w:type="pct"/>
                  <w:vMerge/>
                  <w:vAlign w:val="center"/>
                </w:tcPr>
                <w:p w:rsidR="00687020" w:rsidRDefault="00687020" w:rsidP="00B82CA8">
                  <w:pPr>
                    <w:adjustRightInd w:val="0"/>
                    <w:snapToGrid w:val="0"/>
                    <w:jc w:val="center"/>
                    <w:rPr>
                      <w:rFonts w:ascii="Times New Roman" w:eastAsia="宋体" w:hAnsi="Times New Roman"/>
                      <w:szCs w:val="21"/>
                    </w:rPr>
                  </w:pPr>
                </w:p>
              </w:tc>
              <w:tc>
                <w:tcPr>
                  <w:tcW w:w="857" w:type="pct"/>
                  <w:vMerge/>
                  <w:vAlign w:val="center"/>
                </w:tcPr>
                <w:p w:rsidR="00687020" w:rsidRDefault="00687020" w:rsidP="00B82CA8">
                  <w:pPr>
                    <w:adjustRightInd w:val="0"/>
                    <w:snapToGrid w:val="0"/>
                    <w:jc w:val="center"/>
                    <w:rPr>
                      <w:rFonts w:ascii="Times New Roman" w:eastAsia="宋体" w:hAnsi="Times New Roman"/>
                      <w:szCs w:val="21"/>
                    </w:rPr>
                  </w:pPr>
                </w:p>
              </w:tc>
            </w:tr>
            <w:tr w:rsidR="00687020" w:rsidTr="00C26BBA">
              <w:trPr>
                <w:trHeight w:val="397"/>
              </w:trPr>
              <w:tc>
                <w:tcPr>
                  <w:tcW w:w="437" w:type="pct"/>
                  <w:vMerge/>
                  <w:vAlign w:val="center"/>
                </w:tcPr>
                <w:p w:rsidR="00687020" w:rsidRDefault="00687020" w:rsidP="00B82CA8">
                  <w:pPr>
                    <w:adjustRightInd w:val="0"/>
                    <w:snapToGrid w:val="0"/>
                    <w:jc w:val="center"/>
                    <w:rPr>
                      <w:rFonts w:ascii="Times New Roman" w:eastAsia="宋体" w:hAnsi="Times New Roman"/>
                      <w:szCs w:val="21"/>
                    </w:rPr>
                  </w:pPr>
                </w:p>
              </w:tc>
              <w:tc>
                <w:tcPr>
                  <w:tcW w:w="582" w:type="pct"/>
                  <w:vAlign w:val="center"/>
                </w:tcPr>
                <w:p w:rsidR="00687020" w:rsidRDefault="00687020" w:rsidP="001D5C89">
                  <w:pPr>
                    <w:adjustRightInd w:val="0"/>
                    <w:snapToGrid w:val="0"/>
                    <w:jc w:val="center"/>
                    <w:rPr>
                      <w:rFonts w:ascii="Times New Roman" w:eastAsia="宋体" w:hAnsi="Times New Roman"/>
                      <w:szCs w:val="21"/>
                    </w:rPr>
                  </w:pPr>
                  <w:r>
                    <w:rPr>
                      <w:rFonts w:ascii="Times New Roman" w:eastAsia="宋体" w:hAnsi="Times New Roman" w:hint="eastAsia"/>
                      <w:szCs w:val="21"/>
                    </w:rPr>
                    <w:t>生产过程</w:t>
                  </w:r>
                </w:p>
              </w:tc>
              <w:tc>
                <w:tcPr>
                  <w:tcW w:w="748" w:type="pct"/>
                  <w:vAlign w:val="center"/>
                </w:tcPr>
                <w:p w:rsidR="00687020" w:rsidRDefault="00687020" w:rsidP="001D5C89">
                  <w:pPr>
                    <w:adjustRightInd w:val="0"/>
                    <w:snapToGrid w:val="0"/>
                    <w:jc w:val="center"/>
                    <w:rPr>
                      <w:rFonts w:ascii="Times New Roman" w:eastAsia="宋体" w:hAnsi="Times New Roman"/>
                      <w:szCs w:val="21"/>
                    </w:rPr>
                  </w:pPr>
                  <w:proofErr w:type="gramStart"/>
                  <w:r>
                    <w:rPr>
                      <w:rFonts w:ascii="Times New Roman" w:eastAsia="宋体" w:hAnsi="Times New Roman" w:hint="eastAsia"/>
                      <w:szCs w:val="21"/>
                    </w:rPr>
                    <w:t>废原料桶</w:t>
                  </w:r>
                  <w:proofErr w:type="gramEnd"/>
                </w:p>
              </w:tc>
              <w:tc>
                <w:tcPr>
                  <w:tcW w:w="2376" w:type="pct"/>
                  <w:vMerge w:val="restart"/>
                  <w:vAlign w:val="center"/>
                </w:tcPr>
                <w:p w:rsidR="00687020" w:rsidRPr="004514B2" w:rsidRDefault="004514B2" w:rsidP="00571514">
                  <w:pPr>
                    <w:adjustRightInd w:val="0"/>
                    <w:snapToGrid w:val="0"/>
                    <w:jc w:val="center"/>
                    <w:rPr>
                      <w:rFonts w:ascii="Times New Roman" w:eastAsia="宋体" w:hAnsi="Times New Roman"/>
                      <w:b/>
                      <w:szCs w:val="21"/>
                      <w:u w:val="single"/>
                    </w:rPr>
                  </w:pPr>
                  <w:r w:rsidRPr="004514B2">
                    <w:rPr>
                      <w:rFonts w:ascii="Times New Roman" w:eastAsia="宋体" w:hAnsi="Times New Roman" w:hint="eastAsia"/>
                      <w:b/>
                      <w:szCs w:val="21"/>
                      <w:u w:val="single"/>
                    </w:rPr>
                    <w:t>危险废物集中收集后，分类放置于贴有标识的容器内，加盖密封，存放于无阳光直射的</w:t>
                  </w:r>
                  <w:proofErr w:type="gramStart"/>
                  <w:r w:rsidRPr="004514B2">
                    <w:rPr>
                      <w:rFonts w:ascii="Times New Roman" w:eastAsia="宋体" w:hAnsi="Times New Roman" w:hint="eastAsia"/>
                      <w:b/>
                      <w:szCs w:val="21"/>
                      <w:u w:val="single"/>
                    </w:rPr>
                    <w:t>密闭危废暂存</w:t>
                  </w:r>
                  <w:proofErr w:type="gramEnd"/>
                  <w:r w:rsidRPr="004514B2">
                    <w:rPr>
                      <w:rFonts w:ascii="Times New Roman" w:eastAsia="宋体" w:hAnsi="Times New Roman" w:hint="eastAsia"/>
                      <w:b/>
                      <w:szCs w:val="21"/>
                      <w:u w:val="single"/>
                    </w:rPr>
                    <w:t>间（利用现有</w:t>
                  </w:r>
                  <w:proofErr w:type="gramStart"/>
                  <w:r w:rsidRPr="004514B2">
                    <w:rPr>
                      <w:rFonts w:ascii="Times New Roman" w:eastAsia="宋体" w:hAnsi="Times New Roman" w:hint="eastAsia"/>
                      <w:b/>
                      <w:szCs w:val="21"/>
                      <w:u w:val="single"/>
                    </w:rPr>
                    <w:t>工程危废暂存</w:t>
                  </w:r>
                  <w:proofErr w:type="gramEnd"/>
                  <w:r w:rsidRPr="004514B2">
                    <w:rPr>
                      <w:rFonts w:ascii="Times New Roman" w:eastAsia="宋体" w:hAnsi="Times New Roman" w:hint="eastAsia"/>
                      <w:b/>
                      <w:szCs w:val="21"/>
                      <w:u w:val="single"/>
                    </w:rPr>
                    <w:t>间，面积为</w:t>
                  </w:r>
                  <w:r w:rsidRPr="004514B2">
                    <w:rPr>
                      <w:rFonts w:ascii="Times New Roman" w:eastAsia="宋体" w:hAnsi="Times New Roman" w:hint="eastAsia"/>
                      <w:b/>
                      <w:szCs w:val="21"/>
                      <w:u w:val="single"/>
                    </w:rPr>
                    <w:t>1</w:t>
                  </w:r>
                  <w:r w:rsidR="00571514">
                    <w:rPr>
                      <w:rFonts w:ascii="Times New Roman" w:eastAsia="宋体" w:hAnsi="Times New Roman" w:hint="eastAsia"/>
                      <w:b/>
                      <w:szCs w:val="21"/>
                      <w:u w:val="single"/>
                    </w:rPr>
                    <w:t>0</w:t>
                  </w:r>
                  <w:r w:rsidRPr="004514B2">
                    <w:rPr>
                      <w:rFonts w:ascii="Times New Roman" w:eastAsia="宋体" w:hAnsi="Times New Roman" w:hint="eastAsia"/>
                      <w:b/>
                      <w:szCs w:val="21"/>
                      <w:u w:val="single"/>
                    </w:rPr>
                    <w:t>m</w:t>
                  </w:r>
                  <w:r w:rsidRPr="00835C16">
                    <w:rPr>
                      <w:rFonts w:ascii="Times New Roman" w:eastAsia="宋体" w:hAnsi="Times New Roman" w:hint="eastAsia"/>
                      <w:b/>
                      <w:szCs w:val="21"/>
                      <w:u w:val="single"/>
                      <w:vertAlign w:val="superscript"/>
                    </w:rPr>
                    <w:t>2</w:t>
                  </w:r>
                  <w:r w:rsidRPr="004514B2">
                    <w:rPr>
                      <w:rFonts w:ascii="Times New Roman" w:eastAsia="宋体" w:hAnsi="Times New Roman" w:hint="eastAsia"/>
                      <w:b/>
                      <w:szCs w:val="21"/>
                      <w:u w:val="single"/>
                    </w:rPr>
                    <w:t>），定期交有危险废物处理资质的单位进行处理。</w:t>
                  </w:r>
                </w:p>
              </w:tc>
              <w:tc>
                <w:tcPr>
                  <w:tcW w:w="857" w:type="pct"/>
                  <w:vMerge w:val="restart"/>
                  <w:vAlign w:val="center"/>
                </w:tcPr>
                <w:p w:rsidR="00687020" w:rsidRDefault="005952B3"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t>1</w:t>
                  </w:r>
                </w:p>
              </w:tc>
            </w:tr>
            <w:tr w:rsidR="00687020" w:rsidTr="00C26BBA">
              <w:trPr>
                <w:trHeight w:val="397"/>
              </w:trPr>
              <w:tc>
                <w:tcPr>
                  <w:tcW w:w="437" w:type="pct"/>
                  <w:vMerge/>
                  <w:vAlign w:val="center"/>
                </w:tcPr>
                <w:p w:rsidR="00687020" w:rsidRDefault="00687020" w:rsidP="00B82CA8">
                  <w:pPr>
                    <w:adjustRightInd w:val="0"/>
                    <w:snapToGrid w:val="0"/>
                    <w:jc w:val="center"/>
                    <w:rPr>
                      <w:rFonts w:ascii="Times New Roman" w:eastAsia="宋体" w:hAnsi="Times New Roman"/>
                      <w:szCs w:val="21"/>
                    </w:rPr>
                  </w:pPr>
                </w:p>
              </w:tc>
              <w:tc>
                <w:tcPr>
                  <w:tcW w:w="582" w:type="pct"/>
                  <w:vMerge w:val="restart"/>
                  <w:vAlign w:val="center"/>
                </w:tcPr>
                <w:p w:rsidR="00687020" w:rsidRDefault="00687020" w:rsidP="001D5C89">
                  <w:pPr>
                    <w:adjustRightInd w:val="0"/>
                    <w:snapToGrid w:val="0"/>
                    <w:jc w:val="center"/>
                    <w:rPr>
                      <w:rFonts w:ascii="Times New Roman" w:eastAsia="宋体" w:hAnsi="Times New Roman"/>
                      <w:szCs w:val="21"/>
                    </w:rPr>
                  </w:pPr>
                  <w:r>
                    <w:rPr>
                      <w:rFonts w:ascii="Times New Roman" w:eastAsia="宋体" w:hAnsi="Times New Roman" w:hint="eastAsia"/>
                      <w:szCs w:val="21"/>
                    </w:rPr>
                    <w:t>印刷工序</w:t>
                  </w:r>
                </w:p>
              </w:tc>
              <w:tc>
                <w:tcPr>
                  <w:tcW w:w="748" w:type="pct"/>
                  <w:vAlign w:val="center"/>
                </w:tcPr>
                <w:p w:rsidR="00687020" w:rsidRPr="00E5564E" w:rsidRDefault="00687020" w:rsidP="00F74C11">
                  <w:pPr>
                    <w:jc w:val="center"/>
                    <w:rPr>
                      <w:rFonts w:ascii="Times New Roman" w:eastAsia="宋体" w:hAnsi="Times New Roman"/>
                      <w:szCs w:val="21"/>
                    </w:rPr>
                  </w:pPr>
                  <w:r w:rsidRPr="00E5564E">
                    <w:rPr>
                      <w:rFonts w:ascii="Times New Roman" w:eastAsia="宋体" w:hAnsi="Times New Roman" w:hint="eastAsia"/>
                      <w:szCs w:val="21"/>
                    </w:rPr>
                    <w:t>废</w:t>
                  </w:r>
                  <w:r w:rsidR="000C48F9">
                    <w:rPr>
                      <w:rFonts w:ascii="Times New Roman" w:eastAsia="宋体" w:hAnsi="Times New Roman" w:hint="eastAsia"/>
                      <w:szCs w:val="21"/>
                    </w:rPr>
                    <w:t>CTP</w:t>
                  </w:r>
                  <w:r w:rsidRPr="00E5564E">
                    <w:rPr>
                      <w:rFonts w:ascii="Times New Roman" w:eastAsia="宋体" w:hAnsi="Times New Roman" w:hint="eastAsia"/>
                      <w:szCs w:val="21"/>
                    </w:rPr>
                    <w:t xml:space="preserve"> </w:t>
                  </w:r>
                  <w:r w:rsidRPr="00E5564E">
                    <w:rPr>
                      <w:rFonts w:ascii="Times New Roman" w:eastAsia="宋体" w:hAnsi="Times New Roman" w:hint="eastAsia"/>
                      <w:szCs w:val="21"/>
                    </w:rPr>
                    <w:t>版</w:t>
                  </w:r>
                </w:p>
              </w:tc>
              <w:tc>
                <w:tcPr>
                  <w:tcW w:w="2376" w:type="pct"/>
                  <w:vMerge/>
                  <w:vAlign w:val="center"/>
                </w:tcPr>
                <w:p w:rsidR="00687020" w:rsidRPr="006810A9" w:rsidRDefault="00687020" w:rsidP="00690302">
                  <w:pPr>
                    <w:adjustRightInd w:val="0"/>
                    <w:snapToGrid w:val="0"/>
                    <w:jc w:val="center"/>
                    <w:rPr>
                      <w:rFonts w:ascii="Times New Roman" w:eastAsia="宋体" w:hAnsi="Times New Roman"/>
                      <w:szCs w:val="21"/>
                    </w:rPr>
                  </w:pPr>
                </w:p>
              </w:tc>
              <w:tc>
                <w:tcPr>
                  <w:tcW w:w="857" w:type="pct"/>
                  <w:vMerge/>
                  <w:vAlign w:val="center"/>
                </w:tcPr>
                <w:p w:rsidR="00687020" w:rsidRDefault="00687020" w:rsidP="00B82CA8">
                  <w:pPr>
                    <w:adjustRightInd w:val="0"/>
                    <w:snapToGrid w:val="0"/>
                    <w:jc w:val="center"/>
                    <w:rPr>
                      <w:rFonts w:ascii="Times New Roman" w:eastAsia="宋体" w:hAnsi="Times New Roman"/>
                      <w:szCs w:val="21"/>
                    </w:rPr>
                  </w:pPr>
                </w:p>
              </w:tc>
            </w:tr>
            <w:tr w:rsidR="00687020" w:rsidTr="00C26BBA">
              <w:trPr>
                <w:trHeight w:val="397"/>
              </w:trPr>
              <w:tc>
                <w:tcPr>
                  <w:tcW w:w="437" w:type="pct"/>
                  <w:vMerge/>
                  <w:vAlign w:val="center"/>
                </w:tcPr>
                <w:p w:rsidR="00687020" w:rsidRDefault="00687020" w:rsidP="00B82CA8">
                  <w:pPr>
                    <w:adjustRightInd w:val="0"/>
                    <w:snapToGrid w:val="0"/>
                    <w:jc w:val="center"/>
                    <w:rPr>
                      <w:rFonts w:ascii="Times New Roman" w:eastAsia="宋体" w:hAnsi="Times New Roman"/>
                      <w:szCs w:val="21"/>
                    </w:rPr>
                  </w:pPr>
                </w:p>
              </w:tc>
              <w:tc>
                <w:tcPr>
                  <w:tcW w:w="582" w:type="pct"/>
                  <w:vMerge/>
                  <w:vAlign w:val="center"/>
                </w:tcPr>
                <w:p w:rsidR="00687020" w:rsidRDefault="00687020" w:rsidP="001D5C89">
                  <w:pPr>
                    <w:adjustRightInd w:val="0"/>
                    <w:snapToGrid w:val="0"/>
                    <w:jc w:val="center"/>
                    <w:rPr>
                      <w:rFonts w:ascii="Times New Roman" w:eastAsia="宋体" w:hAnsi="Times New Roman"/>
                      <w:szCs w:val="21"/>
                    </w:rPr>
                  </w:pPr>
                </w:p>
              </w:tc>
              <w:tc>
                <w:tcPr>
                  <w:tcW w:w="748" w:type="pct"/>
                  <w:vAlign w:val="center"/>
                </w:tcPr>
                <w:p w:rsidR="00687020" w:rsidRPr="00E5564E" w:rsidRDefault="00687020" w:rsidP="00F74C11">
                  <w:pPr>
                    <w:jc w:val="center"/>
                    <w:rPr>
                      <w:rFonts w:ascii="Times New Roman" w:eastAsia="宋体" w:hAnsi="Times New Roman"/>
                      <w:szCs w:val="21"/>
                    </w:rPr>
                  </w:pPr>
                  <w:r w:rsidRPr="00E5564E">
                    <w:rPr>
                      <w:rFonts w:ascii="Times New Roman" w:eastAsia="宋体" w:hAnsi="Times New Roman" w:hint="eastAsia"/>
                      <w:szCs w:val="21"/>
                    </w:rPr>
                    <w:t>废橡皮布</w:t>
                  </w:r>
                </w:p>
              </w:tc>
              <w:tc>
                <w:tcPr>
                  <w:tcW w:w="2376" w:type="pct"/>
                  <w:vMerge/>
                  <w:vAlign w:val="center"/>
                </w:tcPr>
                <w:p w:rsidR="00687020" w:rsidRDefault="00687020" w:rsidP="00690302">
                  <w:pPr>
                    <w:adjustRightInd w:val="0"/>
                    <w:snapToGrid w:val="0"/>
                    <w:jc w:val="center"/>
                    <w:rPr>
                      <w:rFonts w:ascii="Times New Roman" w:eastAsia="宋体" w:hAnsi="Times New Roman"/>
                      <w:szCs w:val="21"/>
                    </w:rPr>
                  </w:pPr>
                </w:p>
              </w:tc>
              <w:tc>
                <w:tcPr>
                  <w:tcW w:w="857" w:type="pct"/>
                  <w:vMerge/>
                  <w:vAlign w:val="center"/>
                </w:tcPr>
                <w:p w:rsidR="00687020" w:rsidRDefault="00687020" w:rsidP="00B82CA8">
                  <w:pPr>
                    <w:adjustRightInd w:val="0"/>
                    <w:snapToGrid w:val="0"/>
                    <w:jc w:val="center"/>
                    <w:rPr>
                      <w:rFonts w:ascii="Times New Roman" w:eastAsia="宋体" w:hAnsi="Times New Roman"/>
                      <w:szCs w:val="21"/>
                    </w:rPr>
                  </w:pPr>
                </w:p>
              </w:tc>
            </w:tr>
            <w:tr w:rsidR="00687020" w:rsidTr="00C26BBA">
              <w:trPr>
                <w:trHeight w:val="397"/>
              </w:trPr>
              <w:tc>
                <w:tcPr>
                  <w:tcW w:w="437" w:type="pct"/>
                  <w:vMerge/>
                  <w:vAlign w:val="center"/>
                </w:tcPr>
                <w:p w:rsidR="00687020" w:rsidRDefault="00687020" w:rsidP="00B82CA8">
                  <w:pPr>
                    <w:adjustRightInd w:val="0"/>
                    <w:snapToGrid w:val="0"/>
                    <w:jc w:val="center"/>
                    <w:rPr>
                      <w:rFonts w:ascii="Times New Roman" w:eastAsia="宋体" w:hAnsi="Times New Roman"/>
                      <w:szCs w:val="21"/>
                    </w:rPr>
                  </w:pPr>
                </w:p>
              </w:tc>
              <w:tc>
                <w:tcPr>
                  <w:tcW w:w="582" w:type="pct"/>
                  <w:vMerge/>
                  <w:vAlign w:val="center"/>
                </w:tcPr>
                <w:p w:rsidR="00687020" w:rsidRDefault="00687020" w:rsidP="001D5C89">
                  <w:pPr>
                    <w:adjustRightInd w:val="0"/>
                    <w:snapToGrid w:val="0"/>
                    <w:jc w:val="center"/>
                    <w:rPr>
                      <w:rFonts w:ascii="Times New Roman" w:eastAsia="宋体" w:hAnsi="Times New Roman"/>
                      <w:szCs w:val="21"/>
                    </w:rPr>
                  </w:pPr>
                </w:p>
              </w:tc>
              <w:tc>
                <w:tcPr>
                  <w:tcW w:w="748" w:type="pct"/>
                  <w:vAlign w:val="center"/>
                </w:tcPr>
                <w:p w:rsidR="00687020" w:rsidRPr="00E5564E" w:rsidRDefault="00687020" w:rsidP="00F74C11">
                  <w:pPr>
                    <w:jc w:val="center"/>
                    <w:rPr>
                      <w:rFonts w:ascii="Times New Roman" w:eastAsia="宋体" w:hAnsi="Times New Roman"/>
                      <w:szCs w:val="21"/>
                    </w:rPr>
                  </w:pPr>
                  <w:r w:rsidRPr="00E5564E">
                    <w:rPr>
                      <w:rFonts w:ascii="Times New Roman" w:eastAsia="宋体" w:hAnsi="Times New Roman" w:hint="eastAsia"/>
                      <w:szCs w:val="21"/>
                    </w:rPr>
                    <w:t>废油墨抹布</w:t>
                  </w:r>
                </w:p>
              </w:tc>
              <w:tc>
                <w:tcPr>
                  <w:tcW w:w="2376" w:type="pct"/>
                  <w:vMerge/>
                  <w:vAlign w:val="center"/>
                </w:tcPr>
                <w:p w:rsidR="00687020" w:rsidRDefault="00687020" w:rsidP="00690302">
                  <w:pPr>
                    <w:adjustRightInd w:val="0"/>
                    <w:snapToGrid w:val="0"/>
                    <w:jc w:val="center"/>
                    <w:rPr>
                      <w:rFonts w:ascii="Times New Roman" w:eastAsia="宋体" w:hAnsi="Times New Roman"/>
                      <w:szCs w:val="21"/>
                    </w:rPr>
                  </w:pPr>
                </w:p>
              </w:tc>
              <w:tc>
                <w:tcPr>
                  <w:tcW w:w="857" w:type="pct"/>
                  <w:vMerge/>
                  <w:vAlign w:val="center"/>
                </w:tcPr>
                <w:p w:rsidR="00687020" w:rsidRDefault="00687020" w:rsidP="00B82CA8">
                  <w:pPr>
                    <w:adjustRightInd w:val="0"/>
                    <w:snapToGrid w:val="0"/>
                    <w:jc w:val="center"/>
                    <w:rPr>
                      <w:rFonts w:ascii="Times New Roman" w:eastAsia="宋体" w:hAnsi="Times New Roman"/>
                      <w:szCs w:val="21"/>
                    </w:rPr>
                  </w:pPr>
                </w:p>
              </w:tc>
            </w:tr>
            <w:tr w:rsidR="00687020" w:rsidTr="00C26BBA">
              <w:trPr>
                <w:trHeight w:val="397"/>
              </w:trPr>
              <w:tc>
                <w:tcPr>
                  <w:tcW w:w="437" w:type="pct"/>
                  <w:vMerge/>
                  <w:vAlign w:val="center"/>
                </w:tcPr>
                <w:p w:rsidR="00687020" w:rsidRDefault="00687020" w:rsidP="00687020">
                  <w:pPr>
                    <w:adjustRightInd w:val="0"/>
                    <w:snapToGrid w:val="0"/>
                    <w:jc w:val="center"/>
                    <w:rPr>
                      <w:rFonts w:ascii="Times New Roman" w:eastAsia="宋体" w:hAnsi="Times New Roman"/>
                      <w:szCs w:val="21"/>
                    </w:rPr>
                  </w:pPr>
                </w:p>
              </w:tc>
              <w:tc>
                <w:tcPr>
                  <w:tcW w:w="582" w:type="pct"/>
                  <w:vMerge w:val="restart"/>
                  <w:vAlign w:val="center"/>
                </w:tcPr>
                <w:p w:rsidR="00687020" w:rsidRDefault="00687020" w:rsidP="00687020">
                  <w:pPr>
                    <w:adjustRightInd w:val="0"/>
                    <w:snapToGrid w:val="0"/>
                    <w:jc w:val="center"/>
                    <w:rPr>
                      <w:rFonts w:ascii="Times New Roman" w:eastAsia="宋体" w:hAnsi="Times New Roman"/>
                      <w:szCs w:val="21"/>
                    </w:rPr>
                  </w:pPr>
                  <w:r>
                    <w:rPr>
                      <w:rFonts w:ascii="Times New Roman" w:eastAsia="宋体" w:hAnsi="Times New Roman"/>
                      <w:szCs w:val="21"/>
                    </w:rPr>
                    <w:t>制版工序</w:t>
                  </w:r>
                </w:p>
              </w:tc>
              <w:tc>
                <w:tcPr>
                  <w:tcW w:w="748" w:type="pct"/>
                  <w:vAlign w:val="center"/>
                </w:tcPr>
                <w:p w:rsidR="00687020" w:rsidRDefault="00687020" w:rsidP="00687020">
                  <w:pPr>
                    <w:jc w:val="center"/>
                    <w:rPr>
                      <w:rFonts w:ascii="Times New Roman" w:eastAsia="宋体" w:hAnsi="Times New Roman"/>
                      <w:szCs w:val="21"/>
                    </w:rPr>
                  </w:pPr>
                  <w:r>
                    <w:rPr>
                      <w:rFonts w:ascii="Times New Roman" w:eastAsia="宋体" w:hAnsi="Times New Roman" w:hint="eastAsia"/>
                      <w:szCs w:val="21"/>
                    </w:rPr>
                    <w:t>废显影液</w:t>
                  </w:r>
                </w:p>
              </w:tc>
              <w:tc>
                <w:tcPr>
                  <w:tcW w:w="2376" w:type="pct"/>
                  <w:vMerge/>
                  <w:vAlign w:val="center"/>
                </w:tcPr>
                <w:p w:rsidR="00687020" w:rsidRDefault="00687020" w:rsidP="00687020">
                  <w:pPr>
                    <w:adjustRightInd w:val="0"/>
                    <w:snapToGrid w:val="0"/>
                    <w:jc w:val="center"/>
                    <w:rPr>
                      <w:rFonts w:ascii="Times New Roman" w:eastAsia="宋体" w:hAnsi="Times New Roman"/>
                      <w:szCs w:val="21"/>
                    </w:rPr>
                  </w:pPr>
                </w:p>
              </w:tc>
              <w:tc>
                <w:tcPr>
                  <w:tcW w:w="857" w:type="pct"/>
                  <w:vMerge/>
                  <w:vAlign w:val="center"/>
                </w:tcPr>
                <w:p w:rsidR="00687020" w:rsidRDefault="00687020" w:rsidP="00687020">
                  <w:pPr>
                    <w:adjustRightInd w:val="0"/>
                    <w:snapToGrid w:val="0"/>
                    <w:jc w:val="center"/>
                    <w:rPr>
                      <w:rFonts w:ascii="Times New Roman" w:eastAsia="宋体" w:hAnsi="Times New Roman"/>
                      <w:szCs w:val="21"/>
                    </w:rPr>
                  </w:pPr>
                </w:p>
              </w:tc>
            </w:tr>
            <w:tr w:rsidR="00687020" w:rsidTr="00C26BBA">
              <w:trPr>
                <w:trHeight w:val="397"/>
              </w:trPr>
              <w:tc>
                <w:tcPr>
                  <w:tcW w:w="437" w:type="pct"/>
                  <w:vMerge/>
                  <w:vAlign w:val="center"/>
                </w:tcPr>
                <w:p w:rsidR="00687020" w:rsidRDefault="00687020" w:rsidP="00687020">
                  <w:pPr>
                    <w:adjustRightInd w:val="0"/>
                    <w:snapToGrid w:val="0"/>
                    <w:jc w:val="center"/>
                    <w:rPr>
                      <w:rFonts w:ascii="Times New Roman" w:eastAsia="宋体" w:hAnsi="Times New Roman"/>
                      <w:szCs w:val="21"/>
                    </w:rPr>
                  </w:pPr>
                </w:p>
              </w:tc>
              <w:tc>
                <w:tcPr>
                  <w:tcW w:w="582" w:type="pct"/>
                  <w:vMerge/>
                  <w:vAlign w:val="center"/>
                </w:tcPr>
                <w:p w:rsidR="00687020" w:rsidRDefault="00687020" w:rsidP="00687020">
                  <w:pPr>
                    <w:adjustRightInd w:val="0"/>
                    <w:snapToGrid w:val="0"/>
                    <w:jc w:val="center"/>
                    <w:rPr>
                      <w:rFonts w:ascii="Times New Roman" w:eastAsia="宋体" w:hAnsi="Times New Roman"/>
                      <w:szCs w:val="21"/>
                    </w:rPr>
                  </w:pPr>
                </w:p>
              </w:tc>
              <w:tc>
                <w:tcPr>
                  <w:tcW w:w="748" w:type="pct"/>
                  <w:vAlign w:val="center"/>
                </w:tcPr>
                <w:p w:rsidR="00687020" w:rsidRDefault="00687020" w:rsidP="00687020">
                  <w:pPr>
                    <w:jc w:val="center"/>
                    <w:rPr>
                      <w:rFonts w:ascii="Times New Roman" w:eastAsia="宋体" w:hAnsi="Times New Roman"/>
                      <w:szCs w:val="21"/>
                    </w:rPr>
                  </w:pPr>
                  <w:r>
                    <w:rPr>
                      <w:rFonts w:ascii="Times New Roman" w:eastAsia="宋体" w:hAnsi="Times New Roman" w:hint="eastAsia"/>
                      <w:szCs w:val="21"/>
                    </w:rPr>
                    <w:t>废滤芯</w:t>
                  </w:r>
                </w:p>
              </w:tc>
              <w:tc>
                <w:tcPr>
                  <w:tcW w:w="2376" w:type="pct"/>
                  <w:vMerge/>
                  <w:vAlign w:val="center"/>
                </w:tcPr>
                <w:p w:rsidR="00687020" w:rsidRDefault="00687020" w:rsidP="00687020">
                  <w:pPr>
                    <w:adjustRightInd w:val="0"/>
                    <w:snapToGrid w:val="0"/>
                    <w:jc w:val="center"/>
                    <w:rPr>
                      <w:rFonts w:ascii="Times New Roman" w:eastAsia="宋体" w:hAnsi="Times New Roman"/>
                      <w:szCs w:val="21"/>
                    </w:rPr>
                  </w:pPr>
                </w:p>
              </w:tc>
              <w:tc>
                <w:tcPr>
                  <w:tcW w:w="857" w:type="pct"/>
                  <w:vMerge/>
                  <w:vAlign w:val="center"/>
                </w:tcPr>
                <w:p w:rsidR="00687020" w:rsidRDefault="00687020" w:rsidP="00687020">
                  <w:pPr>
                    <w:adjustRightInd w:val="0"/>
                    <w:snapToGrid w:val="0"/>
                    <w:jc w:val="center"/>
                    <w:rPr>
                      <w:rFonts w:ascii="Times New Roman" w:eastAsia="宋体" w:hAnsi="Times New Roman"/>
                      <w:szCs w:val="21"/>
                    </w:rPr>
                  </w:pPr>
                </w:p>
              </w:tc>
            </w:tr>
            <w:tr w:rsidR="00687020" w:rsidTr="00C26BBA">
              <w:trPr>
                <w:trHeight w:val="397"/>
              </w:trPr>
              <w:tc>
                <w:tcPr>
                  <w:tcW w:w="437" w:type="pct"/>
                  <w:vMerge/>
                  <w:vAlign w:val="center"/>
                </w:tcPr>
                <w:p w:rsidR="00687020" w:rsidRDefault="00687020" w:rsidP="00687020">
                  <w:pPr>
                    <w:adjustRightInd w:val="0"/>
                    <w:snapToGrid w:val="0"/>
                    <w:jc w:val="center"/>
                    <w:rPr>
                      <w:rFonts w:ascii="Times New Roman" w:eastAsia="宋体" w:hAnsi="Times New Roman"/>
                      <w:szCs w:val="21"/>
                    </w:rPr>
                  </w:pPr>
                </w:p>
              </w:tc>
              <w:tc>
                <w:tcPr>
                  <w:tcW w:w="582" w:type="pct"/>
                  <w:vMerge/>
                  <w:vAlign w:val="center"/>
                </w:tcPr>
                <w:p w:rsidR="00687020" w:rsidRDefault="00687020" w:rsidP="00687020">
                  <w:pPr>
                    <w:adjustRightInd w:val="0"/>
                    <w:snapToGrid w:val="0"/>
                    <w:jc w:val="center"/>
                    <w:rPr>
                      <w:rFonts w:ascii="Times New Roman" w:eastAsia="宋体" w:hAnsi="Times New Roman"/>
                      <w:szCs w:val="21"/>
                    </w:rPr>
                  </w:pPr>
                </w:p>
              </w:tc>
              <w:tc>
                <w:tcPr>
                  <w:tcW w:w="748" w:type="pct"/>
                  <w:vAlign w:val="center"/>
                </w:tcPr>
                <w:p w:rsidR="00687020" w:rsidRDefault="00687020" w:rsidP="00687020">
                  <w:pPr>
                    <w:jc w:val="center"/>
                    <w:rPr>
                      <w:rFonts w:ascii="Times New Roman" w:eastAsia="宋体" w:hAnsi="Times New Roman"/>
                      <w:szCs w:val="21"/>
                    </w:rPr>
                  </w:pPr>
                  <w:r>
                    <w:rPr>
                      <w:rFonts w:ascii="Times New Roman" w:eastAsia="宋体" w:hAnsi="Times New Roman" w:hint="eastAsia"/>
                      <w:szCs w:val="21"/>
                    </w:rPr>
                    <w:t>废过滤棉</w:t>
                  </w:r>
                </w:p>
              </w:tc>
              <w:tc>
                <w:tcPr>
                  <w:tcW w:w="2376" w:type="pct"/>
                  <w:vMerge/>
                  <w:vAlign w:val="center"/>
                </w:tcPr>
                <w:p w:rsidR="00687020" w:rsidRDefault="00687020" w:rsidP="00687020">
                  <w:pPr>
                    <w:adjustRightInd w:val="0"/>
                    <w:snapToGrid w:val="0"/>
                    <w:jc w:val="center"/>
                    <w:rPr>
                      <w:rFonts w:ascii="Times New Roman" w:eastAsia="宋体" w:hAnsi="Times New Roman"/>
                      <w:szCs w:val="21"/>
                    </w:rPr>
                  </w:pPr>
                </w:p>
              </w:tc>
              <w:tc>
                <w:tcPr>
                  <w:tcW w:w="857" w:type="pct"/>
                  <w:vMerge/>
                  <w:vAlign w:val="center"/>
                </w:tcPr>
                <w:p w:rsidR="00687020" w:rsidRDefault="00687020" w:rsidP="00687020">
                  <w:pPr>
                    <w:adjustRightInd w:val="0"/>
                    <w:snapToGrid w:val="0"/>
                    <w:jc w:val="center"/>
                    <w:rPr>
                      <w:rFonts w:ascii="Times New Roman" w:eastAsia="宋体" w:hAnsi="Times New Roman"/>
                      <w:szCs w:val="21"/>
                    </w:rPr>
                  </w:pPr>
                </w:p>
              </w:tc>
            </w:tr>
            <w:tr w:rsidR="00687020" w:rsidTr="00C26BBA">
              <w:trPr>
                <w:trHeight w:val="397"/>
              </w:trPr>
              <w:tc>
                <w:tcPr>
                  <w:tcW w:w="437" w:type="pct"/>
                  <w:vMerge/>
                  <w:vAlign w:val="center"/>
                </w:tcPr>
                <w:p w:rsidR="00687020" w:rsidRDefault="00687020" w:rsidP="00687020">
                  <w:pPr>
                    <w:adjustRightInd w:val="0"/>
                    <w:snapToGrid w:val="0"/>
                    <w:jc w:val="center"/>
                    <w:rPr>
                      <w:rFonts w:ascii="Times New Roman" w:eastAsia="宋体" w:hAnsi="Times New Roman"/>
                      <w:szCs w:val="21"/>
                    </w:rPr>
                  </w:pPr>
                </w:p>
              </w:tc>
              <w:tc>
                <w:tcPr>
                  <w:tcW w:w="582" w:type="pct"/>
                  <w:vMerge/>
                  <w:vAlign w:val="center"/>
                </w:tcPr>
                <w:p w:rsidR="00687020" w:rsidRDefault="00687020" w:rsidP="00687020">
                  <w:pPr>
                    <w:adjustRightInd w:val="0"/>
                    <w:snapToGrid w:val="0"/>
                    <w:jc w:val="center"/>
                    <w:rPr>
                      <w:rFonts w:ascii="Times New Roman" w:eastAsia="宋体" w:hAnsi="Times New Roman"/>
                      <w:szCs w:val="21"/>
                    </w:rPr>
                  </w:pPr>
                </w:p>
              </w:tc>
              <w:tc>
                <w:tcPr>
                  <w:tcW w:w="748" w:type="pct"/>
                  <w:vAlign w:val="center"/>
                </w:tcPr>
                <w:p w:rsidR="00687020" w:rsidRDefault="00687020" w:rsidP="00687020">
                  <w:pPr>
                    <w:jc w:val="center"/>
                    <w:rPr>
                      <w:rFonts w:ascii="Times New Roman" w:eastAsia="宋体" w:hAnsi="Times New Roman"/>
                      <w:szCs w:val="21"/>
                    </w:rPr>
                  </w:pPr>
                  <w:r>
                    <w:rPr>
                      <w:rFonts w:ascii="Times New Roman" w:eastAsia="宋体" w:hAnsi="Times New Roman" w:hint="eastAsia"/>
                      <w:szCs w:val="21"/>
                    </w:rPr>
                    <w:t>洗版水处理</w:t>
                  </w:r>
                  <w:r>
                    <w:rPr>
                      <w:rFonts w:ascii="Times New Roman" w:eastAsia="宋体" w:hAnsi="Times New Roman" w:hint="eastAsia"/>
                      <w:szCs w:val="21"/>
                    </w:rPr>
                    <w:t xml:space="preserve"> </w:t>
                  </w:r>
                  <w:r>
                    <w:rPr>
                      <w:rFonts w:ascii="Times New Roman" w:eastAsia="宋体" w:hAnsi="Times New Roman" w:hint="eastAsia"/>
                      <w:szCs w:val="21"/>
                    </w:rPr>
                    <w:t>污泥、沉淀物</w:t>
                  </w:r>
                </w:p>
              </w:tc>
              <w:tc>
                <w:tcPr>
                  <w:tcW w:w="2376" w:type="pct"/>
                  <w:vMerge/>
                  <w:vAlign w:val="center"/>
                </w:tcPr>
                <w:p w:rsidR="00687020" w:rsidRDefault="00687020" w:rsidP="00687020">
                  <w:pPr>
                    <w:adjustRightInd w:val="0"/>
                    <w:snapToGrid w:val="0"/>
                    <w:jc w:val="center"/>
                    <w:rPr>
                      <w:rFonts w:ascii="Times New Roman" w:eastAsia="宋体" w:hAnsi="Times New Roman"/>
                      <w:szCs w:val="21"/>
                    </w:rPr>
                  </w:pPr>
                </w:p>
              </w:tc>
              <w:tc>
                <w:tcPr>
                  <w:tcW w:w="857" w:type="pct"/>
                  <w:vMerge/>
                  <w:vAlign w:val="center"/>
                </w:tcPr>
                <w:p w:rsidR="00687020" w:rsidRDefault="00687020" w:rsidP="00687020">
                  <w:pPr>
                    <w:adjustRightInd w:val="0"/>
                    <w:snapToGrid w:val="0"/>
                    <w:jc w:val="center"/>
                    <w:rPr>
                      <w:rFonts w:ascii="Times New Roman" w:eastAsia="宋体" w:hAnsi="Times New Roman"/>
                      <w:szCs w:val="21"/>
                    </w:rPr>
                  </w:pPr>
                </w:p>
              </w:tc>
            </w:tr>
            <w:tr w:rsidR="00687020" w:rsidTr="00C26BBA">
              <w:trPr>
                <w:trHeight w:val="397"/>
              </w:trPr>
              <w:tc>
                <w:tcPr>
                  <w:tcW w:w="437" w:type="pct"/>
                  <w:vMerge/>
                  <w:vAlign w:val="center"/>
                </w:tcPr>
                <w:p w:rsidR="00687020" w:rsidRDefault="00687020" w:rsidP="00687020">
                  <w:pPr>
                    <w:adjustRightInd w:val="0"/>
                    <w:snapToGrid w:val="0"/>
                    <w:jc w:val="center"/>
                    <w:rPr>
                      <w:rFonts w:ascii="Times New Roman" w:eastAsia="宋体" w:hAnsi="Times New Roman"/>
                      <w:szCs w:val="21"/>
                    </w:rPr>
                  </w:pPr>
                </w:p>
              </w:tc>
              <w:tc>
                <w:tcPr>
                  <w:tcW w:w="582" w:type="pct"/>
                  <w:vMerge w:val="restart"/>
                  <w:vAlign w:val="center"/>
                </w:tcPr>
                <w:p w:rsidR="00687020" w:rsidRDefault="00687020" w:rsidP="00687020">
                  <w:pPr>
                    <w:adjustRightInd w:val="0"/>
                    <w:snapToGrid w:val="0"/>
                    <w:jc w:val="center"/>
                    <w:rPr>
                      <w:rFonts w:ascii="Times New Roman" w:eastAsia="宋体" w:hAnsi="Times New Roman"/>
                      <w:szCs w:val="21"/>
                    </w:rPr>
                  </w:pPr>
                  <w:r>
                    <w:rPr>
                      <w:rFonts w:ascii="Times New Roman" w:eastAsia="宋体" w:hAnsi="Times New Roman"/>
                      <w:szCs w:val="21"/>
                    </w:rPr>
                    <w:t>环保处理设施</w:t>
                  </w:r>
                </w:p>
              </w:tc>
              <w:tc>
                <w:tcPr>
                  <w:tcW w:w="748" w:type="pct"/>
                  <w:vAlign w:val="center"/>
                </w:tcPr>
                <w:p w:rsidR="00687020" w:rsidRDefault="00687020" w:rsidP="00687020">
                  <w:pPr>
                    <w:jc w:val="center"/>
                    <w:rPr>
                      <w:rFonts w:ascii="Times New Roman" w:eastAsia="宋体" w:hAnsi="Times New Roman"/>
                      <w:szCs w:val="21"/>
                    </w:rPr>
                  </w:pPr>
                  <w:r>
                    <w:rPr>
                      <w:rFonts w:ascii="Times New Roman" w:eastAsia="宋体" w:hAnsi="Times New Roman" w:hint="eastAsia"/>
                      <w:szCs w:val="21"/>
                    </w:rPr>
                    <w:t>废</w:t>
                  </w:r>
                  <w:r>
                    <w:rPr>
                      <w:rFonts w:ascii="Times New Roman" w:eastAsia="宋体" w:hAnsi="Times New Roman" w:hint="eastAsia"/>
                      <w:szCs w:val="21"/>
                    </w:rPr>
                    <w:t>UV</w:t>
                  </w:r>
                  <w:r>
                    <w:rPr>
                      <w:rFonts w:ascii="Times New Roman" w:eastAsia="宋体" w:hAnsi="Times New Roman" w:hint="eastAsia"/>
                      <w:szCs w:val="21"/>
                    </w:rPr>
                    <w:t>灯管</w:t>
                  </w:r>
                </w:p>
              </w:tc>
              <w:tc>
                <w:tcPr>
                  <w:tcW w:w="2376" w:type="pct"/>
                  <w:vMerge/>
                  <w:vAlign w:val="center"/>
                </w:tcPr>
                <w:p w:rsidR="00687020" w:rsidRDefault="00687020" w:rsidP="00687020">
                  <w:pPr>
                    <w:adjustRightInd w:val="0"/>
                    <w:snapToGrid w:val="0"/>
                    <w:jc w:val="center"/>
                    <w:rPr>
                      <w:rFonts w:ascii="Times New Roman" w:eastAsia="宋体" w:hAnsi="Times New Roman"/>
                      <w:szCs w:val="21"/>
                    </w:rPr>
                  </w:pPr>
                </w:p>
              </w:tc>
              <w:tc>
                <w:tcPr>
                  <w:tcW w:w="857" w:type="pct"/>
                  <w:vMerge/>
                  <w:vAlign w:val="center"/>
                </w:tcPr>
                <w:p w:rsidR="00687020" w:rsidRDefault="00687020" w:rsidP="00687020">
                  <w:pPr>
                    <w:adjustRightInd w:val="0"/>
                    <w:snapToGrid w:val="0"/>
                    <w:jc w:val="center"/>
                    <w:rPr>
                      <w:rFonts w:ascii="Times New Roman" w:eastAsia="宋体" w:hAnsi="Times New Roman"/>
                      <w:szCs w:val="21"/>
                    </w:rPr>
                  </w:pPr>
                </w:p>
              </w:tc>
            </w:tr>
            <w:tr w:rsidR="00687020" w:rsidTr="00C26BBA">
              <w:trPr>
                <w:trHeight w:val="397"/>
              </w:trPr>
              <w:tc>
                <w:tcPr>
                  <w:tcW w:w="437" w:type="pct"/>
                  <w:vMerge/>
                  <w:vAlign w:val="center"/>
                </w:tcPr>
                <w:p w:rsidR="00687020" w:rsidRDefault="00687020" w:rsidP="00687020">
                  <w:pPr>
                    <w:adjustRightInd w:val="0"/>
                    <w:snapToGrid w:val="0"/>
                    <w:jc w:val="center"/>
                    <w:rPr>
                      <w:rFonts w:ascii="Times New Roman" w:eastAsia="宋体" w:hAnsi="Times New Roman"/>
                      <w:szCs w:val="21"/>
                    </w:rPr>
                  </w:pPr>
                </w:p>
              </w:tc>
              <w:tc>
                <w:tcPr>
                  <w:tcW w:w="582" w:type="pct"/>
                  <w:vMerge/>
                  <w:vAlign w:val="center"/>
                </w:tcPr>
                <w:p w:rsidR="00687020" w:rsidRDefault="00687020" w:rsidP="00687020">
                  <w:pPr>
                    <w:adjustRightInd w:val="0"/>
                    <w:snapToGrid w:val="0"/>
                    <w:jc w:val="center"/>
                    <w:rPr>
                      <w:rFonts w:ascii="Times New Roman" w:eastAsia="宋体" w:hAnsi="Times New Roman"/>
                      <w:szCs w:val="21"/>
                    </w:rPr>
                  </w:pPr>
                </w:p>
              </w:tc>
              <w:tc>
                <w:tcPr>
                  <w:tcW w:w="748" w:type="pct"/>
                  <w:vAlign w:val="center"/>
                </w:tcPr>
                <w:p w:rsidR="00687020" w:rsidRDefault="00687020" w:rsidP="00687020">
                  <w:pPr>
                    <w:jc w:val="center"/>
                    <w:rPr>
                      <w:rFonts w:ascii="Times New Roman" w:eastAsia="宋体" w:hAnsi="Times New Roman"/>
                      <w:szCs w:val="21"/>
                    </w:rPr>
                  </w:pPr>
                  <w:proofErr w:type="gramStart"/>
                  <w:r>
                    <w:rPr>
                      <w:rFonts w:ascii="Times New Roman" w:eastAsia="宋体" w:hAnsi="Times New Roman" w:hint="eastAsia"/>
                      <w:szCs w:val="21"/>
                    </w:rPr>
                    <w:t>废光触媒</w:t>
                  </w:r>
                  <w:proofErr w:type="gramEnd"/>
                  <w:r>
                    <w:rPr>
                      <w:rFonts w:ascii="Times New Roman" w:eastAsia="宋体" w:hAnsi="Times New Roman" w:hint="eastAsia"/>
                      <w:szCs w:val="21"/>
                    </w:rPr>
                    <w:t>板</w:t>
                  </w:r>
                </w:p>
              </w:tc>
              <w:tc>
                <w:tcPr>
                  <w:tcW w:w="2376" w:type="pct"/>
                  <w:vMerge/>
                  <w:vAlign w:val="center"/>
                </w:tcPr>
                <w:p w:rsidR="00687020" w:rsidRDefault="00687020" w:rsidP="00687020">
                  <w:pPr>
                    <w:adjustRightInd w:val="0"/>
                    <w:snapToGrid w:val="0"/>
                    <w:jc w:val="center"/>
                    <w:rPr>
                      <w:rFonts w:ascii="Times New Roman" w:eastAsia="宋体" w:hAnsi="Times New Roman"/>
                      <w:szCs w:val="21"/>
                    </w:rPr>
                  </w:pPr>
                </w:p>
              </w:tc>
              <w:tc>
                <w:tcPr>
                  <w:tcW w:w="857" w:type="pct"/>
                  <w:vMerge/>
                  <w:vAlign w:val="center"/>
                </w:tcPr>
                <w:p w:rsidR="00687020" w:rsidRDefault="00687020" w:rsidP="00687020">
                  <w:pPr>
                    <w:adjustRightInd w:val="0"/>
                    <w:snapToGrid w:val="0"/>
                    <w:jc w:val="center"/>
                    <w:rPr>
                      <w:rFonts w:ascii="Times New Roman" w:eastAsia="宋体" w:hAnsi="Times New Roman"/>
                      <w:szCs w:val="21"/>
                    </w:rPr>
                  </w:pPr>
                </w:p>
              </w:tc>
            </w:tr>
            <w:tr w:rsidR="00687020" w:rsidTr="00C26BBA">
              <w:trPr>
                <w:trHeight w:val="397"/>
              </w:trPr>
              <w:tc>
                <w:tcPr>
                  <w:tcW w:w="437" w:type="pct"/>
                  <w:vMerge/>
                  <w:vAlign w:val="center"/>
                </w:tcPr>
                <w:p w:rsidR="00687020" w:rsidRDefault="00687020" w:rsidP="00687020">
                  <w:pPr>
                    <w:adjustRightInd w:val="0"/>
                    <w:snapToGrid w:val="0"/>
                    <w:jc w:val="center"/>
                    <w:rPr>
                      <w:rFonts w:ascii="Times New Roman" w:eastAsia="宋体" w:hAnsi="Times New Roman"/>
                      <w:szCs w:val="21"/>
                    </w:rPr>
                  </w:pPr>
                </w:p>
              </w:tc>
              <w:tc>
                <w:tcPr>
                  <w:tcW w:w="582" w:type="pct"/>
                  <w:vMerge/>
                  <w:vAlign w:val="center"/>
                </w:tcPr>
                <w:p w:rsidR="00687020" w:rsidRDefault="00687020" w:rsidP="00687020">
                  <w:pPr>
                    <w:adjustRightInd w:val="0"/>
                    <w:snapToGrid w:val="0"/>
                    <w:jc w:val="center"/>
                    <w:rPr>
                      <w:rFonts w:ascii="Times New Roman" w:eastAsia="宋体" w:hAnsi="Times New Roman"/>
                      <w:szCs w:val="21"/>
                    </w:rPr>
                  </w:pPr>
                </w:p>
              </w:tc>
              <w:tc>
                <w:tcPr>
                  <w:tcW w:w="748" w:type="pct"/>
                </w:tcPr>
                <w:p w:rsidR="00687020" w:rsidRDefault="00687020" w:rsidP="00687020">
                  <w:pPr>
                    <w:jc w:val="center"/>
                    <w:rPr>
                      <w:rFonts w:ascii="Times New Roman" w:eastAsia="宋体" w:hAnsi="Times New Roman"/>
                      <w:szCs w:val="21"/>
                    </w:rPr>
                  </w:pPr>
                  <w:r>
                    <w:rPr>
                      <w:rFonts w:ascii="Times New Roman" w:eastAsia="宋体" w:hAnsi="Times New Roman" w:hint="eastAsia"/>
                      <w:szCs w:val="21"/>
                    </w:rPr>
                    <w:t>废活性炭</w:t>
                  </w:r>
                </w:p>
              </w:tc>
              <w:tc>
                <w:tcPr>
                  <w:tcW w:w="2376" w:type="pct"/>
                  <w:vMerge/>
                  <w:vAlign w:val="center"/>
                </w:tcPr>
                <w:p w:rsidR="00687020" w:rsidRDefault="00687020" w:rsidP="00687020">
                  <w:pPr>
                    <w:adjustRightInd w:val="0"/>
                    <w:snapToGrid w:val="0"/>
                    <w:jc w:val="center"/>
                    <w:rPr>
                      <w:rFonts w:ascii="Times New Roman" w:eastAsia="宋体" w:hAnsi="Times New Roman"/>
                      <w:szCs w:val="21"/>
                    </w:rPr>
                  </w:pPr>
                </w:p>
              </w:tc>
              <w:tc>
                <w:tcPr>
                  <w:tcW w:w="857" w:type="pct"/>
                  <w:vMerge/>
                  <w:vAlign w:val="center"/>
                </w:tcPr>
                <w:p w:rsidR="00687020" w:rsidRDefault="00687020" w:rsidP="00687020">
                  <w:pPr>
                    <w:adjustRightInd w:val="0"/>
                    <w:snapToGrid w:val="0"/>
                    <w:jc w:val="center"/>
                    <w:rPr>
                      <w:rFonts w:ascii="Times New Roman" w:eastAsia="宋体" w:hAnsi="Times New Roman"/>
                      <w:szCs w:val="21"/>
                    </w:rPr>
                  </w:pPr>
                </w:p>
              </w:tc>
            </w:tr>
            <w:tr w:rsidR="00E87CFC" w:rsidTr="00C26BBA">
              <w:trPr>
                <w:trHeight w:val="397"/>
              </w:trPr>
              <w:tc>
                <w:tcPr>
                  <w:tcW w:w="1767" w:type="pct"/>
                  <w:gridSpan w:val="3"/>
                  <w:vMerge w:val="restart"/>
                  <w:vAlign w:val="center"/>
                </w:tcPr>
                <w:p w:rsidR="00E87CFC" w:rsidRDefault="00E87CFC" w:rsidP="00B82CA8">
                  <w:pPr>
                    <w:snapToGrid w:val="0"/>
                    <w:jc w:val="center"/>
                    <w:rPr>
                      <w:rFonts w:ascii="Times New Roman" w:eastAsia="宋体" w:hAnsi="Times New Roman"/>
                      <w:szCs w:val="21"/>
                    </w:rPr>
                  </w:pPr>
                  <w:r>
                    <w:rPr>
                      <w:rFonts w:ascii="Times New Roman" w:eastAsia="宋体" w:hAnsi="Times New Roman"/>
                      <w:szCs w:val="21"/>
                    </w:rPr>
                    <w:t>管理设施</w:t>
                  </w:r>
                </w:p>
              </w:tc>
              <w:tc>
                <w:tcPr>
                  <w:tcW w:w="2376" w:type="pct"/>
                  <w:vAlign w:val="center"/>
                </w:tcPr>
                <w:p w:rsidR="00E87CFC" w:rsidRDefault="00E87CFC" w:rsidP="00687020">
                  <w:pPr>
                    <w:snapToGrid w:val="0"/>
                    <w:jc w:val="center"/>
                    <w:rPr>
                      <w:rFonts w:ascii="Times New Roman" w:eastAsia="宋体" w:hAnsi="Times New Roman"/>
                      <w:color w:val="000000"/>
                      <w:szCs w:val="21"/>
                    </w:rPr>
                  </w:pPr>
                  <w:r w:rsidRPr="00386022">
                    <w:rPr>
                      <w:rFonts w:ascii="Times New Roman" w:eastAsia="宋体" w:hAnsi="Times New Roman" w:hint="eastAsia"/>
                      <w:color w:val="000000"/>
                      <w:szCs w:val="21"/>
                    </w:rPr>
                    <w:t>本项目按照《新乡市生态环境局关于部署安装工业企业用电量监控系统的通知》（新环</w:t>
                  </w:r>
                  <w:r w:rsidRPr="00386022">
                    <w:rPr>
                      <w:rFonts w:ascii="Times New Roman" w:eastAsia="宋体" w:hAnsi="Times New Roman"/>
                      <w:color w:val="000000"/>
                      <w:szCs w:val="21"/>
                    </w:rPr>
                    <w:t>[2019]154</w:t>
                  </w:r>
                  <w:r w:rsidRPr="00386022">
                    <w:rPr>
                      <w:rFonts w:ascii="Times New Roman" w:eastAsia="宋体" w:hAnsi="Times New Roman" w:hint="eastAsia"/>
                      <w:color w:val="000000"/>
                      <w:szCs w:val="21"/>
                    </w:rPr>
                    <w:t>号）文件及环保部门要求安装用电量监控系统。</w:t>
                  </w:r>
                </w:p>
              </w:tc>
              <w:tc>
                <w:tcPr>
                  <w:tcW w:w="857" w:type="pct"/>
                  <w:vAlign w:val="center"/>
                </w:tcPr>
                <w:p w:rsidR="00E87CFC" w:rsidRDefault="00E87CFC"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t>1</w:t>
                  </w:r>
                </w:p>
              </w:tc>
            </w:tr>
            <w:tr w:rsidR="00E87CFC" w:rsidTr="00C26BBA">
              <w:trPr>
                <w:trHeight w:val="397"/>
              </w:trPr>
              <w:tc>
                <w:tcPr>
                  <w:tcW w:w="1767" w:type="pct"/>
                  <w:gridSpan w:val="3"/>
                  <w:vMerge/>
                  <w:vAlign w:val="center"/>
                </w:tcPr>
                <w:p w:rsidR="00E87CFC" w:rsidRDefault="00E87CFC" w:rsidP="00B82CA8">
                  <w:pPr>
                    <w:snapToGrid w:val="0"/>
                    <w:jc w:val="center"/>
                    <w:rPr>
                      <w:rFonts w:ascii="Times New Roman" w:eastAsia="宋体" w:hAnsi="Times New Roman"/>
                      <w:szCs w:val="21"/>
                    </w:rPr>
                  </w:pPr>
                </w:p>
              </w:tc>
              <w:tc>
                <w:tcPr>
                  <w:tcW w:w="2376" w:type="pct"/>
                  <w:vAlign w:val="center"/>
                </w:tcPr>
                <w:p w:rsidR="00E87CFC" w:rsidRPr="00386022" w:rsidRDefault="00E87CFC" w:rsidP="007E2784">
                  <w:pPr>
                    <w:snapToGrid w:val="0"/>
                    <w:jc w:val="center"/>
                    <w:rPr>
                      <w:rFonts w:ascii="Times New Roman" w:eastAsia="宋体" w:hAnsi="Times New Roman"/>
                      <w:color w:val="000000"/>
                      <w:szCs w:val="21"/>
                    </w:rPr>
                  </w:pPr>
                  <w:r>
                    <w:rPr>
                      <w:rFonts w:ascii="Times New Roman" w:eastAsia="宋体" w:hAnsi="Times New Roman" w:hint="eastAsia"/>
                      <w:color w:val="000000"/>
                      <w:szCs w:val="21"/>
                    </w:rPr>
                    <w:t>本项目按照环保部门要求</w:t>
                  </w:r>
                  <w:r w:rsidRPr="00E87CFC">
                    <w:rPr>
                      <w:rFonts w:ascii="Times New Roman" w:eastAsia="宋体" w:hAnsi="Times New Roman" w:hint="eastAsia"/>
                      <w:color w:val="000000"/>
                      <w:kern w:val="0"/>
                      <w:szCs w:val="21"/>
                    </w:rPr>
                    <w:t>在主要排放工序安装视频监控设施</w:t>
                  </w:r>
                  <w:r>
                    <w:rPr>
                      <w:rFonts w:ascii="Times New Roman" w:eastAsia="宋体" w:hAnsi="Times New Roman" w:hint="eastAsia"/>
                      <w:color w:val="000000"/>
                      <w:kern w:val="0"/>
                      <w:szCs w:val="21"/>
                    </w:rPr>
                    <w:t>。</w:t>
                  </w:r>
                </w:p>
              </w:tc>
              <w:tc>
                <w:tcPr>
                  <w:tcW w:w="857" w:type="pct"/>
                  <w:vAlign w:val="center"/>
                </w:tcPr>
                <w:p w:rsidR="00E87CFC" w:rsidRDefault="00E87CFC"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t>2</w:t>
                  </w:r>
                </w:p>
              </w:tc>
            </w:tr>
            <w:tr w:rsidR="003F2A3D" w:rsidTr="00C26BBA">
              <w:trPr>
                <w:trHeight w:val="397"/>
              </w:trPr>
              <w:tc>
                <w:tcPr>
                  <w:tcW w:w="4143" w:type="pct"/>
                  <w:gridSpan w:val="4"/>
                  <w:tcBorders>
                    <w:bottom w:val="single" w:sz="8" w:space="0" w:color="auto"/>
                  </w:tcBorders>
                  <w:vAlign w:val="center"/>
                </w:tcPr>
                <w:p w:rsidR="003F2A3D" w:rsidRDefault="003F2A3D" w:rsidP="00B82CA8">
                  <w:pPr>
                    <w:adjustRightInd w:val="0"/>
                    <w:snapToGrid w:val="0"/>
                    <w:jc w:val="center"/>
                    <w:rPr>
                      <w:rFonts w:ascii="Times New Roman" w:eastAsia="宋体" w:hAnsi="Times New Roman"/>
                      <w:szCs w:val="21"/>
                    </w:rPr>
                  </w:pPr>
                  <w:r>
                    <w:rPr>
                      <w:rFonts w:ascii="Times New Roman" w:eastAsia="宋体" w:hAnsi="Times New Roman"/>
                      <w:szCs w:val="21"/>
                    </w:rPr>
                    <w:t>合</w:t>
                  </w:r>
                  <w:r>
                    <w:rPr>
                      <w:rFonts w:ascii="Times New Roman" w:eastAsia="宋体" w:hAnsi="Times New Roman"/>
                      <w:szCs w:val="21"/>
                    </w:rPr>
                    <w:t xml:space="preserve">      </w:t>
                  </w:r>
                  <w:r>
                    <w:rPr>
                      <w:rFonts w:ascii="Times New Roman" w:eastAsia="宋体" w:hAnsi="Times New Roman"/>
                      <w:szCs w:val="21"/>
                    </w:rPr>
                    <w:t>计</w:t>
                  </w:r>
                </w:p>
              </w:tc>
              <w:tc>
                <w:tcPr>
                  <w:tcW w:w="857" w:type="pct"/>
                  <w:tcBorders>
                    <w:bottom w:val="single" w:sz="8" w:space="0" w:color="auto"/>
                  </w:tcBorders>
                  <w:vAlign w:val="center"/>
                </w:tcPr>
                <w:p w:rsidR="003F2A3D" w:rsidRDefault="00E87CFC" w:rsidP="00B82CA8">
                  <w:pPr>
                    <w:adjustRightInd w:val="0"/>
                    <w:snapToGrid w:val="0"/>
                    <w:jc w:val="center"/>
                    <w:rPr>
                      <w:rFonts w:ascii="Times New Roman" w:eastAsia="宋体" w:hAnsi="Times New Roman"/>
                      <w:szCs w:val="21"/>
                    </w:rPr>
                  </w:pPr>
                  <w:r>
                    <w:rPr>
                      <w:rFonts w:ascii="Times New Roman" w:eastAsia="宋体" w:hAnsi="Times New Roman" w:hint="eastAsia"/>
                      <w:szCs w:val="21"/>
                    </w:rPr>
                    <w:t>5</w:t>
                  </w:r>
                </w:p>
              </w:tc>
            </w:tr>
          </w:tbl>
          <w:p w:rsidR="00A455AE" w:rsidRDefault="00A455AE">
            <w:pPr>
              <w:spacing w:line="440" w:lineRule="exact"/>
              <w:ind w:firstLineChars="200" w:firstLine="482"/>
              <w:rPr>
                <w:rFonts w:ascii="Times New Roman" w:eastAsia="宋体" w:hAnsi="Times New Roman"/>
                <w:b/>
                <w:snapToGrid w:val="0"/>
                <w:sz w:val="24"/>
              </w:rPr>
            </w:pPr>
            <w:r>
              <w:rPr>
                <w:rFonts w:ascii="Times New Roman" w:eastAsia="宋体" w:hAnsi="Times New Roman"/>
                <w:b/>
                <w:snapToGrid w:val="0"/>
                <w:sz w:val="24"/>
              </w:rPr>
              <w:t>十</w:t>
            </w:r>
            <w:r w:rsidR="005A58BA">
              <w:rPr>
                <w:rFonts w:ascii="Times New Roman" w:eastAsia="宋体" w:hAnsi="Times New Roman"/>
                <w:b/>
                <w:snapToGrid w:val="0"/>
                <w:sz w:val="24"/>
              </w:rPr>
              <w:t>二</w:t>
            </w:r>
            <w:r>
              <w:rPr>
                <w:rFonts w:ascii="Times New Roman" w:eastAsia="宋体" w:hAnsi="Times New Roman"/>
                <w:b/>
                <w:snapToGrid w:val="0"/>
                <w:sz w:val="24"/>
              </w:rPr>
              <w:t>、环保验收</w:t>
            </w:r>
          </w:p>
          <w:p w:rsidR="00F777C6" w:rsidRPr="00F777C6" w:rsidRDefault="00A455AE" w:rsidP="00F777C6">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sz w:val="24"/>
              </w:rPr>
              <w:t>本项目环保验收内容见</w:t>
            </w:r>
            <w:r w:rsidR="001C324C">
              <w:rPr>
                <w:rFonts w:ascii="Times New Roman" w:eastAsia="宋体" w:hAnsi="Times New Roman"/>
                <w:sz w:val="24"/>
              </w:rPr>
              <w:t>下</w:t>
            </w:r>
            <w:r>
              <w:rPr>
                <w:rFonts w:ascii="Times New Roman" w:eastAsia="宋体" w:hAnsi="Times New Roman"/>
                <w:sz w:val="24"/>
              </w:rPr>
              <w:t>表。</w:t>
            </w:r>
          </w:p>
          <w:p w:rsidR="00A455AE" w:rsidRPr="004E5B38" w:rsidRDefault="00A455AE" w:rsidP="00C22892">
            <w:pPr>
              <w:spacing w:line="440" w:lineRule="exact"/>
              <w:jc w:val="center"/>
              <w:rPr>
                <w:rFonts w:ascii="Times New Roman" w:eastAsia="黑体" w:hAnsi="Times New Roman"/>
                <w:spacing w:val="-6"/>
                <w:sz w:val="24"/>
              </w:rPr>
            </w:pPr>
            <w:r w:rsidRPr="004E5B38">
              <w:rPr>
                <w:rFonts w:ascii="Times New Roman" w:eastAsia="黑体" w:hAnsi="黑体"/>
                <w:spacing w:val="-6"/>
                <w:sz w:val="24"/>
              </w:rPr>
              <w:t>表</w:t>
            </w:r>
            <w:r w:rsidRPr="004E5B38">
              <w:rPr>
                <w:rFonts w:ascii="Times New Roman" w:eastAsia="黑体" w:hAnsi="Times New Roman"/>
                <w:spacing w:val="-6"/>
                <w:sz w:val="24"/>
              </w:rPr>
              <w:t>5</w:t>
            </w:r>
            <w:r w:rsidR="001C324C">
              <w:rPr>
                <w:rFonts w:ascii="Times New Roman" w:eastAsia="黑体" w:hAnsi="Times New Roman" w:hint="eastAsia"/>
                <w:spacing w:val="-6"/>
                <w:sz w:val="24"/>
              </w:rPr>
              <w:t>8</w:t>
            </w:r>
            <w:r w:rsidR="004E5B38" w:rsidRPr="004E5B38">
              <w:rPr>
                <w:rFonts w:ascii="Times New Roman" w:eastAsia="黑体" w:hAnsi="Times New Roman"/>
                <w:spacing w:val="-6"/>
                <w:sz w:val="24"/>
              </w:rPr>
              <w:t xml:space="preserve">  </w:t>
            </w:r>
            <w:r w:rsidRPr="004E5B38">
              <w:rPr>
                <w:rFonts w:ascii="Times New Roman" w:eastAsia="黑体" w:hAnsi="黑体"/>
                <w:spacing w:val="-6"/>
                <w:sz w:val="24"/>
              </w:rPr>
              <w:t>环保验收</w:t>
            </w:r>
            <w:r w:rsidRPr="004E5B38">
              <w:rPr>
                <w:rFonts w:ascii="Times New Roman" w:eastAsia="黑体" w:hAnsi="Times New Roman"/>
                <w:spacing w:val="-6"/>
                <w:sz w:val="24"/>
              </w:rPr>
              <w:t>“</w:t>
            </w:r>
            <w:r w:rsidRPr="004E5B38">
              <w:rPr>
                <w:rFonts w:ascii="Times New Roman" w:eastAsia="黑体" w:hAnsi="黑体"/>
                <w:spacing w:val="-6"/>
                <w:sz w:val="24"/>
              </w:rPr>
              <w:t>三同时</w:t>
            </w:r>
            <w:r w:rsidRPr="004E5B38">
              <w:rPr>
                <w:rFonts w:ascii="Times New Roman" w:eastAsia="黑体" w:hAnsi="Times New Roman"/>
                <w:spacing w:val="-6"/>
                <w:sz w:val="24"/>
              </w:rPr>
              <w:t>”</w:t>
            </w:r>
            <w:r w:rsidRPr="004E5B38">
              <w:rPr>
                <w:rFonts w:ascii="Times New Roman" w:eastAsia="黑体" w:hAnsi="黑体"/>
                <w:spacing w:val="-6"/>
                <w:sz w:val="24"/>
              </w:rPr>
              <w:t>一览表</w:t>
            </w:r>
          </w:p>
          <w:tbl>
            <w:tblPr>
              <w:tblpPr w:leftFromText="180" w:rightFromText="180" w:vertAnchor="text" w:horzAnchor="margin" w:tblpY="31"/>
              <w:tblOverlap w:val="never"/>
              <w:tblW w:w="9071" w:type="dxa"/>
              <w:tblBorders>
                <w:top w:val="single" w:sz="8" w:space="0" w:color="auto"/>
                <w:bottom w:val="single" w:sz="4" w:space="0" w:color="auto"/>
                <w:insideH w:val="single" w:sz="4" w:space="0" w:color="auto"/>
                <w:insideV w:val="single" w:sz="4" w:space="0" w:color="auto"/>
              </w:tblBorders>
              <w:tblLayout w:type="fixed"/>
              <w:tblLook w:val="0000"/>
            </w:tblPr>
            <w:tblGrid>
              <w:gridCol w:w="851"/>
              <w:gridCol w:w="1134"/>
              <w:gridCol w:w="1843"/>
              <w:gridCol w:w="1275"/>
              <w:gridCol w:w="3968"/>
            </w:tblGrid>
            <w:tr w:rsidR="00A455AE" w:rsidRPr="00C22892" w:rsidTr="00C26BBA">
              <w:trPr>
                <w:trHeight w:val="397"/>
              </w:trPr>
              <w:tc>
                <w:tcPr>
                  <w:tcW w:w="851" w:type="dxa"/>
                  <w:tcBorders>
                    <w:top w:val="single" w:sz="8" w:space="0" w:color="auto"/>
                    <w:bottom w:val="single" w:sz="8" w:space="0" w:color="auto"/>
                  </w:tcBorders>
                  <w:vAlign w:val="center"/>
                </w:tcPr>
                <w:p w:rsidR="00A455AE" w:rsidRPr="00C22892" w:rsidRDefault="00A455AE" w:rsidP="00C22892">
                  <w:pPr>
                    <w:pStyle w:val="af5"/>
                    <w:tabs>
                      <w:tab w:val="left" w:pos="210"/>
                    </w:tabs>
                    <w:snapToGrid w:val="0"/>
                    <w:spacing w:line="240" w:lineRule="auto"/>
                    <w:ind w:firstLineChars="0" w:firstLine="0"/>
                    <w:jc w:val="center"/>
                    <w:rPr>
                      <w:rFonts w:ascii="Times New Roman" w:eastAsia="宋体" w:hAnsi="Times New Roman"/>
                      <w:b/>
                      <w:bCs/>
                      <w:color w:val="000000"/>
                      <w:sz w:val="21"/>
                      <w:szCs w:val="21"/>
                    </w:rPr>
                  </w:pPr>
                  <w:r w:rsidRPr="00C22892">
                    <w:rPr>
                      <w:rFonts w:ascii="Times New Roman" w:eastAsia="宋体" w:hAnsi="Times New Roman"/>
                      <w:b/>
                      <w:bCs/>
                      <w:color w:val="000000"/>
                      <w:sz w:val="21"/>
                      <w:szCs w:val="21"/>
                    </w:rPr>
                    <w:t>污染类别</w:t>
                  </w:r>
                </w:p>
              </w:tc>
              <w:tc>
                <w:tcPr>
                  <w:tcW w:w="1134" w:type="dxa"/>
                  <w:tcBorders>
                    <w:top w:val="single" w:sz="8" w:space="0" w:color="auto"/>
                    <w:bottom w:val="single" w:sz="8" w:space="0" w:color="auto"/>
                  </w:tcBorders>
                  <w:vAlign w:val="center"/>
                </w:tcPr>
                <w:p w:rsidR="00A455AE" w:rsidRPr="00C22892" w:rsidRDefault="00A455AE" w:rsidP="00C22892">
                  <w:pPr>
                    <w:pStyle w:val="af5"/>
                    <w:tabs>
                      <w:tab w:val="left" w:pos="210"/>
                    </w:tabs>
                    <w:snapToGrid w:val="0"/>
                    <w:spacing w:line="240" w:lineRule="auto"/>
                    <w:ind w:firstLineChars="0" w:firstLine="0"/>
                    <w:jc w:val="center"/>
                    <w:rPr>
                      <w:rFonts w:ascii="Times New Roman" w:eastAsia="宋体" w:hAnsi="Times New Roman"/>
                      <w:b/>
                      <w:bCs/>
                      <w:color w:val="000000"/>
                      <w:sz w:val="21"/>
                      <w:szCs w:val="21"/>
                    </w:rPr>
                  </w:pPr>
                  <w:r w:rsidRPr="00C22892">
                    <w:rPr>
                      <w:rFonts w:ascii="Times New Roman" w:eastAsia="宋体" w:hAnsi="Times New Roman"/>
                      <w:b/>
                      <w:bCs/>
                      <w:color w:val="000000"/>
                      <w:sz w:val="21"/>
                      <w:szCs w:val="21"/>
                    </w:rPr>
                    <w:t>治理内容</w:t>
                  </w:r>
                </w:p>
              </w:tc>
              <w:tc>
                <w:tcPr>
                  <w:tcW w:w="1843" w:type="dxa"/>
                  <w:tcBorders>
                    <w:top w:val="single" w:sz="8" w:space="0" w:color="auto"/>
                    <w:bottom w:val="single" w:sz="8" w:space="0" w:color="auto"/>
                  </w:tcBorders>
                  <w:vAlign w:val="center"/>
                </w:tcPr>
                <w:p w:rsidR="00A455AE" w:rsidRPr="00C22892" w:rsidRDefault="00A455AE" w:rsidP="00C22892">
                  <w:pPr>
                    <w:pStyle w:val="af5"/>
                    <w:tabs>
                      <w:tab w:val="left" w:pos="210"/>
                    </w:tabs>
                    <w:snapToGrid w:val="0"/>
                    <w:spacing w:line="240" w:lineRule="auto"/>
                    <w:ind w:firstLineChars="0" w:firstLine="0"/>
                    <w:jc w:val="center"/>
                    <w:rPr>
                      <w:rFonts w:ascii="Times New Roman" w:eastAsia="宋体" w:hAnsi="Times New Roman"/>
                      <w:b/>
                      <w:bCs/>
                      <w:color w:val="000000"/>
                      <w:sz w:val="21"/>
                      <w:szCs w:val="21"/>
                    </w:rPr>
                  </w:pPr>
                  <w:r w:rsidRPr="00C22892">
                    <w:rPr>
                      <w:rFonts w:ascii="Times New Roman" w:eastAsia="宋体" w:hAnsi="Times New Roman"/>
                      <w:b/>
                      <w:bCs/>
                      <w:color w:val="000000"/>
                      <w:sz w:val="21"/>
                      <w:szCs w:val="21"/>
                    </w:rPr>
                    <w:t>环保设施</w:t>
                  </w:r>
                </w:p>
              </w:tc>
              <w:tc>
                <w:tcPr>
                  <w:tcW w:w="1275" w:type="dxa"/>
                  <w:tcBorders>
                    <w:top w:val="single" w:sz="8" w:space="0" w:color="auto"/>
                    <w:bottom w:val="single" w:sz="8" w:space="0" w:color="auto"/>
                  </w:tcBorders>
                  <w:vAlign w:val="center"/>
                </w:tcPr>
                <w:p w:rsidR="00A455AE" w:rsidRPr="00C22892" w:rsidRDefault="00A455AE" w:rsidP="00C22892">
                  <w:pPr>
                    <w:pStyle w:val="af5"/>
                    <w:tabs>
                      <w:tab w:val="left" w:pos="210"/>
                    </w:tabs>
                    <w:snapToGrid w:val="0"/>
                    <w:spacing w:line="240" w:lineRule="auto"/>
                    <w:ind w:firstLineChars="0" w:firstLine="0"/>
                    <w:jc w:val="center"/>
                    <w:rPr>
                      <w:rFonts w:ascii="Times New Roman" w:eastAsia="宋体" w:hAnsi="Times New Roman"/>
                      <w:b/>
                      <w:bCs/>
                      <w:color w:val="000000"/>
                      <w:sz w:val="21"/>
                      <w:szCs w:val="21"/>
                    </w:rPr>
                  </w:pPr>
                  <w:r w:rsidRPr="00C22892">
                    <w:rPr>
                      <w:rFonts w:ascii="Times New Roman" w:eastAsia="宋体" w:hAnsi="Times New Roman"/>
                      <w:b/>
                      <w:bCs/>
                      <w:color w:val="000000"/>
                      <w:sz w:val="21"/>
                      <w:szCs w:val="21"/>
                    </w:rPr>
                    <w:t>验收内容</w:t>
                  </w:r>
                </w:p>
              </w:tc>
              <w:tc>
                <w:tcPr>
                  <w:tcW w:w="3968" w:type="dxa"/>
                  <w:tcBorders>
                    <w:top w:val="single" w:sz="8" w:space="0" w:color="auto"/>
                    <w:bottom w:val="single" w:sz="8" w:space="0" w:color="auto"/>
                  </w:tcBorders>
                  <w:vAlign w:val="center"/>
                </w:tcPr>
                <w:p w:rsidR="00A455AE" w:rsidRPr="00C22892" w:rsidRDefault="00A455AE" w:rsidP="00C22892">
                  <w:pPr>
                    <w:pStyle w:val="af5"/>
                    <w:tabs>
                      <w:tab w:val="left" w:pos="210"/>
                    </w:tabs>
                    <w:snapToGrid w:val="0"/>
                    <w:spacing w:line="240" w:lineRule="auto"/>
                    <w:ind w:firstLineChars="0" w:firstLine="0"/>
                    <w:jc w:val="center"/>
                    <w:rPr>
                      <w:rFonts w:ascii="Times New Roman" w:eastAsia="宋体" w:hAnsi="Times New Roman"/>
                      <w:b/>
                      <w:bCs/>
                      <w:color w:val="000000"/>
                      <w:sz w:val="21"/>
                      <w:szCs w:val="21"/>
                    </w:rPr>
                  </w:pPr>
                  <w:r w:rsidRPr="00C22892">
                    <w:rPr>
                      <w:rFonts w:ascii="Times New Roman" w:eastAsia="宋体" w:hAnsi="Times New Roman"/>
                      <w:b/>
                      <w:bCs/>
                      <w:color w:val="000000"/>
                      <w:sz w:val="21"/>
                      <w:szCs w:val="21"/>
                    </w:rPr>
                    <w:t>执行标准</w:t>
                  </w:r>
                </w:p>
              </w:tc>
            </w:tr>
            <w:tr w:rsidR="00F777C6" w:rsidRPr="00C22892" w:rsidTr="00C26BBA">
              <w:trPr>
                <w:trHeight w:val="397"/>
              </w:trPr>
              <w:tc>
                <w:tcPr>
                  <w:tcW w:w="851" w:type="dxa"/>
                  <w:vMerge w:val="restart"/>
                  <w:tcBorders>
                    <w:top w:val="single" w:sz="8" w:space="0" w:color="auto"/>
                  </w:tcBorders>
                  <w:vAlign w:val="center"/>
                </w:tcPr>
                <w:p w:rsidR="00F777C6" w:rsidRPr="00C22892" w:rsidRDefault="00F777C6" w:rsidP="00C22892">
                  <w:pPr>
                    <w:pStyle w:val="af5"/>
                    <w:tabs>
                      <w:tab w:val="left" w:pos="210"/>
                    </w:tabs>
                    <w:snapToGrid w:val="0"/>
                    <w:spacing w:line="240" w:lineRule="auto"/>
                    <w:ind w:firstLineChars="0" w:firstLine="0"/>
                    <w:jc w:val="center"/>
                    <w:rPr>
                      <w:rFonts w:ascii="Times New Roman" w:eastAsia="宋体" w:hAnsi="Times New Roman"/>
                      <w:color w:val="000000"/>
                      <w:sz w:val="21"/>
                      <w:szCs w:val="21"/>
                    </w:rPr>
                  </w:pPr>
                  <w:r w:rsidRPr="00C22892">
                    <w:rPr>
                      <w:rFonts w:ascii="Times New Roman" w:eastAsia="宋体" w:hAnsi="Times New Roman"/>
                      <w:color w:val="000000"/>
                      <w:sz w:val="21"/>
                      <w:szCs w:val="21"/>
                    </w:rPr>
                    <w:t>废气</w:t>
                  </w:r>
                </w:p>
              </w:tc>
              <w:tc>
                <w:tcPr>
                  <w:tcW w:w="1134" w:type="dxa"/>
                  <w:tcBorders>
                    <w:top w:val="single" w:sz="8" w:space="0" w:color="auto"/>
                  </w:tcBorders>
                  <w:vAlign w:val="center"/>
                </w:tcPr>
                <w:p w:rsidR="00F777C6" w:rsidRPr="008F4D77" w:rsidRDefault="00F777C6" w:rsidP="00835C16">
                  <w:pPr>
                    <w:adjustRightInd w:val="0"/>
                    <w:snapToGrid w:val="0"/>
                    <w:jc w:val="center"/>
                    <w:rPr>
                      <w:rFonts w:ascii="Times New Roman" w:eastAsia="宋体" w:hAnsi="Times New Roman"/>
                      <w:szCs w:val="21"/>
                    </w:rPr>
                  </w:pPr>
                  <w:r w:rsidRPr="004514B2">
                    <w:rPr>
                      <w:rFonts w:ascii="Times New Roman" w:eastAsia="宋体" w:hint="eastAsia"/>
                      <w:b/>
                      <w:color w:val="000000" w:themeColor="text1"/>
                      <w:szCs w:val="21"/>
                      <w:u w:val="single"/>
                    </w:rPr>
                    <w:t>润版、印刷、清洗、喷码、上</w:t>
                  </w:r>
                  <w:r w:rsidRPr="004514B2">
                    <w:rPr>
                      <w:rFonts w:ascii="Times New Roman" w:eastAsia="宋体" w:hint="eastAsia"/>
                      <w:b/>
                      <w:color w:val="000000" w:themeColor="text1"/>
                      <w:szCs w:val="21"/>
                      <w:u w:val="single"/>
                    </w:rPr>
                    <w:lastRenderedPageBreak/>
                    <w:t>光、覆膜工序</w:t>
                  </w:r>
                  <w:r>
                    <w:rPr>
                      <w:rFonts w:ascii="Times New Roman" w:eastAsia="宋体" w:hint="eastAsia"/>
                      <w:b/>
                      <w:color w:val="000000" w:themeColor="text1"/>
                      <w:szCs w:val="21"/>
                      <w:u w:val="single"/>
                    </w:rPr>
                    <w:t>有组织</w:t>
                  </w:r>
                  <w:r w:rsidRPr="00F777C6">
                    <w:rPr>
                      <w:rFonts w:ascii="Times New Roman" w:eastAsia="宋体" w:hint="eastAsia"/>
                      <w:b/>
                      <w:color w:val="000000" w:themeColor="text1"/>
                      <w:szCs w:val="21"/>
                      <w:u w:val="single"/>
                    </w:rPr>
                    <w:t>非甲烷总烃</w:t>
                  </w:r>
                </w:p>
              </w:tc>
              <w:tc>
                <w:tcPr>
                  <w:tcW w:w="1843" w:type="dxa"/>
                  <w:tcBorders>
                    <w:top w:val="single" w:sz="8" w:space="0" w:color="auto"/>
                  </w:tcBorders>
                  <w:vAlign w:val="center"/>
                </w:tcPr>
                <w:p w:rsidR="00F777C6" w:rsidRPr="00F777C6" w:rsidRDefault="00F777C6" w:rsidP="007E2784">
                  <w:pPr>
                    <w:adjustRightInd w:val="0"/>
                    <w:snapToGrid w:val="0"/>
                    <w:jc w:val="center"/>
                    <w:rPr>
                      <w:rFonts w:ascii="Times New Roman" w:eastAsia="宋体" w:hAnsi="Times New Roman"/>
                      <w:b/>
                      <w:szCs w:val="21"/>
                      <w:u w:val="single"/>
                    </w:rPr>
                  </w:pPr>
                  <w:r w:rsidRPr="00F777C6">
                    <w:rPr>
                      <w:rFonts w:ascii="Times New Roman" w:eastAsia="宋体" w:hAnsi="Times New Roman" w:hint="eastAsia"/>
                      <w:b/>
                      <w:color w:val="000000" w:themeColor="text1"/>
                      <w:szCs w:val="21"/>
                      <w:u w:val="single"/>
                    </w:rPr>
                    <w:lastRenderedPageBreak/>
                    <w:t>本项目印刷机、覆膜机安装在二层印刷车间。本项目</w:t>
                  </w:r>
                  <w:r w:rsidRPr="00F777C6">
                    <w:rPr>
                      <w:rFonts w:ascii="Times New Roman" w:eastAsia="宋体" w:hAnsi="Times New Roman" w:hint="eastAsia"/>
                      <w:b/>
                      <w:color w:val="000000" w:themeColor="text1"/>
                      <w:szCs w:val="21"/>
                      <w:u w:val="single"/>
                    </w:rPr>
                    <w:lastRenderedPageBreak/>
                    <w:t>建成后全厂印刷、喷码、上光、覆膜、润版、清洗工序位于密闭负压印刷车间（安装新风系统，保持车间负压），印刷机、喷码机、上光机、覆膜机上方安装集气罩收集废气，废气经集气罩收集后通过管道进入现有工程</w:t>
                  </w:r>
                  <w:r w:rsidRPr="00F777C6">
                    <w:rPr>
                      <w:rFonts w:ascii="Times New Roman" w:eastAsia="宋体" w:hAnsi="Times New Roman" w:hint="eastAsia"/>
                      <w:b/>
                      <w:color w:val="000000" w:themeColor="text1"/>
                      <w:szCs w:val="21"/>
                      <w:u w:val="single"/>
                    </w:rPr>
                    <w:t>1</w:t>
                  </w:r>
                  <w:r w:rsidRPr="00F777C6">
                    <w:rPr>
                      <w:rFonts w:ascii="Times New Roman" w:eastAsia="宋体" w:hAnsi="Times New Roman" w:hint="eastAsia"/>
                      <w:b/>
                      <w:color w:val="000000" w:themeColor="text1"/>
                      <w:szCs w:val="21"/>
                      <w:u w:val="single"/>
                    </w:rPr>
                    <w:t>套“</w:t>
                  </w:r>
                  <w:r w:rsidRPr="00F777C6">
                    <w:rPr>
                      <w:rFonts w:ascii="Times New Roman" w:eastAsia="宋体" w:hAnsi="Times New Roman" w:hint="eastAsia"/>
                      <w:b/>
                      <w:color w:val="000000" w:themeColor="text1"/>
                      <w:szCs w:val="21"/>
                      <w:u w:val="single"/>
                    </w:rPr>
                    <w:t>UV</w:t>
                  </w:r>
                  <w:r w:rsidRPr="00F777C6">
                    <w:rPr>
                      <w:rFonts w:ascii="Times New Roman" w:eastAsia="宋体" w:hAnsi="Times New Roman" w:hint="eastAsia"/>
                      <w:b/>
                      <w:color w:val="000000" w:themeColor="text1"/>
                      <w:szCs w:val="21"/>
                      <w:u w:val="single"/>
                    </w:rPr>
                    <w:t>光催化氧化</w:t>
                  </w:r>
                  <w:r w:rsidRPr="00F777C6">
                    <w:rPr>
                      <w:rFonts w:ascii="Times New Roman" w:eastAsia="宋体" w:hAnsi="Times New Roman" w:hint="eastAsia"/>
                      <w:b/>
                      <w:color w:val="000000" w:themeColor="text1"/>
                      <w:szCs w:val="21"/>
                      <w:u w:val="single"/>
                    </w:rPr>
                    <w:t>+</w:t>
                  </w:r>
                  <w:r w:rsidRPr="00F777C6">
                    <w:rPr>
                      <w:rFonts w:ascii="Times New Roman" w:eastAsia="宋体" w:hAnsi="Times New Roman" w:hint="eastAsia"/>
                      <w:b/>
                      <w:color w:val="000000" w:themeColor="text1"/>
                      <w:szCs w:val="21"/>
                      <w:u w:val="single"/>
                    </w:rPr>
                    <w:t>活性炭吸附”装置处理后，由</w:t>
                  </w:r>
                  <w:r w:rsidRPr="00F777C6">
                    <w:rPr>
                      <w:rFonts w:ascii="Times New Roman" w:eastAsia="宋体" w:hAnsi="Times New Roman" w:hint="eastAsia"/>
                      <w:b/>
                      <w:color w:val="000000" w:themeColor="text1"/>
                      <w:szCs w:val="21"/>
                      <w:u w:val="single"/>
                    </w:rPr>
                    <w:t>1</w:t>
                  </w:r>
                  <w:r w:rsidRPr="00F777C6">
                    <w:rPr>
                      <w:rFonts w:ascii="Times New Roman" w:eastAsia="宋体" w:hAnsi="Times New Roman" w:hint="eastAsia"/>
                      <w:b/>
                      <w:color w:val="000000" w:themeColor="text1"/>
                      <w:szCs w:val="21"/>
                      <w:u w:val="single"/>
                    </w:rPr>
                    <w:t>根</w:t>
                  </w:r>
                  <w:r w:rsidRPr="00F777C6">
                    <w:rPr>
                      <w:rFonts w:ascii="Times New Roman" w:eastAsia="宋体" w:hAnsi="Times New Roman" w:hint="eastAsia"/>
                      <w:b/>
                      <w:color w:val="000000" w:themeColor="text1"/>
                      <w:szCs w:val="21"/>
                      <w:u w:val="single"/>
                    </w:rPr>
                    <w:t>15m</w:t>
                  </w:r>
                  <w:r w:rsidRPr="00F777C6">
                    <w:rPr>
                      <w:rFonts w:ascii="Times New Roman" w:eastAsia="宋体" w:hAnsi="Times New Roman" w:hint="eastAsia"/>
                      <w:b/>
                      <w:color w:val="000000" w:themeColor="text1"/>
                      <w:szCs w:val="21"/>
                      <w:u w:val="single"/>
                    </w:rPr>
                    <w:t>高排气筒排放。</w:t>
                  </w:r>
                </w:p>
              </w:tc>
              <w:tc>
                <w:tcPr>
                  <w:tcW w:w="1275" w:type="dxa"/>
                  <w:tcBorders>
                    <w:top w:val="single" w:sz="8" w:space="0" w:color="auto"/>
                  </w:tcBorders>
                  <w:vAlign w:val="center"/>
                </w:tcPr>
                <w:p w:rsidR="00F777C6" w:rsidRPr="00F777C6" w:rsidRDefault="00F777C6" w:rsidP="005E5DDE">
                  <w:pPr>
                    <w:adjustRightInd w:val="0"/>
                    <w:snapToGrid w:val="0"/>
                    <w:jc w:val="center"/>
                    <w:rPr>
                      <w:rFonts w:ascii="Times New Roman" w:eastAsia="宋体" w:hAnsi="Times New Roman"/>
                      <w:b/>
                      <w:szCs w:val="21"/>
                      <w:u w:val="single"/>
                    </w:rPr>
                  </w:pPr>
                  <w:r w:rsidRPr="00F777C6">
                    <w:rPr>
                      <w:rFonts w:ascii="Times New Roman" w:eastAsia="宋体" w:hAnsi="Times New Roman" w:hint="eastAsia"/>
                      <w:b/>
                      <w:color w:val="000000" w:themeColor="text1"/>
                      <w:szCs w:val="21"/>
                      <w:u w:val="single"/>
                    </w:rPr>
                    <w:lastRenderedPageBreak/>
                    <w:t>利用现有工程</w:t>
                  </w:r>
                  <w:r w:rsidRPr="00F777C6">
                    <w:rPr>
                      <w:rFonts w:ascii="Times New Roman" w:eastAsia="宋体" w:hAnsi="Times New Roman" w:hint="eastAsia"/>
                      <w:b/>
                      <w:color w:val="000000" w:themeColor="text1"/>
                      <w:szCs w:val="21"/>
                      <w:u w:val="single"/>
                    </w:rPr>
                    <w:t>1</w:t>
                  </w:r>
                  <w:r w:rsidRPr="00F777C6">
                    <w:rPr>
                      <w:rFonts w:ascii="Times New Roman" w:eastAsia="宋体" w:hAnsi="Times New Roman" w:hint="eastAsia"/>
                      <w:b/>
                      <w:color w:val="000000" w:themeColor="text1"/>
                      <w:szCs w:val="21"/>
                      <w:u w:val="single"/>
                    </w:rPr>
                    <w:t>套“</w:t>
                  </w:r>
                  <w:r w:rsidRPr="00F777C6">
                    <w:rPr>
                      <w:rFonts w:ascii="Times New Roman" w:eastAsia="宋体" w:hAnsi="Times New Roman" w:hint="eastAsia"/>
                      <w:b/>
                      <w:color w:val="000000" w:themeColor="text1"/>
                      <w:szCs w:val="21"/>
                      <w:u w:val="single"/>
                    </w:rPr>
                    <w:t>UV</w:t>
                  </w:r>
                  <w:r w:rsidRPr="00F777C6">
                    <w:rPr>
                      <w:rFonts w:ascii="Times New Roman" w:eastAsia="宋体" w:hAnsi="Times New Roman" w:hint="eastAsia"/>
                      <w:b/>
                      <w:color w:val="000000" w:themeColor="text1"/>
                      <w:szCs w:val="21"/>
                      <w:u w:val="single"/>
                    </w:rPr>
                    <w:t>光催化氧化</w:t>
                  </w:r>
                  <w:r w:rsidRPr="00F777C6">
                    <w:rPr>
                      <w:rFonts w:ascii="Times New Roman" w:eastAsia="宋体" w:hAnsi="Times New Roman" w:hint="eastAsia"/>
                      <w:b/>
                      <w:color w:val="000000" w:themeColor="text1"/>
                      <w:szCs w:val="21"/>
                      <w:u w:val="single"/>
                    </w:rPr>
                    <w:lastRenderedPageBreak/>
                    <w:t>+</w:t>
                  </w:r>
                  <w:r w:rsidRPr="00F777C6">
                    <w:rPr>
                      <w:rFonts w:ascii="Times New Roman" w:eastAsia="宋体" w:hAnsi="Times New Roman" w:hint="eastAsia"/>
                      <w:b/>
                      <w:color w:val="000000" w:themeColor="text1"/>
                      <w:szCs w:val="21"/>
                      <w:u w:val="single"/>
                    </w:rPr>
                    <w:t>活性炭吸附”装置</w:t>
                  </w:r>
                  <w:r w:rsidR="007026EA">
                    <w:rPr>
                      <w:rFonts w:ascii="Times New Roman" w:eastAsia="宋体" w:hAnsi="Times New Roman" w:hint="eastAsia"/>
                      <w:b/>
                      <w:color w:val="000000" w:themeColor="text1"/>
                      <w:szCs w:val="21"/>
                      <w:u w:val="single"/>
                    </w:rPr>
                    <w:t>（</w:t>
                  </w:r>
                  <w:r w:rsidR="007026EA">
                    <w:rPr>
                      <w:rFonts w:ascii="Times New Roman" w:eastAsia="宋体" w:hAnsi="Times New Roman" w:hint="eastAsia"/>
                      <w:b/>
                      <w:color w:val="000000" w:themeColor="text1"/>
                      <w:szCs w:val="21"/>
                      <w:u w:val="single"/>
                    </w:rPr>
                    <w:t>UV</w:t>
                  </w:r>
                  <w:r w:rsidR="007026EA">
                    <w:rPr>
                      <w:rFonts w:ascii="Times New Roman" w:eastAsia="宋体" w:hAnsi="Times New Roman" w:hint="eastAsia"/>
                      <w:b/>
                      <w:color w:val="000000" w:themeColor="text1"/>
                      <w:szCs w:val="21"/>
                      <w:u w:val="single"/>
                    </w:rPr>
                    <w:t>光催化氧化设备需进行改造）</w:t>
                  </w:r>
                  <w:r w:rsidRPr="00F777C6">
                    <w:rPr>
                      <w:rFonts w:ascii="Times New Roman" w:eastAsia="宋体" w:hAnsi="Times New Roman" w:hint="eastAsia"/>
                      <w:b/>
                      <w:color w:val="000000" w:themeColor="text1"/>
                      <w:szCs w:val="21"/>
                      <w:u w:val="single"/>
                    </w:rPr>
                    <w:t>和</w:t>
                  </w:r>
                  <w:r w:rsidRPr="00F777C6">
                    <w:rPr>
                      <w:rFonts w:ascii="Times New Roman" w:eastAsia="宋体" w:hAnsi="Times New Roman" w:hint="eastAsia"/>
                      <w:b/>
                      <w:color w:val="000000" w:themeColor="text1"/>
                      <w:szCs w:val="21"/>
                      <w:u w:val="single"/>
                    </w:rPr>
                    <w:t>1</w:t>
                  </w:r>
                  <w:r w:rsidRPr="00F777C6">
                    <w:rPr>
                      <w:rFonts w:ascii="Times New Roman" w:eastAsia="宋体" w:hAnsi="Times New Roman" w:hint="eastAsia"/>
                      <w:b/>
                      <w:color w:val="000000" w:themeColor="text1"/>
                      <w:szCs w:val="21"/>
                      <w:u w:val="single"/>
                    </w:rPr>
                    <w:t>根</w:t>
                  </w:r>
                  <w:r w:rsidRPr="00F777C6">
                    <w:rPr>
                      <w:rFonts w:ascii="Times New Roman" w:eastAsia="宋体" w:hAnsi="Times New Roman" w:hint="eastAsia"/>
                      <w:b/>
                      <w:color w:val="000000" w:themeColor="text1"/>
                      <w:szCs w:val="21"/>
                      <w:u w:val="single"/>
                    </w:rPr>
                    <w:t>15m</w:t>
                  </w:r>
                  <w:r w:rsidRPr="00F777C6">
                    <w:rPr>
                      <w:rFonts w:ascii="Times New Roman" w:eastAsia="宋体" w:hAnsi="Times New Roman" w:hint="eastAsia"/>
                      <w:b/>
                      <w:color w:val="000000" w:themeColor="text1"/>
                      <w:szCs w:val="21"/>
                      <w:u w:val="single"/>
                    </w:rPr>
                    <w:t>高排气筒。新增</w:t>
                  </w:r>
                  <w:r w:rsidRPr="00F777C6">
                    <w:rPr>
                      <w:rFonts w:ascii="Times New Roman" w:eastAsia="宋体" w:hAnsi="Times New Roman" w:hint="eastAsia"/>
                      <w:b/>
                      <w:color w:val="000000" w:themeColor="text1"/>
                      <w:szCs w:val="21"/>
                      <w:u w:val="single"/>
                    </w:rPr>
                    <w:t>5</w:t>
                  </w:r>
                  <w:r w:rsidRPr="00F777C6">
                    <w:rPr>
                      <w:rFonts w:ascii="Times New Roman" w:eastAsia="宋体" w:hAnsi="Times New Roman" w:hint="eastAsia"/>
                      <w:b/>
                      <w:color w:val="000000" w:themeColor="text1"/>
                      <w:szCs w:val="21"/>
                      <w:u w:val="single"/>
                    </w:rPr>
                    <w:t>个集气罩和配套风机，印刷车间安装新风系统、</w:t>
                  </w:r>
                  <w:r>
                    <w:rPr>
                      <w:rFonts w:ascii="Times New Roman" w:eastAsia="宋体" w:hAnsi="Times New Roman" w:hint="eastAsia"/>
                      <w:b/>
                      <w:color w:val="000000" w:themeColor="text1"/>
                      <w:szCs w:val="21"/>
                      <w:u w:val="single"/>
                    </w:rPr>
                    <w:t>保持负压。</w:t>
                  </w:r>
                </w:p>
              </w:tc>
              <w:tc>
                <w:tcPr>
                  <w:tcW w:w="3968" w:type="dxa"/>
                  <w:vMerge w:val="restart"/>
                  <w:tcBorders>
                    <w:top w:val="single" w:sz="8" w:space="0" w:color="auto"/>
                  </w:tcBorders>
                  <w:vAlign w:val="center"/>
                </w:tcPr>
                <w:p w:rsidR="00F777C6" w:rsidRPr="00AC5AD5" w:rsidRDefault="00F777C6" w:rsidP="005E5DDE">
                  <w:pPr>
                    <w:pStyle w:val="af5"/>
                    <w:tabs>
                      <w:tab w:val="left" w:pos="210"/>
                    </w:tabs>
                    <w:snapToGrid w:val="0"/>
                    <w:spacing w:line="240" w:lineRule="auto"/>
                    <w:ind w:firstLineChars="0" w:firstLine="0"/>
                    <w:jc w:val="center"/>
                    <w:rPr>
                      <w:rFonts w:ascii="Times New Roman" w:eastAsia="宋体" w:hAnsi="Times New Roman"/>
                      <w:sz w:val="21"/>
                      <w:szCs w:val="21"/>
                    </w:rPr>
                  </w:pPr>
                  <w:r w:rsidRPr="00464EA7">
                    <w:rPr>
                      <w:rFonts w:ascii="Times New Roman" w:eastAsia="宋体" w:hint="eastAsia"/>
                      <w:bCs/>
                      <w:color w:val="000000" w:themeColor="text1"/>
                      <w:spacing w:val="3"/>
                      <w:sz w:val="21"/>
                      <w:szCs w:val="21"/>
                    </w:rPr>
                    <w:lastRenderedPageBreak/>
                    <w:t>《关于全省开展工业企业挥发性有机物专项治理工作中排放建议值的通知》（</w:t>
                  </w:r>
                  <w:proofErr w:type="gramStart"/>
                  <w:r w:rsidRPr="00464EA7">
                    <w:rPr>
                      <w:rFonts w:ascii="Times New Roman" w:eastAsia="宋体" w:hint="eastAsia"/>
                      <w:bCs/>
                      <w:color w:val="000000" w:themeColor="text1"/>
                      <w:spacing w:val="3"/>
                      <w:sz w:val="21"/>
                      <w:szCs w:val="21"/>
                    </w:rPr>
                    <w:t>豫环攻坚</w:t>
                  </w:r>
                  <w:proofErr w:type="gramEnd"/>
                  <w:r w:rsidRPr="00464EA7">
                    <w:rPr>
                      <w:rFonts w:ascii="Times New Roman" w:eastAsia="宋体" w:hint="eastAsia"/>
                      <w:bCs/>
                      <w:color w:val="000000" w:themeColor="text1"/>
                      <w:spacing w:val="3"/>
                      <w:sz w:val="21"/>
                      <w:szCs w:val="21"/>
                    </w:rPr>
                    <w:t>办（</w:t>
                  </w:r>
                  <w:r w:rsidRPr="00464EA7">
                    <w:rPr>
                      <w:rFonts w:ascii="Times New Roman" w:eastAsia="宋体" w:hint="eastAsia"/>
                      <w:bCs/>
                      <w:color w:val="000000" w:themeColor="text1"/>
                      <w:spacing w:val="3"/>
                      <w:sz w:val="21"/>
                      <w:szCs w:val="21"/>
                    </w:rPr>
                    <w:t>2017</w:t>
                  </w:r>
                  <w:r w:rsidRPr="00464EA7">
                    <w:rPr>
                      <w:rFonts w:ascii="Times New Roman" w:eastAsia="宋体" w:hint="eastAsia"/>
                      <w:bCs/>
                      <w:color w:val="000000" w:themeColor="text1"/>
                      <w:spacing w:val="3"/>
                      <w:sz w:val="21"/>
                      <w:szCs w:val="21"/>
                    </w:rPr>
                    <w:t>）</w:t>
                  </w:r>
                  <w:r w:rsidRPr="00464EA7">
                    <w:rPr>
                      <w:rFonts w:ascii="Times New Roman" w:eastAsia="宋体" w:hint="eastAsia"/>
                      <w:bCs/>
                      <w:color w:val="000000" w:themeColor="text1"/>
                      <w:spacing w:val="3"/>
                      <w:sz w:val="21"/>
                      <w:szCs w:val="21"/>
                    </w:rPr>
                    <w:t>162</w:t>
                  </w:r>
                  <w:r w:rsidRPr="00464EA7">
                    <w:rPr>
                      <w:rFonts w:ascii="Times New Roman" w:eastAsia="宋体" w:hint="eastAsia"/>
                      <w:bCs/>
                      <w:color w:val="000000" w:themeColor="text1"/>
                      <w:spacing w:val="3"/>
                      <w:sz w:val="21"/>
                      <w:szCs w:val="21"/>
                    </w:rPr>
                    <w:t>号）和《印刷工业</w:t>
                  </w:r>
                  <w:r w:rsidRPr="00464EA7">
                    <w:rPr>
                      <w:rFonts w:ascii="Times New Roman" w:eastAsia="宋体" w:hint="eastAsia"/>
                      <w:bCs/>
                      <w:color w:val="000000" w:themeColor="text1"/>
                      <w:spacing w:val="3"/>
                      <w:sz w:val="21"/>
                      <w:szCs w:val="21"/>
                    </w:rPr>
                    <w:lastRenderedPageBreak/>
                    <w:t>挥发性有机物排放标准》（</w:t>
                  </w:r>
                  <w:r w:rsidRPr="00464EA7">
                    <w:rPr>
                      <w:rFonts w:ascii="Times New Roman" w:eastAsia="宋体" w:hint="eastAsia"/>
                      <w:bCs/>
                      <w:color w:val="000000" w:themeColor="text1"/>
                      <w:spacing w:val="3"/>
                      <w:sz w:val="21"/>
                      <w:szCs w:val="21"/>
                    </w:rPr>
                    <w:t>DB41/1956-2020</w:t>
                  </w:r>
                  <w:r w:rsidRPr="00464EA7">
                    <w:rPr>
                      <w:rFonts w:ascii="Times New Roman" w:eastAsia="宋体" w:hint="eastAsia"/>
                      <w:bCs/>
                      <w:color w:val="000000" w:themeColor="text1"/>
                      <w:spacing w:val="3"/>
                      <w:sz w:val="21"/>
                      <w:szCs w:val="21"/>
                    </w:rPr>
                    <w:t>）</w:t>
                  </w:r>
                </w:p>
              </w:tc>
            </w:tr>
            <w:tr w:rsidR="00F777C6" w:rsidRPr="00C22892" w:rsidTr="003D5DC0">
              <w:trPr>
                <w:trHeight w:val="397"/>
              </w:trPr>
              <w:tc>
                <w:tcPr>
                  <w:tcW w:w="851" w:type="dxa"/>
                  <w:vMerge/>
                  <w:vAlign w:val="center"/>
                </w:tcPr>
                <w:p w:rsidR="00F777C6" w:rsidRPr="00C22892" w:rsidRDefault="00F777C6" w:rsidP="00C22892">
                  <w:pPr>
                    <w:pStyle w:val="af5"/>
                    <w:tabs>
                      <w:tab w:val="left" w:pos="210"/>
                    </w:tabs>
                    <w:snapToGrid w:val="0"/>
                    <w:spacing w:line="240" w:lineRule="auto"/>
                    <w:ind w:firstLineChars="0" w:firstLine="0"/>
                    <w:jc w:val="center"/>
                    <w:rPr>
                      <w:rFonts w:ascii="Times New Roman" w:eastAsia="宋体" w:hAnsi="Times New Roman"/>
                      <w:color w:val="000000"/>
                      <w:sz w:val="21"/>
                      <w:szCs w:val="21"/>
                    </w:rPr>
                  </w:pPr>
                </w:p>
              </w:tc>
              <w:tc>
                <w:tcPr>
                  <w:tcW w:w="1134" w:type="dxa"/>
                  <w:tcBorders>
                    <w:top w:val="single" w:sz="8" w:space="0" w:color="auto"/>
                  </w:tcBorders>
                  <w:vAlign w:val="center"/>
                </w:tcPr>
                <w:p w:rsidR="00F777C6" w:rsidRPr="00661708" w:rsidRDefault="00F777C6" w:rsidP="003D5DC0">
                  <w:pPr>
                    <w:adjustRightInd w:val="0"/>
                    <w:snapToGrid w:val="0"/>
                    <w:jc w:val="center"/>
                    <w:rPr>
                      <w:rFonts w:ascii="Times New Roman" w:eastAsia="宋体" w:hAnsi="Times New Roman"/>
                      <w:b/>
                      <w:u w:val="single"/>
                    </w:rPr>
                  </w:pPr>
                  <w:r>
                    <w:rPr>
                      <w:rFonts w:ascii="Times New Roman" w:eastAsia="宋体" w:hAnsi="Times New Roman" w:hint="eastAsia"/>
                      <w:b/>
                      <w:u w:val="single"/>
                    </w:rPr>
                    <w:t>无组织</w:t>
                  </w:r>
                  <w:r w:rsidRPr="00571514">
                    <w:rPr>
                      <w:rFonts w:ascii="Times New Roman" w:eastAsia="宋体" w:hint="eastAsia"/>
                      <w:b/>
                      <w:color w:val="000000" w:themeColor="text1"/>
                      <w:szCs w:val="21"/>
                      <w:u w:val="single"/>
                    </w:rPr>
                    <w:t>非甲烷总烃</w:t>
                  </w:r>
                </w:p>
              </w:tc>
              <w:tc>
                <w:tcPr>
                  <w:tcW w:w="1843" w:type="dxa"/>
                  <w:tcBorders>
                    <w:top w:val="single" w:sz="8" w:space="0" w:color="auto"/>
                  </w:tcBorders>
                  <w:vAlign w:val="center"/>
                </w:tcPr>
                <w:p w:rsidR="00F777C6" w:rsidRPr="00132139" w:rsidRDefault="00F777C6" w:rsidP="003D5DC0">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提高集气罩收集效率，印刷车间密闭负压</w:t>
                  </w:r>
                </w:p>
              </w:tc>
              <w:tc>
                <w:tcPr>
                  <w:tcW w:w="1275" w:type="dxa"/>
                  <w:tcBorders>
                    <w:top w:val="single" w:sz="8" w:space="0" w:color="auto"/>
                  </w:tcBorders>
                  <w:vAlign w:val="center"/>
                </w:tcPr>
                <w:p w:rsidR="00F777C6" w:rsidRDefault="00F777C6" w:rsidP="005E5DDE">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
                      <w:color w:val="000000" w:themeColor="text1"/>
                      <w:szCs w:val="21"/>
                      <w:u w:val="single"/>
                    </w:rPr>
                    <w:t>提高集气罩收集效率，印刷车间密闭负压</w:t>
                  </w:r>
                </w:p>
              </w:tc>
              <w:tc>
                <w:tcPr>
                  <w:tcW w:w="3968" w:type="dxa"/>
                  <w:vMerge/>
                  <w:vAlign w:val="center"/>
                </w:tcPr>
                <w:p w:rsidR="00F777C6" w:rsidRPr="00464EA7" w:rsidRDefault="00F777C6" w:rsidP="005E5DDE">
                  <w:pPr>
                    <w:pStyle w:val="af5"/>
                    <w:tabs>
                      <w:tab w:val="left" w:pos="210"/>
                    </w:tabs>
                    <w:snapToGrid w:val="0"/>
                    <w:spacing w:line="240" w:lineRule="auto"/>
                    <w:ind w:firstLineChars="0" w:firstLine="0"/>
                    <w:jc w:val="center"/>
                    <w:rPr>
                      <w:rFonts w:ascii="Times New Roman" w:eastAsia="宋体"/>
                      <w:bCs/>
                      <w:color w:val="000000" w:themeColor="text1"/>
                      <w:spacing w:val="3"/>
                      <w:sz w:val="21"/>
                      <w:szCs w:val="21"/>
                    </w:rPr>
                  </w:pPr>
                </w:p>
              </w:tc>
            </w:tr>
            <w:tr w:rsidR="005E5DDE" w:rsidRPr="00C22892" w:rsidTr="00C26BBA">
              <w:trPr>
                <w:trHeight w:val="618"/>
              </w:trPr>
              <w:tc>
                <w:tcPr>
                  <w:tcW w:w="851" w:type="dxa"/>
                  <w:vMerge w:val="restart"/>
                  <w:vAlign w:val="center"/>
                </w:tcPr>
                <w:p w:rsidR="005E5DDE" w:rsidRPr="00C22892" w:rsidRDefault="005E5DDE" w:rsidP="00C22892">
                  <w:pPr>
                    <w:pStyle w:val="af5"/>
                    <w:tabs>
                      <w:tab w:val="left" w:pos="210"/>
                    </w:tabs>
                    <w:snapToGrid w:val="0"/>
                    <w:spacing w:line="240" w:lineRule="auto"/>
                    <w:ind w:firstLineChars="0" w:firstLine="0"/>
                    <w:jc w:val="center"/>
                    <w:rPr>
                      <w:rFonts w:ascii="Times New Roman" w:eastAsia="宋体" w:hAnsi="Times New Roman"/>
                      <w:color w:val="000000"/>
                      <w:sz w:val="21"/>
                      <w:szCs w:val="21"/>
                    </w:rPr>
                  </w:pPr>
                  <w:r w:rsidRPr="00C22892">
                    <w:rPr>
                      <w:rFonts w:ascii="Times New Roman" w:eastAsia="宋体" w:hAnsi="Times New Roman"/>
                      <w:color w:val="000000"/>
                      <w:sz w:val="21"/>
                      <w:szCs w:val="21"/>
                    </w:rPr>
                    <w:t>废水</w:t>
                  </w:r>
                </w:p>
              </w:tc>
              <w:tc>
                <w:tcPr>
                  <w:tcW w:w="1134" w:type="dxa"/>
                  <w:vAlign w:val="center"/>
                </w:tcPr>
                <w:p w:rsidR="005E5DDE" w:rsidRPr="00C22892" w:rsidRDefault="005E5DDE" w:rsidP="00C22892">
                  <w:pPr>
                    <w:adjustRightInd w:val="0"/>
                    <w:snapToGrid w:val="0"/>
                    <w:jc w:val="center"/>
                    <w:rPr>
                      <w:rFonts w:ascii="Times New Roman" w:eastAsia="宋体" w:hAnsi="Times New Roman"/>
                      <w:bCs/>
                      <w:szCs w:val="21"/>
                    </w:rPr>
                  </w:pPr>
                  <w:r>
                    <w:rPr>
                      <w:rFonts w:ascii="Times New Roman" w:eastAsia="宋体" w:hAnsi="Times New Roman" w:hint="eastAsia"/>
                      <w:szCs w:val="21"/>
                    </w:rPr>
                    <w:t>生产</w:t>
                  </w:r>
                  <w:r>
                    <w:rPr>
                      <w:rFonts w:ascii="Times New Roman" w:eastAsia="宋体" w:hAnsi="Times New Roman"/>
                      <w:szCs w:val="21"/>
                    </w:rPr>
                    <w:t>废水</w:t>
                  </w:r>
                </w:p>
              </w:tc>
              <w:tc>
                <w:tcPr>
                  <w:tcW w:w="1843" w:type="dxa"/>
                  <w:vAlign w:val="center"/>
                </w:tcPr>
                <w:p w:rsidR="005E5DDE" w:rsidRPr="002D670E" w:rsidRDefault="00F777C6" w:rsidP="00F74C11">
                  <w:pPr>
                    <w:adjustRightInd w:val="0"/>
                    <w:snapToGrid w:val="0"/>
                    <w:jc w:val="center"/>
                    <w:rPr>
                      <w:rFonts w:ascii="Times New Roman" w:eastAsia="宋体" w:hAnsi="Times New Roman"/>
                      <w:szCs w:val="21"/>
                    </w:rPr>
                  </w:pPr>
                  <w:r w:rsidRPr="001D5863">
                    <w:rPr>
                      <w:rFonts w:ascii="Times New Roman" w:eastAsia="宋体" w:hint="eastAsia"/>
                      <w:b/>
                      <w:color w:val="000000" w:themeColor="text1"/>
                      <w:szCs w:val="21"/>
                      <w:u w:val="single"/>
                    </w:rPr>
                    <w:t>利用现有工程废水治理设施：印刷机</w:t>
                  </w:r>
                  <w:r>
                    <w:rPr>
                      <w:rFonts w:ascii="Times New Roman" w:eastAsia="宋体" w:hint="eastAsia"/>
                      <w:b/>
                      <w:color w:val="000000" w:themeColor="text1"/>
                      <w:szCs w:val="21"/>
                      <w:u w:val="single"/>
                    </w:rPr>
                    <w:t>清洗</w:t>
                  </w:r>
                  <w:r w:rsidRPr="001D5863">
                    <w:rPr>
                      <w:rFonts w:ascii="Times New Roman" w:eastAsia="宋体" w:hint="eastAsia"/>
                      <w:b/>
                      <w:color w:val="000000" w:themeColor="text1"/>
                      <w:szCs w:val="21"/>
                      <w:u w:val="single"/>
                    </w:rPr>
                    <w:t>废水、洗版废水经过洗版水循环系统处理后循环使用，不外排</w:t>
                  </w:r>
                  <w:r>
                    <w:rPr>
                      <w:rFonts w:ascii="Times New Roman" w:eastAsia="宋体" w:hint="eastAsia"/>
                      <w:b/>
                      <w:color w:val="000000" w:themeColor="text1"/>
                      <w:szCs w:val="21"/>
                      <w:u w:val="single"/>
                    </w:rPr>
                    <w:t>。</w:t>
                  </w:r>
                </w:p>
              </w:tc>
              <w:tc>
                <w:tcPr>
                  <w:tcW w:w="1275" w:type="dxa"/>
                  <w:vAlign w:val="center"/>
                </w:tcPr>
                <w:p w:rsidR="005E5DDE" w:rsidRPr="00C22892" w:rsidRDefault="005E5DDE" w:rsidP="00C22892">
                  <w:pPr>
                    <w:adjustRightInd w:val="0"/>
                    <w:snapToGrid w:val="0"/>
                    <w:jc w:val="center"/>
                    <w:rPr>
                      <w:rFonts w:ascii="Times New Roman" w:eastAsia="宋体" w:hAnsi="Times New Roman"/>
                      <w:bCs/>
                      <w:szCs w:val="21"/>
                    </w:rPr>
                  </w:pPr>
                  <w:r>
                    <w:rPr>
                      <w:rFonts w:ascii="Times New Roman" w:eastAsia="宋体" w:hint="eastAsia"/>
                      <w:color w:val="000000" w:themeColor="text1"/>
                      <w:szCs w:val="21"/>
                    </w:rPr>
                    <w:t>/</w:t>
                  </w:r>
                </w:p>
              </w:tc>
              <w:tc>
                <w:tcPr>
                  <w:tcW w:w="3968" w:type="dxa"/>
                  <w:vAlign w:val="center"/>
                </w:tcPr>
                <w:p w:rsidR="005E5DDE" w:rsidRPr="00C22892" w:rsidRDefault="005E5DDE" w:rsidP="00C22892">
                  <w:pPr>
                    <w:pStyle w:val="af5"/>
                    <w:tabs>
                      <w:tab w:val="left" w:pos="210"/>
                    </w:tabs>
                    <w:snapToGrid w:val="0"/>
                    <w:spacing w:line="240" w:lineRule="auto"/>
                    <w:ind w:firstLineChars="0" w:firstLine="0"/>
                    <w:jc w:val="center"/>
                    <w:rPr>
                      <w:rFonts w:ascii="Times New Roman" w:eastAsia="宋体" w:hAnsi="Times New Roman"/>
                      <w:sz w:val="21"/>
                      <w:szCs w:val="21"/>
                    </w:rPr>
                  </w:pPr>
                  <w:r>
                    <w:rPr>
                      <w:rFonts w:ascii="Times New Roman" w:eastAsia="宋体" w:hAnsi="Times New Roman" w:hint="eastAsia"/>
                      <w:sz w:val="21"/>
                      <w:szCs w:val="21"/>
                    </w:rPr>
                    <w:t>/</w:t>
                  </w:r>
                </w:p>
              </w:tc>
            </w:tr>
            <w:tr w:rsidR="005E5DDE" w:rsidRPr="00C22892" w:rsidTr="00C26BBA">
              <w:trPr>
                <w:trHeight w:val="618"/>
              </w:trPr>
              <w:tc>
                <w:tcPr>
                  <w:tcW w:w="851" w:type="dxa"/>
                  <w:vMerge/>
                  <w:vAlign w:val="center"/>
                </w:tcPr>
                <w:p w:rsidR="005E5DDE" w:rsidRPr="00C22892" w:rsidRDefault="005E5DDE" w:rsidP="00C22892">
                  <w:pPr>
                    <w:pStyle w:val="af5"/>
                    <w:tabs>
                      <w:tab w:val="left" w:pos="210"/>
                    </w:tabs>
                    <w:snapToGrid w:val="0"/>
                    <w:spacing w:line="240" w:lineRule="auto"/>
                    <w:ind w:firstLineChars="0" w:firstLine="0"/>
                    <w:jc w:val="center"/>
                    <w:rPr>
                      <w:rFonts w:ascii="Times New Roman" w:eastAsia="宋体" w:hAnsi="Times New Roman"/>
                      <w:color w:val="000000"/>
                      <w:sz w:val="21"/>
                      <w:szCs w:val="21"/>
                    </w:rPr>
                  </w:pPr>
                </w:p>
              </w:tc>
              <w:tc>
                <w:tcPr>
                  <w:tcW w:w="1134" w:type="dxa"/>
                  <w:vAlign w:val="center"/>
                </w:tcPr>
                <w:p w:rsidR="005E5DDE" w:rsidRDefault="005E5DDE" w:rsidP="00C22892">
                  <w:pPr>
                    <w:adjustRightInd w:val="0"/>
                    <w:snapToGrid w:val="0"/>
                    <w:jc w:val="center"/>
                    <w:rPr>
                      <w:rFonts w:ascii="Times New Roman" w:eastAsia="宋体" w:hAnsi="Times New Roman"/>
                      <w:szCs w:val="21"/>
                    </w:rPr>
                  </w:pPr>
                  <w:r>
                    <w:rPr>
                      <w:rFonts w:ascii="Times New Roman" w:eastAsia="宋体" w:hAnsi="Times New Roman"/>
                      <w:szCs w:val="21"/>
                    </w:rPr>
                    <w:t>生活污水</w:t>
                  </w:r>
                </w:p>
              </w:tc>
              <w:tc>
                <w:tcPr>
                  <w:tcW w:w="1843" w:type="dxa"/>
                  <w:vAlign w:val="center"/>
                </w:tcPr>
                <w:p w:rsidR="005E5DDE" w:rsidRPr="00FA3317" w:rsidRDefault="005E5DDE" w:rsidP="00F74C11">
                  <w:pPr>
                    <w:adjustRightInd w:val="0"/>
                    <w:snapToGrid w:val="0"/>
                    <w:jc w:val="center"/>
                    <w:rPr>
                      <w:rFonts w:ascii="Times New Roman" w:eastAsia="宋体"/>
                      <w:color w:val="000000" w:themeColor="text1"/>
                      <w:szCs w:val="21"/>
                    </w:rPr>
                  </w:pPr>
                  <w:r w:rsidRPr="00FA3317">
                    <w:rPr>
                      <w:rFonts w:ascii="Times New Roman" w:eastAsia="宋体" w:hint="eastAsia"/>
                      <w:color w:val="000000" w:themeColor="text1"/>
                      <w:szCs w:val="21"/>
                    </w:rPr>
                    <w:t>本项目利用</w:t>
                  </w:r>
                  <w:r>
                    <w:rPr>
                      <w:rFonts w:ascii="Times New Roman" w:eastAsia="宋体" w:hint="eastAsia"/>
                      <w:color w:val="000000" w:themeColor="text1"/>
                      <w:szCs w:val="21"/>
                    </w:rPr>
                    <w:t>现</w:t>
                  </w:r>
                  <w:r w:rsidRPr="00FA3317">
                    <w:rPr>
                      <w:rFonts w:ascii="Times New Roman" w:eastAsia="宋体" w:hint="eastAsia"/>
                      <w:color w:val="000000" w:themeColor="text1"/>
                      <w:szCs w:val="21"/>
                    </w:rPr>
                    <w:t>有职工，</w:t>
                  </w:r>
                  <w:proofErr w:type="gramStart"/>
                  <w:r w:rsidRPr="00FA3317">
                    <w:rPr>
                      <w:rFonts w:ascii="Times New Roman" w:eastAsia="宋体" w:hint="eastAsia"/>
                      <w:color w:val="000000" w:themeColor="text1"/>
                      <w:szCs w:val="21"/>
                    </w:rPr>
                    <w:t>不</w:t>
                  </w:r>
                  <w:proofErr w:type="gramEnd"/>
                  <w:r w:rsidRPr="00FA3317">
                    <w:rPr>
                      <w:rFonts w:ascii="Times New Roman" w:eastAsia="宋体" w:hint="eastAsia"/>
                      <w:color w:val="000000" w:themeColor="text1"/>
                      <w:szCs w:val="21"/>
                    </w:rPr>
                    <w:t>新增职工，</w:t>
                  </w:r>
                  <w:proofErr w:type="gramStart"/>
                  <w:r w:rsidR="005952B3">
                    <w:rPr>
                      <w:rFonts w:ascii="Times New Roman" w:eastAsia="宋体" w:hint="eastAsia"/>
                      <w:color w:val="000000" w:themeColor="text1"/>
                      <w:szCs w:val="21"/>
                    </w:rPr>
                    <w:t>不</w:t>
                  </w:r>
                  <w:proofErr w:type="gramEnd"/>
                  <w:r w:rsidR="005952B3">
                    <w:rPr>
                      <w:rFonts w:ascii="Times New Roman" w:eastAsia="宋体" w:hint="eastAsia"/>
                      <w:color w:val="000000" w:themeColor="text1"/>
                      <w:szCs w:val="21"/>
                    </w:rPr>
                    <w:t>新增生活污水</w:t>
                  </w:r>
                </w:p>
              </w:tc>
              <w:tc>
                <w:tcPr>
                  <w:tcW w:w="1275" w:type="dxa"/>
                  <w:vAlign w:val="center"/>
                </w:tcPr>
                <w:p w:rsidR="005E5DDE" w:rsidRPr="00FA3317" w:rsidRDefault="005E5DDE" w:rsidP="00C22892">
                  <w:pPr>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w:t>
                  </w:r>
                </w:p>
              </w:tc>
              <w:tc>
                <w:tcPr>
                  <w:tcW w:w="3968" w:type="dxa"/>
                  <w:vAlign w:val="center"/>
                </w:tcPr>
                <w:p w:rsidR="005E5DDE" w:rsidRDefault="005E5DDE" w:rsidP="00C22892">
                  <w:pPr>
                    <w:pStyle w:val="af5"/>
                    <w:tabs>
                      <w:tab w:val="left" w:pos="210"/>
                    </w:tabs>
                    <w:snapToGrid w:val="0"/>
                    <w:spacing w:line="240" w:lineRule="auto"/>
                    <w:ind w:firstLineChars="0" w:firstLine="0"/>
                    <w:jc w:val="center"/>
                    <w:rPr>
                      <w:rFonts w:ascii="Times New Roman" w:eastAsia="宋体" w:hAnsi="Times New Roman"/>
                      <w:sz w:val="21"/>
                      <w:szCs w:val="21"/>
                    </w:rPr>
                  </w:pPr>
                  <w:r>
                    <w:rPr>
                      <w:rFonts w:ascii="Times New Roman" w:eastAsia="宋体" w:hAnsi="Times New Roman" w:hint="eastAsia"/>
                      <w:sz w:val="21"/>
                      <w:szCs w:val="21"/>
                    </w:rPr>
                    <w:t>/</w:t>
                  </w:r>
                </w:p>
              </w:tc>
            </w:tr>
            <w:tr w:rsidR="00C40872" w:rsidRPr="00C22892" w:rsidTr="00C26BBA">
              <w:trPr>
                <w:trHeight w:val="397"/>
              </w:trPr>
              <w:tc>
                <w:tcPr>
                  <w:tcW w:w="851" w:type="dxa"/>
                  <w:vAlign w:val="center"/>
                </w:tcPr>
                <w:p w:rsidR="00C40872" w:rsidRPr="00C22892" w:rsidRDefault="00C40872" w:rsidP="00C22892">
                  <w:pPr>
                    <w:pStyle w:val="af5"/>
                    <w:tabs>
                      <w:tab w:val="left" w:pos="210"/>
                    </w:tabs>
                    <w:snapToGrid w:val="0"/>
                    <w:spacing w:line="240" w:lineRule="auto"/>
                    <w:ind w:firstLineChars="0" w:firstLine="0"/>
                    <w:jc w:val="center"/>
                    <w:rPr>
                      <w:rFonts w:ascii="Times New Roman" w:eastAsia="宋体" w:hAnsi="Times New Roman"/>
                      <w:color w:val="000000"/>
                      <w:sz w:val="21"/>
                      <w:szCs w:val="21"/>
                    </w:rPr>
                  </w:pPr>
                  <w:r w:rsidRPr="00C22892">
                    <w:rPr>
                      <w:rFonts w:ascii="Times New Roman" w:eastAsia="宋体" w:hAnsi="Times New Roman"/>
                      <w:color w:val="000000"/>
                      <w:sz w:val="21"/>
                      <w:szCs w:val="21"/>
                    </w:rPr>
                    <w:t>噪声</w:t>
                  </w:r>
                </w:p>
              </w:tc>
              <w:tc>
                <w:tcPr>
                  <w:tcW w:w="1134" w:type="dxa"/>
                  <w:vAlign w:val="center"/>
                </w:tcPr>
                <w:p w:rsidR="00C40872" w:rsidRPr="002D670E" w:rsidRDefault="00C40872" w:rsidP="00F74C11">
                  <w:pPr>
                    <w:adjustRightInd w:val="0"/>
                    <w:snapToGrid w:val="0"/>
                    <w:jc w:val="center"/>
                    <w:rPr>
                      <w:rFonts w:ascii="Times New Roman" w:eastAsia="宋体" w:hAnsi="Times New Roman"/>
                      <w:kern w:val="0"/>
                      <w:szCs w:val="21"/>
                    </w:rPr>
                  </w:pPr>
                  <w:r>
                    <w:rPr>
                      <w:rFonts w:ascii="Times New Roman" w:eastAsia="宋体" w:hAnsi="宋体" w:hint="eastAsia"/>
                      <w:bCs/>
                      <w:szCs w:val="21"/>
                    </w:rPr>
                    <w:t>印刷机、覆膜机、模切机运行噪声</w:t>
                  </w:r>
                </w:p>
              </w:tc>
              <w:tc>
                <w:tcPr>
                  <w:tcW w:w="1843" w:type="dxa"/>
                  <w:vAlign w:val="center"/>
                </w:tcPr>
                <w:p w:rsidR="00C40872" w:rsidRPr="002D670E" w:rsidRDefault="00C40872" w:rsidP="00F74C11">
                  <w:pPr>
                    <w:adjustRightInd w:val="0"/>
                    <w:snapToGrid w:val="0"/>
                    <w:jc w:val="center"/>
                    <w:rPr>
                      <w:rFonts w:asciiTheme="minorEastAsia" w:eastAsiaTheme="minorEastAsia" w:hAnsiTheme="minorEastAsia"/>
                      <w:szCs w:val="21"/>
                    </w:rPr>
                  </w:pPr>
                  <w:r w:rsidRPr="002D670E">
                    <w:rPr>
                      <w:rFonts w:asciiTheme="minorEastAsia" w:eastAsiaTheme="minorEastAsia" w:hAnsiTheme="minorEastAsia" w:hint="eastAsia"/>
                      <w:szCs w:val="21"/>
                    </w:rPr>
                    <w:t>厂房隔声、距离衰减等</w:t>
                  </w:r>
                  <w:r>
                    <w:rPr>
                      <w:rFonts w:asciiTheme="minorEastAsia" w:eastAsiaTheme="minorEastAsia" w:hAnsiTheme="minorEastAsia" w:hint="eastAsia"/>
                      <w:szCs w:val="21"/>
                    </w:rPr>
                    <w:t>降噪措施</w:t>
                  </w:r>
                </w:p>
              </w:tc>
              <w:tc>
                <w:tcPr>
                  <w:tcW w:w="1275" w:type="dxa"/>
                  <w:vAlign w:val="center"/>
                </w:tcPr>
                <w:p w:rsidR="00C40872" w:rsidRPr="00C22892" w:rsidRDefault="00C40872" w:rsidP="00C22892">
                  <w:pPr>
                    <w:pStyle w:val="af5"/>
                    <w:tabs>
                      <w:tab w:val="left" w:pos="210"/>
                    </w:tabs>
                    <w:snapToGrid w:val="0"/>
                    <w:spacing w:line="240" w:lineRule="auto"/>
                    <w:ind w:firstLineChars="0" w:firstLine="0"/>
                    <w:jc w:val="center"/>
                    <w:rPr>
                      <w:rFonts w:ascii="Times New Roman" w:eastAsia="宋体" w:hAnsi="Times New Roman"/>
                      <w:color w:val="000000"/>
                      <w:sz w:val="21"/>
                      <w:szCs w:val="21"/>
                    </w:rPr>
                  </w:pPr>
                  <w:r w:rsidRPr="00C40872">
                    <w:rPr>
                      <w:rFonts w:ascii="Times New Roman" w:eastAsia="宋体" w:hAnsiTheme="minorEastAsia" w:hint="eastAsia"/>
                      <w:sz w:val="21"/>
                      <w:szCs w:val="21"/>
                    </w:rPr>
                    <w:t>厂房隔声、距离衰减等降噪措施</w:t>
                  </w:r>
                </w:p>
              </w:tc>
              <w:tc>
                <w:tcPr>
                  <w:tcW w:w="3968" w:type="dxa"/>
                  <w:vAlign w:val="center"/>
                </w:tcPr>
                <w:p w:rsidR="00C40872" w:rsidRPr="00C22892" w:rsidRDefault="00C40872" w:rsidP="00C22892">
                  <w:pPr>
                    <w:pStyle w:val="af5"/>
                    <w:tabs>
                      <w:tab w:val="left" w:pos="210"/>
                    </w:tabs>
                    <w:snapToGrid w:val="0"/>
                    <w:spacing w:line="240" w:lineRule="auto"/>
                    <w:ind w:firstLineChars="0" w:firstLine="0"/>
                    <w:jc w:val="center"/>
                    <w:rPr>
                      <w:rFonts w:ascii="Times New Roman" w:eastAsia="宋体" w:hAnsi="Times New Roman"/>
                      <w:color w:val="000000"/>
                      <w:sz w:val="21"/>
                      <w:szCs w:val="21"/>
                    </w:rPr>
                  </w:pPr>
                  <w:r w:rsidRPr="00C22892">
                    <w:rPr>
                      <w:rFonts w:ascii="Times New Roman" w:eastAsia="宋体" w:hAnsi="Times New Roman"/>
                      <w:bCs/>
                      <w:color w:val="000000"/>
                      <w:sz w:val="21"/>
                      <w:szCs w:val="21"/>
                    </w:rPr>
                    <w:t>《工业企业厂界环境噪声排放标准》（</w:t>
                  </w:r>
                  <w:r w:rsidRPr="00C22892">
                    <w:rPr>
                      <w:rFonts w:ascii="Times New Roman" w:eastAsia="宋体" w:hAnsi="Times New Roman"/>
                      <w:bCs/>
                      <w:color w:val="000000"/>
                      <w:sz w:val="21"/>
                      <w:szCs w:val="21"/>
                    </w:rPr>
                    <w:t>GB12348-2008</w:t>
                  </w:r>
                  <w:r w:rsidRPr="00C22892">
                    <w:rPr>
                      <w:rFonts w:ascii="Times New Roman" w:eastAsia="宋体" w:hAnsi="Times New Roman"/>
                      <w:bCs/>
                      <w:color w:val="000000"/>
                      <w:sz w:val="21"/>
                      <w:szCs w:val="21"/>
                    </w:rPr>
                    <w:t>）</w:t>
                  </w:r>
                  <w:r>
                    <w:rPr>
                      <w:rFonts w:ascii="Times New Roman" w:eastAsia="宋体" w:hAnsi="Times New Roman" w:hint="eastAsia"/>
                      <w:bCs/>
                      <w:color w:val="000000"/>
                      <w:sz w:val="21"/>
                      <w:szCs w:val="21"/>
                    </w:rPr>
                    <w:t>3</w:t>
                  </w:r>
                  <w:r w:rsidRPr="00C22892">
                    <w:rPr>
                      <w:rFonts w:ascii="Times New Roman" w:eastAsia="宋体" w:hAnsi="Times New Roman"/>
                      <w:bCs/>
                      <w:color w:val="000000"/>
                      <w:sz w:val="21"/>
                      <w:szCs w:val="21"/>
                    </w:rPr>
                    <w:t>类标准</w:t>
                  </w:r>
                </w:p>
              </w:tc>
            </w:tr>
            <w:tr w:rsidR="005E5DDE" w:rsidRPr="00C22892" w:rsidTr="00C26BBA">
              <w:trPr>
                <w:trHeight w:val="397"/>
              </w:trPr>
              <w:tc>
                <w:tcPr>
                  <w:tcW w:w="851" w:type="dxa"/>
                  <w:vMerge w:val="restart"/>
                  <w:vAlign w:val="center"/>
                </w:tcPr>
                <w:p w:rsidR="005E5DDE" w:rsidRPr="00C22892" w:rsidRDefault="005E5DDE" w:rsidP="00C22892">
                  <w:pPr>
                    <w:pStyle w:val="af5"/>
                    <w:tabs>
                      <w:tab w:val="left" w:pos="210"/>
                    </w:tabs>
                    <w:spacing w:line="240" w:lineRule="auto"/>
                    <w:ind w:firstLineChars="0" w:firstLine="0"/>
                    <w:jc w:val="center"/>
                    <w:rPr>
                      <w:rFonts w:ascii="Times New Roman" w:eastAsia="宋体" w:hAnsi="Times New Roman"/>
                      <w:color w:val="000000"/>
                      <w:sz w:val="21"/>
                      <w:szCs w:val="21"/>
                    </w:rPr>
                  </w:pPr>
                  <w:r w:rsidRPr="00C22892">
                    <w:rPr>
                      <w:rFonts w:ascii="Times New Roman" w:eastAsia="宋体" w:hAnsi="Times New Roman"/>
                      <w:color w:val="000000"/>
                      <w:sz w:val="21"/>
                      <w:szCs w:val="21"/>
                    </w:rPr>
                    <w:t>固废</w:t>
                  </w:r>
                </w:p>
              </w:tc>
              <w:tc>
                <w:tcPr>
                  <w:tcW w:w="1134" w:type="dxa"/>
                  <w:vAlign w:val="center"/>
                </w:tcPr>
                <w:p w:rsidR="005E5DDE" w:rsidRPr="00C22892" w:rsidRDefault="005E5DDE" w:rsidP="00C22892">
                  <w:pPr>
                    <w:pStyle w:val="31"/>
                    <w:snapToGrid w:val="0"/>
                    <w:jc w:val="center"/>
                    <w:rPr>
                      <w:rFonts w:ascii="Times New Roman" w:eastAsia="宋体" w:hAnsi="Times New Roman"/>
                      <w:color w:val="000000"/>
                      <w:sz w:val="21"/>
                      <w:szCs w:val="21"/>
                      <w:highlight w:val="green"/>
                    </w:rPr>
                  </w:pPr>
                  <w:r w:rsidRPr="00C22892">
                    <w:rPr>
                      <w:rFonts w:ascii="Times New Roman" w:eastAsia="宋体" w:hAnsi="Times New Roman"/>
                      <w:color w:val="000000"/>
                      <w:sz w:val="21"/>
                      <w:szCs w:val="21"/>
                    </w:rPr>
                    <w:t>一般固废</w:t>
                  </w:r>
                </w:p>
              </w:tc>
              <w:tc>
                <w:tcPr>
                  <w:tcW w:w="1843" w:type="dxa"/>
                  <w:vAlign w:val="center"/>
                </w:tcPr>
                <w:p w:rsidR="005E5DDE" w:rsidRPr="00C22892" w:rsidRDefault="005E5DDE" w:rsidP="0034016B">
                  <w:pPr>
                    <w:pStyle w:val="af5"/>
                    <w:tabs>
                      <w:tab w:val="left" w:pos="210"/>
                    </w:tabs>
                    <w:spacing w:line="240" w:lineRule="auto"/>
                    <w:ind w:firstLineChars="0" w:firstLine="0"/>
                    <w:jc w:val="center"/>
                    <w:rPr>
                      <w:rFonts w:ascii="Times New Roman" w:eastAsia="宋体" w:hAnsi="Times New Roman"/>
                      <w:color w:val="000000"/>
                      <w:sz w:val="21"/>
                      <w:szCs w:val="21"/>
                    </w:rPr>
                  </w:pPr>
                  <w:r w:rsidRPr="00C22892">
                    <w:rPr>
                      <w:rFonts w:ascii="Times New Roman" w:eastAsia="宋体" w:hAnsi="Times New Roman"/>
                      <w:sz w:val="21"/>
                      <w:szCs w:val="21"/>
                    </w:rPr>
                    <w:t>一般固废暂存间（面积</w:t>
                  </w:r>
                  <w:r w:rsidR="0034016B">
                    <w:rPr>
                      <w:rFonts w:ascii="Times New Roman" w:eastAsia="宋体" w:hAnsi="Times New Roman" w:hint="eastAsia"/>
                      <w:sz w:val="21"/>
                      <w:szCs w:val="21"/>
                    </w:rPr>
                    <w:t>10</w:t>
                  </w:r>
                  <w:r w:rsidRPr="00C22892">
                    <w:rPr>
                      <w:rFonts w:ascii="Times New Roman" w:eastAsia="宋体" w:hAnsi="Times New Roman"/>
                      <w:sz w:val="21"/>
                      <w:szCs w:val="21"/>
                    </w:rPr>
                    <w:t>m</w:t>
                  </w:r>
                  <w:r w:rsidRPr="00C22892">
                    <w:rPr>
                      <w:rFonts w:ascii="Times New Roman" w:eastAsia="宋体" w:hAnsi="Times New Roman"/>
                      <w:sz w:val="21"/>
                      <w:szCs w:val="21"/>
                      <w:vertAlign w:val="superscript"/>
                    </w:rPr>
                    <w:t>2</w:t>
                  </w:r>
                  <w:r w:rsidRPr="00C22892">
                    <w:rPr>
                      <w:rFonts w:ascii="Times New Roman" w:eastAsia="宋体" w:hAnsi="Times New Roman"/>
                      <w:sz w:val="21"/>
                      <w:szCs w:val="21"/>
                    </w:rPr>
                    <w:t>）</w:t>
                  </w:r>
                </w:p>
              </w:tc>
              <w:tc>
                <w:tcPr>
                  <w:tcW w:w="1275" w:type="dxa"/>
                  <w:vAlign w:val="center"/>
                </w:tcPr>
                <w:p w:rsidR="005E5DDE" w:rsidRPr="00C22892" w:rsidRDefault="005952B3" w:rsidP="00E21C4F">
                  <w:pPr>
                    <w:pStyle w:val="af5"/>
                    <w:tabs>
                      <w:tab w:val="left" w:pos="210"/>
                    </w:tabs>
                    <w:spacing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sz w:val="21"/>
                      <w:szCs w:val="21"/>
                    </w:rPr>
                    <w:t>利用</w:t>
                  </w:r>
                  <w:r w:rsidR="00C40872">
                    <w:rPr>
                      <w:rFonts w:ascii="Times New Roman" w:eastAsia="宋体" w:hAnsi="Times New Roman" w:hint="eastAsia"/>
                      <w:sz w:val="21"/>
                      <w:szCs w:val="21"/>
                    </w:rPr>
                    <w:t>现</w:t>
                  </w:r>
                  <w:r w:rsidR="00C40872">
                    <w:rPr>
                      <w:rFonts w:ascii="Times New Roman" w:eastAsia="宋体" w:hAnsi="Times New Roman"/>
                      <w:sz w:val="21"/>
                      <w:szCs w:val="21"/>
                    </w:rPr>
                    <w:t>有工程</w:t>
                  </w:r>
                  <w:r w:rsidR="005E5DDE" w:rsidRPr="00C22892">
                    <w:rPr>
                      <w:rFonts w:ascii="Times New Roman" w:eastAsia="宋体" w:hAnsi="Times New Roman"/>
                      <w:sz w:val="21"/>
                      <w:szCs w:val="21"/>
                    </w:rPr>
                    <w:t>一般固废暂存间（面积</w:t>
                  </w:r>
                  <w:r w:rsidR="005E5DDE">
                    <w:rPr>
                      <w:rFonts w:ascii="Times New Roman" w:eastAsia="宋体" w:hAnsi="Times New Roman" w:hint="eastAsia"/>
                      <w:sz w:val="21"/>
                      <w:szCs w:val="21"/>
                    </w:rPr>
                    <w:t>2</w:t>
                  </w:r>
                  <w:r w:rsidR="005E5DDE" w:rsidRPr="00C22892">
                    <w:rPr>
                      <w:rFonts w:ascii="Times New Roman" w:eastAsia="宋体" w:hAnsi="Times New Roman" w:hint="eastAsia"/>
                      <w:sz w:val="21"/>
                      <w:szCs w:val="21"/>
                    </w:rPr>
                    <w:t>5</w:t>
                  </w:r>
                  <w:r w:rsidR="005E5DDE" w:rsidRPr="00C22892">
                    <w:rPr>
                      <w:rFonts w:ascii="Times New Roman" w:eastAsia="宋体" w:hAnsi="Times New Roman"/>
                      <w:sz w:val="21"/>
                      <w:szCs w:val="21"/>
                    </w:rPr>
                    <w:t>m</w:t>
                  </w:r>
                  <w:r w:rsidR="005E5DDE" w:rsidRPr="00C22892">
                    <w:rPr>
                      <w:rFonts w:ascii="Times New Roman" w:eastAsia="宋体" w:hAnsi="Times New Roman"/>
                      <w:sz w:val="21"/>
                      <w:szCs w:val="21"/>
                      <w:vertAlign w:val="superscript"/>
                    </w:rPr>
                    <w:t>2</w:t>
                  </w:r>
                  <w:r w:rsidR="005E5DDE" w:rsidRPr="00C22892">
                    <w:rPr>
                      <w:rFonts w:ascii="Times New Roman" w:eastAsia="宋体" w:hAnsi="Times New Roman"/>
                      <w:sz w:val="21"/>
                      <w:szCs w:val="21"/>
                    </w:rPr>
                    <w:t>）</w:t>
                  </w:r>
                </w:p>
              </w:tc>
              <w:tc>
                <w:tcPr>
                  <w:tcW w:w="3968" w:type="dxa"/>
                  <w:vAlign w:val="center"/>
                </w:tcPr>
                <w:p w:rsidR="005E5DDE" w:rsidRPr="00C22892" w:rsidRDefault="005E5DDE" w:rsidP="00C22892">
                  <w:pPr>
                    <w:pStyle w:val="af5"/>
                    <w:tabs>
                      <w:tab w:val="left" w:pos="210"/>
                    </w:tabs>
                    <w:spacing w:line="240" w:lineRule="auto"/>
                    <w:ind w:firstLineChars="0" w:firstLine="0"/>
                    <w:jc w:val="center"/>
                    <w:rPr>
                      <w:rFonts w:ascii="Times New Roman" w:eastAsia="宋体" w:hAnsi="Times New Roman"/>
                      <w:color w:val="000000"/>
                      <w:sz w:val="21"/>
                      <w:szCs w:val="21"/>
                    </w:rPr>
                  </w:pPr>
                  <w:r w:rsidRPr="00C22892">
                    <w:rPr>
                      <w:rFonts w:ascii="Times New Roman" w:eastAsia="宋体" w:hAnsi="Times New Roman"/>
                      <w:color w:val="000000"/>
                      <w:sz w:val="21"/>
                      <w:szCs w:val="21"/>
                    </w:rPr>
                    <w:t>《一般工业固体废物贮存、处置场污染控制标准》（</w:t>
                  </w:r>
                  <w:r w:rsidRPr="00C22892">
                    <w:rPr>
                      <w:rFonts w:ascii="Times New Roman" w:eastAsia="宋体" w:hAnsi="Times New Roman"/>
                      <w:color w:val="000000"/>
                      <w:sz w:val="21"/>
                      <w:szCs w:val="21"/>
                    </w:rPr>
                    <w:t>GB 18599-2001</w:t>
                  </w:r>
                  <w:r w:rsidRPr="00C22892">
                    <w:rPr>
                      <w:rFonts w:ascii="Times New Roman" w:eastAsia="宋体" w:hAnsi="Times New Roman"/>
                      <w:color w:val="000000"/>
                      <w:sz w:val="21"/>
                      <w:szCs w:val="21"/>
                    </w:rPr>
                    <w:t>）及</w:t>
                  </w:r>
                  <w:r w:rsidRPr="00C22892">
                    <w:rPr>
                      <w:rFonts w:ascii="Times New Roman" w:eastAsia="宋体" w:hAnsi="Times New Roman"/>
                      <w:color w:val="000000"/>
                      <w:sz w:val="21"/>
                      <w:szCs w:val="21"/>
                    </w:rPr>
                    <w:t>2013</w:t>
                  </w:r>
                  <w:r w:rsidRPr="00C22892">
                    <w:rPr>
                      <w:rFonts w:ascii="Times New Roman" w:eastAsia="宋体" w:hAnsi="Times New Roman"/>
                      <w:color w:val="000000"/>
                      <w:sz w:val="21"/>
                      <w:szCs w:val="21"/>
                    </w:rPr>
                    <w:t>年修改单</w:t>
                  </w:r>
                </w:p>
              </w:tc>
            </w:tr>
            <w:tr w:rsidR="005E5DDE" w:rsidRPr="00C22892" w:rsidTr="00C26BBA">
              <w:trPr>
                <w:trHeight w:val="397"/>
              </w:trPr>
              <w:tc>
                <w:tcPr>
                  <w:tcW w:w="851" w:type="dxa"/>
                  <w:vMerge/>
                  <w:vAlign w:val="center"/>
                </w:tcPr>
                <w:p w:rsidR="005E5DDE" w:rsidRPr="00C22892" w:rsidRDefault="005E5DDE" w:rsidP="003F2A3D">
                  <w:pPr>
                    <w:pStyle w:val="af5"/>
                    <w:tabs>
                      <w:tab w:val="left" w:pos="210"/>
                    </w:tabs>
                    <w:spacing w:line="240" w:lineRule="auto"/>
                    <w:ind w:firstLineChars="0" w:firstLine="0"/>
                    <w:jc w:val="center"/>
                    <w:rPr>
                      <w:rFonts w:ascii="Times New Roman" w:eastAsia="宋体" w:hAnsi="Times New Roman"/>
                      <w:color w:val="000000"/>
                      <w:sz w:val="21"/>
                      <w:szCs w:val="21"/>
                    </w:rPr>
                  </w:pPr>
                </w:p>
              </w:tc>
              <w:tc>
                <w:tcPr>
                  <w:tcW w:w="1134" w:type="dxa"/>
                  <w:vAlign w:val="center"/>
                </w:tcPr>
                <w:p w:rsidR="005E5DDE" w:rsidRPr="00C22892" w:rsidRDefault="00C40872" w:rsidP="00C40872">
                  <w:pPr>
                    <w:pStyle w:val="31"/>
                    <w:snapToGrid w:val="0"/>
                    <w:jc w:val="center"/>
                    <w:rPr>
                      <w:rFonts w:ascii="Times New Roman" w:eastAsia="宋体" w:hAnsi="Times New Roman"/>
                      <w:color w:val="000000"/>
                      <w:sz w:val="21"/>
                      <w:szCs w:val="21"/>
                      <w:highlight w:val="green"/>
                    </w:rPr>
                  </w:pPr>
                  <w:r>
                    <w:rPr>
                      <w:rFonts w:ascii="Times New Roman" w:eastAsia="宋体" w:hAnsi="Times New Roman" w:hint="eastAsia"/>
                      <w:color w:val="000000"/>
                      <w:sz w:val="21"/>
                      <w:szCs w:val="21"/>
                    </w:rPr>
                    <w:t>危险废物</w:t>
                  </w:r>
                </w:p>
              </w:tc>
              <w:tc>
                <w:tcPr>
                  <w:tcW w:w="1843" w:type="dxa"/>
                  <w:vAlign w:val="center"/>
                </w:tcPr>
                <w:p w:rsidR="005E5DDE" w:rsidRPr="00C22892" w:rsidRDefault="005E5DDE" w:rsidP="0034016B">
                  <w:pPr>
                    <w:pStyle w:val="af5"/>
                    <w:tabs>
                      <w:tab w:val="left" w:pos="210"/>
                    </w:tabs>
                    <w:spacing w:line="240" w:lineRule="auto"/>
                    <w:ind w:firstLineChars="0" w:firstLine="0"/>
                    <w:jc w:val="center"/>
                    <w:rPr>
                      <w:rFonts w:ascii="Times New Roman" w:eastAsia="宋体" w:hAnsi="Times New Roman"/>
                      <w:color w:val="000000"/>
                      <w:sz w:val="21"/>
                      <w:szCs w:val="21"/>
                    </w:rPr>
                  </w:pPr>
                  <w:proofErr w:type="gramStart"/>
                  <w:r>
                    <w:rPr>
                      <w:rFonts w:ascii="Times New Roman" w:eastAsia="宋体" w:hAnsi="Times New Roman"/>
                      <w:sz w:val="21"/>
                      <w:szCs w:val="21"/>
                    </w:rPr>
                    <w:t>危废</w:t>
                  </w:r>
                  <w:r w:rsidRPr="00C22892">
                    <w:rPr>
                      <w:rFonts w:ascii="Times New Roman" w:eastAsia="宋体" w:hAnsi="Times New Roman"/>
                      <w:sz w:val="21"/>
                      <w:szCs w:val="21"/>
                    </w:rPr>
                    <w:t>暂存</w:t>
                  </w:r>
                  <w:proofErr w:type="gramEnd"/>
                  <w:r w:rsidRPr="00C22892">
                    <w:rPr>
                      <w:rFonts w:ascii="Times New Roman" w:eastAsia="宋体" w:hAnsi="Times New Roman"/>
                      <w:sz w:val="21"/>
                      <w:szCs w:val="21"/>
                    </w:rPr>
                    <w:t>间（面积</w:t>
                  </w:r>
                  <w:r w:rsidR="0034016B">
                    <w:rPr>
                      <w:rFonts w:ascii="Times New Roman" w:eastAsia="宋体" w:hAnsi="Times New Roman" w:hint="eastAsia"/>
                      <w:sz w:val="21"/>
                      <w:szCs w:val="21"/>
                    </w:rPr>
                    <w:t>10</w:t>
                  </w:r>
                  <w:r w:rsidRPr="00C22892">
                    <w:rPr>
                      <w:rFonts w:ascii="Times New Roman" w:eastAsia="宋体" w:hAnsi="Times New Roman"/>
                      <w:sz w:val="21"/>
                      <w:szCs w:val="21"/>
                    </w:rPr>
                    <w:t>m</w:t>
                  </w:r>
                  <w:r w:rsidRPr="00C22892">
                    <w:rPr>
                      <w:rFonts w:ascii="Times New Roman" w:eastAsia="宋体" w:hAnsi="Times New Roman"/>
                      <w:sz w:val="21"/>
                      <w:szCs w:val="21"/>
                      <w:vertAlign w:val="superscript"/>
                    </w:rPr>
                    <w:t>2</w:t>
                  </w:r>
                  <w:r w:rsidRPr="00C22892">
                    <w:rPr>
                      <w:rFonts w:ascii="Times New Roman" w:eastAsia="宋体" w:hAnsi="Times New Roman"/>
                      <w:sz w:val="21"/>
                      <w:szCs w:val="21"/>
                    </w:rPr>
                    <w:t>）</w:t>
                  </w:r>
                </w:p>
              </w:tc>
              <w:tc>
                <w:tcPr>
                  <w:tcW w:w="1275" w:type="dxa"/>
                  <w:vAlign w:val="center"/>
                </w:tcPr>
                <w:p w:rsidR="005E5DDE" w:rsidRPr="00C22892" w:rsidRDefault="005952B3" w:rsidP="00C40872">
                  <w:pPr>
                    <w:pStyle w:val="af5"/>
                    <w:tabs>
                      <w:tab w:val="left" w:pos="210"/>
                    </w:tabs>
                    <w:spacing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sz w:val="21"/>
                      <w:szCs w:val="21"/>
                    </w:rPr>
                    <w:t>利用</w:t>
                  </w:r>
                  <w:r w:rsidR="00C40872">
                    <w:rPr>
                      <w:rFonts w:ascii="Times New Roman" w:eastAsia="宋体" w:hAnsi="Times New Roman" w:hint="eastAsia"/>
                      <w:sz w:val="21"/>
                      <w:szCs w:val="21"/>
                    </w:rPr>
                    <w:t>现</w:t>
                  </w:r>
                  <w:r w:rsidR="005E5DDE" w:rsidRPr="00C22892">
                    <w:rPr>
                      <w:rFonts w:ascii="Times New Roman" w:eastAsia="宋体" w:hAnsi="Times New Roman"/>
                      <w:sz w:val="21"/>
                      <w:szCs w:val="21"/>
                    </w:rPr>
                    <w:t>有</w:t>
                  </w:r>
                  <w:proofErr w:type="gramStart"/>
                  <w:r w:rsidR="005E5DDE" w:rsidRPr="00C22892">
                    <w:rPr>
                      <w:rFonts w:ascii="Times New Roman" w:eastAsia="宋体" w:hAnsi="Times New Roman"/>
                      <w:sz w:val="21"/>
                      <w:szCs w:val="21"/>
                    </w:rPr>
                    <w:t>工程</w:t>
                  </w:r>
                  <w:r w:rsidR="005E5DDE">
                    <w:rPr>
                      <w:rFonts w:ascii="Times New Roman" w:eastAsia="宋体" w:hAnsi="Times New Roman"/>
                      <w:sz w:val="21"/>
                      <w:szCs w:val="21"/>
                    </w:rPr>
                    <w:t>危废</w:t>
                  </w:r>
                  <w:r w:rsidR="005E5DDE" w:rsidRPr="00C22892">
                    <w:rPr>
                      <w:rFonts w:ascii="Times New Roman" w:eastAsia="宋体" w:hAnsi="Times New Roman"/>
                      <w:sz w:val="21"/>
                      <w:szCs w:val="21"/>
                    </w:rPr>
                    <w:t>暂存</w:t>
                  </w:r>
                  <w:proofErr w:type="gramEnd"/>
                  <w:r w:rsidR="005E5DDE" w:rsidRPr="00C22892">
                    <w:rPr>
                      <w:rFonts w:ascii="Times New Roman" w:eastAsia="宋体" w:hAnsi="Times New Roman"/>
                      <w:sz w:val="21"/>
                      <w:szCs w:val="21"/>
                    </w:rPr>
                    <w:t>间（面积</w:t>
                  </w:r>
                  <w:r w:rsidR="005E5DDE">
                    <w:rPr>
                      <w:rFonts w:ascii="Times New Roman" w:eastAsia="宋体" w:hAnsi="Times New Roman" w:hint="eastAsia"/>
                      <w:sz w:val="21"/>
                      <w:szCs w:val="21"/>
                    </w:rPr>
                    <w:t>1</w:t>
                  </w:r>
                  <w:r w:rsidR="00C40872">
                    <w:rPr>
                      <w:rFonts w:ascii="Times New Roman" w:eastAsia="宋体" w:hAnsi="Times New Roman" w:hint="eastAsia"/>
                      <w:sz w:val="21"/>
                      <w:szCs w:val="21"/>
                    </w:rPr>
                    <w:t>8</w:t>
                  </w:r>
                  <w:r w:rsidR="005E5DDE" w:rsidRPr="00C22892">
                    <w:rPr>
                      <w:rFonts w:ascii="Times New Roman" w:eastAsia="宋体" w:hAnsi="Times New Roman"/>
                      <w:sz w:val="21"/>
                      <w:szCs w:val="21"/>
                    </w:rPr>
                    <w:t>m</w:t>
                  </w:r>
                  <w:r w:rsidR="005E5DDE" w:rsidRPr="00C22892">
                    <w:rPr>
                      <w:rFonts w:ascii="Times New Roman" w:eastAsia="宋体" w:hAnsi="Times New Roman"/>
                      <w:sz w:val="21"/>
                      <w:szCs w:val="21"/>
                      <w:vertAlign w:val="superscript"/>
                    </w:rPr>
                    <w:t>2</w:t>
                  </w:r>
                  <w:r w:rsidR="005E5DDE" w:rsidRPr="00C22892">
                    <w:rPr>
                      <w:rFonts w:ascii="Times New Roman" w:eastAsia="宋体" w:hAnsi="Times New Roman"/>
                      <w:sz w:val="21"/>
                      <w:szCs w:val="21"/>
                    </w:rPr>
                    <w:t>）</w:t>
                  </w:r>
                </w:p>
              </w:tc>
              <w:tc>
                <w:tcPr>
                  <w:tcW w:w="3968" w:type="dxa"/>
                  <w:vAlign w:val="center"/>
                </w:tcPr>
                <w:p w:rsidR="005E5DDE" w:rsidRPr="003F2A3D" w:rsidRDefault="005E5DDE" w:rsidP="003F2A3D">
                  <w:pPr>
                    <w:pStyle w:val="af5"/>
                    <w:tabs>
                      <w:tab w:val="left" w:pos="210"/>
                    </w:tabs>
                    <w:spacing w:line="240" w:lineRule="auto"/>
                    <w:ind w:firstLineChars="0" w:firstLine="0"/>
                    <w:jc w:val="center"/>
                    <w:rPr>
                      <w:rFonts w:ascii="Times New Roman" w:eastAsia="宋体" w:hAnsi="Times New Roman"/>
                      <w:color w:val="000000"/>
                      <w:sz w:val="21"/>
                      <w:szCs w:val="21"/>
                    </w:rPr>
                  </w:pPr>
                  <w:r w:rsidRPr="003F2A3D">
                    <w:rPr>
                      <w:rFonts w:ascii="Times New Roman" w:eastAsia="宋体" w:hAnsi="Times New Roman" w:hint="eastAsia"/>
                      <w:color w:val="000000" w:themeColor="text1"/>
                      <w:sz w:val="21"/>
                      <w:szCs w:val="21"/>
                    </w:rPr>
                    <w:t>《危险废物贮存污染控制标准》（</w:t>
                  </w:r>
                  <w:r w:rsidRPr="003F2A3D">
                    <w:rPr>
                      <w:rFonts w:ascii="Times New Roman" w:eastAsia="宋体" w:hAnsi="Times New Roman"/>
                      <w:color w:val="000000" w:themeColor="text1"/>
                      <w:sz w:val="21"/>
                      <w:szCs w:val="21"/>
                    </w:rPr>
                    <w:t>GB18597-2001</w:t>
                  </w:r>
                  <w:r w:rsidRPr="003F2A3D">
                    <w:rPr>
                      <w:rFonts w:ascii="Times New Roman" w:eastAsia="宋体" w:hAnsi="Times New Roman" w:hint="eastAsia"/>
                      <w:color w:val="000000" w:themeColor="text1"/>
                      <w:sz w:val="21"/>
                      <w:szCs w:val="21"/>
                    </w:rPr>
                    <w:t>）及</w:t>
                  </w:r>
                  <w:r w:rsidRPr="003F2A3D">
                    <w:rPr>
                      <w:rFonts w:ascii="Times New Roman" w:eastAsia="宋体" w:hAnsi="Times New Roman" w:hint="eastAsia"/>
                      <w:color w:val="000000" w:themeColor="text1"/>
                      <w:sz w:val="21"/>
                      <w:szCs w:val="21"/>
                    </w:rPr>
                    <w:t>2013</w:t>
                  </w:r>
                  <w:r w:rsidRPr="003F2A3D">
                    <w:rPr>
                      <w:rFonts w:ascii="Times New Roman" w:eastAsia="宋体" w:hAnsi="Times New Roman" w:hint="eastAsia"/>
                      <w:color w:val="000000" w:themeColor="text1"/>
                      <w:sz w:val="21"/>
                      <w:szCs w:val="21"/>
                    </w:rPr>
                    <w:t>年修改单</w:t>
                  </w:r>
                </w:p>
              </w:tc>
            </w:tr>
            <w:tr w:rsidR="00C40872" w:rsidRPr="00C22892" w:rsidTr="00C26BBA">
              <w:trPr>
                <w:trHeight w:val="421"/>
              </w:trPr>
              <w:tc>
                <w:tcPr>
                  <w:tcW w:w="1985" w:type="dxa"/>
                  <w:gridSpan w:val="2"/>
                  <w:vMerge w:val="restart"/>
                  <w:vAlign w:val="center"/>
                </w:tcPr>
                <w:p w:rsidR="00C40872" w:rsidRPr="00C22892" w:rsidRDefault="00C40872" w:rsidP="00C22892">
                  <w:pPr>
                    <w:snapToGrid w:val="0"/>
                    <w:jc w:val="center"/>
                    <w:rPr>
                      <w:rFonts w:ascii="Times New Roman" w:eastAsia="宋体" w:hAnsi="Times New Roman"/>
                      <w:color w:val="000000"/>
                      <w:szCs w:val="21"/>
                    </w:rPr>
                  </w:pPr>
                  <w:r w:rsidRPr="00C22892">
                    <w:rPr>
                      <w:rFonts w:ascii="Times New Roman" w:eastAsia="宋体" w:hAnsi="Times New Roman"/>
                      <w:szCs w:val="21"/>
                    </w:rPr>
                    <w:t>管理设施</w:t>
                  </w:r>
                </w:p>
              </w:tc>
              <w:tc>
                <w:tcPr>
                  <w:tcW w:w="7086" w:type="dxa"/>
                  <w:gridSpan w:val="3"/>
                  <w:vAlign w:val="center"/>
                </w:tcPr>
                <w:p w:rsidR="00C40872" w:rsidRPr="00C22892" w:rsidRDefault="00C40872" w:rsidP="00C22892">
                  <w:pPr>
                    <w:pStyle w:val="af5"/>
                    <w:tabs>
                      <w:tab w:val="left" w:pos="210"/>
                    </w:tabs>
                    <w:spacing w:line="240" w:lineRule="auto"/>
                    <w:ind w:firstLineChars="0" w:firstLine="0"/>
                    <w:jc w:val="center"/>
                    <w:rPr>
                      <w:rFonts w:ascii="Times New Roman" w:eastAsia="宋体" w:hAnsi="Times New Roman"/>
                      <w:color w:val="000000"/>
                      <w:sz w:val="21"/>
                      <w:szCs w:val="21"/>
                    </w:rPr>
                  </w:pPr>
                  <w:r w:rsidRPr="00C40872">
                    <w:rPr>
                      <w:rFonts w:ascii="Times New Roman" w:eastAsia="宋体" w:hAnsi="Times New Roman" w:hint="eastAsia"/>
                      <w:color w:val="000000"/>
                      <w:sz w:val="21"/>
                      <w:szCs w:val="21"/>
                    </w:rPr>
                    <w:t>本项目按照《新乡市生态环境局关于部署安装工业企业用电量监控系统的通知》（新环</w:t>
                  </w:r>
                  <w:r w:rsidRPr="00C40872">
                    <w:rPr>
                      <w:rFonts w:ascii="Times New Roman" w:eastAsia="宋体" w:hAnsi="Times New Roman" w:hint="eastAsia"/>
                      <w:color w:val="000000"/>
                      <w:sz w:val="21"/>
                      <w:szCs w:val="21"/>
                    </w:rPr>
                    <w:t>[2019]154</w:t>
                  </w:r>
                  <w:r w:rsidRPr="00C40872">
                    <w:rPr>
                      <w:rFonts w:ascii="Times New Roman" w:eastAsia="宋体" w:hAnsi="Times New Roman" w:hint="eastAsia"/>
                      <w:color w:val="000000"/>
                      <w:sz w:val="21"/>
                      <w:szCs w:val="21"/>
                    </w:rPr>
                    <w:t>号）文件及环保部门要求安装用电量监控系统。</w:t>
                  </w:r>
                </w:p>
              </w:tc>
            </w:tr>
            <w:tr w:rsidR="00C40872" w:rsidRPr="00C22892" w:rsidTr="00C26BBA">
              <w:trPr>
                <w:trHeight w:val="421"/>
              </w:trPr>
              <w:tc>
                <w:tcPr>
                  <w:tcW w:w="1985" w:type="dxa"/>
                  <w:gridSpan w:val="2"/>
                  <w:vMerge/>
                  <w:tcBorders>
                    <w:bottom w:val="single" w:sz="8" w:space="0" w:color="auto"/>
                  </w:tcBorders>
                  <w:vAlign w:val="center"/>
                </w:tcPr>
                <w:p w:rsidR="00C40872" w:rsidRPr="00C22892" w:rsidRDefault="00C40872" w:rsidP="00C22892">
                  <w:pPr>
                    <w:snapToGrid w:val="0"/>
                    <w:jc w:val="center"/>
                    <w:rPr>
                      <w:rFonts w:ascii="Times New Roman" w:eastAsia="宋体" w:hAnsi="Times New Roman"/>
                      <w:szCs w:val="21"/>
                    </w:rPr>
                  </w:pPr>
                </w:p>
              </w:tc>
              <w:tc>
                <w:tcPr>
                  <w:tcW w:w="7086" w:type="dxa"/>
                  <w:gridSpan w:val="3"/>
                  <w:tcBorders>
                    <w:bottom w:val="single" w:sz="8" w:space="0" w:color="auto"/>
                  </w:tcBorders>
                  <w:vAlign w:val="center"/>
                </w:tcPr>
                <w:p w:rsidR="00C40872" w:rsidRPr="00C22892" w:rsidRDefault="007E2784" w:rsidP="007E2784">
                  <w:pPr>
                    <w:pStyle w:val="af5"/>
                    <w:tabs>
                      <w:tab w:val="left" w:pos="210"/>
                    </w:tabs>
                    <w:spacing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本项目按照</w:t>
                  </w:r>
                  <w:r w:rsidR="00C40872" w:rsidRPr="00C40872">
                    <w:rPr>
                      <w:rFonts w:ascii="Times New Roman" w:eastAsia="宋体" w:hAnsi="Times New Roman" w:hint="eastAsia"/>
                      <w:color w:val="000000"/>
                      <w:sz w:val="21"/>
                      <w:szCs w:val="21"/>
                    </w:rPr>
                    <w:t>环保部门要求在主要排放工序安装视频监控设施。</w:t>
                  </w:r>
                </w:p>
              </w:tc>
            </w:tr>
            <w:bookmarkEnd w:id="16"/>
            <w:bookmarkEnd w:id="17"/>
          </w:tbl>
          <w:p w:rsidR="00992888" w:rsidRPr="00992888" w:rsidRDefault="00992888" w:rsidP="00992888"/>
        </w:tc>
      </w:tr>
    </w:tbl>
    <w:p w:rsidR="00A455AE" w:rsidRDefault="00A455AE">
      <w:pPr>
        <w:spacing w:line="300" w:lineRule="exact"/>
        <w:rPr>
          <w:color w:val="FF0000"/>
          <w:sz w:val="28"/>
        </w:rPr>
        <w:sectPr w:rsidR="00A455AE">
          <w:pgSz w:w="11906" w:h="16838"/>
          <w:pgMar w:top="1417" w:right="1417" w:bottom="1417" w:left="1417" w:header="851" w:footer="992" w:gutter="0"/>
          <w:cols w:space="720"/>
          <w:docGrid w:type="lines" w:linePitch="312"/>
        </w:sectPr>
      </w:pPr>
    </w:p>
    <w:p w:rsidR="00A455AE" w:rsidRDefault="00A455AE">
      <w:pPr>
        <w:spacing w:line="500" w:lineRule="exact"/>
        <w:outlineLvl w:val="0"/>
        <w:rPr>
          <w:b/>
          <w:sz w:val="32"/>
          <w:szCs w:val="32"/>
        </w:rPr>
      </w:pPr>
      <w:r>
        <w:rPr>
          <w:rFonts w:hAnsi="宋体" w:hint="eastAsia"/>
          <w:b/>
          <w:sz w:val="32"/>
          <w:szCs w:val="32"/>
        </w:rPr>
        <w:lastRenderedPageBreak/>
        <w:t>建设项目拟采取的防治措施及预期治理效果</w:t>
      </w:r>
    </w:p>
    <w:tbl>
      <w:tblPr>
        <w:tblW w:w="93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22"/>
        <w:gridCol w:w="1189"/>
        <w:gridCol w:w="1417"/>
        <w:gridCol w:w="3261"/>
        <w:gridCol w:w="2535"/>
      </w:tblGrid>
      <w:tr w:rsidR="00A455AE" w:rsidTr="00700587">
        <w:trPr>
          <w:trHeight w:val="690"/>
          <w:jc w:val="center"/>
        </w:trPr>
        <w:tc>
          <w:tcPr>
            <w:tcW w:w="922" w:type="dxa"/>
            <w:tcBorders>
              <w:tl2br w:val="single" w:sz="4" w:space="0" w:color="auto"/>
            </w:tcBorders>
          </w:tcPr>
          <w:p w:rsidR="00A455AE" w:rsidRDefault="00A455AE" w:rsidP="0037174F">
            <w:pPr>
              <w:jc w:val="right"/>
              <w:rPr>
                <w:rFonts w:ascii="Times New Roman" w:eastAsia="宋体" w:hAnsi="Times New Roman"/>
                <w:b/>
                <w:bCs/>
                <w:color w:val="000000"/>
                <w:sz w:val="24"/>
              </w:rPr>
            </w:pPr>
            <w:r>
              <w:rPr>
                <w:rFonts w:ascii="Times New Roman" w:eastAsia="宋体" w:hAnsi="Times New Roman"/>
                <w:b/>
                <w:bCs/>
                <w:color w:val="000000"/>
                <w:sz w:val="24"/>
              </w:rPr>
              <w:t>内容</w:t>
            </w:r>
          </w:p>
          <w:p w:rsidR="00A455AE" w:rsidRDefault="00A455AE" w:rsidP="0037174F">
            <w:pPr>
              <w:rPr>
                <w:rFonts w:ascii="Times New Roman" w:eastAsia="宋体" w:hAnsi="Times New Roman"/>
                <w:b/>
                <w:bCs/>
                <w:color w:val="000000"/>
                <w:sz w:val="24"/>
              </w:rPr>
            </w:pPr>
            <w:r>
              <w:rPr>
                <w:rFonts w:ascii="Times New Roman" w:eastAsia="宋体" w:hAnsi="Times New Roman"/>
                <w:b/>
                <w:bCs/>
                <w:color w:val="000000"/>
                <w:sz w:val="24"/>
              </w:rPr>
              <w:t>类型</w:t>
            </w:r>
          </w:p>
        </w:tc>
        <w:tc>
          <w:tcPr>
            <w:tcW w:w="1189" w:type="dxa"/>
            <w:vAlign w:val="center"/>
          </w:tcPr>
          <w:p w:rsidR="00A455AE" w:rsidRDefault="00A455AE" w:rsidP="0037174F">
            <w:pPr>
              <w:jc w:val="center"/>
              <w:rPr>
                <w:rFonts w:ascii="Times New Roman" w:eastAsia="宋体" w:hAnsi="Times New Roman"/>
                <w:b/>
                <w:bCs/>
                <w:color w:val="000000"/>
                <w:sz w:val="24"/>
              </w:rPr>
            </w:pPr>
            <w:r>
              <w:rPr>
                <w:rFonts w:ascii="Times New Roman" w:eastAsia="宋体" w:hAnsi="Times New Roman"/>
                <w:b/>
                <w:bCs/>
                <w:color w:val="000000"/>
                <w:sz w:val="24"/>
              </w:rPr>
              <w:t>排放源</w:t>
            </w:r>
          </w:p>
          <w:p w:rsidR="00A455AE" w:rsidRDefault="00A455AE" w:rsidP="0037174F">
            <w:pPr>
              <w:jc w:val="center"/>
              <w:rPr>
                <w:rFonts w:ascii="Times New Roman" w:eastAsia="宋体" w:hAnsi="Times New Roman"/>
                <w:b/>
                <w:bCs/>
                <w:color w:val="000000"/>
                <w:sz w:val="24"/>
              </w:rPr>
            </w:pPr>
            <w:r>
              <w:rPr>
                <w:rFonts w:ascii="Times New Roman" w:eastAsia="宋体" w:hAnsi="Times New Roman"/>
                <w:b/>
                <w:bCs/>
                <w:color w:val="000000"/>
                <w:sz w:val="24"/>
              </w:rPr>
              <w:t>（编号）</w:t>
            </w:r>
          </w:p>
        </w:tc>
        <w:tc>
          <w:tcPr>
            <w:tcW w:w="1417" w:type="dxa"/>
            <w:vAlign w:val="center"/>
          </w:tcPr>
          <w:p w:rsidR="00A455AE" w:rsidRDefault="00A455AE" w:rsidP="0037174F">
            <w:pPr>
              <w:jc w:val="center"/>
              <w:rPr>
                <w:rFonts w:ascii="Times New Roman" w:eastAsia="宋体" w:hAnsi="Times New Roman"/>
                <w:b/>
                <w:bCs/>
                <w:color w:val="000000"/>
                <w:sz w:val="24"/>
              </w:rPr>
            </w:pPr>
            <w:r>
              <w:rPr>
                <w:rFonts w:ascii="Times New Roman" w:eastAsia="宋体" w:hAnsi="Times New Roman"/>
                <w:b/>
                <w:bCs/>
                <w:color w:val="000000"/>
                <w:sz w:val="24"/>
              </w:rPr>
              <w:t>污染物名称</w:t>
            </w:r>
          </w:p>
        </w:tc>
        <w:tc>
          <w:tcPr>
            <w:tcW w:w="3261" w:type="dxa"/>
            <w:vAlign w:val="center"/>
          </w:tcPr>
          <w:p w:rsidR="00A455AE" w:rsidRDefault="00A455AE" w:rsidP="0037174F">
            <w:pPr>
              <w:jc w:val="center"/>
              <w:rPr>
                <w:rFonts w:ascii="Times New Roman" w:eastAsia="宋体" w:hAnsi="Times New Roman"/>
                <w:b/>
                <w:bCs/>
                <w:color w:val="000000"/>
                <w:sz w:val="24"/>
              </w:rPr>
            </w:pPr>
            <w:r>
              <w:rPr>
                <w:rFonts w:ascii="Times New Roman" w:eastAsia="宋体" w:hAnsi="Times New Roman"/>
                <w:b/>
                <w:bCs/>
                <w:color w:val="000000"/>
                <w:sz w:val="24"/>
              </w:rPr>
              <w:t>防治措施</w:t>
            </w:r>
          </w:p>
        </w:tc>
        <w:tc>
          <w:tcPr>
            <w:tcW w:w="2535" w:type="dxa"/>
            <w:vAlign w:val="center"/>
          </w:tcPr>
          <w:p w:rsidR="00A455AE" w:rsidRDefault="00A455AE" w:rsidP="0037174F">
            <w:pPr>
              <w:jc w:val="center"/>
              <w:rPr>
                <w:rFonts w:ascii="Times New Roman" w:eastAsia="宋体" w:hAnsi="Times New Roman"/>
                <w:b/>
                <w:bCs/>
                <w:color w:val="000000"/>
                <w:sz w:val="24"/>
              </w:rPr>
            </w:pPr>
            <w:r>
              <w:rPr>
                <w:rFonts w:ascii="Times New Roman" w:eastAsia="宋体" w:hAnsi="Times New Roman"/>
                <w:b/>
                <w:bCs/>
                <w:color w:val="000000"/>
                <w:sz w:val="24"/>
              </w:rPr>
              <w:t>预期治理效果</w:t>
            </w:r>
          </w:p>
        </w:tc>
      </w:tr>
      <w:tr w:rsidR="00F777C6" w:rsidTr="00700587">
        <w:trPr>
          <w:trHeight w:val="2476"/>
          <w:jc w:val="center"/>
        </w:trPr>
        <w:tc>
          <w:tcPr>
            <w:tcW w:w="922" w:type="dxa"/>
            <w:vMerge w:val="restart"/>
            <w:tcBorders>
              <w:top w:val="single" w:sz="4" w:space="0" w:color="auto"/>
            </w:tcBorders>
            <w:vAlign w:val="center"/>
          </w:tcPr>
          <w:p w:rsidR="00F777C6" w:rsidRPr="0037498C" w:rsidRDefault="00F777C6" w:rsidP="0037174F">
            <w:pPr>
              <w:pStyle w:val="ad"/>
              <w:adjustRightInd w:val="0"/>
              <w:snapToGrid w:val="0"/>
              <w:spacing w:line="240" w:lineRule="auto"/>
              <w:rPr>
                <w:rFonts w:ascii="Times New Roman" w:eastAsia="宋体" w:hAnsi="Times New Roman"/>
                <w:b/>
                <w:bCs/>
                <w:sz w:val="24"/>
                <w:szCs w:val="24"/>
              </w:rPr>
            </w:pPr>
            <w:r w:rsidRPr="0037498C">
              <w:rPr>
                <w:rFonts w:ascii="Times New Roman" w:eastAsia="宋体" w:hAnsi="Times New Roman"/>
                <w:b/>
                <w:bCs/>
                <w:sz w:val="24"/>
                <w:szCs w:val="24"/>
              </w:rPr>
              <w:t>大</w:t>
            </w:r>
          </w:p>
          <w:p w:rsidR="00F777C6" w:rsidRPr="0037498C" w:rsidRDefault="00F777C6" w:rsidP="0037174F">
            <w:pPr>
              <w:pStyle w:val="ad"/>
              <w:adjustRightInd w:val="0"/>
              <w:snapToGrid w:val="0"/>
              <w:spacing w:line="240" w:lineRule="auto"/>
              <w:rPr>
                <w:rFonts w:ascii="Times New Roman" w:eastAsia="宋体" w:hAnsi="Times New Roman"/>
                <w:b/>
                <w:bCs/>
                <w:sz w:val="24"/>
                <w:szCs w:val="24"/>
              </w:rPr>
            </w:pPr>
            <w:r w:rsidRPr="0037498C">
              <w:rPr>
                <w:rFonts w:ascii="Times New Roman" w:eastAsia="宋体" w:hAnsi="Times New Roman"/>
                <w:b/>
                <w:bCs/>
                <w:sz w:val="24"/>
                <w:szCs w:val="24"/>
              </w:rPr>
              <w:t>气</w:t>
            </w:r>
          </w:p>
          <w:p w:rsidR="00F777C6" w:rsidRPr="0037498C" w:rsidRDefault="00F777C6" w:rsidP="0037174F">
            <w:pPr>
              <w:pStyle w:val="ad"/>
              <w:adjustRightInd w:val="0"/>
              <w:snapToGrid w:val="0"/>
              <w:spacing w:line="240" w:lineRule="auto"/>
              <w:rPr>
                <w:rFonts w:ascii="Times New Roman" w:eastAsia="宋体" w:hAnsi="Times New Roman"/>
                <w:b/>
                <w:bCs/>
                <w:sz w:val="24"/>
                <w:szCs w:val="24"/>
              </w:rPr>
            </w:pPr>
            <w:proofErr w:type="gramStart"/>
            <w:r w:rsidRPr="0037498C">
              <w:rPr>
                <w:rFonts w:ascii="Times New Roman" w:eastAsia="宋体" w:hAnsi="Times New Roman"/>
                <w:b/>
                <w:bCs/>
                <w:sz w:val="24"/>
                <w:szCs w:val="24"/>
              </w:rPr>
              <w:t>污</w:t>
            </w:r>
            <w:proofErr w:type="gramEnd"/>
          </w:p>
          <w:p w:rsidR="00F777C6" w:rsidRPr="0037498C" w:rsidRDefault="00F777C6" w:rsidP="0037174F">
            <w:pPr>
              <w:pStyle w:val="ad"/>
              <w:adjustRightInd w:val="0"/>
              <w:snapToGrid w:val="0"/>
              <w:spacing w:line="240" w:lineRule="auto"/>
              <w:rPr>
                <w:rFonts w:ascii="Times New Roman" w:eastAsia="宋体" w:hAnsi="Times New Roman"/>
                <w:b/>
                <w:bCs/>
                <w:sz w:val="24"/>
                <w:szCs w:val="24"/>
              </w:rPr>
            </w:pPr>
            <w:r w:rsidRPr="0037498C">
              <w:rPr>
                <w:rFonts w:ascii="Times New Roman" w:eastAsia="宋体" w:hAnsi="Times New Roman"/>
                <w:b/>
                <w:bCs/>
                <w:sz w:val="24"/>
                <w:szCs w:val="24"/>
              </w:rPr>
              <w:t>染</w:t>
            </w:r>
          </w:p>
          <w:p w:rsidR="00F777C6" w:rsidRPr="0037498C" w:rsidRDefault="00F777C6" w:rsidP="0037174F">
            <w:pPr>
              <w:pStyle w:val="ad"/>
              <w:adjustRightInd w:val="0"/>
              <w:snapToGrid w:val="0"/>
              <w:spacing w:line="240" w:lineRule="auto"/>
              <w:rPr>
                <w:rFonts w:ascii="Times New Roman" w:eastAsia="宋体" w:hAnsi="Times New Roman"/>
                <w:color w:val="000000"/>
                <w:sz w:val="24"/>
                <w:szCs w:val="24"/>
              </w:rPr>
            </w:pPr>
            <w:r w:rsidRPr="0037498C">
              <w:rPr>
                <w:rFonts w:ascii="Times New Roman" w:eastAsia="宋体" w:hAnsi="Times New Roman"/>
                <w:b/>
                <w:bCs/>
                <w:sz w:val="24"/>
                <w:szCs w:val="24"/>
              </w:rPr>
              <w:t>物</w:t>
            </w:r>
          </w:p>
        </w:tc>
        <w:tc>
          <w:tcPr>
            <w:tcW w:w="1189" w:type="dxa"/>
            <w:tcBorders>
              <w:top w:val="single" w:sz="4" w:space="0" w:color="auto"/>
            </w:tcBorders>
            <w:vAlign w:val="center"/>
          </w:tcPr>
          <w:p w:rsidR="00F777C6" w:rsidRPr="004514B2" w:rsidRDefault="00F777C6" w:rsidP="00835C16">
            <w:pPr>
              <w:adjustRightInd w:val="0"/>
              <w:snapToGrid w:val="0"/>
              <w:rPr>
                <w:rFonts w:ascii="Times New Roman" w:eastAsia="宋体" w:hAnsi="Times New Roman"/>
                <w:b/>
                <w:color w:val="000000" w:themeColor="text1"/>
                <w:sz w:val="24"/>
                <w:u w:val="single"/>
              </w:rPr>
            </w:pPr>
            <w:r w:rsidRPr="00F777C6">
              <w:rPr>
                <w:rFonts w:ascii="Times New Roman" w:eastAsia="宋体" w:hAnsi="Times New Roman" w:hint="eastAsia"/>
                <w:b/>
                <w:color w:val="000000" w:themeColor="text1"/>
                <w:sz w:val="24"/>
                <w:u w:val="single"/>
              </w:rPr>
              <w:t>印刷、喷码、上光、覆膜、润版、清洗工序</w:t>
            </w:r>
          </w:p>
        </w:tc>
        <w:tc>
          <w:tcPr>
            <w:tcW w:w="1417" w:type="dxa"/>
            <w:tcBorders>
              <w:top w:val="single" w:sz="4" w:space="0" w:color="auto"/>
            </w:tcBorders>
            <w:vAlign w:val="center"/>
          </w:tcPr>
          <w:p w:rsidR="00F777C6" w:rsidRPr="00C22892" w:rsidRDefault="00F777C6" w:rsidP="0037174F">
            <w:pPr>
              <w:adjustRightInd w:val="0"/>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有组织非甲烷总烃</w:t>
            </w:r>
          </w:p>
        </w:tc>
        <w:tc>
          <w:tcPr>
            <w:tcW w:w="3261" w:type="dxa"/>
            <w:tcBorders>
              <w:top w:val="single" w:sz="4" w:space="0" w:color="auto"/>
            </w:tcBorders>
            <w:vAlign w:val="center"/>
          </w:tcPr>
          <w:p w:rsidR="00F777C6" w:rsidRPr="00F777C6" w:rsidRDefault="00F777C6" w:rsidP="007E2784">
            <w:pPr>
              <w:adjustRightInd w:val="0"/>
              <w:snapToGrid w:val="0"/>
              <w:jc w:val="center"/>
              <w:rPr>
                <w:rFonts w:ascii="Times New Roman" w:eastAsia="宋体" w:hAnsi="Times New Roman"/>
                <w:color w:val="FF0000"/>
                <w:sz w:val="24"/>
              </w:rPr>
            </w:pPr>
            <w:r w:rsidRPr="00F777C6">
              <w:rPr>
                <w:rFonts w:ascii="Times New Roman" w:eastAsia="宋体" w:hAnsi="Times New Roman" w:hint="eastAsia"/>
                <w:b/>
                <w:color w:val="000000" w:themeColor="text1"/>
                <w:sz w:val="24"/>
                <w:u w:val="single"/>
              </w:rPr>
              <w:t>本项目印刷机、覆膜机安装在二层印刷车间。本项目建成后全厂印刷、喷码、上光、覆膜、润版、清洗工序位于密闭负压印刷车间（安装新风系统，保持车间负压），印刷机、喷码机、上光机、覆膜机上方安装集气罩收集废气，废气经集气罩收集后通过管道进入现有工程</w:t>
            </w:r>
            <w:r w:rsidRPr="00F777C6">
              <w:rPr>
                <w:rFonts w:ascii="Times New Roman" w:eastAsia="宋体" w:hAnsi="Times New Roman" w:hint="eastAsia"/>
                <w:b/>
                <w:color w:val="000000" w:themeColor="text1"/>
                <w:sz w:val="24"/>
                <w:u w:val="single"/>
              </w:rPr>
              <w:t>1</w:t>
            </w:r>
            <w:r w:rsidRPr="00F777C6">
              <w:rPr>
                <w:rFonts w:ascii="Times New Roman" w:eastAsia="宋体" w:hAnsi="Times New Roman" w:hint="eastAsia"/>
                <w:b/>
                <w:color w:val="000000" w:themeColor="text1"/>
                <w:sz w:val="24"/>
                <w:u w:val="single"/>
              </w:rPr>
              <w:t>套“</w:t>
            </w:r>
            <w:r w:rsidRPr="00F777C6">
              <w:rPr>
                <w:rFonts w:ascii="Times New Roman" w:eastAsia="宋体" w:hAnsi="Times New Roman" w:hint="eastAsia"/>
                <w:b/>
                <w:color w:val="000000" w:themeColor="text1"/>
                <w:sz w:val="24"/>
                <w:u w:val="single"/>
              </w:rPr>
              <w:t>UV</w:t>
            </w:r>
            <w:r w:rsidRPr="00F777C6">
              <w:rPr>
                <w:rFonts w:ascii="Times New Roman" w:eastAsia="宋体" w:hAnsi="Times New Roman" w:hint="eastAsia"/>
                <w:b/>
                <w:color w:val="000000" w:themeColor="text1"/>
                <w:sz w:val="24"/>
                <w:u w:val="single"/>
              </w:rPr>
              <w:t>光催化氧化</w:t>
            </w:r>
            <w:r w:rsidRPr="00F777C6">
              <w:rPr>
                <w:rFonts w:ascii="Times New Roman" w:eastAsia="宋体" w:hAnsi="Times New Roman" w:hint="eastAsia"/>
                <w:b/>
                <w:color w:val="000000" w:themeColor="text1"/>
                <w:sz w:val="24"/>
                <w:u w:val="single"/>
              </w:rPr>
              <w:t>+</w:t>
            </w:r>
            <w:r w:rsidRPr="00F777C6">
              <w:rPr>
                <w:rFonts w:ascii="Times New Roman" w:eastAsia="宋体" w:hAnsi="Times New Roman" w:hint="eastAsia"/>
                <w:b/>
                <w:color w:val="000000" w:themeColor="text1"/>
                <w:sz w:val="24"/>
                <w:u w:val="single"/>
              </w:rPr>
              <w:t>活性炭吸附”装置处理后，由</w:t>
            </w:r>
            <w:r w:rsidRPr="00F777C6">
              <w:rPr>
                <w:rFonts w:ascii="Times New Roman" w:eastAsia="宋体" w:hAnsi="Times New Roman" w:hint="eastAsia"/>
                <w:b/>
                <w:color w:val="000000" w:themeColor="text1"/>
                <w:sz w:val="24"/>
                <w:u w:val="single"/>
              </w:rPr>
              <w:t>1</w:t>
            </w:r>
            <w:r w:rsidRPr="00F777C6">
              <w:rPr>
                <w:rFonts w:ascii="Times New Roman" w:eastAsia="宋体" w:hAnsi="Times New Roman" w:hint="eastAsia"/>
                <w:b/>
                <w:color w:val="000000" w:themeColor="text1"/>
                <w:sz w:val="24"/>
                <w:u w:val="single"/>
              </w:rPr>
              <w:t>根</w:t>
            </w:r>
            <w:r w:rsidRPr="00F777C6">
              <w:rPr>
                <w:rFonts w:ascii="Times New Roman" w:eastAsia="宋体" w:hAnsi="Times New Roman" w:hint="eastAsia"/>
                <w:b/>
                <w:color w:val="000000" w:themeColor="text1"/>
                <w:sz w:val="24"/>
                <w:u w:val="single"/>
              </w:rPr>
              <w:t>15m</w:t>
            </w:r>
            <w:r w:rsidRPr="00F777C6">
              <w:rPr>
                <w:rFonts w:ascii="Times New Roman" w:eastAsia="宋体" w:hAnsi="Times New Roman" w:hint="eastAsia"/>
                <w:b/>
                <w:color w:val="000000" w:themeColor="text1"/>
                <w:sz w:val="24"/>
                <w:u w:val="single"/>
              </w:rPr>
              <w:t>高排气筒排放。</w:t>
            </w:r>
          </w:p>
        </w:tc>
        <w:tc>
          <w:tcPr>
            <w:tcW w:w="2535" w:type="dxa"/>
            <w:vMerge w:val="restart"/>
            <w:tcBorders>
              <w:top w:val="single" w:sz="4" w:space="0" w:color="auto"/>
            </w:tcBorders>
            <w:vAlign w:val="center"/>
          </w:tcPr>
          <w:p w:rsidR="00F777C6" w:rsidRPr="00F55149" w:rsidRDefault="00F777C6" w:rsidP="0037174F">
            <w:pPr>
              <w:pStyle w:val="af5"/>
              <w:tabs>
                <w:tab w:val="left" w:pos="210"/>
              </w:tabs>
              <w:snapToGrid w:val="0"/>
              <w:spacing w:line="240" w:lineRule="auto"/>
              <w:ind w:firstLineChars="0" w:firstLine="0"/>
              <w:jc w:val="center"/>
              <w:rPr>
                <w:rFonts w:ascii="Times New Roman" w:eastAsia="宋体" w:hAnsi="Times New Roman"/>
                <w:color w:val="FF0000"/>
                <w:sz w:val="24"/>
              </w:rPr>
            </w:pPr>
            <w:r w:rsidRPr="00464EA7">
              <w:rPr>
                <w:rFonts w:ascii="Times New Roman" w:eastAsia="宋体" w:hint="eastAsia"/>
                <w:bCs/>
                <w:color w:val="000000" w:themeColor="text1"/>
                <w:spacing w:val="3"/>
                <w:sz w:val="24"/>
              </w:rPr>
              <w:t>《关于全省开展工业企业挥发性有机物专项治理工作中排放建议值的通知》（</w:t>
            </w:r>
            <w:proofErr w:type="gramStart"/>
            <w:r w:rsidRPr="00464EA7">
              <w:rPr>
                <w:rFonts w:ascii="Times New Roman" w:eastAsia="宋体" w:hint="eastAsia"/>
                <w:bCs/>
                <w:color w:val="000000" w:themeColor="text1"/>
                <w:spacing w:val="3"/>
                <w:sz w:val="24"/>
              </w:rPr>
              <w:t>豫环攻坚</w:t>
            </w:r>
            <w:proofErr w:type="gramEnd"/>
            <w:r w:rsidRPr="00464EA7">
              <w:rPr>
                <w:rFonts w:ascii="Times New Roman" w:eastAsia="宋体" w:hint="eastAsia"/>
                <w:bCs/>
                <w:color w:val="000000" w:themeColor="text1"/>
                <w:spacing w:val="3"/>
                <w:sz w:val="24"/>
              </w:rPr>
              <w:t>办（</w:t>
            </w:r>
            <w:r w:rsidRPr="00464EA7">
              <w:rPr>
                <w:rFonts w:ascii="Times New Roman" w:eastAsia="宋体" w:hint="eastAsia"/>
                <w:bCs/>
                <w:color w:val="000000" w:themeColor="text1"/>
                <w:spacing w:val="3"/>
                <w:sz w:val="24"/>
              </w:rPr>
              <w:t>2017</w:t>
            </w:r>
            <w:r w:rsidRPr="00464EA7">
              <w:rPr>
                <w:rFonts w:ascii="Times New Roman" w:eastAsia="宋体" w:hint="eastAsia"/>
                <w:bCs/>
                <w:color w:val="000000" w:themeColor="text1"/>
                <w:spacing w:val="3"/>
                <w:sz w:val="24"/>
              </w:rPr>
              <w:t>）</w:t>
            </w:r>
            <w:r w:rsidRPr="00464EA7">
              <w:rPr>
                <w:rFonts w:ascii="Times New Roman" w:eastAsia="宋体" w:hint="eastAsia"/>
                <w:bCs/>
                <w:color w:val="000000" w:themeColor="text1"/>
                <w:spacing w:val="3"/>
                <w:sz w:val="24"/>
              </w:rPr>
              <w:t>162</w:t>
            </w:r>
            <w:r w:rsidRPr="00464EA7">
              <w:rPr>
                <w:rFonts w:ascii="Times New Roman" w:eastAsia="宋体" w:hint="eastAsia"/>
                <w:bCs/>
                <w:color w:val="000000" w:themeColor="text1"/>
                <w:spacing w:val="3"/>
                <w:sz w:val="24"/>
              </w:rPr>
              <w:t>号）和《印刷工业挥发性有机物排放标准》（</w:t>
            </w:r>
            <w:r w:rsidRPr="00464EA7">
              <w:rPr>
                <w:rFonts w:ascii="Times New Roman" w:eastAsia="宋体" w:hint="eastAsia"/>
                <w:bCs/>
                <w:color w:val="000000" w:themeColor="text1"/>
                <w:spacing w:val="3"/>
                <w:sz w:val="24"/>
              </w:rPr>
              <w:t>DB41/1956-2020</w:t>
            </w:r>
            <w:r w:rsidRPr="00464EA7">
              <w:rPr>
                <w:rFonts w:ascii="Times New Roman" w:eastAsia="宋体" w:hint="eastAsia"/>
                <w:bCs/>
                <w:color w:val="000000" w:themeColor="text1"/>
                <w:spacing w:val="3"/>
                <w:sz w:val="24"/>
              </w:rPr>
              <w:t>）</w:t>
            </w:r>
          </w:p>
        </w:tc>
      </w:tr>
      <w:tr w:rsidR="00F777C6" w:rsidTr="003D5DC0">
        <w:trPr>
          <w:trHeight w:val="868"/>
          <w:jc w:val="center"/>
        </w:trPr>
        <w:tc>
          <w:tcPr>
            <w:tcW w:w="922" w:type="dxa"/>
            <w:vMerge/>
            <w:vAlign w:val="center"/>
          </w:tcPr>
          <w:p w:rsidR="00F777C6" w:rsidRPr="0037498C" w:rsidRDefault="00F777C6" w:rsidP="0037174F">
            <w:pPr>
              <w:pStyle w:val="ad"/>
              <w:adjustRightInd w:val="0"/>
              <w:snapToGrid w:val="0"/>
              <w:spacing w:line="240" w:lineRule="auto"/>
              <w:rPr>
                <w:rFonts w:ascii="Times New Roman" w:eastAsia="宋体" w:hAnsi="Times New Roman"/>
                <w:b/>
                <w:bCs/>
                <w:sz w:val="24"/>
                <w:szCs w:val="24"/>
              </w:rPr>
            </w:pPr>
          </w:p>
        </w:tc>
        <w:tc>
          <w:tcPr>
            <w:tcW w:w="2606" w:type="dxa"/>
            <w:gridSpan w:val="2"/>
            <w:tcBorders>
              <w:top w:val="single" w:sz="4" w:space="0" w:color="auto"/>
            </w:tcBorders>
            <w:vAlign w:val="center"/>
          </w:tcPr>
          <w:p w:rsidR="00F777C6" w:rsidRPr="007026EA" w:rsidRDefault="00F777C6" w:rsidP="0037174F">
            <w:pPr>
              <w:adjustRightInd w:val="0"/>
              <w:snapToGrid w:val="0"/>
              <w:jc w:val="center"/>
              <w:rPr>
                <w:rFonts w:ascii="Times New Roman" w:eastAsia="宋体" w:hAnsi="Times New Roman"/>
                <w:b/>
                <w:color w:val="000000" w:themeColor="text1"/>
                <w:sz w:val="24"/>
                <w:u w:val="single"/>
              </w:rPr>
            </w:pPr>
            <w:r w:rsidRPr="007026EA">
              <w:rPr>
                <w:rFonts w:ascii="Times New Roman" w:eastAsia="宋体" w:hAnsi="Times New Roman" w:hint="eastAsia"/>
                <w:b/>
                <w:color w:val="000000" w:themeColor="text1"/>
                <w:sz w:val="24"/>
                <w:u w:val="single"/>
              </w:rPr>
              <w:t>无</w:t>
            </w:r>
            <w:r w:rsidRPr="007026EA">
              <w:rPr>
                <w:rFonts w:ascii="Times New Roman" w:eastAsia="宋体" w:hAnsi="Times New Roman"/>
                <w:b/>
                <w:color w:val="000000" w:themeColor="text1"/>
                <w:sz w:val="24"/>
                <w:u w:val="single"/>
              </w:rPr>
              <w:t>组织非甲烷总烃</w:t>
            </w:r>
          </w:p>
        </w:tc>
        <w:tc>
          <w:tcPr>
            <w:tcW w:w="3261" w:type="dxa"/>
            <w:tcBorders>
              <w:top w:val="single" w:sz="4" w:space="0" w:color="auto"/>
            </w:tcBorders>
            <w:vAlign w:val="center"/>
          </w:tcPr>
          <w:p w:rsidR="00F777C6" w:rsidRPr="00F777C6" w:rsidRDefault="00F777C6" w:rsidP="007E2784">
            <w:pPr>
              <w:adjustRightInd w:val="0"/>
              <w:snapToGrid w:val="0"/>
              <w:jc w:val="center"/>
              <w:rPr>
                <w:rFonts w:ascii="Times New Roman" w:eastAsia="宋体" w:hAnsi="Times New Roman"/>
                <w:color w:val="000000" w:themeColor="text1"/>
                <w:sz w:val="24"/>
              </w:rPr>
            </w:pPr>
            <w:r w:rsidRPr="00F777C6">
              <w:rPr>
                <w:rFonts w:ascii="Times New Roman" w:eastAsia="宋体" w:hAnsi="Times New Roman" w:hint="eastAsia"/>
                <w:b/>
                <w:color w:val="000000" w:themeColor="text1"/>
                <w:sz w:val="24"/>
                <w:u w:val="single"/>
              </w:rPr>
              <w:t>提高集气罩收集效率，印刷车间密闭负压</w:t>
            </w:r>
          </w:p>
        </w:tc>
        <w:tc>
          <w:tcPr>
            <w:tcW w:w="2535" w:type="dxa"/>
            <w:vMerge/>
            <w:vAlign w:val="center"/>
          </w:tcPr>
          <w:p w:rsidR="00F777C6" w:rsidRPr="00464EA7" w:rsidRDefault="00F777C6" w:rsidP="0037174F">
            <w:pPr>
              <w:pStyle w:val="af5"/>
              <w:tabs>
                <w:tab w:val="left" w:pos="210"/>
              </w:tabs>
              <w:snapToGrid w:val="0"/>
              <w:spacing w:line="240" w:lineRule="auto"/>
              <w:ind w:firstLineChars="0" w:firstLine="0"/>
              <w:jc w:val="center"/>
              <w:rPr>
                <w:rFonts w:ascii="Times New Roman" w:eastAsia="宋体"/>
                <w:bCs/>
                <w:color w:val="000000" w:themeColor="text1"/>
                <w:spacing w:val="3"/>
                <w:sz w:val="24"/>
              </w:rPr>
            </w:pPr>
          </w:p>
        </w:tc>
      </w:tr>
      <w:tr w:rsidR="00C40872" w:rsidTr="00700587">
        <w:trPr>
          <w:trHeight w:val="1727"/>
          <w:jc w:val="center"/>
        </w:trPr>
        <w:tc>
          <w:tcPr>
            <w:tcW w:w="922" w:type="dxa"/>
            <w:vMerge w:val="restart"/>
            <w:tcBorders>
              <w:top w:val="single" w:sz="4" w:space="0" w:color="auto"/>
            </w:tcBorders>
            <w:vAlign w:val="center"/>
          </w:tcPr>
          <w:p w:rsidR="00C40872" w:rsidRPr="0037498C" w:rsidRDefault="00C40872" w:rsidP="0037174F">
            <w:pPr>
              <w:pStyle w:val="ad"/>
              <w:adjustRightInd w:val="0"/>
              <w:snapToGrid w:val="0"/>
              <w:spacing w:line="240" w:lineRule="auto"/>
              <w:rPr>
                <w:rFonts w:ascii="Times New Roman" w:eastAsia="宋体" w:hAnsi="Times New Roman"/>
                <w:b/>
                <w:bCs/>
                <w:sz w:val="24"/>
                <w:szCs w:val="24"/>
              </w:rPr>
            </w:pPr>
            <w:r w:rsidRPr="0037498C">
              <w:rPr>
                <w:rFonts w:ascii="Times New Roman" w:eastAsia="宋体" w:hAnsi="Times New Roman"/>
                <w:b/>
                <w:bCs/>
                <w:sz w:val="24"/>
                <w:szCs w:val="24"/>
              </w:rPr>
              <w:t>水</w:t>
            </w:r>
          </w:p>
          <w:p w:rsidR="00C40872" w:rsidRPr="0037498C" w:rsidRDefault="00C40872" w:rsidP="0037174F">
            <w:pPr>
              <w:pStyle w:val="ad"/>
              <w:adjustRightInd w:val="0"/>
              <w:snapToGrid w:val="0"/>
              <w:spacing w:line="240" w:lineRule="auto"/>
              <w:rPr>
                <w:rFonts w:ascii="Times New Roman" w:eastAsia="宋体" w:hAnsi="Times New Roman"/>
                <w:b/>
                <w:bCs/>
                <w:sz w:val="24"/>
                <w:szCs w:val="24"/>
              </w:rPr>
            </w:pPr>
            <w:proofErr w:type="gramStart"/>
            <w:r w:rsidRPr="0037498C">
              <w:rPr>
                <w:rFonts w:ascii="Times New Roman" w:eastAsia="宋体" w:hAnsi="Times New Roman"/>
                <w:b/>
                <w:bCs/>
                <w:sz w:val="24"/>
                <w:szCs w:val="24"/>
              </w:rPr>
              <w:t>污</w:t>
            </w:r>
            <w:proofErr w:type="gramEnd"/>
          </w:p>
          <w:p w:rsidR="00C40872" w:rsidRPr="0037498C" w:rsidRDefault="00C40872" w:rsidP="0037174F">
            <w:pPr>
              <w:pStyle w:val="ad"/>
              <w:adjustRightInd w:val="0"/>
              <w:snapToGrid w:val="0"/>
              <w:spacing w:line="240" w:lineRule="auto"/>
              <w:rPr>
                <w:rFonts w:ascii="Times New Roman" w:eastAsia="宋体" w:hAnsi="Times New Roman"/>
                <w:b/>
                <w:bCs/>
                <w:sz w:val="24"/>
                <w:szCs w:val="24"/>
              </w:rPr>
            </w:pPr>
            <w:r w:rsidRPr="0037498C">
              <w:rPr>
                <w:rFonts w:ascii="Times New Roman" w:eastAsia="宋体" w:hAnsi="Times New Roman"/>
                <w:b/>
                <w:bCs/>
                <w:sz w:val="24"/>
                <w:szCs w:val="24"/>
              </w:rPr>
              <w:t>染</w:t>
            </w:r>
          </w:p>
          <w:p w:rsidR="00C40872" w:rsidRPr="0037498C" w:rsidRDefault="00C40872" w:rsidP="0037174F">
            <w:pPr>
              <w:pStyle w:val="ad"/>
              <w:adjustRightInd w:val="0"/>
              <w:snapToGrid w:val="0"/>
              <w:spacing w:line="240" w:lineRule="auto"/>
              <w:rPr>
                <w:rFonts w:ascii="Times New Roman" w:eastAsia="宋体" w:hAnsi="Times New Roman"/>
                <w:color w:val="000000"/>
                <w:sz w:val="24"/>
                <w:szCs w:val="24"/>
              </w:rPr>
            </w:pPr>
            <w:r w:rsidRPr="0037498C">
              <w:rPr>
                <w:rFonts w:ascii="Times New Roman" w:eastAsia="宋体" w:hAnsi="Times New Roman"/>
                <w:b/>
                <w:bCs/>
                <w:sz w:val="24"/>
                <w:szCs w:val="24"/>
              </w:rPr>
              <w:t>物</w:t>
            </w:r>
          </w:p>
        </w:tc>
        <w:tc>
          <w:tcPr>
            <w:tcW w:w="1189" w:type="dxa"/>
            <w:tcBorders>
              <w:top w:val="single" w:sz="4" w:space="0" w:color="auto"/>
            </w:tcBorders>
            <w:vAlign w:val="center"/>
          </w:tcPr>
          <w:p w:rsidR="00C40872" w:rsidRDefault="00C40872" w:rsidP="0037174F">
            <w:pPr>
              <w:jc w:val="center"/>
              <w:rPr>
                <w:rFonts w:ascii="Times New Roman" w:eastAsia="宋体" w:hAnsi="Times New Roman"/>
                <w:color w:val="000000"/>
                <w:sz w:val="24"/>
              </w:rPr>
            </w:pPr>
            <w:r>
              <w:rPr>
                <w:rFonts w:ascii="Times New Roman" w:eastAsia="宋体" w:hAnsi="Times New Roman" w:hint="eastAsia"/>
                <w:color w:val="000000"/>
                <w:sz w:val="24"/>
              </w:rPr>
              <w:t>生产</w:t>
            </w:r>
            <w:r>
              <w:rPr>
                <w:rFonts w:ascii="Times New Roman" w:eastAsia="宋体" w:hAnsi="Times New Roman"/>
                <w:color w:val="000000"/>
                <w:sz w:val="24"/>
              </w:rPr>
              <w:t>过程</w:t>
            </w:r>
          </w:p>
        </w:tc>
        <w:tc>
          <w:tcPr>
            <w:tcW w:w="1417" w:type="dxa"/>
            <w:tcBorders>
              <w:top w:val="single" w:sz="4" w:space="0" w:color="auto"/>
            </w:tcBorders>
            <w:vAlign w:val="center"/>
          </w:tcPr>
          <w:p w:rsidR="00C40872" w:rsidRPr="00F55149" w:rsidRDefault="00C40872" w:rsidP="0037174F">
            <w:pPr>
              <w:jc w:val="center"/>
              <w:rPr>
                <w:rFonts w:ascii="Times New Roman" w:eastAsia="宋体" w:hAnsi="Times New Roman"/>
                <w:sz w:val="24"/>
              </w:rPr>
            </w:pPr>
            <w:r w:rsidRPr="00F55149">
              <w:rPr>
                <w:rFonts w:ascii="Times New Roman" w:eastAsia="宋体" w:hAnsi="Times New Roman"/>
                <w:sz w:val="24"/>
              </w:rPr>
              <w:t>生</w:t>
            </w:r>
            <w:r>
              <w:rPr>
                <w:rFonts w:ascii="Times New Roman" w:eastAsia="宋体" w:hAnsi="Times New Roman" w:hint="eastAsia"/>
                <w:sz w:val="24"/>
              </w:rPr>
              <w:t>产</w:t>
            </w:r>
            <w:r>
              <w:rPr>
                <w:rFonts w:ascii="Times New Roman" w:eastAsia="宋体" w:hAnsi="Times New Roman"/>
                <w:sz w:val="24"/>
              </w:rPr>
              <w:t>废水</w:t>
            </w:r>
          </w:p>
        </w:tc>
        <w:tc>
          <w:tcPr>
            <w:tcW w:w="3261" w:type="dxa"/>
            <w:tcBorders>
              <w:top w:val="single" w:sz="4" w:space="0" w:color="auto"/>
            </w:tcBorders>
            <w:vAlign w:val="center"/>
          </w:tcPr>
          <w:p w:rsidR="00C40872" w:rsidRPr="00F777C6" w:rsidRDefault="00F777C6" w:rsidP="0037174F">
            <w:pPr>
              <w:adjustRightInd w:val="0"/>
              <w:snapToGrid w:val="0"/>
              <w:jc w:val="center"/>
              <w:rPr>
                <w:rFonts w:ascii="Times New Roman" w:eastAsia="宋体" w:hAnsi="Times New Roman"/>
                <w:sz w:val="24"/>
              </w:rPr>
            </w:pPr>
            <w:r w:rsidRPr="00F777C6">
              <w:rPr>
                <w:rFonts w:ascii="Times New Roman" w:eastAsia="宋体" w:hint="eastAsia"/>
                <w:b/>
                <w:color w:val="000000" w:themeColor="text1"/>
                <w:sz w:val="24"/>
                <w:u w:val="single"/>
              </w:rPr>
              <w:t>利用现有工程废水治理设施：印刷机清洗废水、洗版废水经过洗版水循环系统处理后循环使用，不外排。</w:t>
            </w:r>
          </w:p>
        </w:tc>
        <w:tc>
          <w:tcPr>
            <w:tcW w:w="2535" w:type="dxa"/>
            <w:tcBorders>
              <w:top w:val="single" w:sz="4" w:space="0" w:color="auto"/>
            </w:tcBorders>
            <w:vAlign w:val="center"/>
          </w:tcPr>
          <w:p w:rsidR="00C40872" w:rsidRDefault="00C40872" w:rsidP="0037174F">
            <w:pPr>
              <w:pStyle w:val="af5"/>
              <w:tabs>
                <w:tab w:val="left" w:pos="210"/>
              </w:tabs>
              <w:snapToGrid w:val="0"/>
              <w:spacing w:line="240" w:lineRule="auto"/>
              <w:ind w:firstLineChars="0" w:firstLine="0"/>
              <w:jc w:val="center"/>
              <w:rPr>
                <w:rFonts w:ascii="Times New Roman" w:eastAsia="宋体" w:hAnsi="Times New Roman"/>
                <w:color w:val="000000"/>
                <w:spacing w:val="-6"/>
                <w:sz w:val="24"/>
              </w:rPr>
            </w:pPr>
            <w:r>
              <w:rPr>
                <w:rFonts w:ascii="Times New Roman" w:eastAsia="宋体" w:hAnsi="Times New Roman" w:hint="eastAsia"/>
                <w:sz w:val="24"/>
              </w:rPr>
              <w:t>/</w:t>
            </w:r>
          </w:p>
        </w:tc>
      </w:tr>
      <w:tr w:rsidR="00C40872" w:rsidTr="00700587">
        <w:trPr>
          <w:trHeight w:val="1143"/>
          <w:jc w:val="center"/>
        </w:trPr>
        <w:tc>
          <w:tcPr>
            <w:tcW w:w="922" w:type="dxa"/>
            <w:vMerge/>
            <w:vAlign w:val="center"/>
          </w:tcPr>
          <w:p w:rsidR="00C40872" w:rsidRPr="0037498C" w:rsidRDefault="00C40872" w:rsidP="0037174F">
            <w:pPr>
              <w:pStyle w:val="ad"/>
              <w:adjustRightInd w:val="0"/>
              <w:snapToGrid w:val="0"/>
              <w:spacing w:line="240" w:lineRule="auto"/>
              <w:rPr>
                <w:rFonts w:ascii="Times New Roman" w:eastAsia="宋体" w:hAnsi="Times New Roman"/>
                <w:b/>
                <w:bCs/>
                <w:sz w:val="24"/>
                <w:szCs w:val="24"/>
              </w:rPr>
            </w:pPr>
          </w:p>
        </w:tc>
        <w:tc>
          <w:tcPr>
            <w:tcW w:w="1189" w:type="dxa"/>
            <w:tcBorders>
              <w:top w:val="single" w:sz="4" w:space="0" w:color="auto"/>
            </w:tcBorders>
            <w:vAlign w:val="center"/>
          </w:tcPr>
          <w:p w:rsidR="00C40872" w:rsidRDefault="00C40872" w:rsidP="0037174F">
            <w:pPr>
              <w:jc w:val="center"/>
              <w:rPr>
                <w:rFonts w:ascii="Times New Roman" w:eastAsia="宋体" w:hAnsi="Times New Roman"/>
                <w:color w:val="000000"/>
                <w:sz w:val="24"/>
              </w:rPr>
            </w:pPr>
            <w:r>
              <w:rPr>
                <w:rFonts w:ascii="Times New Roman" w:eastAsia="宋体" w:hAnsi="Times New Roman"/>
                <w:color w:val="000000"/>
                <w:sz w:val="24"/>
              </w:rPr>
              <w:t>职工生活</w:t>
            </w:r>
          </w:p>
        </w:tc>
        <w:tc>
          <w:tcPr>
            <w:tcW w:w="1417" w:type="dxa"/>
            <w:tcBorders>
              <w:top w:val="single" w:sz="4" w:space="0" w:color="auto"/>
            </w:tcBorders>
            <w:vAlign w:val="center"/>
          </w:tcPr>
          <w:p w:rsidR="00C40872" w:rsidRPr="00F55149" w:rsidRDefault="00C40872" w:rsidP="0037174F">
            <w:pPr>
              <w:jc w:val="center"/>
              <w:rPr>
                <w:rFonts w:ascii="Times New Roman" w:eastAsia="宋体" w:hAnsi="Times New Roman"/>
                <w:sz w:val="24"/>
              </w:rPr>
            </w:pPr>
            <w:r>
              <w:rPr>
                <w:rFonts w:ascii="Times New Roman" w:eastAsia="宋体" w:hAnsi="Times New Roman"/>
                <w:sz w:val="24"/>
              </w:rPr>
              <w:t>生活污水</w:t>
            </w:r>
          </w:p>
        </w:tc>
        <w:tc>
          <w:tcPr>
            <w:tcW w:w="3261" w:type="dxa"/>
            <w:tcBorders>
              <w:top w:val="single" w:sz="4" w:space="0" w:color="auto"/>
            </w:tcBorders>
            <w:vAlign w:val="center"/>
          </w:tcPr>
          <w:p w:rsidR="00C40872" w:rsidRPr="00C40872" w:rsidRDefault="00C40872" w:rsidP="0037174F">
            <w:pPr>
              <w:adjustRightInd w:val="0"/>
              <w:snapToGrid w:val="0"/>
              <w:jc w:val="center"/>
              <w:rPr>
                <w:rFonts w:ascii="Times New Roman" w:eastAsia="宋体"/>
                <w:color w:val="000000" w:themeColor="text1"/>
                <w:sz w:val="24"/>
              </w:rPr>
            </w:pPr>
            <w:r w:rsidRPr="00C40872">
              <w:rPr>
                <w:rFonts w:ascii="Times New Roman" w:eastAsia="宋体" w:hint="eastAsia"/>
                <w:color w:val="000000" w:themeColor="text1"/>
                <w:sz w:val="24"/>
              </w:rPr>
              <w:t>本项目利用现有职工，</w:t>
            </w:r>
            <w:proofErr w:type="gramStart"/>
            <w:r w:rsidRPr="00C40872">
              <w:rPr>
                <w:rFonts w:ascii="Times New Roman" w:eastAsia="宋体" w:hint="eastAsia"/>
                <w:color w:val="000000" w:themeColor="text1"/>
                <w:sz w:val="24"/>
              </w:rPr>
              <w:t>不</w:t>
            </w:r>
            <w:proofErr w:type="gramEnd"/>
            <w:r w:rsidRPr="00C40872">
              <w:rPr>
                <w:rFonts w:ascii="Times New Roman" w:eastAsia="宋体" w:hint="eastAsia"/>
                <w:color w:val="000000" w:themeColor="text1"/>
                <w:sz w:val="24"/>
              </w:rPr>
              <w:t>新增职工，</w:t>
            </w:r>
            <w:proofErr w:type="gramStart"/>
            <w:r w:rsidR="005952B3">
              <w:rPr>
                <w:rFonts w:ascii="Times New Roman" w:eastAsia="宋体" w:hint="eastAsia"/>
                <w:color w:val="000000" w:themeColor="text1"/>
                <w:sz w:val="24"/>
              </w:rPr>
              <w:t>不</w:t>
            </w:r>
            <w:proofErr w:type="gramEnd"/>
            <w:r w:rsidR="005952B3">
              <w:rPr>
                <w:rFonts w:ascii="Times New Roman" w:eastAsia="宋体" w:hint="eastAsia"/>
                <w:color w:val="000000" w:themeColor="text1"/>
                <w:sz w:val="24"/>
              </w:rPr>
              <w:t>新增生活污水</w:t>
            </w:r>
          </w:p>
        </w:tc>
        <w:tc>
          <w:tcPr>
            <w:tcW w:w="2535" w:type="dxa"/>
            <w:tcBorders>
              <w:top w:val="single" w:sz="4" w:space="0" w:color="auto"/>
            </w:tcBorders>
            <w:vAlign w:val="center"/>
          </w:tcPr>
          <w:p w:rsidR="00C40872" w:rsidRDefault="00C40872" w:rsidP="0037174F">
            <w:pPr>
              <w:pStyle w:val="af5"/>
              <w:tabs>
                <w:tab w:val="left" w:pos="210"/>
              </w:tabs>
              <w:snapToGrid w:val="0"/>
              <w:spacing w:line="240" w:lineRule="auto"/>
              <w:ind w:firstLineChars="0" w:firstLine="0"/>
              <w:jc w:val="center"/>
              <w:rPr>
                <w:rFonts w:ascii="Times New Roman" w:eastAsia="宋体" w:hAnsi="Times New Roman"/>
                <w:sz w:val="24"/>
              </w:rPr>
            </w:pPr>
            <w:r>
              <w:rPr>
                <w:rFonts w:ascii="Times New Roman" w:eastAsia="宋体" w:hAnsi="Times New Roman" w:hint="eastAsia"/>
                <w:sz w:val="24"/>
              </w:rPr>
              <w:t>/</w:t>
            </w:r>
          </w:p>
        </w:tc>
      </w:tr>
      <w:tr w:rsidR="00700587" w:rsidTr="00700587">
        <w:trPr>
          <w:trHeight w:val="979"/>
          <w:jc w:val="center"/>
        </w:trPr>
        <w:tc>
          <w:tcPr>
            <w:tcW w:w="922" w:type="dxa"/>
            <w:vMerge w:val="restart"/>
            <w:tcBorders>
              <w:top w:val="single" w:sz="4" w:space="0" w:color="auto"/>
            </w:tcBorders>
            <w:vAlign w:val="center"/>
          </w:tcPr>
          <w:p w:rsidR="00700587" w:rsidRPr="0037498C" w:rsidRDefault="00700587" w:rsidP="0037174F">
            <w:pPr>
              <w:pStyle w:val="ad"/>
              <w:adjustRightInd w:val="0"/>
              <w:snapToGrid w:val="0"/>
              <w:spacing w:line="240" w:lineRule="auto"/>
              <w:rPr>
                <w:rFonts w:ascii="Times New Roman" w:eastAsia="宋体" w:hAnsi="Times New Roman"/>
                <w:b/>
                <w:bCs/>
                <w:sz w:val="24"/>
                <w:szCs w:val="24"/>
              </w:rPr>
            </w:pPr>
            <w:r w:rsidRPr="0037498C">
              <w:rPr>
                <w:rFonts w:ascii="Times New Roman" w:eastAsia="宋体" w:hAnsi="Times New Roman"/>
                <w:b/>
                <w:bCs/>
                <w:sz w:val="24"/>
                <w:szCs w:val="24"/>
              </w:rPr>
              <w:t>固</w:t>
            </w:r>
          </w:p>
          <w:p w:rsidR="00700587" w:rsidRPr="0037498C" w:rsidRDefault="00700587" w:rsidP="0037174F">
            <w:pPr>
              <w:pStyle w:val="ad"/>
              <w:adjustRightInd w:val="0"/>
              <w:snapToGrid w:val="0"/>
              <w:spacing w:line="240" w:lineRule="auto"/>
              <w:rPr>
                <w:rFonts w:ascii="Times New Roman" w:eastAsia="宋体" w:hAnsi="Times New Roman"/>
                <w:b/>
                <w:bCs/>
                <w:sz w:val="24"/>
                <w:szCs w:val="24"/>
              </w:rPr>
            </w:pPr>
            <w:r w:rsidRPr="0037498C">
              <w:rPr>
                <w:rFonts w:ascii="Times New Roman" w:eastAsia="宋体" w:hAnsi="Times New Roman"/>
                <w:b/>
                <w:bCs/>
                <w:sz w:val="24"/>
                <w:szCs w:val="24"/>
              </w:rPr>
              <w:t>体</w:t>
            </w:r>
          </w:p>
          <w:p w:rsidR="00700587" w:rsidRPr="0037498C" w:rsidRDefault="00700587" w:rsidP="0037174F">
            <w:pPr>
              <w:pStyle w:val="ad"/>
              <w:adjustRightInd w:val="0"/>
              <w:snapToGrid w:val="0"/>
              <w:spacing w:line="240" w:lineRule="auto"/>
              <w:rPr>
                <w:rFonts w:ascii="Times New Roman" w:eastAsia="宋体" w:hAnsi="Times New Roman"/>
                <w:b/>
                <w:bCs/>
                <w:sz w:val="24"/>
                <w:szCs w:val="24"/>
              </w:rPr>
            </w:pPr>
            <w:r w:rsidRPr="0037498C">
              <w:rPr>
                <w:rFonts w:ascii="Times New Roman" w:eastAsia="宋体" w:hAnsi="Times New Roman"/>
                <w:b/>
                <w:bCs/>
                <w:sz w:val="24"/>
                <w:szCs w:val="24"/>
              </w:rPr>
              <w:t>废</w:t>
            </w:r>
          </w:p>
          <w:p w:rsidR="00700587" w:rsidRPr="0037498C" w:rsidRDefault="00700587" w:rsidP="0037174F">
            <w:pPr>
              <w:pStyle w:val="ad"/>
              <w:adjustRightInd w:val="0"/>
              <w:snapToGrid w:val="0"/>
              <w:spacing w:line="240" w:lineRule="auto"/>
              <w:rPr>
                <w:rFonts w:ascii="Times New Roman" w:eastAsia="宋体" w:hAnsi="Times New Roman"/>
                <w:color w:val="000000"/>
                <w:sz w:val="24"/>
                <w:szCs w:val="24"/>
              </w:rPr>
            </w:pPr>
            <w:r w:rsidRPr="0037498C">
              <w:rPr>
                <w:rFonts w:ascii="Times New Roman" w:eastAsia="宋体" w:hAnsi="Times New Roman"/>
                <w:b/>
                <w:bCs/>
                <w:sz w:val="24"/>
                <w:szCs w:val="24"/>
              </w:rPr>
              <w:t>物</w:t>
            </w:r>
          </w:p>
        </w:tc>
        <w:tc>
          <w:tcPr>
            <w:tcW w:w="1189" w:type="dxa"/>
            <w:vMerge w:val="restart"/>
            <w:tcBorders>
              <w:top w:val="single" w:sz="4" w:space="0" w:color="auto"/>
            </w:tcBorders>
            <w:vAlign w:val="center"/>
          </w:tcPr>
          <w:p w:rsidR="00700587" w:rsidRDefault="00700587" w:rsidP="0037174F">
            <w:pPr>
              <w:jc w:val="center"/>
              <w:rPr>
                <w:rFonts w:ascii="Times New Roman" w:eastAsia="宋体" w:hAnsi="Times New Roman"/>
                <w:bCs/>
                <w:sz w:val="24"/>
              </w:rPr>
            </w:pPr>
            <w:r>
              <w:rPr>
                <w:rFonts w:ascii="Times New Roman" w:eastAsia="宋体" w:hAnsi="Times New Roman" w:hint="eastAsia"/>
                <w:bCs/>
                <w:sz w:val="24"/>
              </w:rPr>
              <w:t>生产</w:t>
            </w:r>
            <w:r>
              <w:rPr>
                <w:rFonts w:ascii="Times New Roman" w:eastAsia="宋体" w:hAnsi="Times New Roman"/>
                <w:bCs/>
                <w:sz w:val="24"/>
              </w:rPr>
              <w:t>过程</w:t>
            </w:r>
          </w:p>
        </w:tc>
        <w:tc>
          <w:tcPr>
            <w:tcW w:w="1417" w:type="dxa"/>
            <w:tcBorders>
              <w:top w:val="single" w:sz="4" w:space="0" w:color="auto"/>
            </w:tcBorders>
            <w:vAlign w:val="center"/>
          </w:tcPr>
          <w:p w:rsidR="00700587" w:rsidRDefault="00700587" w:rsidP="0037174F">
            <w:pPr>
              <w:jc w:val="center"/>
              <w:rPr>
                <w:rFonts w:ascii="Times New Roman" w:eastAsia="宋体" w:hAnsi="Times New Roman"/>
                <w:bCs/>
                <w:sz w:val="24"/>
              </w:rPr>
            </w:pPr>
            <w:r>
              <w:rPr>
                <w:rFonts w:ascii="Times New Roman" w:eastAsia="宋体" w:hAnsi="Times New Roman" w:hint="eastAsia"/>
                <w:bCs/>
                <w:sz w:val="24"/>
              </w:rPr>
              <w:t>边角料</w:t>
            </w:r>
          </w:p>
        </w:tc>
        <w:tc>
          <w:tcPr>
            <w:tcW w:w="3261" w:type="dxa"/>
            <w:vMerge w:val="restart"/>
            <w:tcBorders>
              <w:top w:val="single" w:sz="4" w:space="0" w:color="auto"/>
            </w:tcBorders>
            <w:vAlign w:val="center"/>
          </w:tcPr>
          <w:p w:rsidR="00700587" w:rsidRDefault="00700587" w:rsidP="0037174F">
            <w:pPr>
              <w:adjustRightInd w:val="0"/>
              <w:snapToGrid w:val="0"/>
              <w:jc w:val="center"/>
              <w:rPr>
                <w:rFonts w:ascii="Times New Roman" w:eastAsia="宋体" w:hAnsi="Times New Roman"/>
                <w:sz w:val="24"/>
                <w:highlight w:val="yellow"/>
              </w:rPr>
            </w:pPr>
            <w:r w:rsidRPr="008A6F2B">
              <w:rPr>
                <w:rFonts w:ascii="Times New Roman" w:eastAsia="宋体" w:hAnsi="Times New Roman" w:hint="eastAsia"/>
                <w:sz w:val="24"/>
              </w:rPr>
              <w:t>集中收集后暂存于一般固废暂存间，定期出售</w:t>
            </w:r>
          </w:p>
        </w:tc>
        <w:tc>
          <w:tcPr>
            <w:tcW w:w="2535" w:type="dxa"/>
            <w:vMerge w:val="restart"/>
            <w:tcBorders>
              <w:top w:val="single" w:sz="4" w:space="0" w:color="auto"/>
            </w:tcBorders>
            <w:vAlign w:val="center"/>
          </w:tcPr>
          <w:p w:rsidR="00700587" w:rsidRDefault="00700587" w:rsidP="0037174F">
            <w:pPr>
              <w:jc w:val="center"/>
              <w:rPr>
                <w:rFonts w:ascii="Times New Roman" w:eastAsia="宋体" w:hAnsi="Times New Roman"/>
                <w:color w:val="000000"/>
                <w:spacing w:val="-6"/>
                <w:sz w:val="24"/>
              </w:rPr>
            </w:pPr>
            <w:r>
              <w:rPr>
                <w:rFonts w:ascii="Times New Roman" w:eastAsia="宋体" w:hAnsi="Times New Roman"/>
                <w:color w:val="000000"/>
                <w:spacing w:val="-6"/>
                <w:sz w:val="24"/>
              </w:rPr>
              <w:t>《一般工业固体废物贮存、处置场污染控制标准》（</w:t>
            </w:r>
            <w:r>
              <w:rPr>
                <w:rFonts w:ascii="Times New Roman" w:eastAsia="宋体" w:hAnsi="Times New Roman"/>
                <w:color w:val="000000"/>
                <w:spacing w:val="-6"/>
                <w:sz w:val="24"/>
              </w:rPr>
              <w:t>GB 18599-2001</w:t>
            </w:r>
            <w:r>
              <w:rPr>
                <w:rFonts w:ascii="Times New Roman" w:eastAsia="宋体" w:hAnsi="Times New Roman"/>
                <w:color w:val="000000"/>
                <w:spacing w:val="-6"/>
                <w:sz w:val="24"/>
              </w:rPr>
              <w:t>）及</w:t>
            </w:r>
            <w:r>
              <w:rPr>
                <w:rFonts w:ascii="Times New Roman" w:eastAsia="宋体" w:hAnsi="Times New Roman" w:hint="eastAsia"/>
                <w:color w:val="000000"/>
                <w:spacing w:val="-6"/>
                <w:sz w:val="24"/>
              </w:rPr>
              <w:t>2013</w:t>
            </w:r>
            <w:r>
              <w:rPr>
                <w:rFonts w:ascii="Times New Roman" w:eastAsia="宋体" w:hAnsi="Times New Roman" w:hint="eastAsia"/>
                <w:color w:val="000000"/>
                <w:spacing w:val="-6"/>
                <w:sz w:val="24"/>
              </w:rPr>
              <w:t>年</w:t>
            </w:r>
            <w:r>
              <w:rPr>
                <w:rFonts w:ascii="Times New Roman" w:eastAsia="宋体" w:hAnsi="Times New Roman"/>
                <w:color w:val="000000"/>
                <w:spacing w:val="-6"/>
                <w:sz w:val="24"/>
              </w:rPr>
              <w:t>修改单</w:t>
            </w:r>
          </w:p>
        </w:tc>
      </w:tr>
      <w:tr w:rsidR="00700587" w:rsidTr="00376C62">
        <w:trPr>
          <w:trHeight w:val="979"/>
          <w:jc w:val="center"/>
        </w:trPr>
        <w:tc>
          <w:tcPr>
            <w:tcW w:w="922" w:type="dxa"/>
            <w:vMerge/>
            <w:vAlign w:val="center"/>
          </w:tcPr>
          <w:p w:rsidR="00700587" w:rsidRPr="0037498C" w:rsidRDefault="00700587" w:rsidP="0037174F">
            <w:pPr>
              <w:pStyle w:val="ad"/>
              <w:adjustRightInd w:val="0"/>
              <w:snapToGrid w:val="0"/>
              <w:spacing w:line="240" w:lineRule="auto"/>
              <w:rPr>
                <w:rFonts w:ascii="Times New Roman" w:eastAsia="宋体" w:hAnsi="Times New Roman"/>
                <w:b/>
                <w:bCs/>
                <w:sz w:val="24"/>
                <w:szCs w:val="24"/>
              </w:rPr>
            </w:pPr>
          </w:p>
        </w:tc>
        <w:tc>
          <w:tcPr>
            <w:tcW w:w="1189" w:type="dxa"/>
            <w:vMerge/>
            <w:vAlign w:val="center"/>
          </w:tcPr>
          <w:p w:rsidR="00700587" w:rsidRDefault="00700587" w:rsidP="0037174F">
            <w:pPr>
              <w:jc w:val="center"/>
              <w:rPr>
                <w:rFonts w:ascii="Times New Roman" w:eastAsia="宋体" w:hAnsi="Times New Roman"/>
                <w:bCs/>
                <w:sz w:val="24"/>
              </w:rPr>
            </w:pPr>
          </w:p>
        </w:tc>
        <w:tc>
          <w:tcPr>
            <w:tcW w:w="1417" w:type="dxa"/>
            <w:tcBorders>
              <w:top w:val="single" w:sz="4" w:space="0" w:color="auto"/>
            </w:tcBorders>
            <w:vAlign w:val="center"/>
          </w:tcPr>
          <w:p w:rsidR="00700587" w:rsidRDefault="00C67A35" w:rsidP="0037174F">
            <w:pPr>
              <w:jc w:val="center"/>
              <w:rPr>
                <w:rFonts w:ascii="Times New Roman" w:eastAsia="宋体" w:hAnsi="Times New Roman"/>
                <w:bCs/>
                <w:sz w:val="24"/>
              </w:rPr>
            </w:pPr>
            <w:r>
              <w:rPr>
                <w:rFonts w:ascii="Times New Roman" w:eastAsia="宋体" w:hAnsi="Times New Roman"/>
                <w:bCs/>
                <w:sz w:val="24"/>
              </w:rPr>
              <w:t>不合格品</w:t>
            </w:r>
          </w:p>
        </w:tc>
        <w:tc>
          <w:tcPr>
            <w:tcW w:w="3261" w:type="dxa"/>
            <w:vMerge/>
            <w:vAlign w:val="center"/>
          </w:tcPr>
          <w:p w:rsidR="00700587" w:rsidRDefault="00700587" w:rsidP="0037174F">
            <w:pPr>
              <w:adjustRightInd w:val="0"/>
              <w:snapToGrid w:val="0"/>
              <w:jc w:val="center"/>
              <w:rPr>
                <w:rFonts w:ascii="Times New Roman" w:eastAsia="宋体" w:hAnsi="Times New Roman"/>
                <w:sz w:val="24"/>
              </w:rPr>
            </w:pPr>
          </w:p>
        </w:tc>
        <w:tc>
          <w:tcPr>
            <w:tcW w:w="2535" w:type="dxa"/>
            <w:vMerge/>
            <w:vAlign w:val="center"/>
          </w:tcPr>
          <w:p w:rsidR="00700587" w:rsidRDefault="00700587" w:rsidP="0037174F">
            <w:pPr>
              <w:jc w:val="center"/>
              <w:rPr>
                <w:rFonts w:ascii="Times New Roman" w:eastAsia="宋体" w:hAnsi="Times New Roman"/>
                <w:color w:val="000000"/>
                <w:spacing w:val="-6"/>
                <w:sz w:val="24"/>
              </w:rPr>
            </w:pPr>
          </w:p>
        </w:tc>
      </w:tr>
      <w:tr w:rsidR="003E6E03" w:rsidTr="00700587">
        <w:trPr>
          <w:trHeight w:val="638"/>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tcBorders>
              <w:top w:val="single" w:sz="4" w:space="0" w:color="auto"/>
            </w:tcBorders>
            <w:vAlign w:val="center"/>
          </w:tcPr>
          <w:p w:rsidR="003E6E03" w:rsidRDefault="003E6E03" w:rsidP="0037174F">
            <w:pPr>
              <w:jc w:val="center"/>
              <w:rPr>
                <w:rFonts w:ascii="Times New Roman" w:eastAsia="宋体" w:hAnsi="Times New Roman"/>
                <w:bCs/>
                <w:sz w:val="24"/>
              </w:rPr>
            </w:pPr>
            <w:r>
              <w:rPr>
                <w:rFonts w:ascii="Times New Roman" w:eastAsia="宋体" w:hAnsi="Times New Roman" w:hint="eastAsia"/>
                <w:bCs/>
                <w:sz w:val="24"/>
              </w:rPr>
              <w:t>生产过程</w:t>
            </w:r>
          </w:p>
        </w:tc>
        <w:tc>
          <w:tcPr>
            <w:tcW w:w="1417" w:type="dxa"/>
            <w:tcBorders>
              <w:top w:val="single" w:sz="4" w:space="0" w:color="auto"/>
            </w:tcBorders>
            <w:vAlign w:val="center"/>
          </w:tcPr>
          <w:p w:rsidR="003E6E03" w:rsidRDefault="003E6E03" w:rsidP="0037174F">
            <w:pPr>
              <w:jc w:val="center"/>
              <w:rPr>
                <w:rFonts w:ascii="Times New Roman" w:eastAsia="宋体" w:hAnsi="Times New Roman"/>
                <w:bCs/>
                <w:sz w:val="24"/>
              </w:rPr>
            </w:pPr>
            <w:proofErr w:type="gramStart"/>
            <w:r>
              <w:rPr>
                <w:rFonts w:ascii="Times New Roman" w:eastAsia="宋体" w:hAnsi="Times New Roman"/>
                <w:bCs/>
                <w:sz w:val="24"/>
              </w:rPr>
              <w:t>废</w:t>
            </w:r>
            <w:r>
              <w:rPr>
                <w:rFonts w:ascii="Times New Roman" w:eastAsia="宋体" w:hAnsi="Times New Roman" w:hint="eastAsia"/>
                <w:bCs/>
                <w:sz w:val="24"/>
              </w:rPr>
              <w:t>原料</w:t>
            </w:r>
            <w:r>
              <w:rPr>
                <w:rFonts w:ascii="Times New Roman" w:eastAsia="宋体" w:hAnsi="Times New Roman"/>
                <w:bCs/>
                <w:sz w:val="24"/>
              </w:rPr>
              <w:t>桶</w:t>
            </w:r>
            <w:proofErr w:type="gramEnd"/>
          </w:p>
        </w:tc>
        <w:tc>
          <w:tcPr>
            <w:tcW w:w="3261" w:type="dxa"/>
            <w:vMerge w:val="restart"/>
            <w:vAlign w:val="center"/>
          </w:tcPr>
          <w:p w:rsidR="003E6E03" w:rsidRPr="004514B2" w:rsidRDefault="004514B2" w:rsidP="00F777C6">
            <w:pPr>
              <w:adjustRightInd w:val="0"/>
              <w:snapToGrid w:val="0"/>
              <w:jc w:val="center"/>
              <w:rPr>
                <w:rFonts w:ascii="Times New Roman" w:eastAsia="宋体" w:hAnsi="Times New Roman"/>
                <w:b/>
                <w:sz w:val="24"/>
                <w:u w:val="single"/>
              </w:rPr>
            </w:pPr>
            <w:r w:rsidRPr="004514B2">
              <w:rPr>
                <w:rFonts w:ascii="Times New Roman" w:eastAsia="宋体" w:hAnsi="Times New Roman" w:hint="eastAsia"/>
                <w:b/>
                <w:sz w:val="24"/>
                <w:u w:val="single"/>
              </w:rPr>
              <w:t>危险废物集中收集后，分类放置于贴有标识的容器内，加盖密封，存放于无阳光直射的</w:t>
            </w:r>
            <w:proofErr w:type="gramStart"/>
            <w:r w:rsidRPr="004514B2">
              <w:rPr>
                <w:rFonts w:ascii="Times New Roman" w:eastAsia="宋体" w:hAnsi="Times New Roman" w:hint="eastAsia"/>
                <w:b/>
                <w:sz w:val="24"/>
                <w:u w:val="single"/>
              </w:rPr>
              <w:t>密闭危废暂存</w:t>
            </w:r>
            <w:proofErr w:type="gramEnd"/>
            <w:r w:rsidRPr="004514B2">
              <w:rPr>
                <w:rFonts w:ascii="Times New Roman" w:eastAsia="宋体" w:hAnsi="Times New Roman" w:hint="eastAsia"/>
                <w:b/>
                <w:sz w:val="24"/>
                <w:u w:val="single"/>
              </w:rPr>
              <w:t>间（利用现有</w:t>
            </w:r>
            <w:proofErr w:type="gramStart"/>
            <w:r w:rsidRPr="004514B2">
              <w:rPr>
                <w:rFonts w:ascii="Times New Roman" w:eastAsia="宋体" w:hAnsi="Times New Roman" w:hint="eastAsia"/>
                <w:b/>
                <w:sz w:val="24"/>
                <w:u w:val="single"/>
              </w:rPr>
              <w:t>工程危废暂存</w:t>
            </w:r>
            <w:proofErr w:type="gramEnd"/>
            <w:r w:rsidRPr="004514B2">
              <w:rPr>
                <w:rFonts w:ascii="Times New Roman" w:eastAsia="宋体" w:hAnsi="Times New Roman" w:hint="eastAsia"/>
                <w:b/>
                <w:sz w:val="24"/>
                <w:u w:val="single"/>
              </w:rPr>
              <w:t>间，面积为</w:t>
            </w:r>
            <w:r w:rsidRPr="004514B2">
              <w:rPr>
                <w:rFonts w:ascii="Times New Roman" w:eastAsia="宋体" w:hAnsi="Times New Roman" w:hint="eastAsia"/>
                <w:b/>
                <w:sz w:val="24"/>
                <w:u w:val="single"/>
              </w:rPr>
              <w:t>1</w:t>
            </w:r>
            <w:r w:rsidR="00F777C6">
              <w:rPr>
                <w:rFonts w:ascii="Times New Roman" w:eastAsia="宋体" w:hAnsi="Times New Roman" w:hint="eastAsia"/>
                <w:b/>
                <w:sz w:val="24"/>
                <w:u w:val="single"/>
              </w:rPr>
              <w:t>0</w:t>
            </w:r>
            <w:r w:rsidRPr="004514B2">
              <w:rPr>
                <w:rFonts w:ascii="Times New Roman" w:eastAsia="宋体" w:hAnsi="Times New Roman" w:hint="eastAsia"/>
                <w:b/>
                <w:sz w:val="24"/>
                <w:u w:val="single"/>
              </w:rPr>
              <w:t>m</w:t>
            </w:r>
            <w:r w:rsidRPr="00835C16">
              <w:rPr>
                <w:rFonts w:ascii="Times New Roman" w:eastAsia="宋体" w:hAnsi="Times New Roman" w:hint="eastAsia"/>
                <w:b/>
                <w:sz w:val="24"/>
                <w:u w:val="single"/>
                <w:vertAlign w:val="superscript"/>
              </w:rPr>
              <w:t>2</w:t>
            </w:r>
            <w:r w:rsidRPr="004514B2">
              <w:rPr>
                <w:rFonts w:ascii="Times New Roman" w:eastAsia="宋体" w:hAnsi="Times New Roman" w:hint="eastAsia"/>
                <w:b/>
                <w:sz w:val="24"/>
                <w:u w:val="single"/>
              </w:rPr>
              <w:t>），定期交有危险废物处理资质的单位进行处理。</w:t>
            </w:r>
          </w:p>
        </w:tc>
        <w:tc>
          <w:tcPr>
            <w:tcW w:w="2535" w:type="dxa"/>
            <w:vMerge w:val="restart"/>
            <w:vAlign w:val="center"/>
          </w:tcPr>
          <w:p w:rsidR="003E6E03" w:rsidRPr="0037498C" w:rsidRDefault="003E6E03" w:rsidP="0037174F">
            <w:pPr>
              <w:pStyle w:val="22"/>
              <w:spacing w:after="0" w:line="240" w:lineRule="auto"/>
              <w:ind w:leftChars="0" w:left="0" w:firstLineChars="0" w:firstLine="0"/>
              <w:jc w:val="center"/>
              <w:rPr>
                <w:color w:val="000000"/>
                <w:sz w:val="24"/>
              </w:rPr>
            </w:pPr>
            <w:r w:rsidRPr="008A6F2B">
              <w:rPr>
                <w:rFonts w:hint="eastAsia"/>
                <w:color w:val="000000" w:themeColor="text1"/>
                <w:sz w:val="24"/>
              </w:rPr>
              <w:t>《危险废物贮存污染控制标准》（</w:t>
            </w:r>
            <w:r w:rsidRPr="008A6F2B">
              <w:rPr>
                <w:color w:val="000000" w:themeColor="text1"/>
                <w:sz w:val="24"/>
              </w:rPr>
              <w:t>GB18597-2001</w:t>
            </w:r>
            <w:r w:rsidRPr="008A6F2B">
              <w:rPr>
                <w:rFonts w:hint="eastAsia"/>
                <w:color w:val="000000" w:themeColor="text1"/>
                <w:sz w:val="24"/>
              </w:rPr>
              <w:t>）及</w:t>
            </w:r>
            <w:r w:rsidRPr="008A6F2B">
              <w:rPr>
                <w:rFonts w:hint="eastAsia"/>
                <w:color w:val="000000" w:themeColor="text1"/>
                <w:sz w:val="24"/>
              </w:rPr>
              <w:t>2013</w:t>
            </w:r>
            <w:r w:rsidRPr="008A6F2B">
              <w:rPr>
                <w:rFonts w:hint="eastAsia"/>
                <w:color w:val="000000" w:themeColor="text1"/>
                <w:sz w:val="24"/>
              </w:rPr>
              <w:t>年修改单</w:t>
            </w:r>
          </w:p>
        </w:tc>
      </w:tr>
      <w:tr w:rsidR="003E6E03" w:rsidRPr="008A6F2B" w:rsidTr="00700587">
        <w:trPr>
          <w:trHeight w:val="399"/>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vMerge w:val="restart"/>
            <w:tcBorders>
              <w:top w:val="single" w:sz="4" w:space="0" w:color="auto"/>
            </w:tcBorders>
            <w:vAlign w:val="center"/>
          </w:tcPr>
          <w:p w:rsidR="003E6E03" w:rsidRDefault="003E6E03" w:rsidP="0037174F">
            <w:pPr>
              <w:jc w:val="center"/>
              <w:rPr>
                <w:rFonts w:ascii="Times New Roman" w:eastAsia="宋体" w:hAnsi="Times New Roman"/>
                <w:bCs/>
                <w:sz w:val="24"/>
              </w:rPr>
            </w:pPr>
            <w:r>
              <w:rPr>
                <w:rFonts w:ascii="Times New Roman" w:eastAsia="宋体" w:hAnsi="Times New Roman" w:hint="eastAsia"/>
                <w:bCs/>
                <w:sz w:val="24"/>
              </w:rPr>
              <w:t>印刷工序</w:t>
            </w:r>
          </w:p>
        </w:tc>
        <w:tc>
          <w:tcPr>
            <w:tcW w:w="1417" w:type="dxa"/>
            <w:tcBorders>
              <w:top w:val="single" w:sz="4" w:space="0" w:color="auto"/>
            </w:tcBorders>
            <w:vAlign w:val="center"/>
          </w:tcPr>
          <w:p w:rsidR="003E6E03" w:rsidRPr="008A6F2B" w:rsidRDefault="003E6E03" w:rsidP="0037174F">
            <w:pPr>
              <w:jc w:val="center"/>
              <w:rPr>
                <w:rFonts w:ascii="Times New Roman" w:eastAsia="宋体" w:hAnsi="Times New Roman"/>
                <w:sz w:val="24"/>
              </w:rPr>
            </w:pPr>
            <w:r w:rsidRPr="008A6F2B">
              <w:rPr>
                <w:rFonts w:ascii="Times New Roman" w:eastAsia="宋体" w:hAnsi="Times New Roman" w:hint="eastAsia"/>
                <w:sz w:val="24"/>
              </w:rPr>
              <w:t>废</w:t>
            </w:r>
            <w:r w:rsidR="000C48F9">
              <w:rPr>
                <w:rFonts w:ascii="Times New Roman" w:eastAsia="宋体" w:hAnsi="Times New Roman" w:hint="eastAsia"/>
                <w:sz w:val="24"/>
              </w:rPr>
              <w:t>CTP</w:t>
            </w:r>
            <w:r w:rsidRPr="008A6F2B">
              <w:rPr>
                <w:rFonts w:ascii="Times New Roman" w:eastAsia="宋体" w:hAnsi="Times New Roman" w:hint="eastAsia"/>
                <w:sz w:val="24"/>
              </w:rPr>
              <w:t xml:space="preserve"> </w:t>
            </w:r>
            <w:r w:rsidRPr="008A6F2B">
              <w:rPr>
                <w:rFonts w:ascii="Times New Roman" w:eastAsia="宋体" w:hAnsi="Times New Roman" w:hint="eastAsia"/>
                <w:sz w:val="24"/>
              </w:rPr>
              <w:t>版</w:t>
            </w:r>
          </w:p>
        </w:tc>
        <w:tc>
          <w:tcPr>
            <w:tcW w:w="3261" w:type="dxa"/>
            <w:vMerge/>
            <w:vAlign w:val="center"/>
          </w:tcPr>
          <w:p w:rsidR="003E6E03" w:rsidRPr="008A6F2B" w:rsidRDefault="003E6E03" w:rsidP="0037174F">
            <w:pPr>
              <w:adjustRightInd w:val="0"/>
              <w:snapToGrid w:val="0"/>
              <w:jc w:val="center"/>
              <w:rPr>
                <w:rFonts w:ascii="Times New Roman" w:eastAsia="宋体" w:hAnsi="Times New Roman"/>
                <w:sz w:val="24"/>
              </w:rPr>
            </w:pPr>
          </w:p>
        </w:tc>
        <w:tc>
          <w:tcPr>
            <w:tcW w:w="2535" w:type="dxa"/>
            <w:vMerge/>
            <w:vAlign w:val="center"/>
          </w:tcPr>
          <w:p w:rsidR="003E6E03" w:rsidRPr="008A6F2B" w:rsidRDefault="003E6E03" w:rsidP="0037174F">
            <w:pPr>
              <w:pStyle w:val="22"/>
              <w:spacing w:after="0" w:line="240" w:lineRule="auto"/>
              <w:ind w:leftChars="0" w:left="0" w:firstLineChars="0" w:firstLine="0"/>
              <w:jc w:val="center"/>
              <w:rPr>
                <w:color w:val="000000"/>
                <w:sz w:val="24"/>
              </w:rPr>
            </w:pPr>
          </w:p>
        </w:tc>
      </w:tr>
      <w:tr w:rsidR="003E6E03" w:rsidRPr="008A6F2B" w:rsidTr="00700587">
        <w:trPr>
          <w:trHeight w:val="398"/>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vMerge/>
            <w:vAlign w:val="center"/>
          </w:tcPr>
          <w:p w:rsidR="003E6E03" w:rsidRDefault="003E6E03" w:rsidP="0037174F">
            <w:pPr>
              <w:jc w:val="center"/>
              <w:rPr>
                <w:rFonts w:ascii="Times New Roman" w:eastAsia="宋体" w:hAnsi="Times New Roman"/>
                <w:bCs/>
                <w:sz w:val="24"/>
              </w:rPr>
            </w:pPr>
          </w:p>
        </w:tc>
        <w:tc>
          <w:tcPr>
            <w:tcW w:w="1417" w:type="dxa"/>
            <w:tcBorders>
              <w:top w:val="single" w:sz="4" w:space="0" w:color="auto"/>
            </w:tcBorders>
            <w:vAlign w:val="center"/>
          </w:tcPr>
          <w:p w:rsidR="003E6E03" w:rsidRPr="008A6F2B" w:rsidRDefault="003E6E03" w:rsidP="0037174F">
            <w:pPr>
              <w:jc w:val="center"/>
              <w:rPr>
                <w:rFonts w:ascii="Times New Roman" w:eastAsia="宋体" w:hAnsi="Times New Roman"/>
                <w:sz w:val="24"/>
              </w:rPr>
            </w:pPr>
            <w:r w:rsidRPr="008A6F2B">
              <w:rPr>
                <w:rFonts w:ascii="Times New Roman" w:eastAsia="宋体" w:hAnsi="Times New Roman" w:hint="eastAsia"/>
                <w:sz w:val="24"/>
              </w:rPr>
              <w:t>废橡皮布</w:t>
            </w:r>
          </w:p>
        </w:tc>
        <w:tc>
          <w:tcPr>
            <w:tcW w:w="3261" w:type="dxa"/>
            <w:vMerge/>
            <w:vAlign w:val="center"/>
          </w:tcPr>
          <w:p w:rsidR="003E6E03" w:rsidRPr="008A6F2B" w:rsidRDefault="003E6E03" w:rsidP="0037174F">
            <w:pPr>
              <w:adjustRightInd w:val="0"/>
              <w:snapToGrid w:val="0"/>
              <w:jc w:val="center"/>
              <w:rPr>
                <w:rFonts w:ascii="Times New Roman" w:eastAsia="宋体" w:hAnsi="宋体"/>
                <w:color w:val="000000" w:themeColor="text1"/>
                <w:sz w:val="24"/>
              </w:rPr>
            </w:pPr>
          </w:p>
        </w:tc>
        <w:tc>
          <w:tcPr>
            <w:tcW w:w="2535" w:type="dxa"/>
            <w:vMerge/>
            <w:vAlign w:val="center"/>
          </w:tcPr>
          <w:p w:rsidR="003E6E03" w:rsidRPr="008A6F2B" w:rsidRDefault="003E6E03" w:rsidP="0037174F">
            <w:pPr>
              <w:pStyle w:val="22"/>
              <w:spacing w:after="0" w:line="240" w:lineRule="auto"/>
              <w:ind w:leftChars="0" w:left="0" w:firstLineChars="0" w:firstLine="0"/>
              <w:jc w:val="center"/>
              <w:rPr>
                <w:color w:val="000000" w:themeColor="text1"/>
                <w:sz w:val="24"/>
              </w:rPr>
            </w:pPr>
          </w:p>
        </w:tc>
      </w:tr>
      <w:tr w:rsidR="003E6E03" w:rsidRPr="008A6F2B" w:rsidTr="00700587">
        <w:trPr>
          <w:trHeight w:val="398"/>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vMerge/>
            <w:vAlign w:val="center"/>
          </w:tcPr>
          <w:p w:rsidR="003E6E03" w:rsidRDefault="003E6E03" w:rsidP="0037174F">
            <w:pPr>
              <w:jc w:val="center"/>
              <w:rPr>
                <w:rFonts w:ascii="Times New Roman" w:eastAsia="宋体" w:hAnsi="Times New Roman"/>
                <w:bCs/>
                <w:sz w:val="24"/>
              </w:rPr>
            </w:pPr>
          </w:p>
        </w:tc>
        <w:tc>
          <w:tcPr>
            <w:tcW w:w="1417" w:type="dxa"/>
            <w:tcBorders>
              <w:top w:val="single" w:sz="4" w:space="0" w:color="auto"/>
            </w:tcBorders>
            <w:vAlign w:val="center"/>
          </w:tcPr>
          <w:p w:rsidR="003E6E03" w:rsidRPr="008A6F2B" w:rsidRDefault="003E6E03" w:rsidP="0037174F">
            <w:pPr>
              <w:jc w:val="center"/>
              <w:rPr>
                <w:rFonts w:ascii="Times New Roman" w:eastAsia="宋体" w:hAnsi="Times New Roman"/>
                <w:sz w:val="24"/>
              </w:rPr>
            </w:pPr>
            <w:r w:rsidRPr="008A6F2B">
              <w:rPr>
                <w:rFonts w:ascii="Times New Roman" w:eastAsia="宋体" w:hAnsi="Times New Roman" w:hint="eastAsia"/>
                <w:sz w:val="24"/>
              </w:rPr>
              <w:t>废油墨抹布</w:t>
            </w:r>
          </w:p>
        </w:tc>
        <w:tc>
          <w:tcPr>
            <w:tcW w:w="3261" w:type="dxa"/>
            <w:vMerge/>
            <w:vAlign w:val="center"/>
          </w:tcPr>
          <w:p w:rsidR="003E6E03" w:rsidRPr="008A6F2B" w:rsidRDefault="003E6E03" w:rsidP="0037174F">
            <w:pPr>
              <w:adjustRightInd w:val="0"/>
              <w:snapToGrid w:val="0"/>
              <w:jc w:val="center"/>
              <w:rPr>
                <w:rFonts w:ascii="Times New Roman" w:eastAsia="宋体" w:hAnsi="宋体"/>
                <w:color w:val="000000" w:themeColor="text1"/>
                <w:sz w:val="24"/>
              </w:rPr>
            </w:pPr>
          </w:p>
        </w:tc>
        <w:tc>
          <w:tcPr>
            <w:tcW w:w="2535" w:type="dxa"/>
            <w:vMerge/>
            <w:vAlign w:val="center"/>
          </w:tcPr>
          <w:p w:rsidR="003E6E03" w:rsidRPr="008A6F2B" w:rsidRDefault="003E6E03" w:rsidP="0037174F">
            <w:pPr>
              <w:pStyle w:val="22"/>
              <w:spacing w:after="0" w:line="240" w:lineRule="auto"/>
              <w:ind w:leftChars="0" w:left="0" w:firstLineChars="0" w:firstLine="0"/>
              <w:jc w:val="center"/>
              <w:rPr>
                <w:color w:val="000000" w:themeColor="text1"/>
                <w:sz w:val="24"/>
              </w:rPr>
            </w:pPr>
          </w:p>
        </w:tc>
      </w:tr>
      <w:tr w:rsidR="003E6E03" w:rsidRPr="008A6F2B" w:rsidTr="00700587">
        <w:trPr>
          <w:trHeight w:val="202"/>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vMerge w:val="restart"/>
            <w:vAlign w:val="center"/>
          </w:tcPr>
          <w:p w:rsidR="003E6E03" w:rsidRDefault="003E6E03" w:rsidP="0037174F">
            <w:pPr>
              <w:jc w:val="center"/>
              <w:rPr>
                <w:rFonts w:ascii="Times New Roman" w:eastAsia="宋体" w:hAnsi="Times New Roman"/>
                <w:bCs/>
                <w:sz w:val="24"/>
              </w:rPr>
            </w:pPr>
            <w:r>
              <w:rPr>
                <w:rFonts w:ascii="Times New Roman" w:eastAsia="宋体" w:hAnsi="Times New Roman" w:hint="eastAsia"/>
                <w:bCs/>
                <w:sz w:val="24"/>
              </w:rPr>
              <w:t>制版工序</w:t>
            </w:r>
          </w:p>
        </w:tc>
        <w:tc>
          <w:tcPr>
            <w:tcW w:w="1417" w:type="dxa"/>
            <w:tcBorders>
              <w:top w:val="single" w:sz="4" w:space="0" w:color="auto"/>
            </w:tcBorders>
            <w:vAlign w:val="center"/>
          </w:tcPr>
          <w:p w:rsidR="003E6E03" w:rsidRPr="008A6F2B" w:rsidRDefault="003E6E03" w:rsidP="0037174F">
            <w:pPr>
              <w:jc w:val="center"/>
              <w:rPr>
                <w:rFonts w:ascii="Times New Roman" w:eastAsia="宋体" w:hAnsi="Times New Roman"/>
                <w:sz w:val="24"/>
              </w:rPr>
            </w:pPr>
            <w:r w:rsidRPr="008A6F2B">
              <w:rPr>
                <w:rFonts w:ascii="Times New Roman" w:eastAsia="宋体" w:hAnsi="Times New Roman" w:hint="eastAsia"/>
                <w:sz w:val="24"/>
              </w:rPr>
              <w:t>废显影液</w:t>
            </w:r>
          </w:p>
        </w:tc>
        <w:tc>
          <w:tcPr>
            <w:tcW w:w="3261" w:type="dxa"/>
            <w:vMerge/>
            <w:vAlign w:val="center"/>
          </w:tcPr>
          <w:p w:rsidR="003E6E03" w:rsidRPr="008A6F2B" w:rsidRDefault="003E6E03" w:rsidP="0037174F">
            <w:pPr>
              <w:adjustRightInd w:val="0"/>
              <w:snapToGrid w:val="0"/>
              <w:jc w:val="center"/>
              <w:rPr>
                <w:rFonts w:ascii="Times New Roman" w:eastAsia="宋体" w:hAnsi="宋体"/>
                <w:color w:val="000000" w:themeColor="text1"/>
                <w:sz w:val="24"/>
              </w:rPr>
            </w:pPr>
          </w:p>
        </w:tc>
        <w:tc>
          <w:tcPr>
            <w:tcW w:w="2535" w:type="dxa"/>
            <w:vMerge/>
            <w:vAlign w:val="center"/>
          </w:tcPr>
          <w:p w:rsidR="003E6E03" w:rsidRPr="008A6F2B" w:rsidRDefault="003E6E03" w:rsidP="0037174F">
            <w:pPr>
              <w:pStyle w:val="22"/>
              <w:spacing w:after="0" w:line="240" w:lineRule="auto"/>
              <w:ind w:leftChars="0" w:left="0" w:firstLineChars="0" w:firstLine="0"/>
              <w:jc w:val="center"/>
              <w:rPr>
                <w:color w:val="000000" w:themeColor="text1"/>
                <w:sz w:val="24"/>
              </w:rPr>
            </w:pPr>
          </w:p>
        </w:tc>
      </w:tr>
      <w:tr w:rsidR="003E6E03" w:rsidRPr="008A6F2B" w:rsidTr="00700587">
        <w:trPr>
          <w:trHeight w:val="200"/>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vMerge/>
            <w:vAlign w:val="center"/>
          </w:tcPr>
          <w:p w:rsidR="003E6E03" w:rsidRDefault="003E6E03" w:rsidP="0037174F">
            <w:pPr>
              <w:jc w:val="center"/>
              <w:rPr>
                <w:rFonts w:ascii="Times New Roman" w:eastAsia="宋体" w:hAnsi="Times New Roman"/>
                <w:bCs/>
                <w:sz w:val="24"/>
              </w:rPr>
            </w:pPr>
          </w:p>
        </w:tc>
        <w:tc>
          <w:tcPr>
            <w:tcW w:w="1417" w:type="dxa"/>
            <w:tcBorders>
              <w:top w:val="single" w:sz="4" w:space="0" w:color="auto"/>
            </w:tcBorders>
            <w:vAlign w:val="center"/>
          </w:tcPr>
          <w:p w:rsidR="003E6E03" w:rsidRPr="008A6F2B" w:rsidRDefault="003E6E03" w:rsidP="0037174F">
            <w:pPr>
              <w:jc w:val="center"/>
              <w:rPr>
                <w:rFonts w:ascii="Times New Roman" w:eastAsia="宋体" w:hAnsi="Times New Roman"/>
                <w:sz w:val="24"/>
              </w:rPr>
            </w:pPr>
            <w:r w:rsidRPr="008A6F2B">
              <w:rPr>
                <w:rFonts w:ascii="Times New Roman" w:eastAsia="宋体" w:hAnsi="Times New Roman" w:hint="eastAsia"/>
                <w:sz w:val="24"/>
              </w:rPr>
              <w:t>废滤芯</w:t>
            </w:r>
          </w:p>
        </w:tc>
        <w:tc>
          <w:tcPr>
            <w:tcW w:w="3261" w:type="dxa"/>
            <w:vMerge/>
            <w:vAlign w:val="center"/>
          </w:tcPr>
          <w:p w:rsidR="003E6E03" w:rsidRPr="008A6F2B" w:rsidRDefault="003E6E03" w:rsidP="0037174F">
            <w:pPr>
              <w:adjustRightInd w:val="0"/>
              <w:snapToGrid w:val="0"/>
              <w:jc w:val="center"/>
              <w:rPr>
                <w:rFonts w:ascii="Times New Roman" w:eastAsia="宋体" w:hAnsi="宋体"/>
                <w:color w:val="000000" w:themeColor="text1"/>
                <w:sz w:val="24"/>
              </w:rPr>
            </w:pPr>
          </w:p>
        </w:tc>
        <w:tc>
          <w:tcPr>
            <w:tcW w:w="2535" w:type="dxa"/>
            <w:vMerge/>
            <w:vAlign w:val="center"/>
          </w:tcPr>
          <w:p w:rsidR="003E6E03" w:rsidRPr="008A6F2B" w:rsidRDefault="003E6E03" w:rsidP="0037174F">
            <w:pPr>
              <w:pStyle w:val="22"/>
              <w:spacing w:after="0" w:line="240" w:lineRule="auto"/>
              <w:ind w:leftChars="0" w:left="0" w:firstLineChars="0" w:firstLine="0"/>
              <w:jc w:val="center"/>
              <w:rPr>
                <w:color w:val="000000" w:themeColor="text1"/>
                <w:sz w:val="24"/>
              </w:rPr>
            </w:pPr>
          </w:p>
        </w:tc>
      </w:tr>
      <w:tr w:rsidR="003E6E03" w:rsidRPr="008A6F2B" w:rsidTr="00700587">
        <w:trPr>
          <w:trHeight w:val="200"/>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vMerge/>
            <w:vAlign w:val="center"/>
          </w:tcPr>
          <w:p w:rsidR="003E6E03" w:rsidRDefault="003E6E03" w:rsidP="0037174F">
            <w:pPr>
              <w:jc w:val="center"/>
              <w:rPr>
                <w:rFonts w:ascii="Times New Roman" w:eastAsia="宋体" w:hAnsi="Times New Roman"/>
                <w:bCs/>
                <w:sz w:val="24"/>
              </w:rPr>
            </w:pPr>
          </w:p>
        </w:tc>
        <w:tc>
          <w:tcPr>
            <w:tcW w:w="1417" w:type="dxa"/>
            <w:tcBorders>
              <w:top w:val="single" w:sz="4" w:space="0" w:color="auto"/>
            </w:tcBorders>
            <w:vAlign w:val="center"/>
          </w:tcPr>
          <w:p w:rsidR="003E6E03" w:rsidRPr="008A6F2B" w:rsidRDefault="003E6E03" w:rsidP="0037174F">
            <w:pPr>
              <w:jc w:val="center"/>
              <w:rPr>
                <w:rFonts w:ascii="Times New Roman" w:eastAsia="宋体" w:hAnsi="Times New Roman"/>
                <w:sz w:val="24"/>
              </w:rPr>
            </w:pPr>
            <w:r w:rsidRPr="008A6F2B">
              <w:rPr>
                <w:rFonts w:ascii="Times New Roman" w:eastAsia="宋体" w:hAnsi="Times New Roman" w:hint="eastAsia"/>
                <w:sz w:val="24"/>
              </w:rPr>
              <w:t>废过滤棉</w:t>
            </w:r>
          </w:p>
        </w:tc>
        <w:tc>
          <w:tcPr>
            <w:tcW w:w="3261" w:type="dxa"/>
            <w:vMerge/>
            <w:vAlign w:val="center"/>
          </w:tcPr>
          <w:p w:rsidR="003E6E03" w:rsidRPr="008A6F2B" w:rsidRDefault="003E6E03" w:rsidP="0037174F">
            <w:pPr>
              <w:adjustRightInd w:val="0"/>
              <w:snapToGrid w:val="0"/>
              <w:jc w:val="center"/>
              <w:rPr>
                <w:rFonts w:ascii="Times New Roman" w:eastAsia="宋体" w:hAnsi="宋体"/>
                <w:color w:val="000000" w:themeColor="text1"/>
                <w:sz w:val="24"/>
              </w:rPr>
            </w:pPr>
          </w:p>
        </w:tc>
        <w:tc>
          <w:tcPr>
            <w:tcW w:w="2535" w:type="dxa"/>
            <w:vMerge/>
            <w:vAlign w:val="center"/>
          </w:tcPr>
          <w:p w:rsidR="003E6E03" w:rsidRPr="008A6F2B" w:rsidRDefault="003E6E03" w:rsidP="0037174F">
            <w:pPr>
              <w:pStyle w:val="22"/>
              <w:spacing w:after="0" w:line="240" w:lineRule="auto"/>
              <w:ind w:leftChars="0" w:left="0" w:firstLineChars="0" w:firstLine="0"/>
              <w:jc w:val="center"/>
              <w:rPr>
                <w:color w:val="000000" w:themeColor="text1"/>
                <w:sz w:val="24"/>
              </w:rPr>
            </w:pPr>
          </w:p>
        </w:tc>
      </w:tr>
      <w:tr w:rsidR="003E6E03" w:rsidRPr="008A6F2B" w:rsidTr="00700587">
        <w:trPr>
          <w:trHeight w:val="200"/>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vMerge/>
            <w:vAlign w:val="center"/>
          </w:tcPr>
          <w:p w:rsidR="003E6E03" w:rsidRDefault="003E6E03" w:rsidP="0037174F">
            <w:pPr>
              <w:jc w:val="center"/>
              <w:rPr>
                <w:rFonts w:ascii="Times New Roman" w:eastAsia="宋体" w:hAnsi="Times New Roman"/>
                <w:bCs/>
                <w:sz w:val="24"/>
              </w:rPr>
            </w:pPr>
          </w:p>
        </w:tc>
        <w:tc>
          <w:tcPr>
            <w:tcW w:w="1417" w:type="dxa"/>
            <w:tcBorders>
              <w:top w:val="single" w:sz="4" w:space="0" w:color="auto"/>
            </w:tcBorders>
            <w:vAlign w:val="center"/>
          </w:tcPr>
          <w:p w:rsidR="003E6E03" w:rsidRPr="008A6F2B" w:rsidRDefault="003E6E03" w:rsidP="0037174F">
            <w:pPr>
              <w:jc w:val="center"/>
              <w:rPr>
                <w:rFonts w:ascii="Times New Roman" w:eastAsia="宋体" w:hAnsi="Times New Roman"/>
                <w:sz w:val="24"/>
              </w:rPr>
            </w:pPr>
            <w:r w:rsidRPr="008A6F2B">
              <w:rPr>
                <w:rFonts w:ascii="Times New Roman" w:eastAsia="宋体" w:hAnsi="Times New Roman" w:hint="eastAsia"/>
                <w:sz w:val="24"/>
              </w:rPr>
              <w:t>洗版水处理</w:t>
            </w:r>
            <w:r w:rsidRPr="008A6F2B">
              <w:rPr>
                <w:rFonts w:ascii="Times New Roman" w:eastAsia="宋体" w:hAnsi="Times New Roman" w:hint="eastAsia"/>
                <w:sz w:val="24"/>
              </w:rPr>
              <w:t xml:space="preserve"> </w:t>
            </w:r>
            <w:r w:rsidRPr="008A6F2B">
              <w:rPr>
                <w:rFonts w:ascii="Times New Roman" w:eastAsia="宋体" w:hAnsi="Times New Roman" w:hint="eastAsia"/>
                <w:sz w:val="24"/>
              </w:rPr>
              <w:lastRenderedPageBreak/>
              <w:t>污泥、沉淀物</w:t>
            </w:r>
          </w:p>
        </w:tc>
        <w:tc>
          <w:tcPr>
            <w:tcW w:w="3261" w:type="dxa"/>
            <w:vMerge/>
            <w:vAlign w:val="center"/>
          </w:tcPr>
          <w:p w:rsidR="003E6E03" w:rsidRPr="008A6F2B" w:rsidRDefault="003E6E03" w:rsidP="0037174F">
            <w:pPr>
              <w:adjustRightInd w:val="0"/>
              <w:snapToGrid w:val="0"/>
              <w:jc w:val="center"/>
              <w:rPr>
                <w:rFonts w:ascii="Times New Roman" w:eastAsia="宋体" w:hAnsi="宋体"/>
                <w:color w:val="000000" w:themeColor="text1"/>
                <w:sz w:val="24"/>
              </w:rPr>
            </w:pPr>
          </w:p>
        </w:tc>
        <w:tc>
          <w:tcPr>
            <w:tcW w:w="2535" w:type="dxa"/>
            <w:vMerge/>
            <w:vAlign w:val="center"/>
          </w:tcPr>
          <w:p w:rsidR="003E6E03" w:rsidRPr="008A6F2B" w:rsidRDefault="003E6E03" w:rsidP="0037174F">
            <w:pPr>
              <w:pStyle w:val="22"/>
              <w:spacing w:after="0" w:line="240" w:lineRule="auto"/>
              <w:ind w:leftChars="0" w:left="0" w:firstLineChars="0" w:firstLine="0"/>
              <w:jc w:val="center"/>
              <w:rPr>
                <w:color w:val="000000" w:themeColor="text1"/>
                <w:sz w:val="24"/>
              </w:rPr>
            </w:pPr>
          </w:p>
        </w:tc>
      </w:tr>
      <w:tr w:rsidR="003E6E03" w:rsidRPr="008A6F2B" w:rsidTr="00700587">
        <w:trPr>
          <w:trHeight w:val="268"/>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vMerge w:val="restart"/>
            <w:vAlign w:val="center"/>
          </w:tcPr>
          <w:p w:rsidR="003E6E03" w:rsidRDefault="003E6E03" w:rsidP="0037174F">
            <w:pPr>
              <w:jc w:val="center"/>
              <w:rPr>
                <w:rFonts w:ascii="Times New Roman" w:eastAsia="宋体" w:hAnsi="Times New Roman"/>
                <w:bCs/>
                <w:sz w:val="24"/>
              </w:rPr>
            </w:pPr>
            <w:r>
              <w:rPr>
                <w:rFonts w:ascii="Times New Roman" w:eastAsia="宋体" w:hAnsi="Times New Roman" w:hint="eastAsia"/>
                <w:bCs/>
                <w:sz w:val="24"/>
              </w:rPr>
              <w:t>环保处理设施</w:t>
            </w:r>
          </w:p>
        </w:tc>
        <w:tc>
          <w:tcPr>
            <w:tcW w:w="1417" w:type="dxa"/>
            <w:tcBorders>
              <w:top w:val="single" w:sz="4" w:space="0" w:color="auto"/>
            </w:tcBorders>
            <w:vAlign w:val="center"/>
          </w:tcPr>
          <w:p w:rsidR="003E6E03" w:rsidRPr="008A6F2B" w:rsidRDefault="003E6E03" w:rsidP="0037174F">
            <w:pPr>
              <w:jc w:val="center"/>
              <w:rPr>
                <w:rFonts w:ascii="Times New Roman" w:eastAsia="宋体" w:hAnsi="Times New Roman"/>
                <w:sz w:val="24"/>
              </w:rPr>
            </w:pPr>
            <w:r w:rsidRPr="008A6F2B">
              <w:rPr>
                <w:rFonts w:ascii="Times New Roman" w:eastAsia="宋体" w:hAnsi="Times New Roman" w:hint="eastAsia"/>
                <w:sz w:val="24"/>
              </w:rPr>
              <w:t>废</w:t>
            </w:r>
            <w:r w:rsidRPr="008A6F2B">
              <w:rPr>
                <w:rFonts w:ascii="Times New Roman" w:eastAsia="宋体" w:hAnsi="Times New Roman" w:hint="eastAsia"/>
                <w:sz w:val="24"/>
              </w:rPr>
              <w:t>UV</w:t>
            </w:r>
            <w:r w:rsidRPr="008A6F2B">
              <w:rPr>
                <w:rFonts w:ascii="Times New Roman" w:eastAsia="宋体" w:hAnsi="Times New Roman" w:hint="eastAsia"/>
                <w:sz w:val="24"/>
              </w:rPr>
              <w:t>灯管</w:t>
            </w:r>
          </w:p>
        </w:tc>
        <w:tc>
          <w:tcPr>
            <w:tcW w:w="3261" w:type="dxa"/>
            <w:vMerge/>
            <w:vAlign w:val="center"/>
          </w:tcPr>
          <w:p w:rsidR="003E6E03" w:rsidRPr="008A6F2B" w:rsidRDefault="003E6E03" w:rsidP="0037174F">
            <w:pPr>
              <w:adjustRightInd w:val="0"/>
              <w:snapToGrid w:val="0"/>
              <w:jc w:val="center"/>
              <w:rPr>
                <w:rFonts w:ascii="Times New Roman" w:eastAsia="宋体" w:hAnsi="宋体"/>
                <w:color w:val="000000" w:themeColor="text1"/>
                <w:sz w:val="24"/>
              </w:rPr>
            </w:pPr>
          </w:p>
        </w:tc>
        <w:tc>
          <w:tcPr>
            <w:tcW w:w="2535" w:type="dxa"/>
            <w:vMerge/>
            <w:vAlign w:val="center"/>
          </w:tcPr>
          <w:p w:rsidR="003E6E03" w:rsidRPr="008A6F2B" w:rsidRDefault="003E6E03" w:rsidP="0037174F">
            <w:pPr>
              <w:pStyle w:val="22"/>
              <w:spacing w:after="0" w:line="240" w:lineRule="auto"/>
              <w:ind w:leftChars="0" w:left="0" w:firstLineChars="0" w:firstLine="0"/>
              <w:jc w:val="center"/>
              <w:rPr>
                <w:color w:val="000000" w:themeColor="text1"/>
                <w:sz w:val="24"/>
              </w:rPr>
            </w:pPr>
          </w:p>
        </w:tc>
      </w:tr>
      <w:tr w:rsidR="003E6E03" w:rsidRPr="008A6F2B" w:rsidTr="00700587">
        <w:trPr>
          <w:trHeight w:val="267"/>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vMerge/>
            <w:vAlign w:val="center"/>
          </w:tcPr>
          <w:p w:rsidR="003E6E03" w:rsidRDefault="003E6E03" w:rsidP="0037174F">
            <w:pPr>
              <w:jc w:val="center"/>
              <w:rPr>
                <w:rFonts w:ascii="Times New Roman" w:eastAsia="宋体" w:hAnsi="Times New Roman"/>
                <w:bCs/>
                <w:sz w:val="24"/>
              </w:rPr>
            </w:pPr>
          </w:p>
        </w:tc>
        <w:tc>
          <w:tcPr>
            <w:tcW w:w="1417" w:type="dxa"/>
            <w:tcBorders>
              <w:top w:val="single" w:sz="4" w:space="0" w:color="auto"/>
            </w:tcBorders>
            <w:vAlign w:val="center"/>
          </w:tcPr>
          <w:p w:rsidR="003E6E03" w:rsidRPr="008A6F2B" w:rsidRDefault="003E6E03" w:rsidP="0037174F">
            <w:pPr>
              <w:jc w:val="center"/>
              <w:rPr>
                <w:rFonts w:ascii="Times New Roman" w:eastAsia="宋体" w:hAnsi="Times New Roman"/>
                <w:sz w:val="24"/>
              </w:rPr>
            </w:pPr>
            <w:proofErr w:type="gramStart"/>
            <w:r w:rsidRPr="008A6F2B">
              <w:rPr>
                <w:rFonts w:ascii="Times New Roman" w:eastAsia="宋体" w:hAnsi="Times New Roman" w:hint="eastAsia"/>
                <w:sz w:val="24"/>
              </w:rPr>
              <w:t>废光触媒</w:t>
            </w:r>
            <w:proofErr w:type="gramEnd"/>
            <w:r w:rsidRPr="008A6F2B">
              <w:rPr>
                <w:rFonts w:ascii="Times New Roman" w:eastAsia="宋体" w:hAnsi="Times New Roman" w:hint="eastAsia"/>
                <w:sz w:val="24"/>
              </w:rPr>
              <w:t>板</w:t>
            </w:r>
          </w:p>
        </w:tc>
        <w:tc>
          <w:tcPr>
            <w:tcW w:w="3261" w:type="dxa"/>
            <w:vMerge/>
            <w:vAlign w:val="center"/>
          </w:tcPr>
          <w:p w:rsidR="003E6E03" w:rsidRPr="008A6F2B" w:rsidRDefault="003E6E03" w:rsidP="0037174F">
            <w:pPr>
              <w:adjustRightInd w:val="0"/>
              <w:snapToGrid w:val="0"/>
              <w:jc w:val="center"/>
              <w:rPr>
                <w:rFonts w:ascii="Times New Roman" w:eastAsia="宋体" w:hAnsi="宋体"/>
                <w:color w:val="000000" w:themeColor="text1"/>
                <w:sz w:val="24"/>
              </w:rPr>
            </w:pPr>
          </w:p>
        </w:tc>
        <w:tc>
          <w:tcPr>
            <w:tcW w:w="2535" w:type="dxa"/>
            <w:vMerge/>
            <w:vAlign w:val="center"/>
          </w:tcPr>
          <w:p w:rsidR="003E6E03" w:rsidRPr="008A6F2B" w:rsidRDefault="003E6E03" w:rsidP="0037174F">
            <w:pPr>
              <w:pStyle w:val="22"/>
              <w:spacing w:after="0" w:line="240" w:lineRule="auto"/>
              <w:ind w:leftChars="0" w:left="0" w:firstLineChars="0" w:firstLine="0"/>
              <w:jc w:val="center"/>
              <w:rPr>
                <w:color w:val="000000" w:themeColor="text1"/>
                <w:sz w:val="24"/>
              </w:rPr>
            </w:pPr>
          </w:p>
        </w:tc>
      </w:tr>
      <w:tr w:rsidR="003E6E03" w:rsidRPr="008A6F2B" w:rsidTr="00700587">
        <w:trPr>
          <w:trHeight w:val="267"/>
          <w:jc w:val="center"/>
        </w:trPr>
        <w:tc>
          <w:tcPr>
            <w:tcW w:w="922" w:type="dxa"/>
            <w:vMerge/>
            <w:vAlign w:val="center"/>
          </w:tcPr>
          <w:p w:rsidR="003E6E03" w:rsidRPr="0037498C" w:rsidRDefault="003E6E03" w:rsidP="0037174F">
            <w:pPr>
              <w:pStyle w:val="22"/>
              <w:spacing w:after="0" w:line="240" w:lineRule="auto"/>
              <w:ind w:leftChars="0" w:left="0" w:firstLineChars="0" w:firstLine="0"/>
              <w:jc w:val="center"/>
              <w:rPr>
                <w:sz w:val="24"/>
              </w:rPr>
            </w:pPr>
          </w:p>
        </w:tc>
        <w:tc>
          <w:tcPr>
            <w:tcW w:w="1189" w:type="dxa"/>
            <w:vMerge/>
            <w:vAlign w:val="center"/>
          </w:tcPr>
          <w:p w:rsidR="003E6E03" w:rsidRDefault="003E6E03" w:rsidP="0037174F">
            <w:pPr>
              <w:jc w:val="center"/>
              <w:rPr>
                <w:rFonts w:ascii="Times New Roman" w:eastAsia="宋体" w:hAnsi="Times New Roman"/>
                <w:bCs/>
                <w:sz w:val="24"/>
              </w:rPr>
            </w:pPr>
          </w:p>
        </w:tc>
        <w:tc>
          <w:tcPr>
            <w:tcW w:w="1417" w:type="dxa"/>
            <w:tcBorders>
              <w:top w:val="single" w:sz="4" w:space="0" w:color="auto"/>
            </w:tcBorders>
          </w:tcPr>
          <w:p w:rsidR="003E6E03" w:rsidRPr="008A6F2B" w:rsidRDefault="003E6E03" w:rsidP="0037174F">
            <w:pPr>
              <w:jc w:val="center"/>
              <w:rPr>
                <w:rFonts w:ascii="Times New Roman" w:eastAsia="宋体" w:hAnsi="Times New Roman"/>
                <w:sz w:val="24"/>
              </w:rPr>
            </w:pPr>
            <w:r w:rsidRPr="008A6F2B">
              <w:rPr>
                <w:rFonts w:ascii="Times New Roman" w:eastAsia="宋体" w:hAnsi="Times New Roman" w:hint="eastAsia"/>
                <w:sz w:val="24"/>
              </w:rPr>
              <w:t>废活性炭</w:t>
            </w:r>
          </w:p>
        </w:tc>
        <w:tc>
          <w:tcPr>
            <w:tcW w:w="3261" w:type="dxa"/>
            <w:vMerge/>
            <w:vAlign w:val="center"/>
          </w:tcPr>
          <w:p w:rsidR="003E6E03" w:rsidRPr="008A6F2B" w:rsidRDefault="003E6E03" w:rsidP="0037174F">
            <w:pPr>
              <w:adjustRightInd w:val="0"/>
              <w:snapToGrid w:val="0"/>
              <w:jc w:val="center"/>
              <w:rPr>
                <w:rFonts w:ascii="Times New Roman" w:eastAsia="宋体" w:hAnsi="宋体"/>
                <w:color w:val="000000" w:themeColor="text1"/>
                <w:sz w:val="24"/>
              </w:rPr>
            </w:pPr>
          </w:p>
        </w:tc>
        <w:tc>
          <w:tcPr>
            <w:tcW w:w="2535" w:type="dxa"/>
            <w:vMerge/>
            <w:vAlign w:val="center"/>
          </w:tcPr>
          <w:p w:rsidR="003E6E03" w:rsidRPr="008A6F2B" w:rsidRDefault="003E6E03" w:rsidP="0037174F">
            <w:pPr>
              <w:pStyle w:val="22"/>
              <w:spacing w:after="0" w:line="240" w:lineRule="auto"/>
              <w:ind w:leftChars="0" w:left="0" w:firstLineChars="0" w:firstLine="0"/>
              <w:jc w:val="center"/>
              <w:rPr>
                <w:color w:val="000000" w:themeColor="text1"/>
                <w:sz w:val="24"/>
              </w:rPr>
            </w:pPr>
          </w:p>
        </w:tc>
      </w:tr>
      <w:tr w:rsidR="00A455AE">
        <w:trPr>
          <w:trHeight w:val="1782"/>
          <w:jc w:val="center"/>
        </w:trPr>
        <w:tc>
          <w:tcPr>
            <w:tcW w:w="922" w:type="dxa"/>
            <w:vAlign w:val="center"/>
          </w:tcPr>
          <w:p w:rsidR="00A455AE" w:rsidRDefault="00A455AE" w:rsidP="0037174F">
            <w:pPr>
              <w:jc w:val="center"/>
              <w:rPr>
                <w:rFonts w:ascii="Times New Roman" w:eastAsia="宋体" w:hAnsi="Times New Roman"/>
                <w:b/>
                <w:bCs/>
                <w:color w:val="000000"/>
                <w:sz w:val="24"/>
              </w:rPr>
            </w:pPr>
            <w:proofErr w:type="gramStart"/>
            <w:r>
              <w:rPr>
                <w:rFonts w:ascii="Times New Roman" w:eastAsia="宋体" w:hAnsi="Times New Roman"/>
                <w:b/>
                <w:bCs/>
                <w:color w:val="000000"/>
                <w:sz w:val="24"/>
              </w:rPr>
              <w:t>噪</w:t>
            </w:r>
            <w:proofErr w:type="gramEnd"/>
          </w:p>
          <w:p w:rsidR="00A455AE" w:rsidRDefault="00A455AE" w:rsidP="0037174F">
            <w:pPr>
              <w:jc w:val="center"/>
              <w:rPr>
                <w:rFonts w:ascii="Times New Roman" w:eastAsia="宋体" w:hAnsi="Times New Roman"/>
                <w:color w:val="000000"/>
                <w:sz w:val="24"/>
              </w:rPr>
            </w:pPr>
            <w:r>
              <w:rPr>
                <w:rFonts w:ascii="Times New Roman" w:eastAsia="宋体" w:hAnsi="Times New Roman"/>
                <w:b/>
                <w:bCs/>
                <w:color w:val="000000"/>
                <w:sz w:val="24"/>
              </w:rPr>
              <w:t>声</w:t>
            </w:r>
          </w:p>
        </w:tc>
        <w:tc>
          <w:tcPr>
            <w:tcW w:w="8402" w:type="dxa"/>
            <w:gridSpan w:val="4"/>
            <w:vAlign w:val="center"/>
          </w:tcPr>
          <w:p w:rsidR="00A455AE" w:rsidRDefault="00A455AE" w:rsidP="0037174F">
            <w:pPr>
              <w:rPr>
                <w:rFonts w:ascii="Times New Roman" w:eastAsia="宋体" w:hAnsi="Times New Roman"/>
                <w:color w:val="000000"/>
                <w:sz w:val="24"/>
              </w:rPr>
            </w:pPr>
            <w:r>
              <w:rPr>
                <w:rFonts w:ascii="Times New Roman" w:eastAsia="宋体" w:hAnsi="Times New Roman"/>
                <w:color w:val="000000"/>
                <w:sz w:val="24"/>
              </w:rPr>
              <w:t xml:space="preserve">   </w:t>
            </w:r>
            <w:r>
              <w:rPr>
                <w:rFonts w:ascii="Times New Roman" w:eastAsia="宋体" w:hAnsi="Times New Roman"/>
                <w:color w:val="000000"/>
                <w:sz w:val="24"/>
              </w:rPr>
              <w:t>本项目噪</w:t>
            </w:r>
            <w:r w:rsidRPr="007B24CC">
              <w:rPr>
                <w:rFonts w:ascii="Times New Roman" w:eastAsia="宋体" w:hAnsi="Times New Roman"/>
                <w:color w:val="000000"/>
                <w:sz w:val="24"/>
              </w:rPr>
              <w:t>声主要为</w:t>
            </w:r>
            <w:r w:rsidR="003E6E03">
              <w:rPr>
                <w:rFonts w:ascii="Times New Roman" w:eastAsia="宋体" w:hAnsi="宋体" w:hint="eastAsia"/>
                <w:bCs/>
                <w:sz w:val="24"/>
              </w:rPr>
              <w:t>印刷机、覆膜机、模切机运行</w:t>
            </w:r>
            <w:r w:rsidR="00B94EAD">
              <w:rPr>
                <w:rFonts w:ascii="Times New Roman" w:eastAsia="宋体" w:hAnsi="宋体" w:hint="eastAsia"/>
                <w:bCs/>
                <w:sz w:val="24"/>
              </w:rPr>
              <w:t>时产生的机械</w:t>
            </w:r>
            <w:r w:rsidR="003E6E03">
              <w:rPr>
                <w:rFonts w:ascii="Times New Roman" w:eastAsia="宋体" w:hAnsi="宋体" w:hint="eastAsia"/>
                <w:bCs/>
                <w:sz w:val="24"/>
              </w:rPr>
              <w:t>噪声，</w:t>
            </w:r>
            <w:r>
              <w:rPr>
                <w:rFonts w:ascii="Times New Roman" w:eastAsia="宋体" w:hAnsi="Times New Roman"/>
                <w:color w:val="000000"/>
                <w:sz w:val="24"/>
              </w:rPr>
              <w:t>噪声源强为</w:t>
            </w:r>
            <w:r>
              <w:rPr>
                <w:rFonts w:ascii="Times New Roman" w:eastAsia="宋体" w:hAnsi="Times New Roman"/>
                <w:color w:val="000000"/>
                <w:sz w:val="24"/>
              </w:rPr>
              <w:t>60-7</w:t>
            </w:r>
            <w:r w:rsidR="00ED526E">
              <w:rPr>
                <w:rFonts w:ascii="Times New Roman" w:eastAsia="宋体" w:hAnsi="Times New Roman" w:hint="eastAsia"/>
                <w:color w:val="000000"/>
                <w:sz w:val="24"/>
              </w:rPr>
              <w:t>0</w:t>
            </w:r>
            <w:r>
              <w:rPr>
                <w:rFonts w:ascii="Times New Roman" w:eastAsia="宋体" w:hAnsi="Times New Roman"/>
                <w:color w:val="000000"/>
                <w:sz w:val="24"/>
              </w:rPr>
              <w:t>dB</w:t>
            </w:r>
            <w:r>
              <w:rPr>
                <w:rFonts w:ascii="Times New Roman" w:eastAsia="宋体" w:hAnsi="Times New Roman"/>
                <w:color w:val="000000"/>
                <w:sz w:val="24"/>
              </w:rPr>
              <w:t>（</w:t>
            </w:r>
            <w:r>
              <w:rPr>
                <w:rFonts w:ascii="Times New Roman" w:eastAsia="宋体" w:hAnsi="Times New Roman"/>
                <w:color w:val="000000"/>
                <w:sz w:val="24"/>
              </w:rPr>
              <w:t>A</w:t>
            </w:r>
            <w:r>
              <w:rPr>
                <w:rFonts w:ascii="Times New Roman" w:eastAsia="宋体" w:hAnsi="Times New Roman"/>
                <w:color w:val="000000"/>
                <w:sz w:val="24"/>
              </w:rPr>
              <w:t>），经采取</w:t>
            </w:r>
            <w:r w:rsidR="00B94B97" w:rsidRPr="00E2381D">
              <w:rPr>
                <w:rFonts w:asciiTheme="minorEastAsia" w:eastAsiaTheme="minorEastAsia" w:hAnsiTheme="minorEastAsia" w:hint="eastAsia"/>
                <w:color w:val="000000" w:themeColor="text1"/>
                <w:sz w:val="24"/>
              </w:rPr>
              <w:t>厂房隔声</w:t>
            </w:r>
            <w:r w:rsidR="003E6E03" w:rsidRPr="00E2381D">
              <w:rPr>
                <w:rFonts w:asciiTheme="minorEastAsia" w:eastAsiaTheme="minorEastAsia" w:hAnsiTheme="minorEastAsia" w:hint="eastAsia"/>
                <w:color w:val="000000" w:themeColor="text1"/>
                <w:sz w:val="24"/>
              </w:rPr>
              <w:t>、距离衰减</w:t>
            </w:r>
            <w:r w:rsidR="00B94B97" w:rsidRPr="00E2381D">
              <w:rPr>
                <w:rFonts w:ascii="Times New Roman" w:eastAsia="宋体" w:hAnsi="Times New Roman"/>
                <w:kern w:val="0"/>
                <w:sz w:val="24"/>
              </w:rPr>
              <w:t>等</w:t>
            </w:r>
            <w:r w:rsidR="003E6E03">
              <w:rPr>
                <w:rFonts w:ascii="Times New Roman" w:eastAsia="宋体" w:hAnsi="Times New Roman"/>
                <w:kern w:val="0"/>
                <w:sz w:val="24"/>
              </w:rPr>
              <w:t>降噪</w:t>
            </w:r>
            <w:r>
              <w:rPr>
                <w:rFonts w:ascii="Times New Roman" w:eastAsia="宋体" w:hAnsi="Times New Roman"/>
                <w:color w:val="000000"/>
                <w:sz w:val="24"/>
              </w:rPr>
              <w:t>措施后，满足《工业企业厂界环境噪声排放标准》（</w:t>
            </w:r>
            <w:r>
              <w:rPr>
                <w:rFonts w:ascii="Times New Roman" w:eastAsia="宋体" w:hAnsi="Times New Roman"/>
                <w:color w:val="000000"/>
                <w:sz w:val="24"/>
              </w:rPr>
              <w:t>GB12348-2008</w:t>
            </w:r>
            <w:r>
              <w:rPr>
                <w:rFonts w:ascii="Times New Roman" w:eastAsia="宋体" w:hAnsi="Times New Roman"/>
                <w:color w:val="000000"/>
                <w:sz w:val="24"/>
              </w:rPr>
              <w:t>）</w:t>
            </w:r>
            <w:r w:rsidR="00F55149">
              <w:rPr>
                <w:rFonts w:ascii="Times New Roman" w:eastAsia="宋体" w:hAnsi="Times New Roman" w:hint="eastAsia"/>
                <w:color w:val="000000"/>
                <w:sz w:val="24"/>
              </w:rPr>
              <w:t>3</w:t>
            </w:r>
            <w:r>
              <w:rPr>
                <w:rFonts w:ascii="Times New Roman" w:eastAsia="宋体" w:hAnsi="Times New Roman"/>
                <w:color w:val="000000"/>
                <w:sz w:val="24"/>
              </w:rPr>
              <w:t>类标准的要求。</w:t>
            </w:r>
          </w:p>
        </w:tc>
      </w:tr>
      <w:tr w:rsidR="00A455AE">
        <w:trPr>
          <w:trHeight w:val="1083"/>
          <w:jc w:val="center"/>
        </w:trPr>
        <w:tc>
          <w:tcPr>
            <w:tcW w:w="922" w:type="dxa"/>
            <w:vAlign w:val="center"/>
          </w:tcPr>
          <w:p w:rsidR="00A455AE" w:rsidRDefault="00A455AE" w:rsidP="0037174F">
            <w:pPr>
              <w:jc w:val="center"/>
              <w:rPr>
                <w:rFonts w:ascii="Times New Roman" w:eastAsia="宋体" w:hAnsi="Times New Roman"/>
                <w:b/>
                <w:bCs/>
                <w:color w:val="000000"/>
                <w:sz w:val="24"/>
              </w:rPr>
            </w:pPr>
            <w:r>
              <w:rPr>
                <w:rFonts w:ascii="Times New Roman" w:eastAsia="宋体" w:hAnsi="Times New Roman"/>
                <w:b/>
                <w:bCs/>
                <w:color w:val="000000"/>
                <w:sz w:val="24"/>
              </w:rPr>
              <w:t>其</w:t>
            </w:r>
          </w:p>
          <w:p w:rsidR="00A455AE" w:rsidRDefault="00A455AE" w:rsidP="0037174F">
            <w:pPr>
              <w:jc w:val="center"/>
              <w:rPr>
                <w:rFonts w:ascii="Times New Roman" w:eastAsia="宋体" w:hAnsi="Times New Roman"/>
                <w:color w:val="000000"/>
                <w:sz w:val="24"/>
              </w:rPr>
            </w:pPr>
            <w:r>
              <w:rPr>
                <w:rFonts w:ascii="Times New Roman" w:eastAsia="宋体" w:hAnsi="Times New Roman"/>
                <w:b/>
                <w:bCs/>
                <w:color w:val="000000"/>
                <w:sz w:val="24"/>
              </w:rPr>
              <w:t>他</w:t>
            </w:r>
          </w:p>
        </w:tc>
        <w:tc>
          <w:tcPr>
            <w:tcW w:w="8402" w:type="dxa"/>
            <w:gridSpan w:val="4"/>
            <w:vAlign w:val="center"/>
          </w:tcPr>
          <w:p w:rsidR="00A455AE" w:rsidRDefault="00A455AE" w:rsidP="0037174F">
            <w:pPr>
              <w:jc w:val="center"/>
              <w:rPr>
                <w:rFonts w:ascii="Times New Roman" w:eastAsia="宋体" w:hAnsi="Times New Roman"/>
                <w:color w:val="000000"/>
                <w:sz w:val="24"/>
              </w:rPr>
            </w:pPr>
            <w:r>
              <w:rPr>
                <w:rFonts w:ascii="Times New Roman" w:eastAsia="宋体" w:hAnsi="Times New Roman"/>
                <w:color w:val="000000"/>
                <w:sz w:val="24"/>
              </w:rPr>
              <w:t>无</w:t>
            </w:r>
          </w:p>
        </w:tc>
      </w:tr>
      <w:tr w:rsidR="00A455AE">
        <w:trPr>
          <w:trHeight w:val="1259"/>
          <w:jc w:val="center"/>
        </w:trPr>
        <w:tc>
          <w:tcPr>
            <w:tcW w:w="9324" w:type="dxa"/>
            <w:gridSpan w:val="5"/>
          </w:tcPr>
          <w:p w:rsidR="00A455AE" w:rsidRDefault="00A455AE" w:rsidP="0037174F">
            <w:pPr>
              <w:spacing w:line="440" w:lineRule="exact"/>
              <w:rPr>
                <w:rFonts w:ascii="Times New Roman" w:eastAsia="宋体" w:hAnsi="Times New Roman"/>
                <w:sz w:val="24"/>
              </w:rPr>
            </w:pPr>
            <w:r>
              <w:rPr>
                <w:rFonts w:ascii="Times New Roman" w:eastAsia="宋体" w:hAnsi="Times New Roman"/>
                <w:sz w:val="24"/>
              </w:rPr>
              <w:t>生态保护措施及预期效果</w:t>
            </w:r>
          </w:p>
          <w:p w:rsidR="00A455AE" w:rsidRDefault="00A455AE" w:rsidP="0037174F">
            <w:pPr>
              <w:spacing w:line="440" w:lineRule="exact"/>
              <w:ind w:firstLineChars="193" w:firstLine="463"/>
              <w:rPr>
                <w:rFonts w:ascii="Times New Roman" w:eastAsia="宋体" w:hAnsi="Times New Roman"/>
                <w:sz w:val="24"/>
              </w:rPr>
            </w:pPr>
            <w:r>
              <w:rPr>
                <w:rFonts w:ascii="Times New Roman" w:eastAsia="宋体" w:hAnsi="Times New Roman"/>
                <w:sz w:val="24"/>
              </w:rPr>
              <w:t>本项目建成后将采取一定的绿化措施，应采取灌木与乔木相结合的方式，生态环境将得到一定程度的恢复。</w:t>
            </w:r>
          </w:p>
          <w:p w:rsidR="00A455AE" w:rsidRDefault="00A455AE" w:rsidP="0037174F">
            <w:pPr>
              <w:pStyle w:val="1"/>
              <w:spacing w:line="240" w:lineRule="auto"/>
              <w:rPr>
                <w:rFonts w:ascii="Times New Roman" w:eastAsia="宋体" w:hAnsi="Times New Roman"/>
                <w:sz w:val="24"/>
              </w:rPr>
            </w:pPr>
          </w:p>
          <w:p w:rsidR="00A455AE" w:rsidRDefault="00A455AE" w:rsidP="0037174F">
            <w:pPr>
              <w:rPr>
                <w:rFonts w:ascii="Times New Roman" w:eastAsia="宋体" w:hAnsi="Times New Roman"/>
                <w:sz w:val="24"/>
              </w:rPr>
            </w:pPr>
          </w:p>
          <w:p w:rsidR="00A455AE" w:rsidRDefault="00A455AE" w:rsidP="0037174F">
            <w:pPr>
              <w:pStyle w:val="1"/>
              <w:spacing w:line="240" w:lineRule="auto"/>
              <w:rPr>
                <w:rFonts w:ascii="Times New Roman" w:eastAsia="宋体" w:hAnsi="Times New Roman"/>
                <w:sz w:val="24"/>
              </w:rPr>
            </w:pPr>
          </w:p>
          <w:p w:rsidR="00A455AE" w:rsidRDefault="00A455AE" w:rsidP="0037174F">
            <w:pPr>
              <w:rPr>
                <w:rFonts w:ascii="Times New Roman" w:eastAsia="宋体" w:hAnsi="Times New Roman"/>
                <w:sz w:val="24"/>
              </w:rPr>
            </w:pPr>
          </w:p>
          <w:p w:rsidR="00A455AE" w:rsidRDefault="00A455AE" w:rsidP="0037174F">
            <w:pPr>
              <w:pStyle w:val="1"/>
              <w:spacing w:line="240" w:lineRule="auto"/>
              <w:rPr>
                <w:rFonts w:ascii="Times New Roman" w:eastAsia="宋体" w:hAnsi="Times New Roman"/>
                <w:sz w:val="24"/>
              </w:rPr>
            </w:pPr>
          </w:p>
          <w:p w:rsidR="00700587" w:rsidRDefault="00700587" w:rsidP="0037174F"/>
          <w:p w:rsidR="00700587" w:rsidRDefault="00700587" w:rsidP="0037174F">
            <w:pPr>
              <w:pStyle w:val="1"/>
              <w:spacing w:line="240" w:lineRule="auto"/>
            </w:pPr>
          </w:p>
          <w:p w:rsidR="00700587" w:rsidRDefault="00700587" w:rsidP="0037174F"/>
          <w:p w:rsidR="00700587" w:rsidRDefault="00700587" w:rsidP="0037174F">
            <w:pPr>
              <w:pStyle w:val="1"/>
              <w:spacing w:line="240" w:lineRule="auto"/>
            </w:pPr>
          </w:p>
          <w:p w:rsidR="00700587" w:rsidRDefault="00700587" w:rsidP="0037174F"/>
          <w:p w:rsidR="00700587" w:rsidRDefault="00700587" w:rsidP="0037174F">
            <w:pPr>
              <w:pStyle w:val="1"/>
              <w:spacing w:line="240" w:lineRule="auto"/>
            </w:pPr>
          </w:p>
          <w:p w:rsidR="00700587" w:rsidRDefault="00700587" w:rsidP="0037174F"/>
          <w:p w:rsidR="00700587" w:rsidRDefault="00700587" w:rsidP="0037174F">
            <w:pPr>
              <w:pStyle w:val="1"/>
              <w:spacing w:line="240" w:lineRule="auto"/>
            </w:pPr>
          </w:p>
          <w:p w:rsidR="00700587" w:rsidRDefault="00700587" w:rsidP="0037174F"/>
          <w:p w:rsidR="00700587" w:rsidRDefault="00700587" w:rsidP="0037174F">
            <w:pPr>
              <w:pStyle w:val="1"/>
              <w:spacing w:line="240" w:lineRule="auto"/>
            </w:pPr>
          </w:p>
          <w:p w:rsidR="00700587" w:rsidRDefault="00700587" w:rsidP="0037174F"/>
          <w:p w:rsidR="00700587" w:rsidRDefault="00700587" w:rsidP="0037174F">
            <w:pPr>
              <w:pStyle w:val="1"/>
              <w:spacing w:line="240" w:lineRule="auto"/>
            </w:pPr>
          </w:p>
          <w:p w:rsidR="00700587" w:rsidRDefault="00700587" w:rsidP="0037174F"/>
          <w:p w:rsidR="00F55149" w:rsidRPr="00F55149" w:rsidRDefault="00F55149" w:rsidP="0037174F"/>
        </w:tc>
      </w:tr>
    </w:tbl>
    <w:p w:rsidR="00A455AE" w:rsidRDefault="00A455AE">
      <w:pPr>
        <w:spacing w:line="500" w:lineRule="exact"/>
        <w:outlineLvl w:val="0"/>
        <w:rPr>
          <w:b/>
          <w:color w:val="000000"/>
          <w:sz w:val="32"/>
          <w:szCs w:val="32"/>
        </w:rPr>
      </w:pPr>
      <w:r>
        <w:rPr>
          <w:rFonts w:hAnsi="宋体" w:hint="eastAsia"/>
          <w:b/>
          <w:color w:val="000000"/>
          <w:sz w:val="32"/>
          <w:szCs w:val="32"/>
        </w:rPr>
        <w:lastRenderedPageBreak/>
        <w:t>结论与建议</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242"/>
      </w:tblGrid>
      <w:tr w:rsidR="00A455AE">
        <w:trPr>
          <w:trHeight w:val="146"/>
          <w:jc w:val="center"/>
        </w:trPr>
        <w:tc>
          <w:tcPr>
            <w:tcW w:w="9242" w:type="dxa"/>
          </w:tcPr>
          <w:p w:rsidR="00A455AE" w:rsidRDefault="00A455AE" w:rsidP="0037174F">
            <w:pPr>
              <w:adjustRightInd w:val="0"/>
              <w:snapToGrid w:val="0"/>
              <w:spacing w:line="440" w:lineRule="exact"/>
              <w:rPr>
                <w:rFonts w:ascii="Times New Roman" w:eastAsia="宋体" w:hAnsi="Times New Roman"/>
                <w:b/>
                <w:bCs/>
                <w:sz w:val="24"/>
              </w:rPr>
            </w:pPr>
            <w:r>
              <w:rPr>
                <w:rFonts w:ascii="Times New Roman" w:eastAsia="宋体" w:hAnsi="Times New Roman"/>
                <w:b/>
                <w:bCs/>
                <w:sz w:val="24"/>
              </w:rPr>
              <w:t>一、结论</w:t>
            </w:r>
          </w:p>
          <w:p w:rsidR="00A455AE" w:rsidRDefault="00A455AE" w:rsidP="0037174F">
            <w:pPr>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b/>
                <w:bCs/>
                <w:sz w:val="24"/>
              </w:rPr>
              <w:t>1</w:t>
            </w:r>
            <w:r>
              <w:rPr>
                <w:rFonts w:ascii="Times New Roman" w:eastAsia="宋体" w:hAnsi="Times New Roman"/>
                <w:b/>
                <w:bCs/>
                <w:sz w:val="24"/>
              </w:rPr>
              <w:t>、项目符合国家产业政策要求</w:t>
            </w:r>
          </w:p>
          <w:p w:rsidR="00A455AE" w:rsidRPr="00B217D4" w:rsidRDefault="00B217D4" w:rsidP="0037174F">
            <w:pPr>
              <w:spacing w:line="440" w:lineRule="exact"/>
              <w:ind w:firstLineChars="200" w:firstLine="480"/>
              <w:rPr>
                <w:rFonts w:ascii="Times New Roman" w:eastAsia="宋体" w:hAnsi="Times New Roman"/>
                <w:color w:val="000000"/>
                <w:sz w:val="24"/>
              </w:rPr>
            </w:pPr>
            <w:r>
              <w:rPr>
                <w:rFonts w:ascii="Times New Roman" w:eastAsia="宋体" w:hAnsi="Times New Roman" w:hint="eastAsia"/>
                <w:color w:val="000000"/>
                <w:sz w:val="24"/>
              </w:rPr>
              <w:t>本项目为</w:t>
            </w:r>
            <w:r w:rsidR="003E6E03">
              <w:rPr>
                <w:rFonts w:ascii="Times New Roman" w:eastAsia="宋体" w:hAnsi="Times New Roman"/>
                <w:color w:val="000000"/>
                <w:sz w:val="24"/>
              </w:rPr>
              <w:t>河南广印标签有限公司标签印刷生产扩建项目</w:t>
            </w:r>
            <w:r w:rsidR="00A455AE">
              <w:rPr>
                <w:rFonts w:ascii="Times New Roman" w:eastAsia="宋体" w:hAnsi="Times New Roman"/>
                <w:sz w:val="24"/>
              </w:rPr>
              <w:t>。</w:t>
            </w:r>
            <w:r w:rsidR="00A455AE">
              <w:rPr>
                <w:rFonts w:ascii="Times New Roman" w:eastAsia="宋体" w:hAnsi="Times New Roman"/>
                <w:kern w:val="0"/>
                <w:sz w:val="24"/>
              </w:rPr>
              <w:t>经查阅</w:t>
            </w:r>
            <w:r w:rsidR="00A455AE">
              <w:rPr>
                <w:rFonts w:ascii="Times New Roman" w:eastAsia="宋体" w:hAnsi="Times New Roman"/>
                <w:color w:val="000000"/>
                <w:sz w:val="24"/>
              </w:rPr>
              <w:t>《产业结构调整指导目录》（</w:t>
            </w:r>
            <w:proofErr w:type="gramStart"/>
            <w:r w:rsidR="00A455AE">
              <w:rPr>
                <w:rFonts w:ascii="Times New Roman" w:eastAsia="宋体" w:hAnsi="Times New Roman"/>
                <w:color w:val="000000"/>
                <w:sz w:val="24"/>
              </w:rPr>
              <w:t>发改委令</w:t>
            </w:r>
            <w:proofErr w:type="gramEnd"/>
            <w:r w:rsidR="00A455AE">
              <w:rPr>
                <w:rFonts w:ascii="Times New Roman" w:eastAsia="宋体" w:hAnsi="Times New Roman"/>
                <w:color w:val="000000"/>
                <w:sz w:val="24"/>
              </w:rPr>
              <w:t>（</w:t>
            </w:r>
            <w:r w:rsidR="00A455AE">
              <w:rPr>
                <w:rFonts w:ascii="Times New Roman" w:eastAsia="宋体" w:hAnsi="Times New Roman"/>
                <w:color w:val="000000"/>
                <w:sz w:val="24"/>
              </w:rPr>
              <w:t>2019</w:t>
            </w:r>
            <w:r w:rsidR="00A455AE">
              <w:rPr>
                <w:rFonts w:ascii="Times New Roman" w:eastAsia="宋体" w:hAnsi="Times New Roman"/>
                <w:color w:val="000000"/>
                <w:sz w:val="24"/>
              </w:rPr>
              <w:t>）第</w:t>
            </w:r>
            <w:r w:rsidR="00A455AE">
              <w:rPr>
                <w:rFonts w:ascii="Times New Roman" w:eastAsia="宋体" w:hAnsi="Times New Roman"/>
                <w:color w:val="000000"/>
                <w:sz w:val="24"/>
              </w:rPr>
              <w:t>29</w:t>
            </w:r>
            <w:r w:rsidR="00A455AE">
              <w:rPr>
                <w:rFonts w:ascii="Times New Roman" w:eastAsia="宋体" w:hAnsi="Times New Roman"/>
                <w:color w:val="000000"/>
                <w:sz w:val="24"/>
              </w:rPr>
              <w:t>号）</w:t>
            </w:r>
            <w:r w:rsidR="00A455AE">
              <w:rPr>
                <w:rFonts w:ascii="Times New Roman" w:eastAsia="宋体" w:hAnsi="Times New Roman"/>
                <w:kern w:val="0"/>
                <w:sz w:val="24"/>
              </w:rPr>
              <w:t>，</w:t>
            </w:r>
            <w:r w:rsidRPr="00381772">
              <w:rPr>
                <w:rFonts w:ascii="Times New Roman" w:eastAsia="宋体" w:hAnsi="Times New Roman" w:hint="eastAsia"/>
                <w:color w:val="000000"/>
                <w:sz w:val="24"/>
              </w:rPr>
              <w:t>本项目及项目生产工艺、设备、产品均不在限制类、淘汰类之列，属于允许类，符合国家产业政策</w:t>
            </w:r>
            <w:r>
              <w:rPr>
                <w:rFonts w:ascii="Times New Roman" w:eastAsia="宋体" w:hAnsi="Times New Roman" w:hint="eastAsia"/>
                <w:color w:val="000000"/>
                <w:sz w:val="24"/>
              </w:rPr>
              <w:t>。</w:t>
            </w:r>
            <w:r w:rsidR="00A455AE">
              <w:rPr>
                <w:rFonts w:ascii="Times New Roman" w:eastAsia="宋体" w:hAnsi="Times New Roman"/>
                <w:color w:val="000000"/>
                <w:sz w:val="24"/>
              </w:rPr>
              <w:t>本项目已在</w:t>
            </w:r>
            <w:r w:rsidR="003E6E03">
              <w:rPr>
                <w:rFonts w:ascii="Times New Roman" w:eastAsia="宋体" w:hAnsi="Times New Roman" w:hint="eastAsia"/>
                <w:sz w:val="24"/>
              </w:rPr>
              <w:t>河南新乡经济技术产业集聚区</w:t>
            </w:r>
            <w:r w:rsidR="003E6E03">
              <w:rPr>
                <w:rFonts w:ascii="Times New Roman" w:eastAsia="宋体" w:hAnsi="Times New Roman"/>
                <w:sz w:val="24"/>
              </w:rPr>
              <w:t>管理委员会备案</w:t>
            </w:r>
            <w:r w:rsidR="003E6E03" w:rsidRPr="00A80CCF">
              <w:rPr>
                <w:rFonts w:ascii="Times New Roman" w:eastAsia="宋体" w:hAnsi="Times New Roman" w:hint="eastAsia"/>
                <w:bCs/>
                <w:color w:val="000000"/>
                <w:sz w:val="24"/>
              </w:rPr>
              <w:t>。</w:t>
            </w:r>
          </w:p>
          <w:p w:rsidR="00A455AE" w:rsidRDefault="00A455AE" w:rsidP="0037174F">
            <w:pPr>
              <w:spacing w:line="440" w:lineRule="exact"/>
              <w:ind w:firstLineChars="200" w:firstLine="482"/>
              <w:textAlignment w:val="baseline"/>
              <w:rPr>
                <w:rFonts w:ascii="Times New Roman" w:eastAsia="宋体" w:hAnsi="Times New Roman"/>
                <w:b/>
                <w:sz w:val="24"/>
              </w:rPr>
            </w:pPr>
            <w:r>
              <w:rPr>
                <w:rFonts w:ascii="Times New Roman" w:eastAsia="宋体" w:hAnsi="Times New Roman"/>
                <w:b/>
                <w:color w:val="000000"/>
                <w:sz w:val="24"/>
              </w:rPr>
              <w:t>2</w:t>
            </w:r>
            <w:r>
              <w:rPr>
                <w:rFonts w:ascii="Times New Roman" w:eastAsia="宋体" w:hAnsi="Times New Roman"/>
                <w:b/>
                <w:color w:val="000000"/>
                <w:sz w:val="24"/>
              </w:rPr>
              <w:t>、项目选址可行性结论</w:t>
            </w:r>
          </w:p>
          <w:p w:rsidR="00776F52" w:rsidRPr="003E0611" w:rsidRDefault="003E0611" w:rsidP="0037174F">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color w:val="000000"/>
                <w:sz w:val="24"/>
              </w:rPr>
              <w:t>河南广印标签有限公司标签印刷生产扩建项目</w:t>
            </w:r>
            <w:r w:rsidR="00A455AE">
              <w:rPr>
                <w:rFonts w:ascii="Times New Roman" w:eastAsia="宋体" w:hAnsi="Times New Roman"/>
                <w:color w:val="000000"/>
                <w:sz w:val="24"/>
              </w:rPr>
              <w:t>位于</w:t>
            </w:r>
            <w:r>
              <w:rPr>
                <w:rFonts w:ascii="Times New Roman" w:eastAsia="宋体" w:hAnsi="Times New Roman" w:hint="eastAsia"/>
                <w:sz w:val="24"/>
              </w:rPr>
              <w:t>新乡市新乡县七里营</w:t>
            </w:r>
            <w:proofErr w:type="gramStart"/>
            <w:r>
              <w:rPr>
                <w:rFonts w:ascii="Times New Roman" w:eastAsia="宋体" w:hAnsi="Times New Roman" w:hint="eastAsia"/>
                <w:sz w:val="24"/>
              </w:rPr>
              <w:t>镇印海智谷</w:t>
            </w:r>
            <w:proofErr w:type="gramEnd"/>
            <w:r>
              <w:rPr>
                <w:rFonts w:ascii="Times New Roman" w:eastAsia="宋体" w:hAnsi="Times New Roman" w:hint="eastAsia"/>
                <w:sz w:val="24"/>
              </w:rPr>
              <w:t>印刷包装产业园</w:t>
            </w:r>
            <w:r>
              <w:rPr>
                <w:rFonts w:ascii="Times New Roman" w:eastAsia="宋体" w:hAnsi="Times New Roman" w:hint="eastAsia"/>
                <w:sz w:val="24"/>
              </w:rPr>
              <w:t>A5</w:t>
            </w:r>
            <w:r>
              <w:rPr>
                <w:rFonts w:ascii="Times New Roman" w:eastAsia="宋体" w:hAnsi="Times New Roman" w:hint="eastAsia"/>
                <w:sz w:val="24"/>
              </w:rPr>
              <w:t>号楼</w:t>
            </w:r>
            <w:r w:rsidR="00776F52">
              <w:rPr>
                <w:rFonts w:ascii="Times New Roman" w:eastAsia="宋体" w:hAnsi="Times New Roman" w:hint="eastAsia"/>
                <w:bCs/>
                <w:color w:val="000000"/>
                <w:sz w:val="24"/>
              </w:rPr>
              <w:t>，</w:t>
            </w:r>
            <w:r w:rsidR="00776F52">
              <w:rPr>
                <w:rFonts w:ascii="Times New Roman" w:eastAsia="宋体" w:hAnsi="Times New Roman"/>
                <w:sz w:val="24"/>
              </w:rPr>
              <w:t>利用现有</w:t>
            </w:r>
            <w:r w:rsidR="00776F52">
              <w:rPr>
                <w:rFonts w:ascii="Times New Roman" w:eastAsia="宋体" w:hAnsi="Times New Roman"/>
                <w:bCs/>
                <w:color w:val="000000"/>
                <w:sz w:val="24"/>
              </w:rPr>
              <w:t>厂房</w:t>
            </w:r>
            <w:r w:rsidR="00776F52">
              <w:rPr>
                <w:rFonts w:ascii="Times New Roman" w:eastAsia="宋体" w:hAnsi="Times New Roman"/>
                <w:sz w:val="24"/>
              </w:rPr>
              <w:t>进行生产</w:t>
            </w:r>
            <w:r w:rsidR="00776F52">
              <w:rPr>
                <w:rFonts w:ascii="Times New Roman" w:eastAsia="宋体" w:hAnsi="Times New Roman"/>
                <w:bCs/>
                <w:color w:val="000000"/>
                <w:sz w:val="24"/>
              </w:rPr>
              <w:t>，</w:t>
            </w:r>
            <w:proofErr w:type="gramStart"/>
            <w:r w:rsidR="00776F52">
              <w:rPr>
                <w:rFonts w:ascii="Times New Roman" w:eastAsia="宋体" w:hAnsi="Times New Roman"/>
                <w:bCs/>
                <w:color w:val="000000"/>
                <w:sz w:val="24"/>
              </w:rPr>
              <w:t>不</w:t>
            </w:r>
            <w:proofErr w:type="gramEnd"/>
            <w:r w:rsidR="00776F52">
              <w:rPr>
                <w:rFonts w:ascii="Times New Roman" w:eastAsia="宋体" w:hAnsi="Times New Roman"/>
                <w:bCs/>
                <w:color w:val="000000"/>
                <w:sz w:val="24"/>
              </w:rPr>
              <w:t>新增占地，不办理土地手续。</w:t>
            </w:r>
            <w:r>
              <w:rPr>
                <w:rFonts w:ascii="Times New Roman" w:eastAsia="宋体" w:hAnsi="Times New Roman"/>
                <w:sz w:val="24"/>
              </w:rPr>
              <w:t>根据</w:t>
            </w:r>
            <w:r>
              <w:rPr>
                <w:rFonts w:ascii="Times New Roman" w:eastAsia="宋体" w:hAnsi="Times New Roman" w:hint="eastAsia"/>
                <w:sz w:val="24"/>
              </w:rPr>
              <w:t>新乡经济技术产业集聚区总体发展规划（</w:t>
            </w:r>
            <w:r>
              <w:rPr>
                <w:rFonts w:ascii="Times New Roman" w:eastAsia="宋体" w:hAnsi="Times New Roman" w:hint="eastAsia"/>
                <w:sz w:val="24"/>
              </w:rPr>
              <w:t>2015-2025</w:t>
            </w:r>
            <w:r>
              <w:rPr>
                <w:rFonts w:ascii="Times New Roman" w:eastAsia="宋体" w:hAnsi="Times New Roman" w:hint="eastAsia"/>
                <w:sz w:val="24"/>
              </w:rPr>
              <w:t>）</w:t>
            </w:r>
            <w:r>
              <w:rPr>
                <w:rFonts w:ascii="Times New Roman" w:eastAsia="宋体" w:hAnsi="Times New Roman" w:hint="eastAsia"/>
                <w:sz w:val="24"/>
              </w:rPr>
              <w:t>-</w:t>
            </w:r>
            <w:r>
              <w:rPr>
                <w:rFonts w:ascii="Times New Roman" w:eastAsia="宋体" w:hAnsi="Times New Roman" w:hint="eastAsia"/>
                <w:sz w:val="24"/>
              </w:rPr>
              <w:t>用地规划图，本项目所在地为工业用地。</w:t>
            </w:r>
          </w:p>
          <w:p w:rsidR="003E0611" w:rsidRPr="007026EA" w:rsidRDefault="00543A01" w:rsidP="00543A01">
            <w:pPr>
              <w:spacing w:line="440" w:lineRule="exact"/>
              <w:ind w:firstLineChars="200" w:firstLine="482"/>
              <w:textAlignment w:val="baseline"/>
              <w:rPr>
                <w:rFonts w:ascii="Times New Roman" w:eastAsia="宋体" w:hAnsi="Times New Roman"/>
                <w:b/>
                <w:color w:val="000000" w:themeColor="text1"/>
                <w:sz w:val="24"/>
                <w:u w:val="single"/>
              </w:rPr>
            </w:pPr>
            <w:r w:rsidRPr="007026EA">
              <w:rPr>
                <w:rFonts w:ascii="Times New Roman" w:eastAsia="宋体" w:hAnsi="宋体"/>
                <w:b/>
                <w:bCs/>
                <w:color w:val="000000" w:themeColor="text1"/>
                <w:sz w:val="24"/>
                <w:u w:val="single"/>
              </w:rPr>
              <w:t>本项目印刷机、覆膜机安装在二层印刷车间。本项目建成后全厂印刷、喷码、上光、覆膜、润版、清洗工序位于密闭负压印刷车间（安装新风系统，保持车间负压），印刷机、喷码机、上光机、覆膜机上方安装集气罩收集废气，废气经集气罩收集后通过管道进入现有工程</w:t>
            </w:r>
            <w:r w:rsidRPr="007026EA">
              <w:rPr>
                <w:rFonts w:ascii="Times New Roman" w:eastAsia="宋体" w:hAnsi="Times New Roman"/>
                <w:b/>
                <w:bCs/>
                <w:color w:val="000000" w:themeColor="text1"/>
                <w:sz w:val="24"/>
                <w:u w:val="single"/>
              </w:rPr>
              <w:t>1</w:t>
            </w:r>
            <w:r w:rsidRPr="007026EA">
              <w:rPr>
                <w:rFonts w:ascii="Times New Roman" w:eastAsia="宋体" w:hAnsi="宋体"/>
                <w:b/>
                <w:bCs/>
                <w:color w:val="000000" w:themeColor="text1"/>
                <w:sz w:val="24"/>
                <w:u w:val="single"/>
              </w:rPr>
              <w:t>套</w:t>
            </w:r>
            <w:r w:rsidRPr="007026EA">
              <w:rPr>
                <w:rFonts w:ascii="Times New Roman" w:eastAsia="宋体" w:hAnsi="Times New Roman"/>
                <w:b/>
                <w:bCs/>
                <w:color w:val="000000" w:themeColor="text1"/>
                <w:sz w:val="24"/>
                <w:u w:val="single"/>
              </w:rPr>
              <w:t>“UV</w:t>
            </w:r>
            <w:r w:rsidRPr="007026EA">
              <w:rPr>
                <w:rFonts w:ascii="Times New Roman" w:eastAsia="宋体" w:hAnsi="宋体"/>
                <w:b/>
                <w:bCs/>
                <w:color w:val="000000" w:themeColor="text1"/>
                <w:sz w:val="24"/>
                <w:u w:val="single"/>
              </w:rPr>
              <w:t>光催化氧化</w:t>
            </w:r>
            <w:r w:rsidRPr="007026EA">
              <w:rPr>
                <w:rFonts w:ascii="Times New Roman" w:eastAsia="宋体" w:hAnsi="Times New Roman"/>
                <w:b/>
                <w:bCs/>
                <w:color w:val="000000" w:themeColor="text1"/>
                <w:sz w:val="24"/>
                <w:u w:val="single"/>
              </w:rPr>
              <w:t>+</w:t>
            </w:r>
            <w:r w:rsidRPr="007026EA">
              <w:rPr>
                <w:rFonts w:ascii="Times New Roman" w:eastAsia="宋体" w:hAnsi="宋体"/>
                <w:b/>
                <w:bCs/>
                <w:color w:val="000000" w:themeColor="text1"/>
                <w:sz w:val="24"/>
                <w:u w:val="single"/>
              </w:rPr>
              <w:t>活性炭吸附</w:t>
            </w:r>
            <w:r w:rsidRPr="007026EA">
              <w:rPr>
                <w:rFonts w:ascii="Times New Roman" w:eastAsia="宋体" w:hAnsi="Times New Roman"/>
                <w:b/>
                <w:bCs/>
                <w:color w:val="000000" w:themeColor="text1"/>
                <w:sz w:val="24"/>
                <w:u w:val="single"/>
              </w:rPr>
              <w:t>”</w:t>
            </w:r>
            <w:r w:rsidRPr="007026EA">
              <w:rPr>
                <w:rFonts w:ascii="Times New Roman" w:eastAsia="宋体" w:hAnsi="宋体"/>
                <w:b/>
                <w:bCs/>
                <w:color w:val="000000" w:themeColor="text1"/>
                <w:sz w:val="24"/>
                <w:u w:val="single"/>
              </w:rPr>
              <w:t>装置处理后，由</w:t>
            </w:r>
            <w:r w:rsidRPr="007026EA">
              <w:rPr>
                <w:rFonts w:ascii="Times New Roman" w:eastAsia="宋体" w:hAnsi="Times New Roman"/>
                <w:b/>
                <w:bCs/>
                <w:color w:val="000000" w:themeColor="text1"/>
                <w:sz w:val="24"/>
                <w:u w:val="single"/>
              </w:rPr>
              <w:t>1</w:t>
            </w:r>
            <w:r w:rsidRPr="007026EA">
              <w:rPr>
                <w:rFonts w:ascii="Times New Roman" w:eastAsia="宋体" w:hAnsi="宋体"/>
                <w:b/>
                <w:bCs/>
                <w:color w:val="000000" w:themeColor="text1"/>
                <w:sz w:val="24"/>
                <w:u w:val="single"/>
              </w:rPr>
              <w:t>根</w:t>
            </w:r>
            <w:r w:rsidRPr="007026EA">
              <w:rPr>
                <w:rFonts w:ascii="Times New Roman" w:eastAsia="宋体" w:hAnsi="Times New Roman"/>
                <w:b/>
                <w:bCs/>
                <w:color w:val="000000" w:themeColor="text1"/>
                <w:sz w:val="24"/>
                <w:u w:val="single"/>
              </w:rPr>
              <w:t>15m</w:t>
            </w:r>
            <w:r w:rsidRPr="007026EA">
              <w:rPr>
                <w:rFonts w:ascii="Times New Roman" w:eastAsia="宋体" w:hAnsi="宋体"/>
                <w:b/>
                <w:bCs/>
                <w:color w:val="000000" w:themeColor="text1"/>
                <w:sz w:val="24"/>
                <w:u w:val="single"/>
              </w:rPr>
              <w:t>高排气筒排放</w:t>
            </w:r>
            <w:r w:rsidR="003E0611" w:rsidRPr="007026EA">
              <w:rPr>
                <w:rFonts w:ascii="Times New Roman" w:eastAsia="宋体" w:hAnsi="宋体"/>
                <w:b/>
                <w:color w:val="000000" w:themeColor="text1"/>
                <w:sz w:val="24"/>
                <w:u w:val="single"/>
              </w:rPr>
              <w:t>；本项目</w:t>
            </w:r>
            <w:r w:rsidRPr="007026EA">
              <w:rPr>
                <w:rFonts w:ascii="Times New Roman" w:eastAsia="宋体" w:hAnsi="宋体"/>
                <w:b/>
                <w:color w:val="000000" w:themeColor="text1"/>
                <w:sz w:val="24"/>
                <w:u w:val="single"/>
              </w:rPr>
              <w:t>印刷机清洗废水、洗版废水经过洗版水循环系统处理后循环使用，不外排</w:t>
            </w:r>
            <w:r w:rsidR="003E0611" w:rsidRPr="007026EA">
              <w:rPr>
                <w:rFonts w:ascii="Times New Roman" w:eastAsia="宋体" w:hAnsi="宋体"/>
                <w:b/>
                <w:color w:val="000000" w:themeColor="text1"/>
                <w:sz w:val="24"/>
                <w:u w:val="single"/>
              </w:rPr>
              <w:t>；本项目利用现有职工，</w:t>
            </w:r>
            <w:proofErr w:type="gramStart"/>
            <w:r w:rsidR="003E0611" w:rsidRPr="007026EA">
              <w:rPr>
                <w:rFonts w:ascii="Times New Roman" w:eastAsia="宋体" w:hAnsi="宋体"/>
                <w:b/>
                <w:color w:val="000000" w:themeColor="text1"/>
                <w:sz w:val="24"/>
                <w:u w:val="single"/>
              </w:rPr>
              <w:t>不</w:t>
            </w:r>
            <w:proofErr w:type="gramEnd"/>
            <w:r w:rsidR="003E0611" w:rsidRPr="007026EA">
              <w:rPr>
                <w:rFonts w:ascii="Times New Roman" w:eastAsia="宋体" w:hAnsi="宋体"/>
                <w:b/>
                <w:color w:val="000000" w:themeColor="text1"/>
                <w:sz w:val="24"/>
                <w:u w:val="single"/>
              </w:rPr>
              <w:t>新增职工人数，</w:t>
            </w:r>
            <w:proofErr w:type="gramStart"/>
            <w:r w:rsidR="003E0611" w:rsidRPr="007026EA">
              <w:rPr>
                <w:rFonts w:ascii="Times New Roman" w:eastAsia="宋体" w:hAnsi="宋体"/>
                <w:b/>
                <w:color w:val="000000" w:themeColor="text1"/>
                <w:sz w:val="24"/>
                <w:u w:val="single"/>
              </w:rPr>
              <w:t>不</w:t>
            </w:r>
            <w:proofErr w:type="gramEnd"/>
            <w:r w:rsidR="003E0611" w:rsidRPr="007026EA">
              <w:rPr>
                <w:rFonts w:ascii="Times New Roman" w:eastAsia="宋体" w:hAnsi="宋体"/>
                <w:b/>
                <w:color w:val="000000" w:themeColor="text1"/>
                <w:sz w:val="24"/>
                <w:u w:val="single"/>
              </w:rPr>
              <w:t>新增生活污水；</w:t>
            </w:r>
            <w:r w:rsidR="003E0611" w:rsidRPr="007026EA">
              <w:rPr>
                <w:rFonts w:ascii="Times New Roman" w:eastAsia="宋体" w:hAnsi="宋体"/>
                <w:b/>
                <w:bCs/>
                <w:color w:val="000000" w:themeColor="text1"/>
                <w:sz w:val="24"/>
                <w:u w:val="single"/>
              </w:rPr>
              <w:t>噪声经采取</w:t>
            </w:r>
            <w:r w:rsidR="003E0611" w:rsidRPr="007026EA">
              <w:rPr>
                <w:rFonts w:ascii="Times New Roman" w:eastAsia="宋体" w:hAnsi="宋体"/>
                <w:b/>
                <w:color w:val="000000" w:themeColor="text1"/>
                <w:sz w:val="24"/>
                <w:u w:val="single"/>
              </w:rPr>
              <w:t>厂房隔声、距离衰减</w:t>
            </w:r>
            <w:r w:rsidR="003E0611" w:rsidRPr="007026EA">
              <w:rPr>
                <w:rFonts w:ascii="Times New Roman" w:eastAsia="宋体" w:hAnsi="宋体"/>
                <w:b/>
                <w:kern w:val="0"/>
                <w:sz w:val="24"/>
                <w:u w:val="single"/>
              </w:rPr>
              <w:t>等降噪</w:t>
            </w:r>
            <w:r w:rsidR="003E0611" w:rsidRPr="007026EA">
              <w:rPr>
                <w:rFonts w:ascii="Times New Roman" w:eastAsia="宋体" w:hAnsi="宋体"/>
                <w:b/>
                <w:bCs/>
                <w:color w:val="000000" w:themeColor="text1"/>
                <w:sz w:val="24"/>
                <w:u w:val="single"/>
              </w:rPr>
              <w:t>措施后能满足</w:t>
            </w:r>
            <w:r w:rsidR="003E0611" w:rsidRPr="007026EA">
              <w:rPr>
                <w:rFonts w:ascii="Times New Roman" w:eastAsia="宋体" w:hAnsi="宋体"/>
                <w:b/>
                <w:snapToGrid w:val="0"/>
                <w:color w:val="000000" w:themeColor="text1"/>
                <w:kern w:val="0"/>
                <w:sz w:val="24"/>
                <w:u w:val="single"/>
              </w:rPr>
              <w:t>《工业企业厂界环境噪声排放标准》（</w:t>
            </w:r>
            <w:r w:rsidR="003E0611" w:rsidRPr="007026EA">
              <w:rPr>
                <w:rFonts w:ascii="Times New Roman" w:eastAsia="宋体" w:hAnsi="Times New Roman"/>
                <w:b/>
                <w:snapToGrid w:val="0"/>
                <w:color w:val="000000" w:themeColor="text1"/>
                <w:kern w:val="0"/>
                <w:sz w:val="24"/>
                <w:u w:val="single"/>
              </w:rPr>
              <w:t>GB12348-2008</w:t>
            </w:r>
            <w:r w:rsidR="003E0611" w:rsidRPr="007026EA">
              <w:rPr>
                <w:rFonts w:ascii="Times New Roman" w:eastAsia="宋体" w:hAnsi="宋体"/>
                <w:b/>
                <w:snapToGrid w:val="0"/>
                <w:color w:val="000000" w:themeColor="text1"/>
                <w:kern w:val="0"/>
                <w:sz w:val="24"/>
                <w:u w:val="single"/>
              </w:rPr>
              <w:t>）</w:t>
            </w:r>
            <w:r w:rsidR="003E0611" w:rsidRPr="007026EA">
              <w:rPr>
                <w:rFonts w:ascii="Times New Roman" w:eastAsia="宋体" w:hAnsi="Times New Roman"/>
                <w:b/>
                <w:snapToGrid w:val="0"/>
                <w:color w:val="000000" w:themeColor="text1"/>
                <w:kern w:val="0"/>
                <w:sz w:val="24"/>
                <w:u w:val="single"/>
              </w:rPr>
              <w:t>3</w:t>
            </w:r>
            <w:r w:rsidR="003E0611" w:rsidRPr="007026EA">
              <w:rPr>
                <w:rFonts w:ascii="Times New Roman" w:eastAsia="宋体" w:hAnsi="宋体"/>
                <w:b/>
                <w:snapToGrid w:val="0"/>
                <w:color w:val="000000" w:themeColor="text1"/>
                <w:kern w:val="0"/>
                <w:sz w:val="24"/>
                <w:u w:val="single"/>
              </w:rPr>
              <w:t>类标准；固体废物得到妥善处置。对周围环境的影响可以接受。</w:t>
            </w:r>
          </w:p>
          <w:p w:rsidR="00A455AE" w:rsidRPr="003E0611" w:rsidRDefault="003E0611" w:rsidP="0037174F">
            <w:pPr>
              <w:autoSpaceDE w:val="0"/>
              <w:autoSpaceDN w:val="0"/>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bCs/>
                <w:sz w:val="24"/>
              </w:rPr>
              <w:t>终上所述，</w:t>
            </w:r>
            <w:r>
              <w:rPr>
                <w:rFonts w:ascii="Times New Roman" w:eastAsia="宋体" w:hAnsi="Times New Roman"/>
                <w:sz w:val="24"/>
              </w:rPr>
              <w:t>评价认为本项目选址可行。</w:t>
            </w:r>
          </w:p>
          <w:p w:rsidR="00A455AE" w:rsidRDefault="00A455AE" w:rsidP="00371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440" w:lineRule="exact"/>
              <w:ind w:firstLineChars="200" w:firstLine="482"/>
              <w:rPr>
                <w:rFonts w:ascii="Times New Roman" w:eastAsia="宋体" w:hAnsi="Times New Roman"/>
                <w:b/>
                <w:sz w:val="24"/>
              </w:rPr>
            </w:pPr>
            <w:r>
              <w:rPr>
                <w:rFonts w:ascii="Times New Roman" w:eastAsia="宋体" w:hAnsi="Times New Roman"/>
                <w:b/>
                <w:sz w:val="24"/>
              </w:rPr>
              <w:t>3</w:t>
            </w:r>
            <w:r>
              <w:rPr>
                <w:rFonts w:ascii="Times New Roman" w:eastAsia="宋体" w:hAnsi="Times New Roman"/>
                <w:b/>
                <w:sz w:val="24"/>
              </w:rPr>
              <w:t>、项目营运过程中产生的各项污染物均采取了有效的处置措施，可以满足相应的排放标准要求</w:t>
            </w:r>
          </w:p>
          <w:p w:rsidR="00A455AE" w:rsidRDefault="00A455AE" w:rsidP="0037174F">
            <w:pPr>
              <w:spacing w:line="440" w:lineRule="exact"/>
              <w:ind w:firstLineChars="200" w:firstLine="480"/>
              <w:rPr>
                <w:rFonts w:ascii="Times New Roman" w:eastAsia="宋体" w:hAnsi="Times New Roman"/>
                <w:b/>
                <w:sz w:val="24"/>
              </w:rPr>
            </w:pPr>
            <w:r>
              <w:rPr>
                <w:rFonts w:ascii="Times New Roman" w:eastAsia="宋体" w:hAnsi="Times New Roman"/>
                <w:bCs/>
                <w:color w:val="000000"/>
                <w:sz w:val="24"/>
              </w:rPr>
              <w:t>（</w:t>
            </w:r>
            <w:r>
              <w:rPr>
                <w:rFonts w:ascii="Times New Roman" w:eastAsia="宋体" w:hAnsi="Times New Roman"/>
                <w:bCs/>
                <w:color w:val="000000"/>
                <w:sz w:val="24"/>
              </w:rPr>
              <w:t>1</w:t>
            </w:r>
            <w:r>
              <w:rPr>
                <w:rFonts w:ascii="Times New Roman" w:eastAsia="宋体" w:hAnsi="Times New Roman"/>
                <w:bCs/>
                <w:color w:val="000000"/>
                <w:sz w:val="24"/>
              </w:rPr>
              <w:t>）</w:t>
            </w:r>
            <w:r>
              <w:rPr>
                <w:rFonts w:ascii="Times New Roman" w:eastAsia="宋体" w:hAnsi="Times New Roman"/>
                <w:bCs/>
                <w:sz w:val="24"/>
              </w:rPr>
              <w:t>废气</w:t>
            </w:r>
          </w:p>
          <w:p w:rsidR="00EB2569" w:rsidRDefault="00A455AE" w:rsidP="0037174F">
            <w:pPr>
              <w:adjustRightInd w:val="0"/>
              <w:snapToGrid w:val="0"/>
              <w:spacing w:line="440" w:lineRule="exact"/>
              <w:ind w:firstLineChars="200" w:firstLine="480"/>
              <w:textAlignment w:val="baseline"/>
              <w:rPr>
                <w:rFonts w:ascii="Times New Roman" w:eastAsia="宋体" w:hAnsi="Times New Roman"/>
                <w:color w:val="000000" w:themeColor="text1"/>
                <w:sz w:val="24"/>
              </w:rPr>
            </w:pPr>
            <w:r w:rsidRPr="00EB2569">
              <w:rPr>
                <w:rFonts w:ascii="Times New Roman" w:eastAsia="宋体" w:hAnsi="Times New Roman"/>
                <w:color w:val="000000" w:themeColor="text1"/>
                <w:kern w:val="0"/>
                <w:sz w:val="24"/>
              </w:rPr>
              <w:t>本项目</w:t>
            </w:r>
            <w:r w:rsidR="000C64D9">
              <w:rPr>
                <w:rFonts w:ascii="Times New Roman" w:eastAsia="宋体" w:hAnsi="Times New Roman"/>
                <w:color w:val="000000" w:themeColor="text1"/>
                <w:kern w:val="0"/>
                <w:sz w:val="24"/>
              </w:rPr>
              <w:t>建成后全厂</w:t>
            </w:r>
            <w:r w:rsidRPr="00EB2569">
              <w:rPr>
                <w:rFonts w:ascii="Times New Roman" w:eastAsia="宋体" w:hAnsi="Times New Roman"/>
                <w:color w:val="000000" w:themeColor="text1"/>
                <w:kern w:val="0"/>
                <w:sz w:val="24"/>
              </w:rPr>
              <w:t>废气主要为</w:t>
            </w:r>
            <w:r w:rsidR="003E0611" w:rsidRPr="00BE261F">
              <w:rPr>
                <w:rFonts w:ascii="Times New Roman" w:eastAsia="宋体" w:hAnsi="Times New Roman" w:hint="eastAsia"/>
                <w:color w:val="000000" w:themeColor="text1"/>
                <w:sz w:val="24"/>
              </w:rPr>
              <w:t>印刷、喷码、上光、覆膜工序</w:t>
            </w:r>
            <w:r w:rsidR="00174269" w:rsidRPr="00147C66">
              <w:rPr>
                <w:rFonts w:ascii="Times New Roman" w:eastAsia="宋体" w:hAnsi="Times New Roman" w:hint="eastAsia"/>
                <w:sz w:val="24"/>
              </w:rPr>
              <w:t>产生的非甲烷总烃</w:t>
            </w:r>
            <w:r w:rsidR="003E0611">
              <w:rPr>
                <w:rFonts w:ascii="Times New Roman" w:eastAsia="宋体" w:hAnsi="Times New Roman" w:hint="eastAsia"/>
                <w:color w:val="000000" w:themeColor="text1"/>
                <w:sz w:val="24"/>
              </w:rPr>
              <w:t>。</w:t>
            </w:r>
          </w:p>
          <w:p w:rsidR="003E0611" w:rsidRPr="00147C66" w:rsidRDefault="00543A01" w:rsidP="00543A01">
            <w:pPr>
              <w:adjustRightInd w:val="0"/>
              <w:snapToGrid w:val="0"/>
              <w:spacing w:line="440" w:lineRule="exact"/>
              <w:ind w:firstLineChars="200" w:firstLine="482"/>
              <w:rPr>
                <w:rFonts w:ascii="Times New Roman" w:eastAsia="宋体" w:hAnsi="Times New Roman"/>
                <w:color w:val="000000" w:themeColor="text1"/>
                <w:sz w:val="24"/>
              </w:rPr>
            </w:pPr>
            <w:r w:rsidRPr="00543A01">
              <w:rPr>
                <w:rFonts w:ascii="Times New Roman" w:eastAsia="宋体" w:hAnsi="Times New Roman" w:hint="eastAsia"/>
                <w:b/>
                <w:bCs/>
                <w:color w:val="000000" w:themeColor="text1"/>
                <w:sz w:val="24"/>
                <w:u w:val="single"/>
              </w:rPr>
              <w:t>本项目印刷机、覆膜机安装在二层印刷车间。本项目建成后全厂印刷、喷码、上光、覆膜、润版、清洗工序位于密闭负压印刷车间（安装新风系统，保持车间负压），印刷机、喷码机、上光机、覆膜机上方安装集气罩收集废气，废气经集气罩收集后通过管道进入现有工程</w:t>
            </w:r>
            <w:r w:rsidRPr="00543A01">
              <w:rPr>
                <w:rFonts w:ascii="Times New Roman" w:eastAsia="宋体" w:hAnsi="Times New Roman" w:hint="eastAsia"/>
                <w:b/>
                <w:bCs/>
                <w:color w:val="000000" w:themeColor="text1"/>
                <w:sz w:val="24"/>
                <w:u w:val="single"/>
              </w:rPr>
              <w:t>1</w:t>
            </w:r>
            <w:r w:rsidRPr="00543A01">
              <w:rPr>
                <w:rFonts w:ascii="Times New Roman" w:eastAsia="宋体" w:hAnsi="Times New Roman" w:hint="eastAsia"/>
                <w:b/>
                <w:bCs/>
                <w:color w:val="000000" w:themeColor="text1"/>
                <w:sz w:val="24"/>
                <w:u w:val="single"/>
              </w:rPr>
              <w:t>套“</w:t>
            </w:r>
            <w:r w:rsidRPr="00543A01">
              <w:rPr>
                <w:rFonts w:ascii="Times New Roman" w:eastAsia="宋体" w:hAnsi="Times New Roman" w:hint="eastAsia"/>
                <w:b/>
                <w:bCs/>
                <w:color w:val="000000" w:themeColor="text1"/>
                <w:sz w:val="24"/>
                <w:u w:val="single"/>
              </w:rPr>
              <w:t>UV</w:t>
            </w:r>
            <w:r w:rsidRPr="00543A01">
              <w:rPr>
                <w:rFonts w:ascii="Times New Roman" w:eastAsia="宋体" w:hAnsi="Times New Roman" w:hint="eastAsia"/>
                <w:b/>
                <w:bCs/>
                <w:color w:val="000000" w:themeColor="text1"/>
                <w:sz w:val="24"/>
                <w:u w:val="single"/>
              </w:rPr>
              <w:t>光催化氧化</w:t>
            </w:r>
            <w:r w:rsidRPr="00543A01">
              <w:rPr>
                <w:rFonts w:ascii="Times New Roman" w:eastAsia="宋体" w:hAnsi="Times New Roman" w:hint="eastAsia"/>
                <w:b/>
                <w:bCs/>
                <w:color w:val="000000" w:themeColor="text1"/>
                <w:sz w:val="24"/>
                <w:u w:val="single"/>
              </w:rPr>
              <w:t>+</w:t>
            </w:r>
            <w:r w:rsidRPr="00543A01">
              <w:rPr>
                <w:rFonts w:ascii="Times New Roman" w:eastAsia="宋体" w:hAnsi="Times New Roman" w:hint="eastAsia"/>
                <w:b/>
                <w:bCs/>
                <w:color w:val="000000" w:themeColor="text1"/>
                <w:sz w:val="24"/>
                <w:u w:val="single"/>
              </w:rPr>
              <w:t>活性炭吸附”装置处理后，由</w:t>
            </w:r>
            <w:r w:rsidRPr="00543A01">
              <w:rPr>
                <w:rFonts w:ascii="Times New Roman" w:eastAsia="宋体" w:hAnsi="Times New Roman" w:hint="eastAsia"/>
                <w:b/>
                <w:bCs/>
                <w:color w:val="000000" w:themeColor="text1"/>
                <w:sz w:val="24"/>
                <w:u w:val="single"/>
              </w:rPr>
              <w:t>1</w:t>
            </w:r>
            <w:r w:rsidRPr="00543A01">
              <w:rPr>
                <w:rFonts w:ascii="Times New Roman" w:eastAsia="宋体" w:hAnsi="Times New Roman" w:hint="eastAsia"/>
                <w:b/>
                <w:bCs/>
                <w:color w:val="000000" w:themeColor="text1"/>
                <w:sz w:val="24"/>
                <w:u w:val="single"/>
              </w:rPr>
              <w:t>根</w:t>
            </w:r>
            <w:r w:rsidRPr="00543A01">
              <w:rPr>
                <w:rFonts w:ascii="Times New Roman" w:eastAsia="宋体" w:hAnsi="Times New Roman" w:hint="eastAsia"/>
                <w:b/>
                <w:bCs/>
                <w:color w:val="000000" w:themeColor="text1"/>
                <w:sz w:val="24"/>
                <w:u w:val="single"/>
              </w:rPr>
              <w:t>15m</w:t>
            </w:r>
            <w:r w:rsidRPr="00543A01">
              <w:rPr>
                <w:rFonts w:ascii="Times New Roman" w:eastAsia="宋体" w:hAnsi="Times New Roman" w:hint="eastAsia"/>
                <w:b/>
                <w:bCs/>
                <w:color w:val="000000" w:themeColor="text1"/>
                <w:sz w:val="24"/>
                <w:u w:val="single"/>
              </w:rPr>
              <w:t>高排气筒排放。</w:t>
            </w:r>
            <w:r w:rsidR="003E0611" w:rsidRPr="00543A01">
              <w:rPr>
                <w:rFonts w:ascii="Times New Roman" w:eastAsia="宋体" w:hAnsi="Times New Roman" w:hint="eastAsia"/>
                <w:b/>
                <w:spacing w:val="-3"/>
                <w:sz w:val="24"/>
                <w:u w:val="single"/>
              </w:rPr>
              <w:t>本项目建成后全厂有组织</w:t>
            </w:r>
            <w:r w:rsidR="003E0611" w:rsidRPr="00835C16">
              <w:rPr>
                <w:rFonts w:ascii="Times New Roman" w:eastAsia="宋体" w:hAnsi="Times New Roman" w:hint="eastAsia"/>
                <w:b/>
                <w:spacing w:val="-3"/>
                <w:sz w:val="24"/>
                <w:u w:val="single"/>
              </w:rPr>
              <w:t>非甲烷总烃排放量为</w:t>
            </w:r>
            <w:r w:rsidR="003E0611" w:rsidRPr="00511CDC">
              <w:rPr>
                <w:rFonts w:ascii="Times New Roman" w:eastAsia="宋体" w:hAnsi="Times New Roman" w:hint="eastAsia"/>
                <w:b/>
                <w:spacing w:val="-3"/>
                <w:sz w:val="24"/>
                <w:u w:val="single"/>
              </w:rPr>
              <w:t>0.05</w:t>
            </w:r>
            <w:r>
              <w:rPr>
                <w:rFonts w:ascii="Times New Roman" w:eastAsia="宋体" w:hAnsi="Times New Roman" w:hint="eastAsia"/>
                <w:b/>
                <w:spacing w:val="-3"/>
                <w:sz w:val="24"/>
                <w:u w:val="single"/>
              </w:rPr>
              <w:t>81</w:t>
            </w:r>
            <w:r w:rsidR="003E0611" w:rsidRPr="00511CDC">
              <w:rPr>
                <w:rFonts w:ascii="Times New Roman" w:eastAsia="宋体" w:hAnsi="Times New Roman"/>
                <w:b/>
                <w:color w:val="000000" w:themeColor="text1"/>
                <w:sz w:val="24"/>
                <w:u w:val="single"/>
              </w:rPr>
              <w:t>t/a</w:t>
            </w:r>
            <w:r w:rsidR="003E0611" w:rsidRPr="00511CDC">
              <w:rPr>
                <w:rFonts w:ascii="Times New Roman" w:eastAsia="宋体" w:hAnsi="Times New Roman" w:hint="eastAsia"/>
                <w:b/>
                <w:spacing w:val="-3"/>
                <w:sz w:val="24"/>
                <w:u w:val="single"/>
              </w:rPr>
              <w:t>，排放速率为</w:t>
            </w:r>
            <w:r w:rsidR="003E0611" w:rsidRPr="00511CDC">
              <w:rPr>
                <w:rFonts w:ascii="Times New Roman" w:eastAsia="宋体" w:hAnsi="Times New Roman" w:hint="eastAsia"/>
                <w:b/>
                <w:spacing w:val="-3"/>
                <w:sz w:val="24"/>
                <w:u w:val="single"/>
              </w:rPr>
              <w:t>0.02</w:t>
            </w:r>
            <w:r>
              <w:rPr>
                <w:rFonts w:ascii="Times New Roman" w:eastAsia="宋体" w:hAnsi="Times New Roman" w:hint="eastAsia"/>
                <w:b/>
                <w:spacing w:val="-3"/>
                <w:sz w:val="24"/>
                <w:u w:val="single"/>
              </w:rPr>
              <w:t>42</w:t>
            </w:r>
            <w:r w:rsidR="003E0611" w:rsidRPr="00511CDC">
              <w:rPr>
                <w:rFonts w:ascii="Times New Roman" w:eastAsia="宋体" w:hAnsi="Times New Roman"/>
                <w:b/>
                <w:color w:val="000000" w:themeColor="text1"/>
                <w:sz w:val="24"/>
                <w:u w:val="single"/>
              </w:rPr>
              <w:t>kg/h</w:t>
            </w:r>
            <w:r w:rsidR="003E0611" w:rsidRPr="00511CDC">
              <w:rPr>
                <w:rFonts w:ascii="Times New Roman" w:eastAsia="宋体" w:hAnsi="Times New Roman" w:hint="eastAsia"/>
                <w:b/>
                <w:spacing w:val="-3"/>
                <w:sz w:val="24"/>
                <w:u w:val="single"/>
              </w:rPr>
              <w:t>，排放浓度为</w:t>
            </w:r>
            <w:r>
              <w:rPr>
                <w:rFonts w:ascii="Times New Roman" w:eastAsia="宋体" w:hAnsi="Times New Roman" w:hint="eastAsia"/>
                <w:b/>
                <w:spacing w:val="-3"/>
                <w:sz w:val="24"/>
                <w:u w:val="single"/>
              </w:rPr>
              <w:t>1.1</w:t>
            </w:r>
            <w:r w:rsidR="003E0611" w:rsidRPr="00511CDC">
              <w:rPr>
                <w:rFonts w:ascii="Times New Roman" w:eastAsia="宋体" w:hAnsi="Times New Roman"/>
                <w:b/>
                <w:color w:val="000000" w:themeColor="text1"/>
                <w:sz w:val="24"/>
                <w:u w:val="single"/>
              </w:rPr>
              <w:t>mg/m</w:t>
            </w:r>
            <w:r w:rsidR="003E0611" w:rsidRPr="00511CDC">
              <w:rPr>
                <w:rFonts w:ascii="Times New Roman" w:eastAsia="宋体" w:hAnsi="Times New Roman"/>
                <w:b/>
                <w:color w:val="000000" w:themeColor="text1"/>
                <w:sz w:val="24"/>
                <w:u w:val="single"/>
                <w:vertAlign w:val="superscript"/>
              </w:rPr>
              <w:t>3</w:t>
            </w:r>
            <w:r w:rsidR="003E0611">
              <w:rPr>
                <w:rFonts w:ascii="Times New Roman" w:eastAsia="宋体" w:hAnsi="Times New Roman" w:hint="eastAsia"/>
                <w:spacing w:val="-3"/>
                <w:sz w:val="24"/>
              </w:rPr>
              <w:t>。</w:t>
            </w:r>
            <w:r w:rsidR="00040CA0">
              <w:rPr>
                <w:rFonts w:ascii="Times New Roman" w:eastAsia="宋体" w:hAnsi="Times New Roman" w:hint="eastAsia"/>
                <w:spacing w:val="-3"/>
                <w:sz w:val="24"/>
              </w:rPr>
              <w:t>能够满足</w:t>
            </w:r>
            <w:r w:rsidR="00040CA0" w:rsidRPr="00147C66">
              <w:rPr>
                <w:rFonts w:ascii="Times New Roman" w:eastAsia="宋体" w:hint="eastAsia"/>
                <w:color w:val="000000" w:themeColor="text1"/>
                <w:sz w:val="24"/>
              </w:rPr>
              <w:t>《关于全省开展工业企业挥发性有机物专</w:t>
            </w:r>
            <w:r w:rsidR="00040CA0" w:rsidRPr="00147C66">
              <w:rPr>
                <w:rFonts w:ascii="Times New Roman" w:eastAsia="宋体" w:hint="eastAsia"/>
                <w:color w:val="000000" w:themeColor="text1"/>
                <w:sz w:val="24"/>
              </w:rPr>
              <w:lastRenderedPageBreak/>
              <w:t>项治理工作中排放建议值的通知》（</w:t>
            </w:r>
            <w:proofErr w:type="gramStart"/>
            <w:r w:rsidR="00040CA0" w:rsidRPr="00147C66">
              <w:rPr>
                <w:rFonts w:ascii="Times New Roman" w:eastAsia="宋体" w:hint="eastAsia"/>
                <w:color w:val="000000" w:themeColor="text1"/>
                <w:sz w:val="24"/>
              </w:rPr>
              <w:t>豫环攻坚办</w:t>
            </w:r>
            <w:proofErr w:type="gramEnd"/>
            <w:r w:rsidR="00040CA0" w:rsidRPr="00147C66">
              <w:rPr>
                <w:rFonts w:ascii="Times New Roman" w:eastAsia="宋体" w:hAnsi="Times New Roman" w:hint="eastAsia"/>
                <w:color w:val="000000" w:themeColor="text1"/>
                <w:sz w:val="24"/>
              </w:rPr>
              <w:t>[2017]162</w:t>
            </w:r>
            <w:r w:rsidR="00040CA0" w:rsidRPr="00147C66">
              <w:rPr>
                <w:rFonts w:ascii="Times New Roman" w:eastAsia="宋体" w:hint="eastAsia"/>
                <w:color w:val="000000" w:themeColor="text1"/>
                <w:sz w:val="24"/>
              </w:rPr>
              <w:t>号文）中</w:t>
            </w:r>
            <w:r w:rsidR="00040CA0">
              <w:rPr>
                <w:rFonts w:ascii="Times New Roman" w:eastAsia="宋体" w:hint="eastAsia"/>
                <w:color w:val="000000" w:themeColor="text1"/>
                <w:sz w:val="24"/>
              </w:rPr>
              <w:t>印刷</w:t>
            </w:r>
            <w:r w:rsidR="00040CA0" w:rsidRPr="00147C66">
              <w:rPr>
                <w:rFonts w:ascii="Times New Roman" w:eastAsia="宋体" w:hint="eastAsia"/>
                <w:color w:val="000000" w:themeColor="text1"/>
                <w:sz w:val="24"/>
              </w:rPr>
              <w:t>工业</w:t>
            </w:r>
            <w:r w:rsidR="00040CA0">
              <w:rPr>
                <w:rFonts w:ascii="Times New Roman" w:eastAsia="宋体" w:hint="eastAsia"/>
                <w:color w:val="000000" w:themeColor="text1"/>
                <w:sz w:val="24"/>
              </w:rPr>
              <w:t>挥发性有机物</w:t>
            </w:r>
            <w:r w:rsidR="00040CA0" w:rsidRPr="00147C66">
              <w:rPr>
                <w:rFonts w:ascii="Times New Roman" w:eastAsia="宋体" w:hint="eastAsia"/>
                <w:color w:val="000000" w:themeColor="text1"/>
                <w:sz w:val="24"/>
              </w:rPr>
              <w:t>排放建议值（有机废气排放口</w:t>
            </w:r>
            <w:r w:rsidR="00040CA0">
              <w:rPr>
                <w:rFonts w:ascii="Times New Roman" w:eastAsia="宋体" w:hint="eastAsia"/>
                <w:color w:val="000000" w:themeColor="text1"/>
                <w:sz w:val="24"/>
              </w:rPr>
              <w:t>非甲烷总烃：</w:t>
            </w:r>
            <w:r w:rsidR="00040CA0">
              <w:rPr>
                <w:rFonts w:ascii="Times New Roman" w:eastAsia="宋体" w:hAnsi="Times New Roman" w:hint="eastAsia"/>
                <w:color w:val="000000" w:themeColor="text1"/>
                <w:sz w:val="24"/>
              </w:rPr>
              <w:t>5</w:t>
            </w:r>
            <w:r w:rsidR="00040CA0" w:rsidRPr="00147C66">
              <w:rPr>
                <w:rFonts w:ascii="Times New Roman" w:eastAsia="宋体" w:hAnsi="Times New Roman" w:hint="eastAsia"/>
                <w:color w:val="000000" w:themeColor="text1"/>
                <w:sz w:val="24"/>
              </w:rPr>
              <w:t>0mg/m</w:t>
            </w:r>
            <w:r w:rsidR="00040CA0" w:rsidRPr="00147C66">
              <w:rPr>
                <w:rFonts w:ascii="Times New Roman" w:eastAsia="宋体" w:hAnsi="Times New Roman" w:hint="eastAsia"/>
                <w:color w:val="000000" w:themeColor="text1"/>
                <w:sz w:val="24"/>
                <w:vertAlign w:val="superscript"/>
              </w:rPr>
              <w:t>3</w:t>
            </w:r>
            <w:r w:rsidR="00040CA0" w:rsidRPr="00147C66">
              <w:rPr>
                <w:rFonts w:ascii="Times New Roman" w:eastAsia="宋体" w:hint="eastAsia"/>
                <w:color w:val="000000" w:themeColor="text1"/>
                <w:sz w:val="24"/>
              </w:rPr>
              <w:t>、去除率</w:t>
            </w:r>
            <w:r w:rsidR="00040CA0" w:rsidRPr="00147C66">
              <w:rPr>
                <w:rFonts w:ascii="Times New Roman" w:eastAsia="宋体" w:hAnsi="Times New Roman" w:hint="eastAsia"/>
                <w:color w:val="000000" w:themeColor="text1"/>
                <w:sz w:val="24"/>
              </w:rPr>
              <w:t>70%</w:t>
            </w:r>
            <w:r w:rsidR="00040CA0" w:rsidRPr="00147C66">
              <w:rPr>
                <w:rFonts w:ascii="Times New Roman" w:eastAsia="宋体" w:hint="eastAsia"/>
                <w:color w:val="000000" w:themeColor="text1"/>
                <w:sz w:val="24"/>
              </w:rPr>
              <w:t>）</w:t>
            </w:r>
            <w:r w:rsidR="00040CA0">
              <w:rPr>
                <w:rFonts w:ascii="Times New Roman" w:eastAsia="宋体" w:hint="eastAsia"/>
                <w:color w:val="000000" w:themeColor="text1"/>
                <w:sz w:val="24"/>
              </w:rPr>
              <w:t>和</w:t>
            </w:r>
            <w:r w:rsidR="00040CA0" w:rsidRPr="00826249">
              <w:rPr>
                <w:rFonts w:ascii="Times New Roman" w:eastAsia="宋体" w:hint="eastAsia"/>
                <w:color w:val="000000" w:themeColor="text1"/>
                <w:sz w:val="24"/>
              </w:rPr>
              <w:t>《印刷工业挥发性有机物排放标准》（</w:t>
            </w:r>
            <w:r w:rsidR="00040CA0" w:rsidRPr="00826249">
              <w:rPr>
                <w:rFonts w:ascii="Times New Roman" w:eastAsia="宋体" w:hint="eastAsia"/>
                <w:color w:val="000000" w:themeColor="text1"/>
                <w:sz w:val="24"/>
              </w:rPr>
              <w:t>DB41/1956-2020</w:t>
            </w:r>
            <w:r w:rsidR="00040CA0" w:rsidRPr="00826249">
              <w:rPr>
                <w:rFonts w:ascii="Times New Roman" w:eastAsia="宋体" w:hint="eastAsia"/>
                <w:color w:val="000000" w:themeColor="text1"/>
                <w:sz w:val="24"/>
              </w:rPr>
              <w:t>）</w:t>
            </w:r>
            <w:r w:rsidR="00040CA0">
              <w:rPr>
                <w:rFonts w:ascii="Times New Roman" w:eastAsia="宋体" w:hint="eastAsia"/>
                <w:color w:val="000000" w:themeColor="text1"/>
                <w:sz w:val="24"/>
              </w:rPr>
              <w:t>中挥发性有机物有组织排放限值（非甲烷总烃：最高允许排放浓度</w:t>
            </w:r>
            <w:r w:rsidR="00040CA0">
              <w:rPr>
                <w:rFonts w:ascii="Times New Roman" w:eastAsia="宋体" w:hint="eastAsia"/>
                <w:color w:val="000000" w:themeColor="text1"/>
                <w:sz w:val="24"/>
              </w:rPr>
              <w:t>40</w:t>
            </w:r>
            <w:r w:rsidR="00040CA0">
              <w:t xml:space="preserve"> </w:t>
            </w:r>
            <w:r w:rsidR="00040CA0" w:rsidRPr="00826249">
              <w:rPr>
                <w:rFonts w:ascii="Times New Roman" w:eastAsia="宋体"/>
                <w:color w:val="000000" w:themeColor="text1"/>
                <w:sz w:val="24"/>
              </w:rPr>
              <w:t>mg/m</w:t>
            </w:r>
            <w:r w:rsidR="00040CA0" w:rsidRPr="00826249">
              <w:rPr>
                <w:rFonts w:ascii="Times New Roman" w:eastAsia="宋体"/>
                <w:color w:val="000000" w:themeColor="text1"/>
                <w:sz w:val="24"/>
                <w:vertAlign w:val="superscript"/>
              </w:rPr>
              <w:t>3</w:t>
            </w:r>
            <w:r w:rsidR="00040CA0">
              <w:rPr>
                <w:rFonts w:ascii="Times New Roman" w:eastAsia="宋体" w:hint="eastAsia"/>
                <w:color w:val="000000" w:themeColor="text1"/>
                <w:sz w:val="24"/>
              </w:rPr>
              <w:t>；最高允许排放速率</w:t>
            </w:r>
            <w:r w:rsidR="00040CA0" w:rsidRPr="00826249">
              <w:rPr>
                <w:rFonts w:ascii="Times New Roman" w:eastAsia="宋体" w:hint="eastAsia"/>
                <w:color w:val="000000" w:themeColor="text1"/>
                <w:sz w:val="24"/>
              </w:rPr>
              <w:t>1.0kg/h</w:t>
            </w:r>
            <w:r w:rsidR="00040CA0">
              <w:rPr>
                <w:rFonts w:ascii="Times New Roman" w:eastAsia="宋体" w:hint="eastAsia"/>
                <w:color w:val="000000" w:themeColor="text1"/>
                <w:sz w:val="24"/>
              </w:rPr>
              <w:t>）</w:t>
            </w:r>
            <w:r w:rsidR="00040CA0" w:rsidRPr="00147C66">
              <w:rPr>
                <w:rFonts w:ascii="Times New Roman" w:eastAsia="宋体" w:hint="eastAsia"/>
                <w:color w:val="000000" w:themeColor="text1"/>
                <w:sz w:val="24"/>
              </w:rPr>
              <w:t>的要求</w:t>
            </w:r>
            <w:r w:rsidR="003E0611" w:rsidRPr="00147C66">
              <w:rPr>
                <w:rFonts w:ascii="Times New Roman" w:eastAsia="宋体" w:hint="eastAsia"/>
                <w:color w:val="000000" w:themeColor="text1"/>
                <w:sz w:val="24"/>
              </w:rPr>
              <w:t>。</w:t>
            </w:r>
          </w:p>
          <w:p w:rsidR="003E0611" w:rsidRPr="00B409DD" w:rsidRDefault="003E0611" w:rsidP="0037174F">
            <w:pPr>
              <w:pStyle w:val="Default"/>
              <w:spacing w:line="440" w:lineRule="exact"/>
              <w:ind w:firstLineChars="200" w:firstLine="480"/>
              <w:jc w:val="both"/>
              <w:rPr>
                <w:rFonts w:ascii="Times New Roman" w:eastAsia="宋体" w:hAnsi="Times New Roman"/>
                <w:bCs/>
                <w:color w:val="000000" w:themeColor="text1"/>
              </w:rPr>
            </w:pPr>
            <w:r>
              <w:rPr>
                <w:rFonts w:ascii="Times New Roman" w:eastAsia="宋体" w:hAnsi="Times New Roman" w:hint="eastAsia"/>
                <w:color w:val="000000" w:themeColor="text1"/>
              </w:rPr>
              <w:t>未经集气罩收集的非甲烷总烃</w:t>
            </w:r>
            <w:r w:rsidRPr="00B409DD">
              <w:rPr>
                <w:rFonts w:ascii="Times New Roman" w:eastAsia="宋体" w:hAnsi="Times New Roman" w:hint="eastAsia"/>
                <w:color w:val="000000" w:themeColor="text1"/>
              </w:rPr>
              <w:t>产生量为</w:t>
            </w:r>
            <w:r w:rsidRPr="00511CDC">
              <w:rPr>
                <w:rFonts w:ascii="Times New Roman" w:eastAsia="宋体" w:hAnsi="Times New Roman"/>
                <w:b/>
                <w:color w:val="000000" w:themeColor="text1"/>
                <w:u w:val="single"/>
              </w:rPr>
              <w:t>0.</w:t>
            </w:r>
            <w:r w:rsidRPr="00511CDC">
              <w:rPr>
                <w:rFonts w:ascii="Times New Roman" w:eastAsia="宋体" w:hAnsi="Times New Roman" w:hint="eastAsia"/>
                <w:b/>
                <w:color w:val="000000" w:themeColor="text1"/>
                <w:u w:val="single"/>
              </w:rPr>
              <w:t>0</w:t>
            </w:r>
            <w:r w:rsidR="00543A01">
              <w:rPr>
                <w:rFonts w:ascii="Times New Roman" w:eastAsia="宋体" w:hAnsi="Times New Roman" w:hint="eastAsia"/>
                <w:b/>
                <w:color w:val="000000" w:themeColor="text1"/>
                <w:u w:val="single"/>
              </w:rPr>
              <w:t>306</w:t>
            </w:r>
            <w:r w:rsidRPr="00511CDC">
              <w:rPr>
                <w:rFonts w:ascii="Times New Roman" w:eastAsia="宋体" w:hAnsi="Times New Roman"/>
                <w:b/>
                <w:color w:val="000000" w:themeColor="text1"/>
                <w:u w:val="single"/>
              </w:rPr>
              <w:t>t/a</w:t>
            </w:r>
            <w:r w:rsidRPr="00511CDC">
              <w:rPr>
                <w:rFonts w:ascii="Times New Roman" w:eastAsia="宋体" w:hAnsi="Times New Roman" w:hint="eastAsia"/>
                <w:b/>
                <w:color w:val="000000" w:themeColor="text1"/>
                <w:u w:val="single"/>
              </w:rPr>
              <w:t>（即</w:t>
            </w:r>
            <w:r w:rsidRPr="00511CDC">
              <w:rPr>
                <w:rFonts w:ascii="Times New Roman" w:eastAsia="宋体" w:hAnsi="Times New Roman"/>
                <w:b/>
                <w:color w:val="000000" w:themeColor="text1"/>
                <w:u w:val="single"/>
              </w:rPr>
              <w:t>0.</w:t>
            </w:r>
            <w:r w:rsidRPr="00511CDC">
              <w:rPr>
                <w:rFonts w:ascii="Times New Roman" w:eastAsia="宋体" w:hAnsi="Times New Roman" w:hint="eastAsia"/>
                <w:b/>
                <w:color w:val="000000" w:themeColor="text1"/>
                <w:u w:val="single"/>
              </w:rPr>
              <w:t>012</w:t>
            </w:r>
            <w:r w:rsidR="00543A01">
              <w:rPr>
                <w:rFonts w:ascii="Times New Roman" w:eastAsia="宋体" w:hAnsi="Times New Roman" w:hint="eastAsia"/>
                <w:b/>
                <w:color w:val="000000" w:themeColor="text1"/>
                <w:u w:val="single"/>
              </w:rPr>
              <w:t>7</w:t>
            </w:r>
            <w:r w:rsidRPr="00511CDC">
              <w:rPr>
                <w:rFonts w:ascii="Times New Roman" w:eastAsia="宋体" w:hAnsi="Times New Roman"/>
                <w:b/>
                <w:color w:val="000000" w:themeColor="text1"/>
                <w:u w:val="single"/>
              </w:rPr>
              <w:t>kg/h</w:t>
            </w:r>
            <w:r w:rsidRPr="00511CDC">
              <w:rPr>
                <w:rFonts w:ascii="Times New Roman" w:eastAsia="宋体" w:hAnsi="Times New Roman" w:hint="eastAsia"/>
                <w:b/>
                <w:color w:val="000000" w:themeColor="text1"/>
                <w:u w:val="single"/>
              </w:rPr>
              <w:t>）</w:t>
            </w:r>
            <w:r w:rsidRPr="00B409DD">
              <w:rPr>
                <w:rFonts w:ascii="Times New Roman" w:eastAsia="宋体" w:hAnsi="Times New Roman" w:hint="eastAsia"/>
                <w:color w:val="000000" w:themeColor="text1"/>
              </w:rPr>
              <w:t>，以无组织形式外排</w:t>
            </w:r>
            <w:r w:rsidR="00DA0CC6">
              <w:rPr>
                <w:rFonts w:ascii="Times New Roman" w:eastAsia="宋体" w:hAnsi="Times New Roman" w:hint="eastAsia"/>
                <w:bCs/>
                <w:color w:val="000000" w:themeColor="text1"/>
              </w:rPr>
              <w:t>，能够满足</w:t>
            </w:r>
            <w:r w:rsidR="00DA0CC6" w:rsidRPr="00147C66">
              <w:rPr>
                <w:rFonts w:ascii="Times New Roman" w:eastAsia="宋体" w:hint="eastAsia"/>
                <w:color w:val="000000" w:themeColor="text1"/>
              </w:rPr>
              <w:t>《关于全省开展工业企业挥发性有机物专项治理工作中排放建议值的通知》（</w:t>
            </w:r>
            <w:proofErr w:type="gramStart"/>
            <w:r w:rsidR="00DA0CC6" w:rsidRPr="00147C66">
              <w:rPr>
                <w:rFonts w:ascii="Times New Roman" w:eastAsia="宋体" w:hint="eastAsia"/>
                <w:color w:val="000000" w:themeColor="text1"/>
              </w:rPr>
              <w:t>豫环攻坚办</w:t>
            </w:r>
            <w:proofErr w:type="gramEnd"/>
            <w:r w:rsidR="00DA0CC6" w:rsidRPr="00147C66">
              <w:rPr>
                <w:rFonts w:ascii="Times New Roman" w:eastAsia="宋体" w:hAnsi="Times New Roman" w:hint="eastAsia"/>
                <w:color w:val="000000" w:themeColor="text1"/>
              </w:rPr>
              <w:t>[2017]162</w:t>
            </w:r>
            <w:r w:rsidR="00DA0CC6" w:rsidRPr="00147C66">
              <w:rPr>
                <w:rFonts w:ascii="Times New Roman" w:eastAsia="宋体" w:hint="eastAsia"/>
                <w:color w:val="000000" w:themeColor="text1"/>
              </w:rPr>
              <w:t>号文）中</w:t>
            </w:r>
            <w:r w:rsidR="00DA0CC6">
              <w:rPr>
                <w:rFonts w:ascii="Times New Roman" w:eastAsia="宋体" w:hint="eastAsia"/>
                <w:color w:val="000000" w:themeColor="text1"/>
              </w:rPr>
              <w:t>工业企业边界挥发性有机物</w:t>
            </w:r>
            <w:r w:rsidR="00DA0CC6" w:rsidRPr="00147C66">
              <w:rPr>
                <w:rFonts w:ascii="Times New Roman" w:eastAsia="宋体" w:hint="eastAsia"/>
                <w:color w:val="000000" w:themeColor="text1"/>
              </w:rPr>
              <w:t>排放建议值（</w:t>
            </w:r>
            <w:r w:rsidR="00DA0CC6">
              <w:rPr>
                <w:rFonts w:ascii="Times New Roman" w:eastAsia="宋体" w:hint="eastAsia"/>
                <w:color w:val="000000" w:themeColor="text1"/>
              </w:rPr>
              <w:t>非甲烷总烃：</w:t>
            </w:r>
            <w:r w:rsidR="00DA0CC6">
              <w:rPr>
                <w:rFonts w:ascii="Times New Roman" w:eastAsia="宋体" w:hAnsi="Times New Roman" w:hint="eastAsia"/>
                <w:color w:val="000000" w:themeColor="text1"/>
              </w:rPr>
              <w:t>2</w:t>
            </w:r>
            <w:r w:rsidR="00DA0CC6" w:rsidRPr="00147C66">
              <w:rPr>
                <w:rFonts w:ascii="Times New Roman" w:eastAsia="宋体" w:hAnsi="Times New Roman" w:hint="eastAsia"/>
                <w:color w:val="000000" w:themeColor="text1"/>
              </w:rPr>
              <w:t>mg/m</w:t>
            </w:r>
            <w:r w:rsidR="00DA0CC6" w:rsidRPr="00147C66">
              <w:rPr>
                <w:rFonts w:ascii="Times New Roman" w:eastAsia="宋体" w:hAnsi="Times New Roman" w:hint="eastAsia"/>
                <w:color w:val="000000" w:themeColor="text1"/>
                <w:vertAlign w:val="superscript"/>
              </w:rPr>
              <w:t>3</w:t>
            </w:r>
            <w:r w:rsidR="00DA0CC6" w:rsidRPr="00147C66">
              <w:rPr>
                <w:rFonts w:ascii="Times New Roman" w:eastAsia="宋体" w:hint="eastAsia"/>
                <w:color w:val="000000" w:themeColor="text1"/>
              </w:rPr>
              <w:t>）</w:t>
            </w:r>
            <w:r w:rsidR="00DA0CC6">
              <w:rPr>
                <w:rFonts w:ascii="Times New Roman" w:eastAsia="宋体" w:hint="eastAsia"/>
                <w:color w:val="000000" w:themeColor="text1"/>
              </w:rPr>
              <w:t>和</w:t>
            </w:r>
            <w:r w:rsidR="00DA0CC6" w:rsidRPr="00826249">
              <w:rPr>
                <w:rFonts w:ascii="Times New Roman" w:eastAsia="宋体" w:hint="eastAsia"/>
                <w:color w:val="000000" w:themeColor="text1"/>
              </w:rPr>
              <w:t>《印刷工业挥发性有机物排放标准》（</w:t>
            </w:r>
            <w:r w:rsidR="00DA0CC6" w:rsidRPr="00826249">
              <w:rPr>
                <w:rFonts w:ascii="Times New Roman" w:eastAsia="宋体" w:hint="eastAsia"/>
                <w:color w:val="000000" w:themeColor="text1"/>
              </w:rPr>
              <w:t>DB41/1956-2020</w:t>
            </w:r>
            <w:r w:rsidR="00DA0CC6" w:rsidRPr="00826249">
              <w:rPr>
                <w:rFonts w:ascii="Times New Roman" w:eastAsia="宋体" w:hint="eastAsia"/>
                <w:color w:val="000000" w:themeColor="text1"/>
              </w:rPr>
              <w:t>）</w:t>
            </w:r>
            <w:r w:rsidR="00DA0CC6">
              <w:rPr>
                <w:rFonts w:ascii="Times New Roman" w:eastAsia="宋体" w:hint="eastAsia"/>
                <w:color w:val="000000" w:themeColor="text1"/>
              </w:rPr>
              <w:t>中</w:t>
            </w:r>
            <w:r w:rsidR="00DA0CC6" w:rsidRPr="004D5541">
              <w:rPr>
                <w:rFonts w:ascii="Times New Roman" w:eastAsia="宋体" w:hint="eastAsia"/>
                <w:color w:val="000000" w:themeColor="text1"/>
              </w:rPr>
              <w:t>企业厂区内</w:t>
            </w:r>
            <w:r w:rsidR="00DA0CC6" w:rsidRPr="004D5541">
              <w:rPr>
                <w:rFonts w:ascii="Times New Roman" w:eastAsia="宋体" w:hint="eastAsia"/>
                <w:color w:val="000000" w:themeColor="text1"/>
              </w:rPr>
              <w:t>VOCs</w:t>
            </w:r>
            <w:r w:rsidR="00DA0CC6" w:rsidRPr="004D5541">
              <w:rPr>
                <w:rFonts w:ascii="Times New Roman" w:eastAsia="宋体" w:hint="eastAsia"/>
                <w:color w:val="000000" w:themeColor="text1"/>
              </w:rPr>
              <w:t>无组织排放限值：</w:t>
            </w:r>
            <w:r w:rsidR="00DA0CC6" w:rsidRPr="004D5541">
              <w:rPr>
                <w:rFonts w:ascii="Times New Roman" w:eastAsia="宋体" w:hint="eastAsia"/>
                <w:color w:val="000000" w:themeColor="text1"/>
              </w:rPr>
              <w:t>6 mg/m</w:t>
            </w:r>
            <w:r w:rsidR="00DA0CC6" w:rsidRPr="004D5541">
              <w:rPr>
                <w:rFonts w:ascii="Times New Roman" w:eastAsia="宋体" w:hint="eastAsia"/>
                <w:color w:val="000000" w:themeColor="text1"/>
                <w:vertAlign w:val="superscript"/>
              </w:rPr>
              <w:t>3</w:t>
            </w:r>
            <w:r w:rsidR="00DA0CC6">
              <w:rPr>
                <w:rFonts w:ascii="Times New Roman" w:eastAsia="宋体" w:hint="eastAsia"/>
                <w:color w:val="000000" w:themeColor="text1"/>
              </w:rPr>
              <w:t>（</w:t>
            </w:r>
            <w:r w:rsidR="00DA0CC6" w:rsidRPr="004D5541">
              <w:rPr>
                <w:rFonts w:ascii="Times New Roman" w:eastAsia="宋体" w:hint="eastAsia"/>
                <w:color w:val="000000" w:themeColor="text1"/>
              </w:rPr>
              <w:t>监控点处</w:t>
            </w:r>
            <w:r w:rsidR="00DA0CC6" w:rsidRPr="004D5541">
              <w:rPr>
                <w:rFonts w:ascii="Times New Roman" w:eastAsia="宋体" w:hint="eastAsia"/>
                <w:color w:val="000000" w:themeColor="text1"/>
              </w:rPr>
              <w:t>1h</w:t>
            </w:r>
            <w:r w:rsidR="00DA0CC6" w:rsidRPr="004D5541">
              <w:rPr>
                <w:rFonts w:ascii="Times New Roman" w:eastAsia="宋体" w:hint="eastAsia"/>
                <w:color w:val="000000" w:themeColor="text1"/>
              </w:rPr>
              <w:t>平均浓度值</w:t>
            </w:r>
            <w:r w:rsidR="00DA0CC6">
              <w:rPr>
                <w:rFonts w:ascii="Times New Roman" w:eastAsia="宋体" w:hint="eastAsia"/>
                <w:color w:val="000000" w:themeColor="text1"/>
              </w:rPr>
              <w:t>）</w:t>
            </w:r>
            <w:r w:rsidR="00DA0CC6" w:rsidRPr="00147C66">
              <w:rPr>
                <w:rFonts w:ascii="Times New Roman" w:eastAsia="宋体" w:hint="eastAsia"/>
                <w:color w:val="000000" w:themeColor="text1"/>
              </w:rPr>
              <w:t>的要求。</w:t>
            </w:r>
          </w:p>
          <w:p w:rsidR="00A455AE" w:rsidRDefault="00A455AE" w:rsidP="0037174F">
            <w:pPr>
              <w:adjustRightInd w:val="0"/>
              <w:snapToGrid w:val="0"/>
              <w:spacing w:line="440" w:lineRule="exact"/>
              <w:ind w:firstLineChars="200" w:firstLine="480"/>
              <w:textAlignment w:val="baseline"/>
              <w:rPr>
                <w:rFonts w:ascii="Times New Roman" w:eastAsia="宋体" w:hAnsi="Times New Roman"/>
                <w:sz w:val="24"/>
                <w:lang w:val="en-GB"/>
              </w:rPr>
            </w:pPr>
            <w:r>
              <w:rPr>
                <w:rFonts w:ascii="Times New Roman" w:eastAsia="宋体" w:hAnsi="Times New Roman"/>
                <w:sz w:val="24"/>
                <w:lang w:val="en-GB"/>
              </w:rPr>
              <w:t>（</w:t>
            </w:r>
            <w:r>
              <w:rPr>
                <w:rFonts w:ascii="Times New Roman" w:eastAsia="宋体" w:hAnsi="Times New Roman"/>
                <w:sz w:val="24"/>
              </w:rPr>
              <w:t>2</w:t>
            </w:r>
            <w:r>
              <w:rPr>
                <w:rFonts w:ascii="Times New Roman" w:eastAsia="宋体" w:hAnsi="Times New Roman"/>
                <w:sz w:val="24"/>
                <w:lang w:val="en-GB"/>
              </w:rPr>
              <w:t>）水环境影响分析结论</w:t>
            </w:r>
          </w:p>
          <w:p w:rsidR="00174269" w:rsidRPr="00174269" w:rsidRDefault="00543A01" w:rsidP="00543A01">
            <w:pPr>
              <w:adjustRightInd w:val="0"/>
              <w:snapToGrid w:val="0"/>
              <w:spacing w:line="440" w:lineRule="exact"/>
              <w:ind w:firstLineChars="200" w:firstLine="482"/>
              <w:textAlignment w:val="baseline"/>
              <w:rPr>
                <w:rFonts w:ascii="Times New Roman" w:eastAsia="宋体" w:hAnsi="Times New Roman"/>
                <w:sz w:val="24"/>
              </w:rPr>
            </w:pPr>
            <w:r w:rsidRPr="00DA4071">
              <w:rPr>
                <w:rFonts w:ascii="Times New Roman" w:eastAsia="宋体" w:hint="eastAsia"/>
                <w:b/>
                <w:color w:val="000000" w:themeColor="text1"/>
                <w:sz w:val="24"/>
                <w:u w:val="single"/>
              </w:rPr>
              <w:t>本项目印刷机清洗废水、洗版废水经过洗版水循环系统处理后循环使用，不外排；</w:t>
            </w:r>
            <w:r w:rsidRPr="00543A01">
              <w:rPr>
                <w:rFonts w:ascii="Times New Roman" w:eastAsia="宋体" w:hint="eastAsia"/>
                <w:b/>
                <w:color w:val="000000" w:themeColor="text1"/>
                <w:sz w:val="24"/>
                <w:u w:val="single"/>
              </w:rPr>
              <w:t>本项目利用现有职工，</w:t>
            </w:r>
            <w:proofErr w:type="gramStart"/>
            <w:r w:rsidRPr="00543A01">
              <w:rPr>
                <w:rFonts w:ascii="Times New Roman" w:eastAsia="宋体" w:hint="eastAsia"/>
                <w:b/>
                <w:color w:val="000000" w:themeColor="text1"/>
                <w:sz w:val="24"/>
                <w:u w:val="single"/>
              </w:rPr>
              <w:t>不</w:t>
            </w:r>
            <w:proofErr w:type="gramEnd"/>
            <w:r w:rsidRPr="00543A01">
              <w:rPr>
                <w:rFonts w:ascii="Times New Roman" w:eastAsia="宋体" w:hint="eastAsia"/>
                <w:b/>
                <w:color w:val="000000" w:themeColor="text1"/>
                <w:sz w:val="24"/>
                <w:u w:val="single"/>
              </w:rPr>
              <w:t>新增职工，</w:t>
            </w:r>
            <w:proofErr w:type="gramStart"/>
            <w:r w:rsidRPr="00543A01">
              <w:rPr>
                <w:rFonts w:ascii="Times New Roman" w:eastAsia="宋体" w:hint="eastAsia"/>
                <w:b/>
                <w:color w:val="000000" w:themeColor="text1"/>
                <w:sz w:val="24"/>
                <w:u w:val="single"/>
              </w:rPr>
              <w:t>不</w:t>
            </w:r>
            <w:proofErr w:type="gramEnd"/>
            <w:r w:rsidRPr="00543A01">
              <w:rPr>
                <w:rFonts w:ascii="Times New Roman" w:eastAsia="宋体" w:hint="eastAsia"/>
                <w:b/>
                <w:color w:val="000000" w:themeColor="text1"/>
                <w:sz w:val="24"/>
                <w:u w:val="single"/>
              </w:rPr>
              <w:t>新增生活污水。现有工程生活污水经化粪池处理后，</w:t>
            </w:r>
            <w:r w:rsidRPr="00543A01">
              <w:rPr>
                <w:rFonts w:ascii="Times New Roman" w:eastAsia="宋体" w:hAnsi="Times New Roman"/>
                <w:b/>
                <w:sz w:val="24"/>
                <w:u w:val="single"/>
              </w:rPr>
              <w:t>排放</w:t>
            </w:r>
            <w:proofErr w:type="gramStart"/>
            <w:r w:rsidRPr="00543A01">
              <w:rPr>
                <w:rFonts w:ascii="Times New Roman" w:eastAsia="宋体" w:hAnsi="Times New Roman"/>
                <w:b/>
                <w:sz w:val="24"/>
                <w:u w:val="single"/>
              </w:rPr>
              <w:t>至</w:t>
            </w:r>
            <w:r w:rsidRPr="00543A01">
              <w:rPr>
                <w:rFonts w:ascii="Times New Roman" w:eastAsia="宋体" w:hint="eastAsia"/>
                <w:b/>
                <w:color w:val="000000" w:themeColor="text1"/>
                <w:sz w:val="24"/>
                <w:u w:val="single"/>
              </w:rPr>
              <w:t>贾屯污水处理</w:t>
            </w:r>
            <w:proofErr w:type="gramEnd"/>
            <w:r w:rsidRPr="00543A01">
              <w:rPr>
                <w:rFonts w:ascii="Times New Roman" w:eastAsia="宋体" w:hint="eastAsia"/>
                <w:b/>
                <w:color w:val="000000" w:themeColor="text1"/>
                <w:sz w:val="24"/>
                <w:u w:val="single"/>
              </w:rPr>
              <w:t>厂</w:t>
            </w:r>
            <w:r w:rsidRPr="00543A01">
              <w:rPr>
                <w:rFonts w:ascii="Times New Roman" w:eastAsia="宋体" w:hAnsi="Times New Roman"/>
                <w:b/>
                <w:sz w:val="24"/>
                <w:u w:val="single"/>
              </w:rPr>
              <w:t>处理</w:t>
            </w:r>
            <w:r w:rsidRPr="00543A01">
              <w:rPr>
                <w:rFonts w:ascii="Times New Roman" w:eastAsia="宋体" w:hAnsi="Times New Roman" w:hint="eastAsia"/>
                <w:b/>
                <w:sz w:val="24"/>
                <w:u w:val="single"/>
              </w:rPr>
              <w:t>。</w:t>
            </w:r>
            <w:r w:rsidR="00431F4A" w:rsidRPr="006F3D5B">
              <w:rPr>
                <w:rFonts w:ascii="宋体" w:eastAsia="宋体" w:hAnsi="宋体"/>
                <w:sz w:val="24"/>
              </w:rPr>
              <w:t>本项目属于</w:t>
            </w:r>
            <w:r w:rsidR="00431F4A">
              <w:rPr>
                <w:rFonts w:ascii="宋体" w:eastAsia="宋体" w:hAnsi="宋体" w:hint="eastAsia"/>
                <w:color w:val="000000" w:themeColor="text1"/>
                <w:sz w:val="24"/>
              </w:rPr>
              <w:t>印刷</w:t>
            </w:r>
            <w:r w:rsidR="00431F4A" w:rsidRPr="006F3D5B">
              <w:rPr>
                <w:rFonts w:ascii="宋体" w:eastAsia="宋体" w:hAnsi="宋体" w:hint="eastAsia"/>
                <w:color w:val="000000" w:themeColor="text1"/>
                <w:sz w:val="24"/>
              </w:rPr>
              <w:t>项目</w:t>
            </w:r>
            <w:r w:rsidR="00431F4A">
              <w:rPr>
                <w:rFonts w:ascii="Times New Roman" w:eastAsia="宋体" w:hAnsi="Times New Roman" w:hint="eastAsia"/>
                <w:sz w:val="24"/>
              </w:rPr>
              <w:t>，</w:t>
            </w:r>
            <w:r w:rsidR="00431F4A">
              <w:rPr>
                <w:rFonts w:ascii="Times New Roman" w:eastAsia="宋体" w:hAnsi="Times New Roman"/>
                <w:sz w:val="24"/>
              </w:rPr>
              <w:t>根据《环境影响评价技术导则</w:t>
            </w:r>
            <w:r w:rsidR="00431F4A">
              <w:rPr>
                <w:rFonts w:ascii="Times New Roman" w:eastAsia="宋体" w:hAnsi="Times New Roman"/>
                <w:sz w:val="24"/>
              </w:rPr>
              <w:t>——</w:t>
            </w:r>
            <w:r w:rsidR="00431F4A">
              <w:rPr>
                <w:rFonts w:ascii="Times New Roman" w:eastAsia="宋体" w:hAnsi="Times New Roman"/>
                <w:sz w:val="24"/>
              </w:rPr>
              <w:t>地下水环境》（</w:t>
            </w:r>
            <w:r w:rsidR="00431F4A">
              <w:rPr>
                <w:rFonts w:ascii="Times New Roman" w:eastAsia="宋体" w:hAnsi="Times New Roman"/>
                <w:sz w:val="24"/>
              </w:rPr>
              <w:t>HJ610-2016</w:t>
            </w:r>
            <w:r w:rsidR="00431F4A">
              <w:rPr>
                <w:rFonts w:ascii="Times New Roman" w:eastAsia="宋体" w:hAnsi="Times New Roman"/>
                <w:sz w:val="24"/>
              </w:rPr>
              <w:t>），本项目为</w:t>
            </w:r>
            <w:r w:rsidR="00431F4A">
              <w:rPr>
                <w:rFonts w:ascii="Times New Roman" w:eastAsia="宋体" w:hAnsi="Times New Roman"/>
                <w:sz w:val="24"/>
              </w:rPr>
              <w:t>1</w:t>
            </w:r>
            <w:r w:rsidR="00431F4A">
              <w:rPr>
                <w:rFonts w:ascii="Times New Roman" w:eastAsia="宋体" w:hAnsi="Times New Roman" w:hint="eastAsia"/>
                <w:sz w:val="24"/>
              </w:rPr>
              <w:t>14</w:t>
            </w:r>
            <w:r w:rsidR="00431F4A">
              <w:rPr>
                <w:rFonts w:ascii="Times New Roman" w:eastAsia="宋体" w:hAnsi="Times New Roman" w:hint="eastAsia"/>
                <w:sz w:val="24"/>
              </w:rPr>
              <w:t>、印刷；文教、体育、娱乐用品制造；磁材料制品。</w:t>
            </w:r>
            <w:r w:rsidR="00431F4A">
              <w:rPr>
                <w:rFonts w:ascii="Times New Roman" w:eastAsia="宋体" w:hAnsi="Times New Roman"/>
                <w:sz w:val="24"/>
              </w:rPr>
              <w:t>属于</w:t>
            </w:r>
            <w:r w:rsidR="00431F4A">
              <w:rPr>
                <w:rFonts w:ascii="Times New Roman" w:eastAsia="宋体" w:hAnsi="Times New Roman"/>
                <w:sz w:val="24"/>
              </w:rPr>
              <w:t>IV</w:t>
            </w:r>
            <w:r w:rsidR="00431F4A">
              <w:rPr>
                <w:rFonts w:ascii="Times New Roman" w:eastAsia="宋体" w:hAnsi="Times New Roman"/>
                <w:sz w:val="24"/>
              </w:rPr>
              <w:t>类建设项目，因此不需对地下水环境影响进行分析。</w:t>
            </w:r>
          </w:p>
          <w:p w:rsidR="00A455AE" w:rsidRDefault="00A455AE" w:rsidP="0037174F">
            <w:pPr>
              <w:adjustRightInd w:val="0"/>
              <w:snapToGrid w:val="0"/>
              <w:spacing w:line="440" w:lineRule="exact"/>
              <w:ind w:firstLineChars="200" w:firstLine="480"/>
              <w:rPr>
                <w:rFonts w:ascii="Times New Roman" w:eastAsia="宋体" w:hAnsi="Times New Roman"/>
                <w:b/>
                <w:sz w:val="24"/>
                <w:lang w:val="en-GB"/>
              </w:rPr>
            </w:pPr>
            <w:r>
              <w:rPr>
                <w:rFonts w:ascii="Times New Roman" w:eastAsia="宋体" w:hAnsi="Times New Roman"/>
                <w:sz w:val="24"/>
                <w:lang w:val="en-GB"/>
              </w:rPr>
              <w:t>（</w:t>
            </w:r>
            <w:r>
              <w:rPr>
                <w:rFonts w:ascii="Times New Roman" w:eastAsia="宋体" w:hAnsi="Times New Roman"/>
                <w:sz w:val="24"/>
              </w:rPr>
              <w:t>3</w:t>
            </w:r>
            <w:r>
              <w:rPr>
                <w:rFonts w:ascii="Times New Roman" w:eastAsia="宋体" w:hAnsi="Times New Roman"/>
                <w:sz w:val="24"/>
                <w:lang w:val="en-GB"/>
              </w:rPr>
              <w:t>）声环境影响分析结论</w:t>
            </w:r>
          </w:p>
          <w:p w:rsidR="00A455AE" w:rsidRDefault="00A455AE" w:rsidP="0037174F">
            <w:pPr>
              <w:widowControl/>
              <w:spacing w:line="440" w:lineRule="exact"/>
              <w:ind w:firstLineChars="200" w:firstLine="480"/>
              <w:rPr>
                <w:rFonts w:ascii="Times New Roman" w:eastAsia="宋体" w:hAnsi="Times New Roman"/>
                <w:bCs/>
                <w:sz w:val="24"/>
              </w:rPr>
            </w:pPr>
            <w:r>
              <w:rPr>
                <w:rFonts w:ascii="Times New Roman" w:eastAsia="宋体" w:hAnsi="Times New Roman"/>
                <w:sz w:val="24"/>
              </w:rPr>
              <w:t>本项目的噪声源主要为</w:t>
            </w:r>
            <w:r w:rsidR="00431F4A">
              <w:rPr>
                <w:rFonts w:ascii="Times New Roman" w:eastAsia="宋体" w:hAnsi="宋体" w:hint="eastAsia"/>
                <w:bCs/>
                <w:sz w:val="24"/>
              </w:rPr>
              <w:t>印刷机、覆膜机、模切机</w:t>
            </w:r>
            <w:r w:rsidR="00431F4A" w:rsidRPr="006F3D5B">
              <w:rPr>
                <w:rFonts w:ascii="Times New Roman" w:eastAsia="宋体" w:hAnsi="Times New Roman"/>
                <w:kern w:val="0"/>
                <w:sz w:val="24"/>
              </w:rPr>
              <w:t>运行时产生的机械噪声</w:t>
            </w:r>
            <w:r>
              <w:rPr>
                <w:rFonts w:ascii="Times New Roman" w:eastAsia="宋体" w:hAnsi="Times New Roman"/>
                <w:sz w:val="24"/>
              </w:rPr>
              <w:t>，噪声级在</w:t>
            </w:r>
            <w:r>
              <w:rPr>
                <w:rFonts w:ascii="Times New Roman" w:eastAsia="宋体" w:hAnsi="Times New Roman"/>
                <w:sz w:val="24"/>
              </w:rPr>
              <w:t>60~7</w:t>
            </w:r>
            <w:r w:rsidR="00B94EAD">
              <w:rPr>
                <w:rFonts w:ascii="Times New Roman" w:eastAsia="宋体" w:hAnsi="Times New Roman" w:hint="eastAsia"/>
                <w:sz w:val="24"/>
              </w:rPr>
              <w:t>0</w:t>
            </w:r>
            <w:r>
              <w:rPr>
                <w:rFonts w:ascii="Times New Roman" w:eastAsia="宋体" w:hAnsi="Times New Roman"/>
                <w:sz w:val="24"/>
              </w:rPr>
              <w:t>dB(A)</w:t>
            </w:r>
            <w:r>
              <w:rPr>
                <w:rFonts w:ascii="Times New Roman" w:eastAsia="宋体" w:hAnsi="Times New Roman"/>
                <w:sz w:val="24"/>
              </w:rPr>
              <w:t>之间，经采取</w:t>
            </w:r>
            <w:r w:rsidR="00B94B97" w:rsidRPr="00E2381D">
              <w:rPr>
                <w:rFonts w:asciiTheme="minorEastAsia" w:eastAsiaTheme="minorEastAsia" w:hAnsiTheme="minorEastAsia" w:hint="eastAsia"/>
                <w:color w:val="000000" w:themeColor="text1"/>
                <w:sz w:val="24"/>
              </w:rPr>
              <w:t>厂房隔声</w:t>
            </w:r>
            <w:r w:rsidR="00431F4A" w:rsidRPr="00E2381D">
              <w:rPr>
                <w:rFonts w:asciiTheme="minorEastAsia" w:eastAsiaTheme="minorEastAsia" w:hAnsiTheme="minorEastAsia" w:hint="eastAsia"/>
                <w:color w:val="000000" w:themeColor="text1"/>
                <w:sz w:val="24"/>
              </w:rPr>
              <w:t>、距离衰减</w:t>
            </w:r>
            <w:r w:rsidR="00B94B97" w:rsidRPr="00E2381D">
              <w:rPr>
                <w:rFonts w:ascii="Times New Roman" w:eastAsia="宋体" w:hAnsi="Times New Roman"/>
                <w:kern w:val="0"/>
                <w:sz w:val="24"/>
              </w:rPr>
              <w:t>等</w:t>
            </w:r>
            <w:r w:rsidR="00431F4A">
              <w:rPr>
                <w:rFonts w:ascii="Times New Roman" w:eastAsia="宋体" w:hAnsi="Times New Roman"/>
                <w:kern w:val="0"/>
                <w:sz w:val="24"/>
              </w:rPr>
              <w:t>降噪</w:t>
            </w:r>
            <w:r>
              <w:rPr>
                <w:rFonts w:ascii="Times New Roman" w:eastAsia="宋体" w:hAnsi="Times New Roman"/>
                <w:sz w:val="24"/>
              </w:rPr>
              <w:t>措施后，</w:t>
            </w:r>
            <w:r>
              <w:rPr>
                <w:rFonts w:ascii="Times New Roman" w:eastAsia="宋体" w:hAnsi="Times New Roman"/>
                <w:sz w:val="24"/>
                <w:lang w:val="zh-CN"/>
              </w:rPr>
              <w:t>厂界噪声可满足《工业企业厂界环境噪声排放标准》（</w:t>
            </w:r>
            <w:r>
              <w:rPr>
                <w:rFonts w:ascii="Times New Roman" w:eastAsia="宋体" w:hAnsi="Times New Roman"/>
                <w:sz w:val="24"/>
              </w:rPr>
              <w:t>GB12348-2008</w:t>
            </w:r>
            <w:r>
              <w:rPr>
                <w:rFonts w:ascii="Times New Roman" w:eastAsia="宋体" w:hAnsi="Times New Roman"/>
                <w:sz w:val="24"/>
                <w:lang w:val="zh-CN"/>
              </w:rPr>
              <w:t>）中的</w:t>
            </w:r>
            <w:r w:rsidR="00CD0658">
              <w:rPr>
                <w:rFonts w:ascii="Times New Roman" w:eastAsia="宋体" w:hAnsi="Times New Roman" w:hint="eastAsia"/>
                <w:sz w:val="24"/>
              </w:rPr>
              <w:t>3</w:t>
            </w:r>
            <w:r>
              <w:rPr>
                <w:rFonts w:ascii="Times New Roman" w:eastAsia="宋体" w:hAnsi="Times New Roman"/>
                <w:sz w:val="24"/>
                <w:lang w:val="zh-CN"/>
              </w:rPr>
              <w:t>类标准的要求。</w:t>
            </w:r>
            <w:r>
              <w:rPr>
                <w:rFonts w:ascii="Times New Roman" w:eastAsia="宋体" w:hAnsi="Times New Roman"/>
                <w:sz w:val="24"/>
              </w:rPr>
              <w:t>环</w:t>
            </w:r>
            <w:proofErr w:type="gramStart"/>
            <w:r>
              <w:rPr>
                <w:rFonts w:ascii="Times New Roman" w:eastAsia="宋体" w:hAnsi="Times New Roman"/>
                <w:sz w:val="24"/>
              </w:rPr>
              <w:t>评建议</w:t>
            </w:r>
            <w:proofErr w:type="gramEnd"/>
            <w:r>
              <w:rPr>
                <w:rFonts w:ascii="Times New Roman" w:eastAsia="宋体" w:hAnsi="Times New Roman"/>
                <w:sz w:val="24"/>
              </w:rPr>
              <w:t>加强高噪声设备日常</w:t>
            </w:r>
            <w:r>
              <w:rPr>
                <w:rFonts w:ascii="Times New Roman" w:eastAsia="宋体" w:hAnsi="Times New Roman"/>
                <w:sz w:val="24"/>
                <w:lang w:val="zh-CN"/>
              </w:rPr>
              <w:t>维护，使之处于良好的运转状态</w:t>
            </w:r>
            <w:r>
              <w:rPr>
                <w:rFonts w:ascii="Times New Roman" w:eastAsia="宋体" w:hAnsi="Times New Roman"/>
                <w:sz w:val="24"/>
              </w:rPr>
              <w:t>，周围均为</w:t>
            </w:r>
            <w:r w:rsidR="00FA3BBF">
              <w:rPr>
                <w:rFonts w:ascii="Times New Roman" w:eastAsia="宋体" w:hAnsi="Times New Roman"/>
                <w:sz w:val="24"/>
              </w:rPr>
              <w:t>工业</w:t>
            </w:r>
            <w:r>
              <w:rPr>
                <w:rFonts w:ascii="Times New Roman" w:eastAsia="宋体" w:hAnsi="Times New Roman"/>
                <w:sz w:val="24"/>
              </w:rPr>
              <w:t>企业</w:t>
            </w:r>
            <w:r w:rsidR="00CD0658">
              <w:rPr>
                <w:rFonts w:ascii="Times New Roman" w:eastAsia="宋体" w:hAnsi="Times New Roman" w:hint="eastAsia"/>
                <w:sz w:val="24"/>
              </w:rPr>
              <w:t>、</w:t>
            </w:r>
            <w:r w:rsidR="00CD0658">
              <w:rPr>
                <w:rFonts w:ascii="Times New Roman" w:eastAsia="宋体" w:hAnsi="Times New Roman"/>
                <w:sz w:val="24"/>
              </w:rPr>
              <w:t>空地和</w:t>
            </w:r>
            <w:r w:rsidR="00A837ED">
              <w:rPr>
                <w:rFonts w:ascii="Times New Roman" w:eastAsia="宋体" w:hAnsi="Times New Roman"/>
                <w:sz w:val="24"/>
              </w:rPr>
              <w:t>农田</w:t>
            </w:r>
            <w:r>
              <w:rPr>
                <w:rFonts w:ascii="Times New Roman" w:eastAsia="宋体" w:hAnsi="Times New Roman"/>
                <w:sz w:val="24"/>
              </w:rPr>
              <w:t>，因此本项目生产对周围的声环境影响较小。</w:t>
            </w:r>
          </w:p>
          <w:p w:rsidR="00A455AE" w:rsidRDefault="00A455AE" w:rsidP="0037174F">
            <w:pPr>
              <w:adjustRightInd w:val="0"/>
              <w:snapToGrid w:val="0"/>
              <w:spacing w:line="440" w:lineRule="exact"/>
              <w:ind w:firstLineChars="200" w:firstLine="480"/>
              <w:rPr>
                <w:rFonts w:ascii="Times New Roman" w:eastAsia="宋体" w:hAnsi="Times New Roman"/>
                <w:b/>
                <w:sz w:val="24"/>
              </w:rPr>
            </w:pPr>
            <w:r>
              <w:rPr>
                <w:rFonts w:ascii="Times New Roman" w:eastAsia="宋体" w:hAnsi="Times New Roman"/>
                <w:sz w:val="24"/>
                <w:lang w:val="en-GB"/>
              </w:rPr>
              <w:t>（</w:t>
            </w:r>
            <w:r>
              <w:rPr>
                <w:rFonts w:ascii="Times New Roman" w:eastAsia="宋体" w:hAnsi="Times New Roman"/>
                <w:sz w:val="24"/>
              </w:rPr>
              <w:t>4</w:t>
            </w:r>
            <w:r>
              <w:rPr>
                <w:rFonts w:ascii="Times New Roman" w:eastAsia="宋体" w:hAnsi="Times New Roman"/>
                <w:sz w:val="24"/>
                <w:lang w:val="en-GB"/>
              </w:rPr>
              <w:t>）</w:t>
            </w:r>
            <w:r>
              <w:rPr>
                <w:rFonts w:ascii="Times New Roman" w:eastAsia="宋体" w:hAnsi="Times New Roman"/>
                <w:sz w:val="24"/>
              </w:rPr>
              <w:t>固</w:t>
            </w:r>
            <w:proofErr w:type="gramStart"/>
            <w:r>
              <w:rPr>
                <w:rFonts w:ascii="Times New Roman" w:eastAsia="宋体" w:hAnsi="Times New Roman"/>
                <w:sz w:val="24"/>
              </w:rPr>
              <w:t>废</w:t>
            </w:r>
            <w:r>
              <w:rPr>
                <w:rFonts w:ascii="Times New Roman" w:eastAsia="宋体" w:hAnsi="Times New Roman"/>
                <w:sz w:val="24"/>
                <w:lang w:val="en-GB"/>
              </w:rPr>
              <w:t>影响</w:t>
            </w:r>
            <w:proofErr w:type="gramEnd"/>
            <w:r>
              <w:rPr>
                <w:rFonts w:ascii="Times New Roman" w:eastAsia="宋体" w:hAnsi="Times New Roman"/>
                <w:sz w:val="24"/>
                <w:lang w:val="en-GB"/>
              </w:rPr>
              <w:t>分析结论</w:t>
            </w:r>
          </w:p>
          <w:p w:rsidR="00CD0658" w:rsidRPr="00431F4A" w:rsidRDefault="00A455AE" w:rsidP="0037174F">
            <w:pPr>
              <w:pStyle w:val="af"/>
              <w:spacing w:line="440" w:lineRule="exact"/>
              <w:ind w:firstLineChars="200" w:firstLine="480"/>
              <w:rPr>
                <w:rFonts w:ascii="Times New Roman" w:eastAsia="宋体" w:hAnsi="Times New Roman"/>
                <w:sz w:val="24"/>
              </w:rPr>
            </w:pPr>
            <w:r w:rsidRPr="0051099E">
              <w:rPr>
                <w:rFonts w:ascii="Times New Roman" w:eastAsia="宋体" w:hAnsi="Times New Roman"/>
                <w:color w:val="000000" w:themeColor="text1"/>
                <w:sz w:val="24"/>
                <w:lang w:val="zh-CN"/>
              </w:rPr>
              <w:t>本项目</w:t>
            </w:r>
            <w:r w:rsidR="00431F4A" w:rsidRPr="0037498C">
              <w:rPr>
                <w:rFonts w:ascii="Times New Roman" w:eastAsia="宋体" w:hAnsi="Times New Roman"/>
                <w:sz w:val="24"/>
              </w:rPr>
              <w:t>固</w:t>
            </w:r>
            <w:proofErr w:type="gramStart"/>
            <w:r w:rsidR="00431F4A" w:rsidRPr="0037498C">
              <w:rPr>
                <w:rFonts w:ascii="Times New Roman" w:eastAsia="宋体" w:hAnsi="Times New Roman"/>
                <w:sz w:val="24"/>
              </w:rPr>
              <w:t>废</w:t>
            </w:r>
            <w:r w:rsidR="00431F4A">
              <w:rPr>
                <w:rFonts w:ascii="Times New Roman" w:eastAsia="宋体" w:hAnsi="Times New Roman" w:hint="eastAsia"/>
                <w:sz w:val="24"/>
              </w:rPr>
              <w:t>包括</w:t>
            </w:r>
            <w:proofErr w:type="gramEnd"/>
            <w:r w:rsidR="00431F4A">
              <w:rPr>
                <w:rFonts w:ascii="Times New Roman" w:eastAsia="宋体" w:hAnsi="Times New Roman"/>
                <w:sz w:val="24"/>
              </w:rPr>
              <w:t>一般固废和危险废物</w:t>
            </w:r>
            <w:r w:rsidR="00431F4A">
              <w:rPr>
                <w:rFonts w:ascii="Times New Roman" w:eastAsia="宋体" w:hAnsi="Times New Roman" w:hint="eastAsia"/>
                <w:sz w:val="24"/>
              </w:rPr>
              <w:t>，</w:t>
            </w:r>
            <w:r w:rsidR="00431F4A">
              <w:rPr>
                <w:rFonts w:ascii="Times New Roman" w:eastAsia="宋体" w:hAnsi="Times New Roman"/>
                <w:sz w:val="24"/>
              </w:rPr>
              <w:t>一般固</w:t>
            </w:r>
            <w:proofErr w:type="gramStart"/>
            <w:r w:rsidR="00431F4A">
              <w:rPr>
                <w:rFonts w:ascii="Times New Roman" w:eastAsia="宋体" w:hAnsi="Times New Roman"/>
                <w:sz w:val="24"/>
              </w:rPr>
              <w:t>废主要</w:t>
            </w:r>
            <w:proofErr w:type="gramEnd"/>
            <w:r w:rsidR="00431F4A">
              <w:rPr>
                <w:rFonts w:ascii="Times New Roman" w:eastAsia="宋体" w:hAnsi="Times New Roman"/>
                <w:sz w:val="24"/>
              </w:rPr>
              <w:t>为</w:t>
            </w:r>
            <w:r w:rsidR="00431F4A">
              <w:rPr>
                <w:rFonts w:ascii="Times New Roman" w:eastAsia="宋体" w:hAnsi="Times New Roman" w:hint="eastAsia"/>
                <w:sz w:val="24"/>
              </w:rPr>
              <w:t>：</w:t>
            </w:r>
            <w:r w:rsidR="00431F4A">
              <w:rPr>
                <w:rFonts w:ascii="Times New Roman" w:eastAsia="宋体" w:hAnsi="Times New Roman"/>
                <w:sz w:val="24"/>
              </w:rPr>
              <w:t>边角料</w:t>
            </w:r>
            <w:r w:rsidR="00431F4A">
              <w:rPr>
                <w:rFonts w:ascii="Times New Roman" w:eastAsia="宋体" w:hAnsi="Times New Roman" w:hint="eastAsia"/>
                <w:sz w:val="24"/>
              </w:rPr>
              <w:t>、</w:t>
            </w:r>
            <w:r w:rsidR="00C67A35">
              <w:rPr>
                <w:rFonts w:ascii="Times New Roman" w:eastAsia="宋体" w:hAnsi="Times New Roman"/>
                <w:sz w:val="24"/>
              </w:rPr>
              <w:t>不合格品</w:t>
            </w:r>
            <w:r w:rsidR="00431F4A">
              <w:rPr>
                <w:rFonts w:ascii="Times New Roman" w:eastAsia="宋体" w:hAnsi="Times New Roman" w:hint="eastAsia"/>
                <w:sz w:val="24"/>
              </w:rPr>
              <w:t>；</w:t>
            </w:r>
            <w:r w:rsidR="00431F4A">
              <w:rPr>
                <w:rFonts w:ascii="Times New Roman" w:eastAsia="宋体" w:hAnsi="Times New Roman"/>
                <w:sz w:val="24"/>
              </w:rPr>
              <w:t>危险废物主要为</w:t>
            </w:r>
            <w:r w:rsidR="00431F4A">
              <w:rPr>
                <w:rFonts w:ascii="Times New Roman" w:eastAsia="宋体" w:hAnsi="Times New Roman" w:hint="eastAsia"/>
                <w:sz w:val="24"/>
              </w:rPr>
              <w:t>：</w:t>
            </w:r>
            <w:r w:rsidR="00431F4A">
              <w:rPr>
                <w:rFonts w:ascii="Times New Roman" w:eastAsia="宋体" w:hAnsi="Times New Roman"/>
                <w:sz w:val="24"/>
              </w:rPr>
              <w:t>废</w:t>
            </w:r>
            <w:r w:rsidR="000C48F9">
              <w:rPr>
                <w:rFonts w:ascii="Times New Roman" w:eastAsia="宋体" w:hAnsi="Times New Roman"/>
                <w:sz w:val="24"/>
              </w:rPr>
              <w:t>CTP</w:t>
            </w:r>
            <w:r w:rsidR="00431F4A">
              <w:rPr>
                <w:rFonts w:ascii="Times New Roman" w:eastAsia="宋体" w:hAnsi="Times New Roman"/>
                <w:sz w:val="24"/>
              </w:rPr>
              <w:t>版、废显影液、</w:t>
            </w:r>
            <w:proofErr w:type="gramStart"/>
            <w:r w:rsidR="00431F4A">
              <w:rPr>
                <w:rFonts w:ascii="Times New Roman" w:eastAsia="宋体" w:hAnsi="Times New Roman"/>
                <w:sz w:val="24"/>
              </w:rPr>
              <w:t>废原料桶</w:t>
            </w:r>
            <w:proofErr w:type="gramEnd"/>
            <w:r w:rsidR="00431F4A">
              <w:rPr>
                <w:rFonts w:ascii="Times New Roman" w:eastAsia="宋体" w:hAnsi="Times New Roman"/>
                <w:sz w:val="24"/>
              </w:rPr>
              <w:t>、废油墨抹布、废橡皮布、废</w:t>
            </w:r>
            <w:r w:rsidR="00431F4A">
              <w:rPr>
                <w:rFonts w:ascii="Times New Roman" w:eastAsia="宋体" w:hAnsi="Times New Roman"/>
                <w:sz w:val="24"/>
              </w:rPr>
              <w:t>UV</w:t>
            </w:r>
            <w:r w:rsidR="00431F4A">
              <w:rPr>
                <w:rFonts w:ascii="Times New Roman" w:eastAsia="宋体" w:hAnsi="Times New Roman"/>
                <w:sz w:val="24"/>
              </w:rPr>
              <w:t>灯管、</w:t>
            </w:r>
            <w:proofErr w:type="gramStart"/>
            <w:r w:rsidR="00431F4A">
              <w:rPr>
                <w:rFonts w:ascii="Times New Roman" w:eastAsia="宋体" w:hAnsi="Times New Roman"/>
                <w:sz w:val="24"/>
              </w:rPr>
              <w:t>废光触媒</w:t>
            </w:r>
            <w:proofErr w:type="gramEnd"/>
            <w:r w:rsidR="00431F4A">
              <w:rPr>
                <w:rFonts w:ascii="Times New Roman" w:eastAsia="宋体" w:hAnsi="Times New Roman"/>
                <w:sz w:val="24"/>
              </w:rPr>
              <w:t>板（含二氧化钛催化剂）、废活性炭、废滤芯、废过滤棉、洗版水处理污泥、沉淀物</w:t>
            </w:r>
            <w:r w:rsidR="00431F4A" w:rsidRPr="0037498C">
              <w:rPr>
                <w:rFonts w:ascii="Times New Roman" w:eastAsia="宋体" w:hAnsi="Times New Roman"/>
                <w:sz w:val="24"/>
              </w:rPr>
              <w:t>。</w:t>
            </w:r>
          </w:p>
          <w:p w:rsidR="00CD0658" w:rsidRDefault="00CD0658" w:rsidP="0037174F">
            <w:pPr>
              <w:pStyle w:val="1"/>
              <w:spacing w:line="440" w:lineRule="exact"/>
              <w:ind w:firstLineChars="200" w:firstLine="480"/>
              <w:jc w:val="both"/>
              <w:rPr>
                <w:rFonts w:ascii="Times New Roman" w:eastAsia="宋体" w:hAnsi="Times New Roman"/>
                <w:color w:val="000000" w:themeColor="text1"/>
                <w:sz w:val="24"/>
              </w:rPr>
            </w:pPr>
            <w:r>
              <w:rPr>
                <w:rFonts w:ascii="Times New Roman" w:eastAsia="宋体" w:hAnsi="Times New Roman"/>
                <w:sz w:val="24"/>
              </w:rPr>
              <w:t>一般固废</w:t>
            </w:r>
            <w:r w:rsidR="00431F4A">
              <w:rPr>
                <w:rFonts w:ascii="Times New Roman" w:eastAsia="宋体" w:hAnsi="Times New Roman" w:hint="eastAsia"/>
                <w:sz w:val="24"/>
              </w:rPr>
              <w:t>：</w:t>
            </w:r>
            <w:r w:rsidR="00431F4A">
              <w:rPr>
                <w:rFonts w:ascii="Times New Roman" w:eastAsia="宋体" w:hAnsi="Times New Roman"/>
                <w:sz w:val="24"/>
              </w:rPr>
              <w:t>边角料</w:t>
            </w:r>
            <w:r w:rsidR="00431F4A">
              <w:rPr>
                <w:rFonts w:ascii="Times New Roman" w:eastAsia="宋体" w:hAnsi="Times New Roman" w:hint="eastAsia"/>
                <w:sz w:val="24"/>
              </w:rPr>
              <w:t>、</w:t>
            </w:r>
            <w:r w:rsidR="00C67A35">
              <w:rPr>
                <w:rFonts w:ascii="Times New Roman" w:eastAsia="宋体" w:hAnsi="Times New Roman"/>
                <w:sz w:val="24"/>
              </w:rPr>
              <w:t>不合格品</w:t>
            </w:r>
            <w:r w:rsidR="00431F4A">
              <w:rPr>
                <w:rFonts w:ascii="Times New Roman" w:eastAsia="宋体" w:hAnsi="Times New Roman" w:hint="eastAsia"/>
                <w:color w:val="000000" w:themeColor="text1"/>
                <w:sz w:val="24"/>
              </w:rPr>
              <w:t>，集中收集后暂存于</w:t>
            </w:r>
            <w:r w:rsidR="00B52102">
              <w:rPr>
                <w:rFonts w:ascii="Times New Roman" w:eastAsia="宋体" w:hAnsi="Times New Roman" w:hint="eastAsia"/>
                <w:color w:val="000000" w:themeColor="text1"/>
                <w:sz w:val="24"/>
              </w:rPr>
              <w:t>现有工程</w:t>
            </w:r>
            <w:r w:rsidR="00431F4A">
              <w:rPr>
                <w:rFonts w:ascii="Times New Roman" w:eastAsia="宋体" w:hAnsi="Times New Roman" w:hint="eastAsia"/>
                <w:color w:val="000000" w:themeColor="text1"/>
                <w:sz w:val="24"/>
              </w:rPr>
              <w:t>一般固废暂存间</w:t>
            </w:r>
            <w:r w:rsidR="00B52102" w:rsidRPr="0051099E">
              <w:rPr>
                <w:rFonts w:ascii="Times New Roman" w:eastAsia="宋体" w:hint="eastAsia"/>
                <w:color w:val="000000" w:themeColor="text1"/>
                <w:sz w:val="24"/>
              </w:rPr>
              <w:t>（面积为</w:t>
            </w:r>
            <w:r w:rsidR="00543A01">
              <w:rPr>
                <w:rFonts w:ascii="Times New Roman" w:eastAsia="宋体" w:hint="eastAsia"/>
                <w:color w:val="000000" w:themeColor="text1"/>
                <w:sz w:val="24"/>
              </w:rPr>
              <w:t>10</w:t>
            </w:r>
            <w:r w:rsidR="00B52102" w:rsidRPr="0051099E">
              <w:rPr>
                <w:rFonts w:ascii="Times New Roman" w:eastAsia="宋体" w:hAnsi="Times New Roman"/>
                <w:color w:val="000000" w:themeColor="text1"/>
                <w:sz w:val="24"/>
              </w:rPr>
              <w:t>m</w:t>
            </w:r>
            <w:r w:rsidR="00B52102" w:rsidRPr="0051099E">
              <w:rPr>
                <w:rFonts w:ascii="Times New Roman" w:eastAsia="宋体" w:hAnsi="Times New Roman"/>
                <w:color w:val="000000" w:themeColor="text1"/>
                <w:sz w:val="24"/>
                <w:vertAlign w:val="superscript"/>
              </w:rPr>
              <w:t>2</w:t>
            </w:r>
            <w:r w:rsidR="00B52102" w:rsidRPr="0051099E">
              <w:rPr>
                <w:rFonts w:ascii="Times New Roman" w:eastAsia="宋体" w:hint="eastAsia"/>
                <w:color w:val="000000" w:themeColor="text1"/>
                <w:sz w:val="24"/>
              </w:rPr>
              <w:t>）</w:t>
            </w:r>
            <w:r w:rsidR="00431F4A">
              <w:rPr>
                <w:rFonts w:ascii="Times New Roman" w:eastAsia="宋体" w:hAnsi="Times New Roman" w:hint="eastAsia"/>
                <w:color w:val="000000" w:themeColor="text1"/>
                <w:sz w:val="24"/>
              </w:rPr>
              <w:t>，定期出售</w:t>
            </w:r>
            <w:r w:rsidR="0051099E" w:rsidRPr="0051099E">
              <w:rPr>
                <w:rFonts w:ascii="Times New Roman" w:eastAsia="宋体" w:hAnsi="Times New Roman"/>
                <w:color w:val="000000" w:themeColor="text1"/>
                <w:sz w:val="24"/>
              </w:rPr>
              <w:t>。</w:t>
            </w:r>
            <w:r w:rsidR="002D639E">
              <w:rPr>
                <w:rFonts w:ascii="Times New Roman" w:eastAsia="宋体" w:hint="eastAsia"/>
                <w:color w:val="000000" w:themeColor="text1"/>
                <w:sz w:val="24"/>
              </w:rPr>
              <w:t>一般固废</w:t>
            </w:r>
            <w:r w:rsidR="0051099E" w:rsidRPr="0051099E">
              <w:rPr>
                <w:rFonts w:ascii="Times New Roman" w:eastAsia="宋体" w:hAnsi="Times New Roman"/>
                <w:color w:val="000000" w:themeColor="text1"/>
                <w:sz w:val="24"/>
                <w:lang w:val="zh-CN"/>
              </w:rPr>
              <w:t>暂存间设置满足《一般工业固体废物</w:t>
            </w:r>
            <w:r w:rsidR="0051099E" w:rsidRPr="0051099E">
              <w:rPr>
                <w:rFonts w:ascii="Times New Roman" w:eastAsia="宋体" w:hAnsi="Times New Roman"/>
                <w:color w:val="000000" w:themeColor="text1"/>
                <w:sz w:val="24"/>
              </w:rPr>
              <w:t>贮存、处理场污染控制标准》</w:t>
            </w:r>
            <w:r w:rsidR="0051099E" w:rsidRPr="0051099E">
              <w:rPr>
                <w:rFonts w:ascii="Times New Roman" w:eastAsia="宋体" w:hAnsi="Times New Roman"/>
                <w:color w:val="000000" w:themeColor="text1"/>
                <w:sz w:val="24"/>
              </w:rPr>
              <w:t>(GB18599-2001)</w:t>
            </w:r>
            <w:r w:rsidR="0051099E" w:rsidRPr="0051099E">
              <w:rPr>
                <w:rFonts w:ascii="Times New Roman" w:eastAsia="宋体" w:hAnsi="Times New Roman"/>
                <w:color w:val="000000" w:themeColor="text1"/>
                <w:sz w:val="24"/>
              </w:rPr>
              <w:t>及其</w:t>
            </w:r>
            <w:r w:rsidR="0051099E" w:rsidRPr="0051099E">
              <w:rPr>
                <w:rFonts w:ascii="Times New Roman" w:eastAsia="宋体" w:hAnsi="Times New Roman"/>
                <w:color w:val="000000" w:themeColor="text1"/>
                <w:sz w:val="24"/>
              </w:rPr>
              <w:t>2013</w:t>
            </w:r>
            <w:r w:rsidR="0051099E" w:rsidRPr="0051099E">
              <w:rPr>
                <w:rFonts w:ascii="Times New Roman" w:eastAsia="宋体" w:hAnsi="Times New Roman"/>
                <w:color w:val="000000" w:themeColor="text1"/>
                <w:sz w:val="24"/>
              </w:rPr>
              <w:t>年修改单的要求</w:t>
            </w:r>
            <w:r w:rsidR="0051099E" w:rsidRPr="0051099E">
              <w:rPr>
                <w:rFonts w:ascii="Times New Roman" w:eastAsia="宋体" w:hAnsi="Times New Roman" w:hint="eastAsia"/>
                <w:color w:val="000000" w:themeColor="text1"/>
                <w:sz w:val="24"/>
              </w:rPr>
              <w:t>。</w:t>
            </w:r>
          </w:p>
          <w:p w:rsidR="00CD0658" w:rsidRPr="002D639E" w:rsidRDefault="00CD0658" w:rsidP="0037174F">
            <w:pPr>
              <w:pStyle w:val="1"/>
              <w:spacing w:line="440" w:lineRule="exact"/>
              <w:ind w:firstLineChars="200" w:firstLine="480"/>
              <w:jc w:val="both"/>
              <w:rPr>
                <w:rFonts w:ascii="Times New Roman" w:eastAsia="宋体" w:hAnsi="Times New Roman"/>
                <w:color w:val="000000" w:themeColor="text1"/>
                <w:sz w:val="24"/>
              </w:rPr>
            </w:pPr>
            <w:r w:rsidRPr="009D346F">
              <w:rPr>
                <w:rFonts w:ascii="Times New Roman" w:eastAsia="宋体" w:hint="eastAsia"/>
                <w:sz w:val="24"/>
              </w:rPr>
              <w:t>危险废物</w:t>
            </w:r>
            <w:r w:rsidR="00431F4A">
              <w:rPr>
                <w:rFonts w:ascii="Times New Roman" w:eastAsia="宋体" w:hint="eastAsia"/>
                <w:sz w:val="24"/>
              </w:rPr>
              <w:t>：</w:t>
            </w:r>
            <w:r w:rsidR="00B52102">
              <w:rPr>
                <w:rFonts w:ascii="Times New Roman" w:eastAsia="宋体" w:hAnsi="Times New Roman"/>
                <w:sz w:val="24"/>
              </w:rPr>
              <w:t>废</w:t>
            </w:r>
            <w:r w:rsidR="000C48F9">
              <w:rPr>
                <w:rFonts w:ascii="Times New Roman" w:eastAsia="宋体" w:hAnsi="Times New Roman"/>
                <w:sz w:val="24"/>
              </w:rPr>
              <w:t>CTP</w:t>
            </w:r>
            <w:r w:rsidR="00B52102">
              <w:rPr>
                <w:rFonts w:ascii="Times New Roman" w:eastAsia="宋体" w:hAnsi="Times New Roman"/>
                <w:sz w:val="24"/>
              </w:rPr>
              <w:t>版、废显影液、</w:t>
            </w:r>
            <w:proofErr w:type="gramStart"/>
            <w:r w:rsidR="00B52102">
              <w:rPr>
                <w:rFonts w:ascii="Times New Roman" w:eastAsia="宋体" w:hAnsi="Times New Roman"/>
                <w:sz w:val="24"/>
              </w:rPr>
              <w:t>废原料桶</w:t>
            </w:r>
            <w:proofErr w:type="gramEnd"/>
            <w:r w:rsidR="00B52102">
              <w:rPr>
                <w:rFonts w:ascii="Times New Roman" w:eastAsia="宋体" w:hAnsi="Times New Roman"/>
                <w:sz w:val="24"/>
              </w:rPr>
              <w:t>、废油墨抹布、废橡皮布、废</w:t>
            </w:r>
            <w:r w:rsidR="00B52102">
              <w:rPr>
                <w:rFonts w:ascii="Times New Roman" w:eastAsia="宋体" w:hAnsi="Times New Roman"/>
                <w:sz w:val="24"/>
              </w:rPr>
              <w:t>UV</w:t>
            </w:r>
            <w:r w:rsidR="00B52102">
              <w:rPr>
                <w:rFonts w:ascii="Times New Roman" w:eastAsia="宋体" w:hAnsi="Times New Roman"/>
                <w:sz w:val="24"/>
              </w:rPr>
              <w:t>灯管、</w:t>
            </w:r>
            <w:proofErr w:type="gramStart"/>
            <w:r w:rsidR="00B52102">
              <w:rPr>
                <w:rFonts w:ascii="Times New Roman" w:eastAsia="宋体" w:hAnsi="Times New Roman"/>
                <w:sz w:val="24"/>
              </w:rPr>
              <w:t>废光触媒</w:t>
            </w:r>
            <w:proofErr w:type="gramEnd"/>
            <w:r w:rsidR="00B52102">
              <w:rPr>
                <w:rFonts w:ascii="Times New Roman" w:eastAsia="宋体" w:hAnsi="Times New Roman"/>
                <w:sz w:val="24"/>
              </w:rPr>
              <w:t>板（含二氧化钛催化剂）、废活性炭、废滤芯、废过滤棉、洗版水处理污</w:t>
            </w:r>
            <w:r w:rsidR="00B52102">
              <w:rPr>
                <w:rFonts w:ascii="Times New Roman" w:eastAsia="宋体" w:hAnsi="Times New Roman"/>
                <w:sz w:val="24"/>
              </w:rPr>
              <w:lastRenderedPageBreak/>
              <w:t>泥、沉淀物</w:t>
            </w:r>
            <w:r w:rsidR="00B52102">
              <w:rPr>
                <w:rFonts w:ascii="Times New Roman" w:eastAsia="宋体" w:hint="eastAsia"/>
                <w:sz w:val="24"/>
              </w:rPr>
              <w:t>，</w:t>
            </w:r>
            <w:r w:rsidR="004514B2" w:rsidRPr="0067540B">
              <w:rPr>
                <w:rFonts w:ascii="Times New Roman" w:eastAsia="宋体" w:hAnsi="Times New Roman"/>
                <w:b/>
                <w:color w:val="000000" w:themeColor="text1"/>
                <w:sz w:val="24"/>
                <w:u w:val="single"/>
              </w:rPr>
              <w:t>危险废物</w:t>
            </w:r>
            <w:r w:rsidR="004514B2" w:rsidRPr="002548BB">
              <w:rPr>
                <w:rFonts w:ascii="Times New Roman" w:eastAsia="宋体" w:hAnsi="Times New Roman" w:hint="eastAsia"/>
                <w:b/>
                <w:bCs/>
                <w:sz w:val="24"/>
                <w:u w:val="single"/>
              </w:rPr>
              <w:t>集中收集后，分类放置于贴有标识的容器内，加盖密封，存放于无阳光直射的</w:t>
            </w:r>
            <w:proofErr w:type="gramStart"/>
            <w:r w:rsidR="004514B2" w:rsidRPr="002548BB">
              <w:rPr>
                <w:rFonts w:ascii="Times New Roman" w:eastAsia="宋体" w:hAnsi="Times New Roman" w:hint="eastAsia"/>
                <w:b/>
                <w:bCs/>
                <w:sz w:val="24"/>
                <w:u w:val="single"/>
              </w:rPr>
              <w:t>密闭危废暂存</w:t>
            </w:r>
            <w:proofErr w:type="gramEnd"/>
            <w:r w:rsidR="004514B2" w:rsidRPr="002548BB">
              <w:rPr>
                <w:rFonts w:ascii="Times New Roman" w:eastAsia="宋体" w:hAnsi="Times New Roman" w:hint="eastAsia"/>
                <w:b/>
                <w:bCs/>
                <w:sz w:val="24"/>
                <w:u w:val="single"/>
              </w:rPr>
              <w:t>间</w:t>
            </w:r>
            <w:r w:rsidR="004514B2">
              <w:rPr>
                <w:rFonts w:ascii="Times New Roman" w:eastAsia="宋体" w:hAnsi="Times New Roman" w:hint="eastAsia"/>
                <w:b/>
                <w:bCs/>
                <w:sz w:val="24"/>
                <w:u w:val="single"/>
              </w:rPr>
              <w:t>（</w:t>
            </w:r>
            <w:r w:rsidR="004514B2" w:rsidRPr="00D2324C">
              <w:rPr>
                <w:rFonts w:ascii="Times New Roman" w:eastAsia="宋体" w:hint="eastAsia"/>
                <w:b/>
                <w:sz w:val="24"/>
                <w:u w:val="single"/>
              </w:rPr>
              <w:t>利用现有</w:t>
            </w:r>
            <w:proofErr w:type="gramStart"/>
            <w:r w:rsidR="004514B2" w:rsidRPr="00D2324C">
              <w:rPr>
                <w:rFonts w:ascii="Times New Roman" w:eastAsia="宋体" w:hint="eastAsia"/>
                <w:b/>
                <w:sz w:val="24"/>
                <w:u w:val="single"/>
              </w:rPr>
              <w:t>工程危废暂存</w:t>
            </w:r>
            <w:proofErr w:type="gramEnd"/>
            <w:r w:rsidR="004514B2" w:rsidRPr="00D2324C">
              <w:rPr>
                <w:rFonts w:ascii="Times New Roman" w:eastAsia="宋体" w:hint="eastAsia"/>
                <w:b/>
                <w:sz w:val="24"/>
                <w:u w:val="single"/>
              </w:rPr>
              <w:t>间，面积为</w:t>
            </w:r>
            <w:r w:rsidR="004514B2" w:rsidRPr="00D2324C">
              <w:rPr>
                <w:rFonts w:ascii="Times New Roman" w:eastAsia="宋体" w:hint="eastAsia"/>
                <w:b/>
                <w:sz w:val="24"/>
                <w:u w:val="single"/>
              </w:rPr>
              <w:t>1</w:t>
            </w:r>
            <w:r w:rsidR="00543A01">
              <w:rPr>
                <w:rFonts w:ascii="Times New Roman" w:eastAsia="宋体" w:hint="eastAsia"/>
                <w:b/>
                <w:sz w:val="24"/>
                <w:u w:val="single"/>
              </w:rPr>
              <w:t>0</w:t>
            </w:r>
            <w:r w:rsidR="004514B2" w:rsidRPr="00D2324C">
              <w:rPr>
                <w:rFonts w:ascii="Times New Roman" w:eastAsia="宋体" w:hint="eastAsia"/>
                <w:b/>
                <w:sz w:val="24"/>
                <w:u w:val="single"/>
              </w:rPr>
              <w:t>m</w:t>
            </w:r>
            <w:r w:rsidR="004514B2" w:rsidRPr="00D2324C">
              <w:rPr>
                <w:rFonts w:ascii="Times New Roman" w:eastAsia="宋体" w:hint="eastAsia"/>
                <w:b/>
                <w:sz w:val="24"/>
                <w:u w:val="single"/>
                <w:vertAlign w:val="superscript"/>
              </w:rPr>
              <w:t>2</w:t>
            </w:r>
            <w:r w:rsidR="004514B2">
              <w:rPr>
                <w:rFonts w:ascii="Times New Roman" w:eastAsia="宋体" w:hAnsi="Times New Roman" w:hint="eastAsia"/>
                <w:b/>
                <w:bCs/>
                <w:sz w:val="24"/>
                <w:u w:val="single"/>
              </w:rPr>
              <w:t>）</w:t>
            </w:r>
            <w:r w:rsidR="004514B2" w:rsidRPr="002548BB">
              <w:rPr>
                <w:rFonts w:ascii="Times New Roman" w:eastAsia="宋体" w:hAnsi="Times New Roman" w:hint="eastAsia"/>
                <w:b/>
                <w:bCs/>
                <w:sz w:val="24"/>
                <w:u w:val="single"/>
              </w:rPr>
              <w:t>，定期交有危险废物处理资质的单位进行处理</w:t>
            </w:r>
            <w:r w:rsidR="004514B2">
              <w:rPr>
                <w:rFonts w:ascii="Times New Roman" w:eastAsia="宋体" w:hAnsi="Times New Roman" w:hint="eastAsia"/>
                <w:b/>
                <w:bCs/>
                <w:sz w:val="24"/>
                <w:u w:val="single"/>
              </w:rPr>
              <w:t>。</w:t>
            </w:r>
            <w:proofErr w:type="gramStart"/>
            <w:r w:rsidR="002D639E">
              <w:rPr>
                <w:rFonts w:ascii="Times New Roman" w:eastAsia="宋体" w:hint="eastAsia"/>
                <w:color w:val="000000" w:themeColor="text1"/>
                <w:kern w:val="0"/>
                <w:sz w:val="24"/>
              </w:rPr>
              <w:t>危废</w:t>
            </w:r>
            <w:r w:rsidR="002D639E" w:rsidRPr="0051099E">
              <w:rPr>
                <w:rFonts w:ascii="Times New Roman" w:eastAsia="宋体" w:hAnsi="Times New Roman"/>
                <w:color w:val="000000" w:themeColor="text1"/>
                <w:sz w:val="24"/>
                <w:lang w:val="zh-CN"/>
              </w:rPr>
              <w:t>暂存</w:t>
            </w:r>
            <w:proofErr w:type="gramEnd"/>
            <w:r w:rsidR="002D639E" w:rsidRPr="0051099E">
              <w:rPr>
                <w:rFonts w:ascii="Times New Roman" w:eastAsia="宋体" w:hAnsi="Times New Roman"/>
                <w:color w:val="000000" w:themeColor="text1"/>
                <w:sz w:val="24"/>
                <w:lang w:val="zh-CN"/>
              </w:rPr>
              <w:t>间设置满足</w:t>
            </w:r>
            <w:r w:rsidR="002D639E" w:rsidRPr="00CC4D8C">
              <w:rPr>
                <w:rFonts w:ascii="Times New Roman" w:eastAsia="宋体" w:hint="eastAsia"/>
                <w:color w:val="000000" w:themeColor="text1"/>
                <w:sz w:val="24"/>
              </w:rPr>
              <w:t>《危险废物贮存污染控制标准》（</w:t>
            </w:r>
            <w:r w:rsidR="002D639E" w:rsidRPr="00CC4D8C">
              <w:rPr>
                <w:rFonts w:ascii="Times New Roman" w:eastAsia="宋体" w:hAnsi="Times New Roman"/>
                <w:color w:val="000000" w:themeColor="text1"/>
                <w:sz w:val="24"/>
              </w:rPr>
              <w:t>GB18597-2001</w:t>
            </w:r>
            <w:r w:rsidR="002D639E" w:rsidRPr="00CC4D8C">
              <w:rPr>
                <w:rFonts w:ascii="Times New Roman" w:eastAsia="宋体" w:hint="eastAsia"/>
                <w:color w:val="000000" w:themeColor="text1"/>
                <w:sz w:val="24"/>
              </w:rPr>
              <w:t>）及</w:t>
            </w:r>
            <w:r w:rsidR="002D639E" w:rsidRPr="00CC4D8C">
              <w:rPr>
                <w:rFonts w:ascii="Times New Roman" w:eastAsia="宋体" w:hAnsi="Times New Roman" w:hint="eastAsia"/>
                <w:color w:val="000000" w:themeColor="text1"/>
                <w:sz w:val="24"/>
              </w:rPr>
              <w:t>2013</w:t>
            </w:r>
            <w:r w:rsidR="002D639E" w:rsidRPr="00CC4D8C">
              <w:rPr>
                <w:rFonts w:ascii="Times New Roman" w:eastAsia="宋体" w:hint="eastAsia"/>
                <w:color w:val="000000" w:themeColor="text1"/>
                <w:sz w:val="24"/>
              </w:rPr>
              <w:t>年修改单。</w:t>
            </w:r>
          </w:p>
          <w:p w:rsidR="00A455AE" w:rsidRPr="0051099E" w:rsidRDefault="00A455AE" w:rsidP="0037174F">
            <w:pPr>
              <w:adjustRightInd w:val="0"/>
              <w:snapToGrid w:val="0"/>
              <w:spacing w:line="440" w:lineRule="exact"/>
              <w:ind w:firstLineChars="200" w:firstLine="480"/>
              <w:rPr>
                <w:rFonts w:ascii="Times New Roman" w:eastAsia="宋体" w:hAnsi="Times New Roman"/>
                <w:color w:val="000000" w:themeColor="text1"/>
                <w:sz w:val="24"/>
              </w:rPr>
            </w:pPr>
            <w:r w:rsidRPr="0051099E">
              <w:rPr>
                <w:rFonts w:ascii="Times New Roman" w:eastAsia="宋体" w:hAnsi="Times New Roman"/>
                <w:bCs/>
                <w:color w:val="000000" w:themeColor="text1"/>
                <w:sz w:val="24"/>
              </w:rPr>
              <w:t>（</w:t>
            </w:r>
            <w:r w:rsidR="0051099E" w:rsidRPr="0051099E">
              <w:rPr>
                <w:rFonts w:ascii="Times New Roman" w:eastAsia="宋体" w:hAnsi="Times New Roman" w:hint="eastAsia"/>
                <w:bCs/>
                <w:color w:val="000000" w:themeColor="text1"/>
                <w:sz w:val="24"/>
              </w:rPr>
              <w:t>5</w:t>
            </w:r>
            <w:r w:rsidRPr="0051099E">
              <w:rPr>
                <w:rFonts w:ascii="Times New Roman" w:eastAsia="宋体" w:hAnsi="Times New Roman"/>
                <w:bCs/>
                <w:color w:val="000000" w:themeColor="text1"/>
                <w:sz w:val="24"/>
              </w:rPr>
              <w:t>）</w:t>
            </w:r>
            <w:r w:rsidRPr="0051099E">
              <w:rPr>
                <w:rFonts w:ascii="Times New Roman" w:eastAsia="宋体" w:hAnsi="Times New Roman"/>
                <w:color w:val="000000" w:themeColor="text1"/>
                <w:sz w:val="24"/>
              </w:rPr>
              <w:t>环保投资</w:t>
            </w:r>
          </w:p>
          <w:p w:rsidR="00A455AE" w:rsidRDefault="00A455AE" w:rsidP="0037174F">
            <w:pPr>
              <w:pStyle w:val="22"/>
              <w:spacing w:after="0" w:line="440" w:lineRule="exact"/>
              <w:ind w:leftChars="0" w:left="0" w:firstLineChars="200" w:firstLine="480"/>
              <w:rPr>
                <w:color w:val="000000" w:themeColor="text1"/>
                <w:sz w:val="24"/>
              </w:rPr>
            </w:pPr>
            <w:r w:rsidRPr="0051099E">
              <w:rPr>
                <w:color w:val="000000" w:themeColor="text1"/>
                <w:sz w:val="24"/>
              </w:rPr>
              <w:t>本项目总投资为</w:t>
            </w:r>
            <w:r w:rsidR="00431F4A">
              <w:rPr>
                <w:rFonts w:hint="eastAsia"/>
                <w:color w:val="000000" w:themeColor="text1"/>
                <w:sz w:val="24"/>
              </w:rPr>
              <w:t>120</w:t>
            </w:r>
            <w:r w:rsidRPr="0051099E">
              <w:rPr>
                <w:color w:val="000000" w:themeColor="text1"/>
                <w:sz w:val="24"/>
              </w:rPr>
              <w:t>万元，其中环保投资为</w:t>
            </w:r>
            <w:r w:rsidR="00431F4A">
              <w:rPr>
                <w:rFonts w:hint="eastAsia"/>
                <w:color w:val="000000" w:themeColor="text1"/>
                <w:sz w:val="24"/>
              </w:rPr>
              <w:t>5</w:t>
            </w:r>
            <w:r w:rsidRPr="0051099E">
              <w:rPr>
                <w:color w:val="000000" w:themeColor="text1"/>
                <w:sz w:val="24"/>
              </w:rPr>
              <w:t>万元，约占总投资的</w:t>
            </w:r>
            <w:r w:rsidR="00431F4A">
              <w:rPr>
                <w:rFonts w:hint="eastAsia"/>
                <w:color w:val="000000" w:themeColor="text1"/>
                <w:sz w:val="24"/>
              </w:rPr>
              <w:t>4.2</w:t>
            </w:r>
            <w:r w:rsidRPr="0051099E">
              <w:rPr>
                <w:color w:val="000000" w:themeColor="text1"/>
                <w:sz w:val="24"/>
              </w:rPr>
              <w:t>%</w:t>
            </w:r>
            <w:r w:rsidRPr="0051099E">
              <w:rPr>
                <w:color w:val="000000" w:themeColor="text1"/>
                <w:sz w:val="24"/>
              </w:rPr>
              <w:t>。建设单位应落实环保资金投资到位，确保做到各项污染物达标排放。</w:t>
            </w:r>
          </w:p>
          <w:p w:rsidR="00A455AE" w:rsidRDefault="00A455AE" w:rsidP="0037174F">
            <w:pPr>
              <w:adjustRightInd w:val="0"/>
              <w:snapToGrid w:val="0"/>
              <w:spacing w:line="440" w:lineRule="exact"/>
              <w:ind w:firstLineChars="200" w:firstLine="482"/>
              <w:rPr>
                <w:rFonts w:ascii="Times New Roman" w:eastAsia="宋体" w:hAnsi="Times New Roman"/>
                <w:b/>
                <w:sz w:val="24"/>
              </w:rPr>
            </w:pPr>
            <w:r>
              <w:rPr>
                <w:rFonts w:ascii="Times New Roman" w:eastAsia="宋体" w:hAnsi="Times New Roman"/>
                <w:b/>
                <w:sz w:val="24"/>
              </w:rPr>
              <w:t>4</w:t>
            </w:r>
            <w:r>
              <w:rPr>
                <w:rFonts w:ascii="Times New Roman" w:eastAsia="宋体" w:hAnsi="Times New Roman"/>
                <w:b/>
                <w:sz w:val="24"/>
              </w:rPr>
              <w:t>、总量控制指标</w:t>
            </w:r>
          </w:p>
          <w:p w:rsidR="00543A01" w:rsidRDefault="00543A01" w:rsidP="00543A01">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sz w:val="24"/>
              </w:rPr>
              <w:t>根据《新乡市生态环境局关于贯彻落实</w:t>
            </w:r>
            <w:r>
              <w:rPr>
                <w:rFonts w:ascii="Times New Roman" w:eastAsia="宋体" w:hAnsi="Times New Roman"/>
                <w:color w:val="000000"/>
                <w:sz w:val="24"/>
              </w:rPr>
              <w:t>&lt;</w:t>
            </w:r>
            <w:r>
              <w:rPr>
                <w:rFonts w:ascii="Times New Roman" w:eastAsia="宋体" w:hAnsi="Times New Roman"/>
                <w:color w:val="000000"/>
                <w:sz w:val="24"/>
              </w:rPr>
              <w:t>河南省生态环境厅办公室关于深化环评</w:t>
            </w:r>
            <w:r>
              <w:rPr>
                <w:rFonts w:ascii="Times New Roman" w:eastAsia="宋体" w:hAnsi="Times New Roman"/>
                <w:color w:val="000000"/>
                <w:sz w:val="24"/>
              </w:rPr>
              <w:t>“</w:t>
            </w:r>
            <w:r>
              <w:rPr>
                <w:rFonts w:ascii="Times New Roman" w:eastAsia="宋体" w:hAnsi="Times New Roman"/>
                <w:color w:val="000000"/>
                <w:sz w:val="24"/>
              </w:rPr>
              <w:t>放管服</w:t>
            </w:r>
            <w:r>
              <w:rPr>
                <w:rFonts w:ascii="Times New Roman" w:eastAsia="宋体" w:hAnsi="Times New Roman"/>
                <w:color w:val="000000"/>
                <w:sz w:val="24"/>
              </w:rPr>
              <w:t>”</w:t>
            </w:r>
            <w:r>
              <w:rPr>
                <w:rFonts w:ascii="Times New Roman" w:eastAsia="宋体" w:hAnsi="Times New Roman"/>
                <w:color w:val="000000"/>
                <w:sz w:val="24"/>
              </w:rPr>
              <w:t>改革及实施环评审批正面清单的通知</w:t>
            </w:r>
            <w:r>
              <w:rPr>
                <w:rFonts w:ascii="Times New Roman" w:eastAsia="宋体" w:hAnsi="Times New Roman"/>
                <w:color w:val="000000"/>
                <w:sz w:val="24"/>
              </w:rPr>
              <w:t>&gt;</w:t>
            </w:r>
            <w:r>
              <w:rPr>
                <w:rFonts w:ascii="Times New Roman" w:eastAsia="宋体" w:hAnsi="Times New Roman"/>
                <w:color w:val="000000"/>
                <w:sz w:val="24"/>
              </w:rPr>
              <w:t>的意见》新环【</w:t>
            </w:r>
            <w:r>
              <w:rPr>
                <w:rFonts w:ascii="Times New Roman" w:eastAsia="宋体" w:hAnsi="Times New Roman"/>
                <w:color w:val="000000"/>
                <w:sz w:val="24"/>
              </w:rPr>
              <w:t>2020</w:t>
            </w:r>
            <w:r>
              <w:rPr>
                <w:rFonts w:ascii="Times New Roman" w:eastAsia="宋体" w:hAnsi="Times New Roman"/>
                <w:color w:val="000000"/>
                <w:sz w:val="24"/>
              </w:rPr>
              <w:t>】</w:t>
            </w:r>
            <w:r>
              <w:rPr>
                <w:rFonts w:ascii="Times New Roman" w:eastAsia="宋体" w:hAnsi="Times New Roman"/>
                <w:color w:val="000000"/>
                <w:sz w:val="24"/>
              </w:rPr>
              <w:t>37</w:t>
            </w:r>
            <w:r>
              <w:rPr>
                <w:rFonts w:ascii="Times New Roman" w:eastAsia="宋体" w:hAnsi="Times New Roman"/>
                <w:color w:val="000000"/>
                <w:sz w:val="24"/>
              </w:rPr>
              <w:t>号，第二条：对</w:t>
            </w:r>
            <w:proofErr w:type="gramStart"/>
            <w:r>
              <w:rPr>
                <w:rFonts w:ascii="Times New Roman" w:eastAsia="宋体" w:hAnsi="Times New Roman"/>
                <w:color w:val="000000"/>
                <w:sz w:val="24"/>
              </w:rPr>
              <w:t>不</w:t>
            </w:r>
            <w:proofErr w:type="gramEnd"/>
            <w:r>
              <w:rPr>
                <w:rFonts w:ascii="Times New Roman" w:eastAsia="宋体" w:hAnsi="Times New Roman"/>
                <w:color w:val="000000"/>
                <w:sz w:val="24"/>
              </w:rPr>
              <w:t>新增重点污染物（化学需氧量、氨氮、二氧化硫、氮氧化物、挥发性有机物，重金属铅、铬</w:t>
            </w:r>
            <w:r w:rsidRPr="007356E1">
              <w:rPr>
                <w:rFonts w:ascii="Times New Roman" w:eastAsia="宋体" w:hAnsi="Times New Roman"/>
                <w:color w:val="000000" w:themeColor="text1"/>
                <w:sz w:val="24"/>
              </w:rPr>
              <w:t>、镉、汞、砷</w:t>
            </w:r>
            <w:r w:rsidRPr="007356E1">
              <w:rPr>
                <w:rFonts w:ascii="Times New Roman" w:eastAsia="宋体" w:hAnsi="Times New Roman"/>
                <w:color w:val="000000" w:themeColor="text1"/>
                <w:sz w:val="24"/>
              </w:rPr>
              <w:t>10</w:t>
            </w:r>
            <w:r w:rsidRPr="007356E1">
              <w:rPr>
                <w:rFonts w:ascii="Times New Roman" w:eastAsia="宋体" w:hAnsi="Times New Roman"/>
                <w:color w:val="000000" w:themeColor="text1"/>
                <w:sz w:val="24"/>
              </w:rPr>
              <w:t>类），不再进行总量审核。</w:t>
            </w:r>
            <w:r>
              <w:rPr>
                <w:rFonts w:ascii="Times New Roman" w:eastAsia="宋体" w:hAnsi="Times New Roman"/>
                <w:color w:val="000000" w:themeColor="text1"/>
                <w:sz w:val="24"/>
              </w:rPr>
              <w:t>环评告知承诺制审批的项目增加重点污染物排放量的</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需在环</w:t>
            </w:r>
            <w:proofErr w:type="gramStart"/>
            <w:r>
              <w:rPr>
                <w:rFonts w:ascii="Times New Roman" w:eastAsia="宋体" w:hAnsi="Times New Roman"/>
                <w:color w:val="000000" w:themeColor="text1"/>
                <w:sz w:val="24"/>
              </w:rPr>
              <w:t>评文件</w:t>
            </w:r>
            <w:proofErr w:type="gramEnd"/>
            <w:r>
              <w:rPr>
                <w:rFonts w:ascii="Times New Roman" w:eastAsia="宋体" w:hAnsi="Times New Roman"/>
                <w:color w:val="000000" w:themeColor="text1"/>
                <w:sz w:val="24"/>
              </w:rPr>
              <w:t>中明确污染物排放总量指标及区域替代削减方案</w:t>
            </w:r>
            <w:r>
              <w:rPr>
                <w:rFonts w:ascii="Times New Roman" w:eastAsia="宋体" w:hAnsi="Times New Roman" w:hint="eastAsia"/>
                <w:color w:val="000000" w:themeColor="text1"/>
                <w:sz w:val="24"/>
              </w:rPr>
              <w:t>。</w:t>
            </w:r>
            <w:r w:rsidRPr="007356E1">
              <w:rPr>
                <w:rFonts w:ascii="Times New Roman" w:eastAsia="宋体" w:hAnsi="Times New Roman"/>
                <w:color w:val="000000" w:themeColor="text1"/>
                <w:sz w:val="24"/>
              </w:rPr>
              <w:t>本项目属于扩建项目，本项目污染物排放量为</w:t>
            </w:r>
            <w:r w:rsidRPr="007356E1">
              <w:rPr>
                <w:rFonts w:ascii="Times New Roman" w:eastAsia="宋体" w:hAnsi="Times New Roman"/>
                <w:color w:val="000000" w:themeColor="text1"/>
                <w:sz w:val="24"/>
              </w:rPr>
              <w:t>COD0t/a</w:t>
            </w:r>
            <w:r w:rsidRPr="007356E1">
              <w:rPr>
                <w:rFonts w:ascii="Times New Roman" w:eastAsia="宋体" w:hAnsi="Times New Roman"/>
                <w:color w:val="000000" w:themeColor="text1"/>
                <w:sz w:val="24"/>
              </w:rPr>
              <w:t>，</w:t>
            </w:r>
            <w:r w:rsidRPr="007356E1">
              <w:rPr>
                <w:rFonts w:ascii="Times New Roman" w:eastAsia="宋体" w:hAnsi="Times New Roman"/>
                <w:color w:val="000000" w:themeColor="text1"/>
                <w:sz w:val="24"/>
              </w:rPr>
              <w:t>NH</w:t>
            </w:r>
            <w:r w:rsidRPr="007356E1">
              <w:rPr>
                <w:rFonts w:ascii="Times New Roman" w:eastAsia="宋体" w:hAnsi="Times New Roman"/>
                <w:color w:val="000000" w:themeColor="text1"/>
                <w:sz w:val="24"/>
                <w:vertAlign w:val="subscript"/>
              </w:rPr>
              <w:t>3</w:t>
            </w:r>
            <w:r w:rsidRPr="007356E1">
              <w:rPr>
                <w:rFonts w:ascii="Times New Roman" w:eastAsia="宋体" w:hAnsi="Times New Roman"/>
                <w:color w:val="000000" w:themeColor="text1"/>
                <w:sz w:val="24"/>
              </w:rPr>
              <w:t>-N0t/a</w:t>
            </w:r>
            <w:r w:rsidRPr="007356E1">
              <w:rPr>
                <w:rFonts w:ascii="Times New Roman" w:eastAsia="宋体" w:hAnsi="Times New Roman"/>
                <w:color w:val="000000" w:themeColor="text1"/>
                <w:sz w:val="24"/>
              </w:rPr>
              <w:t>，</w:t>
            </w:r>
            <w:r w:rsidRPr="007356E1">
              <w:rPr>
                <w:rFonts w:ascii="Times New Roman" w:eastAsia="宋体" w:hAnsi="Times New Roman"/>
                <w:color w:val="000000" w:themeColor="text1"/>
                <w:sz w:val="24"/>
              </w:rPr>
              <w:t>SO</w:t>
            </w:r>
            <w:r w:rsidRPr="007356E1">
              <w:rPr>
                <w:rFonts w:ascii="Times New Roman" w:eastAsia="宋体" w:hAnsi="Times New Roman"/>
                <w:color w:val="000000" w:themeColor="text1"/>
                <w:sz w:val="24"/>
                <w:vertAlign w:val="subscript"/>
              </w:rPr>
              <w:t>2</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w:t>
            </w:r>
            <w:r w:rsidRPr="007356E1">
              <w:rPr>
                <w:rFonts w:ascii="Times New Roman" w:eastAsia="宋体" w:hAnsi="Times New Roman"/>
                <w:color w:val="000000" w:themeColor="text1"/>
                <w:sz w:val="24"/>
              </w:rPr>
              <w:t>NO</w:t>
            </w:r>
            <w:r w:rsidRPr="007356E1">
              <w:rPr>
                <w:rFonts w:ascii="Times New Roman" w:eastAsia="宋体" w:hAnsi="Times New Roman"/>
                <w:color w:val="000000" w:themeColor="text1"/>
                <w:sz w:val="24"/>
                <w:vertAlign w:val="subscript"/>
              </w:rPr>
              <w:t>X</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304</w:t>
            </w:r>
            <w:r w:rsidRPr="00511CDC">
              <w:rPr>
                <w:rFonts w:ascii="Times New Roman" w:eastAsia="宋体" w:hAnsi="Times New Roman"/>
                <w:b/>
                <w:color w:val="000000" w:themeColor="text1"/>
                <w:sz w:val="24"/>
                <w:u w:val="single"/>
              </w:rPr>
              <w:t>t/a</w:t>
            </w:r>
            <w:r w:rsidRPr="00511CDC">
              <w:rPr>
                <w:rFonts w:ascii="Times New Roman" w:eastAsia="宋体" w:hAnsi="Times New Roman" w:hint="eastAsia"/>
                <w:b/>
                <w:color w:val="000000" w:themeColor="text1"/>
                <w:sz w:val="24"/>
                <w:u w:val="single"/>
              </w:rPr>
              <w:t>（有组织</w:t>
            </w:r>
            <w:r w:rsidRPr="00511CDC">
              <w:rPr>
                <w:rFonts w:ascii="Times New Roman" w:eastAsia="宋体" w:hAnsi="Times New Roman" w:hint="eastAsia"/>
                <w:b/>
                <w:color w:val="000000" w:themeColor="text1"/>
                <w:sz w:val="24"/>
                <w:u w:val="single"/>
              </w:rPr>
              <w:t>0.01</w:t>
            </w:r>
            <w:r>
              <w:rPr>
                <w:rFonts w:ascii="Times New Roman" w:eastAsia="宋体" w:hAnsi="Times New Roman" w:hint="eastAsia"/>
                <w:b/>
                <w:color w:val="000000" w:themeColor="text1"/>
                <w:sz w:val="24"/>
                <w:u w:val="single"/>
              </w:rPr>
              <w:t>99</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，无组织</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105</w:t>
            </w:r>
            <w:r w:rsidRPr="00511CDC">
              <w:rPr>
                <w:rFonts w:ascii="Times New Roman" w:eastAsia="宋体" w:hAnsi="Times New Roman" w:hint="eastAsia"/>
                <w:b/>
                <w:color w:val="000000" w:themeColor="text1"/>
                <w:sz w:val="24"/>
                <w:u w:val="single"/>
              </w:rPr>
              <w:t>/a</w:t>
            </w:r>
            <w:r w:rsidRPr="00511CDC">
              <w:rPr>
                <w:rFonts w:ascii="Times New Roman" w:eastAsia="宋体" w:hAnsi="Times New Roman" w:hint="eastAsia"/>
                <w:b/>
                <w:color w:val="000000" w:themeColor="text1"/>
                <w:sz w:val="24"/>
                <w:u w:val="single"/>
              </w:rPr>
              <w:t>）</w:t>
            </w:r>
            <w:r w:rsidRPr="007356E1">
              <w:rPr>
                <w:rFonts w:ascii="Times New Roman" w:eastAsia="宋体" w:hAnsi="Times New Roman"/>
                <w:color w:val="000000" w:themeColor="text1"/>
                <w:sz w:val="24"/>
              </w:rPr>
              <w:t>，铅</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，铬</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，镉</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，汞</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，砷</w:t>
            </w:r>
            <w:r w:rsidRPr="007356E1">
              <w:rPr>
                <w:rFonts w:ascii="Times New Roman" w:eastAsia="宋体" w:hAnsi="Times New Roman"/>
                <w:color w:val="000000" w:themeColor="text1"/>
                <w:sz w:val="24"/>
              </w:rPr>
              <w:t>0t/a</w:t>
            </w:r>
            <w:r w:rsidRPr="007356E1">
              <w:rPr>
                <w:rFonts w:ascii="Times New Roman" w:eastAsia="宋体" w:hAnsi="Times New Roman"/>
                <w:color w:val="000000" w:themeColor="text1"/>
                <w:sz w:val="24"/>
              </w:rPr>
              <w:t>。</w:t>
            </w:r>
          </w:p>
          <w:p w:rsidR="00543A01" w:rsidRDefault="00543A01" w:rsidP="00543A01">
            <w:pPr>
              <w:spacing w:line="440" w:lineRule="exact"/>
              <w:ind w:firstLineChars="200" w:firstLine="480"/>
              <w:rPr>
                <w:rFonts w:ascii="Times New Roman" w:eastAsia="宋体" w:hAnsi="Times New Roman"/>
                <w:color w:val="000000" w:themeColor="text1"/>
                <w:sz w:val="24"/>
              </w:rPr>
            </w:pPr>
            <w:r w:rsidRPr="00183044">
              <w:rPr>
                <w:rFonts w:ascii="Times New Roman" w:eastAsia="宋体" w:hAnsi="Times New Roman"/>
                <w:color w:val="000000" w:themeColor="text1"/>
                <w:sz w:val="24"/>
              </w:rPr>
              <w:t>本项目建</w:t>
            </w:r>
            <w:r>
              <w:rPr>
                <w:rFonts w:ascii="Times New Roman" w:eastAsia="宋体" w:hAnsi="Times New Roman" w:hint="eastAsia"/>
                <w:color w:val="000000" w:themeColor="text1"/>
                <w:sz w:val="24"/>
              </w:rPr>
              <w:t>成</w:t>
            </w:r>
            <w:r>
              <w:rPr>
                <w:rFonts w:ascii="Times New Roman" w:eastAsia="宋体" w:hAnsi="Times New Roman"/>
                <w:color w:val="000000" w:themeColor="text1"/>
                <w:sz w:val="24"/>
              </w:rPr>
              <w:t>后</w:t>
            </w:r>
            <w:r>
              <w:rPr>
                <w:rFonts w:ascii="Times New Roman" w:eastAsia="宋体" w:hAnsi="Times New Roman" w:hint="eastAsia"/>
                <w:color w:val="000000" w:themeColor="text1"/>
                <w:sz w:val="24"/>
              </w:rPr>
              <w:t>新增</w:t>
            </w:r>
            <w:r w:rsidRPr="00183044">
              <w:rPr>
                <w:rFonts w:ascii="Times New Roman" w:eastAsia="宋体" w:hAnsi="Times New Roman" w:hint="eastAsia"/>
                <w:color w:val="000000" w:themeColor="text1"/>
                <w:sz w:val="24"/>
              </w:rPr>
              <w:t>污染物</w:t>
            </w:r>
            <w:r>
              <w:rPr>
                <w:rFonts w:ascii="Times New Roman" w:eastAsia="宋体" w:hAnsi="Times New Roman" w:hint="eastAsia"/>
                <w:color w:val="000000" w:themeColor="text1"/>
                <w:sz w:val="24"/>
              </w:rPr>
              <w:t>排放量为</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304</w:t>
            </w:r>
            <w:r w:rsidRPr="00511CDC">
              <w:rPr>
                <w:rFonts w:ascii="Times New Roman" w:eastAsia="宋体" w:hAnsi="Times New Roman"/>
                <w:b/>
                <w:color w:val="000000" w:themeColor="text1"/>
                <w:sz w:val="24"/>
                <w:u w:val="single"/>
              </w:rPr>
              <w:t>t/a</w:t>
            </w:r>
            <w:r w:rsidRPr="00511CDC">
              <w:rPr>
                <w:rFonts w:ascii="Times New Roman" w:eastAsia="宋体" w:hAnsi="Times New Roman" w:hint="eastAsia"/>
                <w:b/>
                <w:color w:val="000000" w:themeColor="text1"/>
                <w:sz w:val="24"/>
                <w:u w:val="single"/>
              </w:rPr>
              <w:t>（有组织</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199</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，无组织</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105</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w:t>
            </w:r>
            <w:r w:rsidRPr="00183044">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重点污染物需进行双倍替代，项目所需替代量为</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608</w:t>
            </w:r>
            <w:r w:rsidRPr="00511CDC">
              <w:rPr>
                <w:rFonts w:ascii="Times New Roman" w:eastAsia="宋体" w:hAnsi="Times New Roman"/>
                <w:b/>
                <w:color w:val="000000" w:themeColor="text1"/>
                <w:sz w:val="24"/>
                <w:u w:val="single"/>
              </w:rPr>
              <w:t>t/a</w:t>
            </w:r>
            <w:r>
              <w:rPr>
                <w:rFonts w:ascii="Times New Roman" w:eastAsia="宋体" w:hAnsi="Times New Roman" w:hint="eastAsia"/>
                <w:color w:val="000000" w:themeColor="text1"/>
                <w:sz w:val="24"/>
              </w:rPr>
              <w:t>，从新乡县现有削减量中进行替代。</w:t>
            </w:r>
          </w:p>
          <w:p w:rsidR="00543A01" w:rsidRPr="0055115A" w:rsidRDefault="00543A01" w:rsidP="00543A01">
            <w:pPr>
              <w:spacing w:line="440" w:lineRule="exact"/>
              <w:ind w:firstLineChars="200" w:firstLine="480"/>
            </w:pPr>
            <w:r w:rsidRPr="00183044">
              <w:rPr>
                <w:rFonts w:ascii="Times New Roman" w:eastAsia="宋体" w:hAnsi="Times New Roman"/>
                <w:color w:val="000000" w:themeColor="text1"/>
                <w:sz w:val="24"/>
              </w:rPr>
              <w:t>本项目建</w:t>
            </w:r>
            <w:r>
              <w:rPr>
                <w:rFonts w:ascii="Times New Roman" w:eastAsia="宋体" w:hAnsi="Times New Roman" w:hint="eastAsia"/>
                <w:color w:val="000000" w:themeColor="text1"/>
                <w:sz w:val="24"/>
              </w:rPr>
              <w:t>成</w:t>
            </w:r>
            <w:r>
              <w:rPr>
                <w:rFonts w:ascii="Times New Roman" w:eastAsia="宋体" w:hAnsi="Times New Roman"/>
                <w:color w:val="000000" w:themeColor="text1"/>
                <w:sz w:val="24"/>
              </w:rPr>
              <w:t>后</w:t>
            </w:r>
            <w:r>
              <w:rPr>
                <w:rFonts w:ascii="Times New Roman" w:eastAsia="宋体" w:hAnsi="Times New Roman" w:hint="eastAsia"/>
                <w:color w:val="000000" w:themeColor="text1"/>
                <w:sz w:val="24"/>
              </w:rPr>
              <w:t>全厂</w:t>
            </w:r>
            <w:r w:rsidRPr="00183044">
              <w:rPr>
                <w:rFonts w:ascii="Times New Roman" w:eastAsia="宋体" w:hAnsi="Times New Roman" w:hint="eastAsia"/>
                <w:color w:val="000000" w:themeColor="text1"/>
                <w:sz w:val="24"/>
              </w:rPr>
              <w:t>污染物</w:t>
            </w:r>
            <w:r>
              <w:rPr>
                <w:rFonts w:ascii="Times New Roman" w:eastAsia="宋体" w:hAnsi="Times New Roman" w:hint="eastAsia"/>
                <w:color w:val="000000" w:themeColor="text1"/>
                <w:sz w:val="24"/>
              </w:rPr>
              <w:t>总量控制指标</w:t>
            </w:r>
            <w:r w:rsidRPr="00183044">
              <w:rPr>
                <w:rFonts w:ascii="Times New Roman" w:eastAsia="宋体" w:hAnsi="Times New Roman" w:hint="eastAsia"/>
                <w:color w:val="000000" w:themeColor="text1"/>
                <w:sz w:val="24"/>
              </w:rPr>
              <w:t>为</w:t>
            </w:r>
            <w:r w:rsidRPr="00511CDC">
              <w:rPr>
                <w:rFonts w:ascii="Times New Roman" w:eastAsia="宋体" w:hAnsi="Times New Roman"/>
                <w:b/>
                <w:color w:val="000000" w:themeColor="text1"/>
                <w:sz w:val="24"/>
                <w:u w:val="single"/>
              </w:rPr>
              <w:t>VOCs</w:t>
            </w:r>
            <w:r w:rsidRPr="00511CDC">
              <w:rPr>
                <w:rFonts w:ascii="Times New Roman" w:eastAsia="宋体" w:hAnsi="Times New Roman" w:hint="eastAsia"/>
                <w:b/>
                <w:color w:val="000000" w:themeColor="text1"/>
                <w:sz w:val="24"/>
                <w:u w:val="single"/>
              </w:rPr>
              <w:t>0.08</w:t>
            </w:r>
            <w:r>
              <w:rPr>
                <w:rFonts w:ascii="Times New Roman" w:eastAsia="宋体" w:hAnsi="Times New Roman" w:hint="eastAsia"/>
                <w:b/>
                <w:color w:val="000000" w:themeColor="text1"/>
                <w:sz w:val="24"/>
                <w:u w:val="single"/>
              </w:rPr>
              <w:t>87</w:t>
            </w:r>
            <w:r w:rsidRPr="00511CDC">
              <w:rPr>
                <w:rFonts w:ascii="Times New Roman" w:eastAsia="宋体" w:hAnsi="Times New Roman"/>
                <w:b/>
                <w:color w:val="000000" w:themeColor="text1"/>
                <w:sz w:val="24"/>
                <w:u w:val="single"/>
              </w:rPr>
              <w:t>t/a</w:t>
            </w:r>
            <w:r w:rsidRPr="00511CDC">
              <w:rPr>
                <w:rFonts w:ascii="Times New Roman" w:eastAsia="宋体" w:hAnsi="Times New Roman" w:hint="eastAsia"/>
                <w:b/>
                <w:color w:val="000000" w:themeColor="text1"/>
                <w:sz w:val="24"/>
                <w:u w:val="single"/>
              </w:rPr>
              <w:t>（有组织</w:t>
            </w:r>
            <w:r w:rsidRPr="00511CDC">
              <w:rPr>
                <w:rFonts w:ascii="Times New Roman" w:eastAsia="宋体" w:hAnsi="Times New Roman" w:hint="eastAsia"/>
                <w:b/>
                <w:color w:val="000000" w:themeColor="text1"/>
                <w:sz w:val="24"/>
                <w:u w:val="single"/>
              </w:rPr>
              <w:t>0.05</w:t>
            </w:r>
            <w:r>
              <w:rPr>
                <w:rFonts w:ascii="Times New Roman" w:eastAsia="宋体" w:hAnsi="Times New Roman" w:hint="eastAsia"/>
                <w:b/>
                <w:color w:val="000000" w:themeColor="text1"/>
                <w:sz w:val="24"/>
                <w:u w:val="single"/>
              </w:rPr>
              <w:t>81</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，无组织</w:t>
            </w:r>
            <w:r w:rsidRPr="00511CDC">
              <w:rPr>
                <w:rFonts w:ascii="Times New Roman" w:eastAsia="宋体" w:hAnsi="Times New Roman" w:hint="eastAsia"/>
                <w:b/>
                <w:color w:val="000000" w:themeColor="text1"/>
                <w:sz w:val="24"/>
                <w:u w:val="single"/>
              </w:rPr>
              <w:t>0.0</w:t>
            </w:r>
            <w:r>
              <w:rPr>
                <w:rFonts w:ascii="Times New Roman" w:eastAsia="宋体" w:hAnsi="Times New Roman" w:hint="eastAsia"/>
                <w:b/>
                <w:color w:val="000000" w:themeColor="text1"/>
                <w:sz w:val="24"/>
                <w:u w:val="single"/>
              </w:rPr>
              <w:t>306</w:t>
            </w:r>
            <w:r w:rsidRPr="00511CDC">
              <w:rPr>
                <w:rFonts w:ascii="Times New Roman" w:eastAsia="宋体" w:hAnsi="Times New Roman" w:hint="eastAsia"/>
                <w:b/>
                <w:color w:val="000000" w:themeColor="text1"/>
                <w:sz w:val="24"/>
                <w:u w:val="single"/>
              </w:rPr>
              <w:t>t/a</w:t>
            </w:r>
            <w:r w:rsidRPr="00511CDC">
              <w:rPr>
                <w:rFonts w:ascii="Times New Roman" w:eastAsia="宋体" w:hAnsi="Times New Roman" w:hint="eastAsia"/>
                <w:b/>
                <w:color w:val="000000" w:themeColor="text1"/>
                <w:sz w:val="24"/>
                <w:u w:val="single"/>
              </w:rPr>
              <w:t>）</w:t>
            </w:r>
            <w:r>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COD0.0072t/a</w:t>
            </w:r>
            <w:r w:rsidRPr="0055115A">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NH</w:t>
            </w:r>
            <w:r w:rsidRPr="0055115A">
              <w:rPr>
                <w:rFonts w:ascii="Times New Roman" w:eastAsia="宋体" w:hAnsi="Times New Roman" w:hint="eastAsia"/>
                <w:color w:val="000000" w:themeColor="text1"/>
                <w:sz w:val="24"/>
                <w:vertAlign w:val="subscript"/>
              </w:rPr>
              <w:t>3</w:t>
            </w:r>
            <w:r w:rsidRPr="0055115A">
              <w:rPr>
                <w:rFonts w:ascii="Times New Roman" w:eastAsia="宋体" w:hAnsi="Times New Roman" w:hint="eastAsia"/>
                <w:color w:val="000000" w:themeColor="text1"/>
                <w:sz w:val="24"/>
              </w:rPr>
              <w:t>-N0.00072t/a</w:t>
            </w:r>
            <w:r w:rsidRPr="0055115A">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TP0.00007t/a</w:t>
            </w:r>
            <w:r w:rsidRPr="0055115A">
              <w:rPr>
                <w:rFonts w:ascii="Times New Roman" w:eastAsia="宋体" w:hAnsi="Times New Roman" w:hint="eastAsia"/>
                <w:color w:val="000000" w:themeColor="text1"/>
                <w:sz w:val="24"/>
              </w:rPr>
              <w:t>、</w:t>
            </w:r>
            <w:r w:rsidRPr="0055115A">
              <w:rPr>
                <w:rFonts w:ascii="Times New Roman" w:eastAsia="宋体" w:hAnsi="Times New Roman" w:hint="eastAsia"/>
                <w:color w:val="000000" w:themeColor="text1"/>
                <w:sz w:val="24"/>
              </w:rPr>
              <w:t>TN0.00216t/a</w:t>
            </w:r>
            <w:r w:rsidRPr="00183044">
              <w:rPr>
                <w:rFonts w:ascii="Times New Roman" w:eastAsia="宋体" w:hAnsi="Times New Roman" w:hint="eastAsia"/>
                <w:color w:val="000000" w:themeColor="text1"/>
                <w:sz w:val="24"/>
              </w:rPr>
              <w:t>。</w:t>
            </w:r>
          </w:p>
          <w:p w:rsidR="00A455AE" w:rsidRDefault="00A455AE" w:rsidP="0037174F">
            <w:pPr>
              <w:adjustRightInd w:val="0"/>
              <w:snapToGrid w:val="0"/>
              <w:spacing w:line="440" w:lineRule="exact"/>
              <w:ind w:firstLineChars="200" w:firstLine="482"/>
              <w:rPr>
                <w:rFonts w:ascii="Times New Roman" w:eastAsia="宋体" w:hAnsi="Times New Roman"/>
                <w:b/>
                <w:sz w:val="24"/>
              </w:rPr>
            </w:pPr>
            <w:r>
              <w:rPr>
                <w:rFonts w:ascii="Times New Roman" w:eastAsia="宋体" w:hAnsi="Times New Roman"/>
                <w:b/>
                <w:bCs/>
                <w:sz w:val="24"/>
              </w:rPr>
              <w:t>二、建议</w:t>
            </w:r>
          </w:p>
          <w:p w:rsidR="00A455AE" w:rsidRDefault="00A455AE" w:rsidP="0037174F">
            <w:pPr>
              <w:widowControl/>
              <w:spacing w:line="440" w:lineRule="exact"/>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sz w:val="24"/>
              </w:rPr>
              <w:t>1</w:t>
            </w:r>
            <w:r>
              <w:rPr>
                <w:rFonts w:ascii="Times New Roman" w:eastAsia="宋体" w:hAnsi="Times New Roman"/>
                <w:sz w:val="24"/>
              </w:rPr>
              <w:t>）加强环境管理，保证各种环保设施正常运行。</w:t>
            </w:r>
          </w:p>
          <w:p w:rsidR="00A455AE" w:rsidRDefault="00A455AE" w:rsidP="0037174F">
            <w:pPr>
              <w:widowControl/>
              <w:spacing w:line="440" w:lineRule="exact"/>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sz w:val="24"/>
              </w:rPr>
              <w:t>2</w:t>
            </w:r>
            <w:r>
              <w:rPr>
                <w:rFonts w:ascii="Times New Roman" w:eastAsia="宋体" w:hAnsi="Times New Roman"/>
                <w:sz w:val="24"/>
              </w:rPr>
              <w:t>）建筑设计时安全系数要按规定，保证施工质量，不能有安全隐患。</w:t>
            </w:r>
          </w:p>
          <w:p w:rsidR="00A455AE" w:rsidRDefault="00A455AE" w:rsidP="0037174F">
            <w:pPr>
              <w:spacing w:line="440" w:lineRule="exact"/>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sz w:val="24"/>
              </w:rPr>
              <w:t>3</w:t>
            </w:r>
            <w:r>
              <w:rPr>
                <w:rFonts w:ascii="Times New Roman" w:eastAsia="宋体" w:hAnsi="Times New Roman"/>
                <w:sz w:val="24"/>
              </w:rPr>
              <w:t>）尽快完善厂区建设，并做好厂区绿化工作。加强环境意识教育，制定环保设施操作管理规程，建立健全各项环保岗位责任制，确保环保设施正常、稳定运行。</w:t>
            </w:r>
          </w:p>
          <w:p w:rsidR="00A455AE" w:rsidRDefault="00A455AE" w:rsidP="0037174F">
            <w:pPr>
              <w:spacing w:line="440" w:lineRule="exact"/>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sz w:val="24"/>
              </w:rPr>
              <w:t>4</w:t>
            </w:r>
            <w:r>
              <w:rPr>
                <w:rFonts w:ascii="Times New Roman" w:eastAsia="宋体" w:hAnsi="Times New Roman"/>
                <w:sz w:val="24"/>
              </w:rPr>
              <w:t>）加强职工操作培训，提高职工技术水平和环保意识。</w:t>
            </w:r>
          </w:p>
          <w:p w:rsidR="00A455AE" w:rsidRDefault="00A455AE" w:rsidP="0037174F">
            <w:pPr>
              <w:spacing w:line="440" w:lineRule="exact"/>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sz w:val="24"/>
              </w:rPr>
              <w:t>5</w:t>
            </w:r>
            <w:r>
              <w:rPr>
                <w:rFonts w:ascii="Times New Roman" w:eastAsia="宋体" w:hAnsi="Times New Roman"/>
                <w:sz w:val="24"/>
              </w:rPr>
              <w:t>）严格执行环保</w:t>
            </w:r>
            <w:r>
              <w:rPr>
                <w:rFonts w:ascii="Times New Roman" w:eastAsia="宋体" w:hAnsi="Times New Roman"/>
                <w:sz w:val="24"/>
              </w:rPr>
              <w:t>“</w:t>
            </w:r>
            <w:r>
              <w:rPr>
                <w:rFonts w:ascii="Times New Roman" w:eastAsia="宋体" w:hAnsi="Times New Roman"/>
                <w:sz w:val="24"/>
              </w:rPr>
              <w:t>三同时</w:t>
            </w:r>
            <w:r>
              <w:rPr>
                <w:rFonts w:ascii="Times New Roman" w:eastAsia="宋体" w:hAnsi="Times New Roman"/>
                <w:sz w:val="24"/>
              </w:rPr>
              <w:t>”</w:t>
            </w:r>
            <w:r>
              <w:rPr>
                <w:rFonts w:ascii="Times New Roman" w:eastAsia="宋体" w:hAnsi="Times New Roman"/>
                <w:sz w:val="24"/>
              </w:rPr>
              <w:t>制度，项目建成后及时向环境保护主管部门申请环保验收。</w:t>
            </w:r>
          </w:p>
          <w:p w:rsidR="0038797B" w:rsidRDefault="0038797B" w:rsidP="0034016B">
            <w:pPr>
              <w:adjustRightInd w:val="0"/>
              <w:snapToGrid w:val="0"/>
              <w:spacing w:line="440" w:lineRule="exact"/>
              <w:rPr>
                <w:rFonts w:ascii="Times New Roman" w:eastAsia="宋体" w:hAnsi="Times New Roman"/>
                <w:b/>
                <w:bCs/>
                <w:sz w:val="24"/>
              </w:rPr>
            </w:pPr>
          </w:p>
          <w:p w:rsidR="0038797B" w:rsidRDefault="0038797B" w:rsidP="0055115A">
            <w:pPr>
              <w:adjustRightInd w:val="0"/>
              <w:snapToGrid w:val="0"/>
              <w:spacing w:line="440" w:lineRule="exact"/>
              <w:rPr>
                <w:rFonts w:ascii="Times New Roman" w:eastAsia="宋体" w:hAnsi="Times New Roman"/>
                <w:b/>
                <w:bCs/>
                <w:sz w:val="24"/>
              </w:rPr>
            </w:pPr>
          </w:p>
          <w:p w:rsidR="00A455AE" w:rsidRDefault="00A455AE" w:rsidP="0037174F">
            <w:pPr>
              <w:adjustRightInd w:val="0"/>
              <w:snapToGrid w:val="0"/>
              <w:spacing w:line="440" w:lineRule="exact"/>
              <w:ind w:firstLineChars="200" w:firstLine="482"/>
              <w:rPr>
                <w:rFonts w:ascii="Times New Roman" w:eastAsia="宋体" w:hAnsi="Times New Roman"/>
                <w:b/>
                <w:bCs/>
                <w:sz w:val="24"/>
              </w:rPr>
            </w:pPr>
            <w:r>
              <w:rPr>
                <w:rFonts w:ascii="Times New Roman" w:eastAsia="宋体" w:hAnsi="Times New Roman"/>
                <w:b/>
                <w:bCs/>
                <w:sz w:val="24"/>
              </w:rPr>
              <w:lastRenderedPageBreak/>
              <w:t>三、环评总结论</w:t>
            </w:r>
          </w:p>
          <w:p w:rsidR="00040CA0" w:rsidRDefault="00A455AE" w:rsidP="0037174F">
            <w:pPr>
              <w:widowControl/>
              <w:spacing w:line="440" w:lineRule="exact"/>
              <w:ind w:firstLineChars="200" w:firstLine="480"/>
              <w:rPr>
                <w:rFonts w:ascii="Times New Roman" w:eastAsia="宋体" w:hAnsi="Times New Roman"/>
                <w:bCs/>
                <w:kern w:val="0"/>
                <w:sz w:val="24"/>
              </w:rPr>
            </w:pPr>
            <w:r>
              <w:rPr>
                <w:rFonts w:ascii="Times New Roman" w:eastAsia="宋体" w:hAnsi="Times New Roman"/>
                <w:bCs/>
                <w:kern w:val="0"/>
                <w:sz w:val="24"/>
              </w:rPr>
              <w:t>本项目为</w:t>
            </w:r>
            <w:r w:rsidR="00B52102">
              <w:rPr>
                <w:rFonts w:ascii="Times New Roman" w:eastAsia="宋体" w:hAnsi="Times New Roman"/>
                <w:color w:val="000000"/>
                <w:sz w:val="24"/>
              </w:rPr>
              <w:t>河南广印标签有限公司标签印刷生产扩建项目</w:t>
            </w:r>
            <w:r>
              <w:rPr>
                <w:rFonts w:ascii="Times New Roman" w:eastAsia="宋体" w:hAnsi="Times New Roman"/>
                <w:bCs/>
                <w:kern w:val="0"/>
                <w:sz w:val="24"/>
              </w:rPr>
              <w:t>，位于</w:t>
            </w:r>
            <w:r w:rsidR="00B52102">
              <w:rPr>
                <w:rFonts w:ascii="Times New Roman" w:eastAsia="宋体" w:hAnsi="Times New Roman" w:hint="eastAsia"/>
                <w:sz w:val="24"/>
              </w:rPr>
              <w:t>新乡市新乡县七里营镇印海智谷印刷包装产业园</w:t>
            </w:r>
            <w:r w:rsidR="00B52102">
              <w:rPr>
                <w:rFonts w:ascii="Times New Roman" w:eastAsia="宋体" w:hAnsi="Times New Roman" w:hint="eastAsia"/>
                <w:sz w:val="24"/>
              </w:rPr>
              <w:t>A5</w:t>
            </w:r>
            <w:r w:rsidR="00B52102">
              <w:rPr>
                <w:rFonts w:ascii="Times New Roman" w:eastAsia="宋体" w:hAnsi="Times New Roman" w:hint="eastAsia"/>
                <w:sz w:val="24"/>
              </w:rPr>
              <w:t>号楼</w:t>
            </w:r>
            <w:r w:rsidR="000219A9">
              <w:rPr>
                <w:rFonts w:ascii="Times New Roman" w:eastAsia="宋体" w:hAnsi="Times New Roman"/>
                <w:bCs/>
                <w:kern w:val="0"/>
                <w:sz w:val="24"/>
              </w:rPr>
              <w:t>，项目属于允许类</w:t>
            </w:r>
            <w:r>
              <w:rPr>
                <w:rFonts w:ascii="Times New Roman" w:eastAsia="宋体" w:hAnsi="Times New Roman"/>
                <w:bCs/>
                <w:kern w:val="0"/>
                <w:sz w:val="24"/>
              </w:rPr>
              <w:t>，符合国家产业政策，选址符合</w:t>
            </w:r>
            <w:r w:rsidR="002D639E">
              <w:rPr>
                <w:rFonts w:ascii="Times New Roman" w:eastAsia="宋体" w:hAnsi="Times New Roman" w:hint="eastAsia"/>
                <w:sz w:val="24"/>
              </w:rPr>
              <w:t>新乡经济技术产业集聚区总体发展规划</w:t>
            </w:r>
            <w:r>
              <w:rPr>
                <w:rFonts w:ascii="Times New Roman" w:eastAsia="宋体" w:hAnsi="Times New Roman"/>
                <w:bCs/>
                <w:kern w:val="0"/>
                <w:sz w:val="24"/>
              </w:rPr>
              <w:t>。项目产生的污染物经采用合理的环保措施治理后，均可做到妥善治理和处置，对周围环境影响小，可以实现其经济效益、社会效益和环境效益的协调发展。因此，从环保角度分析，项目建设可行。</w:t>
            </w:r>
          </w:p>
          <w:p w:rsidR="001D64E4" w:rsidRDefault="001D64E4" w:rsidP="001D64E4">
            <w:pPr>
              <w:pStyle w:val="1"/>
            </w:pPr>
          </w:p>
          <w:p w:rsidR="001D64E4" w:rsidRPr="001D64E4" w:rsidRDefault="001D64E4" w:rsidP="001D64E4"/>
          <w:p w:rsidR="00A455AE" w:rsidRPr="00040CA0" w:rsidRDefault="00A455AE" w:rsidP="0037174F">
            <w:pPr>
              <w:widowControl/>
              <w:spacing w:line="440" w:lineRule="exact"/>
              <w:ind w:firstLineChars="2400" w:firstLine="5760"/>
              <w:rPr>
                <w:rFonts w:ascii="Times New Roman" w:eastAsia="宋体" w:hAnsi="Times New Roman"/>
                <w:bCs/>
                <w:kern w:val="0"/>
                <w:sz w:val="24"/>
              </w:rPr>
            </w:pPr>
            <w:r>
              <w:rPr>
                <w:rFonts w:ascii="Times New Roman" w:eastAsia="宋体" w:hAnsi="Times New Roman"/>
                <w:sz w:val="24"/>
              </w:rPr>
              <w:t>新乡</w:t>
            </w:r>
            <w:proofErr w:type="gramStart"/>
            <w:r>
              <w:rPr>
                <w:rFonts w:ascii="Times New Roman" w:eastAsia="宋体" w:hAnsi="Times New Roman"/>
                <w:sz w:val="24"/>
              </w:rPr>
              <w:t>市译洋环境</w:t>
            </w:r>
            <w:proofErr w:type="gramEnd"/>
            <w:r>
              <w:rPr>
                <w:rFonts w:ascii="Times New Roman" w:eastAsia="宋体" w:hAnsi="Times New Roman"/>
                <w:sz w:val="24"/>
              </w:rPr>
              <w:t>技术有限公司</w:t>
            </w:r>
          </w:p>
          <w:p w:rsidR="00992888" w:rsidRDefault="00A455AE" w:rsidP="0038797B">
            <w:pPr>
              <w:pStyle w:val="22"/>
              <w:spacing w:after="0" w:line="440" w:lineRule="exact"/>
              <w:ind w:firstLine="461"/>
              <w:rPr>
                <w:sz w:val="24"/>
              </w:rPr>
            </w:pPr>
            <w:r w:rsidRPr="0037498C">
              <w:rPr>
                <w:sz w:val="24"/>
              </w:rPr>
              <w:t xml:space="preserve">                                                  2020</w:t>
            </w:r>
            <w:r w:rsidRPr="0037498C">
              <w:rPr>
                <w:sz w:val="24"/>
              </w:rPr>
              <w:t>年</w:t>
            </w:r>
            <w:r w:rsidR="00B52102">
              <w:rPr>
                <w:rFonts w:hint="eastAsia"/>
                <w:sz w:val="24"/>
              </w:rPr>
              <w:t>1</w:t>
            </w:r>
            <w:r w:rsidR="00F25DBA">
              <w:rPr>
                <w:rFonts w:hint="eastAsia"/>
                <w:sz w:val="24"/>
              </w:rPr>
              <w:t>2</w:t>
            </w:r>
            <w:r w:rsidRPr="0037498C">
              <w:rPr>
                <w:sz w:val="24"/>
              </w:rPr>
              <w:t>月</w:t>
            </w: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Default="0038797B" w:rsidP="0038797B">
            <w:pPr>
              <w:pStyle w:val="22"/>
              <w:spacing w:after="0" w:line="440" w:lineRule="exact"/>
              <w:ind w:firstLine="461"/>
              <w:rPr>
                <w:sz w:val="24"/>
              </w:rPr>
            </w:pPr>
          </w:p>
          <w:p w:rsidR="0038797B" w:rsidRPr="00B52102" w:rsidRDefault="0038797B" w:rsidP="0038797B">
            <w:pPr>
              <w:pStyle w:val="22"/>
              <w:spacing w:after="0" w:line="440" w:lineRule="exact"/>
              <w:ind w:leftChars="0" w:left="0" w:firstLineChars="0" w:firstLine="0"/>
              <w:rPr>
                <w:sz w:val="24"/>
              </w:rPr>
            </w:pPr>
          </w:p>
        </w:tc>
      </w:tr>
      <w:tr w:rsidR="00A455AE">
        <w:trPr>
          <w:trHeight w:val="2268"/>
          <w:jc w:val="center"/>
        </w:trPr>
        <w:tc>
          <w:tcPr>
            <w:tcW w:w="9242" w:type="dxa"/>
          </w:tcPr>
          <w:p w:rsidR="00A455AE" w:rsidRDefault="00A455AE">
            <w:pPr>
              <w:spacing w:line="480" w:lineRule="exact"/>
              <w:rPr>
                <w:rFonts w:ascii="Times New Roman" w:eastAsia="宋体" w:hAnsi="Times New Roman"/>
                <w:sz w:val="24"/>
              </w:rPr>
            </w:pPr>
            <w:r>
              <w:rPr>
                <w:rFonts w:ascii="Times New Roman" w:eastAsia="宋体" w:hAnsi="Times New Roman"/>
                <w:sz w:val="24"/>
              </w:rPr>
              <w:lastRenderedPageBreak/>
              <w:t>预审意见：</w:t>
            </w:r>
          </w:p>
          <w:p w:rsidR="00A455AE" w:rsidRDefault="00A455AE">
            <w:pPr>
              <w:spacing w:line="480" w:lineRule="exact"/>
              <w:rPr>
                <w:rFonts w:ascii="Times New Roman" w:eastAsia="宋体" w:hAnsi="Times New Roman"/>
                <w:color w:val="FF0000"/>
                <w:sz w:val="24"/>
              </w:rPr>
            </w:pPr>
          </w:p>
          <w:p w:rsidR="00A455AE" w:rsidRDefault="00A455AE">
            <w:pPr>
              <w:spacing w:line="480" w:lineRule="exact"/>
              <w:rPr>
                <w:rFonts w:ascii="Times New Roman" w:eastAsia="宋体" w:hAnsi="Times New Roman"/>
                <w:color w:val="FF0000"/>
                <w:sz w:val="24"/>
              </w:rPr>
            </w:pPr>
          </w:p>
          <w:p w:rsidR="00A455AE" w:rsidRDefault="00A455AE">
            <w:pPr>
              <w:spacing w:line="480" w:lineRule="exact"/>
              <w:rPr>
                <w:rFonts w:ascii="Times New Roman" w:eastAsia="宋体" w:hAnsi="Times New Roman"/>
                <w:color w:val="FF0000"/>
                <w:sz w:val="24"/>
              </w:rPr>
            </w:pPr>
          </w:p>
          <w:p w:rsidR="00A455AE" w:rsidRDefault="00A455AE">
            <w:pPr>
              <w:spacing w:line="480" w:lineRule="exact"/>
              <w:rPr>
                <w:rFonts w:ascii="Times New Roman" w:eastAsia="宋体" w:hAnsi="Times New Roman"/>
                <w:color w:val="FF0000"/>
                <w:sz w:val="24"/>
              </w:rPr>
            </w:pPr>
          </w:p>
          <w:p w:rsidR="00A455AE" w:rsidRDefault="00A455AE">
            <w:pPr>
              <w:spacing w:line="480" w:lineRule="exact"/>
              <w:rPr>
                <w:rFonts w:ascii="Times New Roman" w:eastAsia="宋体" w:hAnsi="Times New Roman"/>
                <w:color w:val="FF0000"/>
                <w:sz w:val="24"/>
              </w:rPr>
            </w:pPr>
          </w:p>
          <w:p w:rsidR="00A455AE" w:rsidRDefault="00A455AE">
            <w:pPr>
              <w:spacing w:line="480" w:lineRule="exact"/>
              <w:rPr>
                <w:rFonts w:ascii="Times New Roman" w:eastAsia="宋体" w:hAnsi="Times New Roman"/>
                <w:color w:val="FF0000"/>
                <w:sz w:val="24"/>
              </w:rPr>
            </w:pPr>
          </w:p>
          <w:p w:rsidR="00A455AE" w:rsidRDefault="00A455AE">
            <w:pPr>
              <w:spacing w:line="480" w:lineRule="exact"/>
              <w:rPr>
                <w:rFonts w:ascii="Times New Roman" w:eastAsia="宋体" w:hAnsi="Times New Roman"/>
                <w:color w:val="FF0000"/>
                <w:sz w:val="24"/>
              </w:rPr>
            </w:pPr>
          </w:p>
          <w:p w:rsidR="00A455AE" w:rsidRDefault="00A455AE">
            <w:pPr>
              <w:spacing w:line="480" w:lineRule="exact"/>
              <w:rPr>
                <w:rFonts w:ascii="Times New Roman" w:eastAsia="宋体" w:hAnsi="Times New Roman"/>
                <w:sz w:val="24"/>
              </w:rPr>
            </w:pPr>
          </w:p>
          <w:p w:rsidR="00A455AE" w:rsidRDefault="00A455AE">
            <w:pPr>
              <w:spacing w:line="480" w:lineRule="exact"/>
              <w:ind w:firstLineChars="2707" w:firstLine="6497"/>
              <w:rPr>
                <w:rFonts w:ascii="Times New Roman" w:eastAsia="宋体" w:hAnsi="Times New Roman"/>
                <w:sz w:val="24"/>
              </w:rPr>
            </w:pPr>
            <w:r>
              <w:rPr>
                <w:rFonts w:ascii="Times New Roman" w:eastAsia="宋体" w:hAnsi="Times New Roman"/>
                <w:sz w:val="24"/>
              </w:rPr>
              <w:t>公</w:t>
            </w:r>
            <w:r>
              <w:rPr>
                <w:rFonts w:ascii="Times New Roman" w:eastAsia="宋体" w:hAnsi="Times New Roman"/>
                <w:sz w:val="24"/>
              </w:rPr>
              <w:t xml:space="preserve">    </w:t>
            </w:r>
            <w:r>
              <w:rPr>
                <w:rFonts w:ascii="Times New Roman" w:eastAsia="宋体" w:hAnsi="Times New Roman"/>
                <w:sz w:val="24"/>
              </w:rPr>
              <w:t>章</w:t>
            </w:r>
          </w:p>
          <w:p w:rsidR="00A455AE" w:rsidRDefault="00A455AE">
            <w:pPr>
              <w:spacing w:line="480" w:lineRule="exact"/>
              <w:ind w:firstLineChars="2707" w:firstLine="6497"/>
              <w:rPr>
                <w:rFonts w:ascii="Times New Roman" w:eastAsia="宋体" w:hAnsi="Times New Roman"/>
                <w:sz w:val="24"/>
              </w:rPr>
            </w:pPr>
          </w:p>
          <w:p w:rsidR="00A455AE" w:rsidRDefault="00A455AE">
            <w:pPr>
              <w:spacing w:line="480" w:lineRule="exact"/>
              <w:rPr>
                <w:rFonts w:ascii="Times New Roman" w:eastAsia="宋体" w:hAnsi="Times New Roman"/>
                <w:sz w:val="24"/>
              </w:rPr>
            </w:pPr>
            <w:r>
              <w:rPr>
                <w:rFonts w:ascii="Times New Roman" w:eastAsia="宋体" w:hAnsi="Times New Roman"/>
                <w:sz w:val="24"/>
              </w:rPr>
              <w:t>经办人：</w:t>
            </w:r>
            <w:r>
              <w:rPr>
                <w:rFonts w:ascii="Times New Roman" w:eastAsia="宋体" w:hAnsi="Times New Roman"/>
                <w:sz w:val="24"/>
              </w:rPr>
              <w:t xml:space="preserve">                                           </w:t>
            </w:r>
            <w:r>
              <w:rPr>
                <w:rFonts w:ascii="Times New Roman" w:eastAsia="宋体" w:hAnsi="Times New Roman"/>
                <w:sz w:val="24"/>
              </w:rPr>
              <w:t>年</w:t>
            </w:r>
            <w:r>
              <w:rPr>
                <w:rFonts w:ascii="Times New Roman" w:eastAsia="宋体" w:hAnsi="Times New Roman"/>
                <w:sz w:val="24"/>
              </w:rPr>
              <w:t xml:space="preserve">     </w:t>
            </w:r>
            <w:r>
              <w:rPr>
                <w:rFonts w:ascii="Times New Roman" w:eastAsia="宋体" w:hAnsi="Times New Roman"/>
                <w:sz w:val="24"/>
              </w:rPr>
              <w:t>月</w:t>
            </w:r>
            <w:r>
              <w:rPr>
                <w:rFonts w:ascii="Times New Roman" w:eastAsia="宋体" w:hAnsi="Times New Roman"/>
                <w:sz w:val="24"/>
              </w:rPr>
              <w:t xml:space="preserve">    </w:t>
            </w:r>
            <w:r>
              <w:rPr>
                <w:rFonts w:ascii="Times New Roman" w:eastAsia="宋体" w:hAnsi="Times New Roman"/>
                <w:sz w:val="24"/>
              </w:rPr>
              <w:t>日</w:t>
            </w:r>
          </w:p>
          <w:p w:rsidR="00A455AE" w:rsidRDefault="00A455AE">
            <w:pPr>
              <w:spacing w:line="480" w:lineRule="exact"/>
              <w:rPr>
                <w:rFonts w:ascii="Times New Roman" w:eastAsia="宋体" w:hAnsi="Times New Roman"/>
                <w:color w:val="FF0000"/>
                <w:sz w:val="24"/>
              </w:rPr>
            </w:pPr>
            <w:r>
              <w:rPr>
                <w:rFonts w:ascii="Times New Roman" w:eastAsia="宋体" w:hAnsi="Times New Roman"/>
                <w:color w:val="FF0000"/>
                <w:sz w:val="24"/>
              </w:rPr>
              <w:t xml:space="preserve"> </w:t>
            </w:r>
          </w:p>
        </w:tc>
      </w:tr>
      <w:tr w:rsidR="00A455AE">
        <w:trPr>
          <w:trHeight w:val="7286"/>
          <w:jc w:val="center"/>
        </w:trPr>
        <w:tc>
          <w:tcPr>
            <w:tcW w:w="9242" w:type="dxa"/>
          </w:tcPr>
          <w:p w:rsidR="00A455AE" w:rsidRDefault="00A455AE">
            <w:pPr>
              <w:rPr>
                <w:rFonts w:ascii="Times New Roman" w:eastAsia="宋体" w:hAnsi="Times New Roman"/>
                <w:sz w:val="24"/>
              </w:rPr>
            </w:pPr>
          </w:p>
          <w:p w:rsidR="00A455AE" w:rsidRDefault="00A455AE">
            <w:pPr>
              <w:rPr>
                <w:rFonts w:ascii="Times New Roman" w:eastAsia="宋体" w:hAnsi="Times New Roman"/>
                <w:sz w:val="24"/>
              </w:rPr>
            </w:pPr>
            <w:r>
              <w:rPr>
                <w:rFonts w:ascii="Times New Roman" w:eastAsia="宋体" w:hAnsi="Times New Roman"/>
                <w:sz w:val="24"/>
              </w:rPr>
              <w:t>下一级环境保护行政主管部门审查意见：</w:t>
            </w:r>
          </w:p>
          <w:p w:rsidR="00A455AE" w:rsidRDefault="00A455AE">
            <w:pPr>
              <w:rPr>
                <w:rFonts w:ascii="Times New Roman" w:eastAsia="宋体" w:hAnsi="Times New Roman"/>
                <w:sz w:val="24"/>
              </w:rPr>
            </w:pPr>
          </w:p>
          <w:p w:rsidR="00A455AE" w:rsidRDefault="00A455AE">
            <w:pPr>
              <w:rPr>
                <w:rFonts w:ascii="Times New Roman" w:eastAsia="宋体" w:hAnsi="Times New Roman"/>
                <w:sz w:val="24"/>
              </w:rPr>
            </w:pPr>
          </w:p>
          <w:p w:rsidR="00A455AE" w:rsidRDefault="00A455AE">
            <w:pPr>
              <w:rPr>
                <w:rFonts w:ascii="Times New Roman" w:eastAsia="宋体" w:hAnsi="Times New Roman"/>
                <w:sz w:val="24"/>
              </w:rPr>
            </w:pPr>
          </w:p>
          <w:p w:rsidR="00A455AE" w:rsidRDefault="00A455AE">
            <w:pPr>
              <w:rPr>
                <w:rFonts w:ascii="Times New Roman" w:eastAsia="宋体" w:hAnsi="Times New Roman"/>
                <w:sz w:val="24"/>
              </w:rPr>
            </w:pPr>
          </w:p>
          <w:p w:rsidR="00A455AE" w:rsidRPr="0037498C" w:rsidRDefault="00A455AE">
            <w:pPr>
              <w:pStyle w:val="22"/>
              <w:ind w:firstLine="461"/>
              <w:rPr>
                <w:sz w:val="24"/>
              </w:rPr>
            </w:pPr>
          </w:p>
          <w:p w:rsidR="00A455AE" w:rsidRPr="0037498C" w:rsidRDefault="00A455AE">
            <w:pPr>
              <w:pStyle w:val="22"/>
              <w:ind w:firstLine="461"/>
              <w:rPr>
                <w:sz w:val="24"/>
              </w:rPr>
            </w:pPr>
          </w:p>
          <w:p w:rsidR="00A455AE" w:rsidRPr="0037498C" w:rsidRDefault="00A455AE">
            <w:pPr>
              <w:pStyle w:val="22"/>
              <w:ind w:firstLine="461"/>
              <w:rPr>
                <w:sz w:val="24"/>
              </w:rPr>
            </w:pPr>
          </w:p>
          <w:p w:rsidR="00A455AE" w:rsidRPr="0037498C" w:rsidRDefault="00A455AE">
            <w:pPr>
              <w:pStyle w:val="22"/>
              <w:ind w:firstLine="461"/>
              <w:rPr>
                <w:sz w:val="24"/>
              </w:rPr>
            </w:pPr>
          </w:p>
          <w:p w:rsidR="00A455AE" w:rsidRDefault="00A455AE">
            <w:pPr>
              <w:rPr>
                <w:rFonts w:ascii="Times New Roman" w:eastAsia="宋体" w:hAnsi="Times New Roman"/>
                <w:sz w:val="24"/>
              </w:rPr>
            </w:pPr>
          </w:p>
          <w:p w:rsidR="00A455AE" w:rsidRDefault="00A455AE">
            <w:pPr>
              <w:rPr>
                <w:rFonts w:ascii="Times New Roman" w:eastAsia="宋体" w:hAnsi="Times New Roman"/>
                <w:sz w:val="24"/>
              </w:rPr>
            </w:pPr>
          </w:p>
          <w:p w:rsidR="00A455AE" w:rsidRDefault="00A455AE">
            <w:pPr>
              <w:rPr>
                <w:rFonts w:ascii="Times New Roman" w:eastAsia="宋体" w:hAnsi="Times New Roman"/>
                <w:sz w:val="24"/>
              </w:rPr>
            </w:pPr>
          </w:p>
          <w:p w:rsidR="00A455AE" w:rsidRDefault="00A455AE">
            <w:pPr>
              <w:spacing w:line="480" w:lineRule="exact"/>
              <w:ind w:firstLineChars="3004" w:firstLine="7210"/>
              <w:rPr>
                <w:rFonts w:ascii="Times New Roman" w:eastAsia="宋体" w:hAnsi="Times New Roman"/>
                <w:sz w:val="24"/>
              </w:rPr>
            </w:pPr>
            <w:r>
              <w:rPr>
                <w:rFonts w:ascii="Times New Roman" w:eastAsia="宋体" w:hAnsi="Times New Roman"/>
                <w:sz w:val="24"/>
              </w:rPr>
              <w:t>公</w:t>
            </w:r>
            <w:r>
              <w:rPr>
                <w:rFonts w:ascii="Times New Roman" w:eastAsia="宋体" w:hAnsi="Times New Roman"/>
                <w:sz w:val="24"/>
              </w:rPr>
              <w:t xml:space="preserve">    </w:t>
            </w:r>
            <w:r>
              <w:rPr>
                <w:rFonts w:ascii="Times New Roman" w:eastAsia="宋体" w:hAnsi="Times New Roman"/>
                <w:sz w:val="24"/>
              </w:rPr>
              <w:t>章</w:t>
            </w:r>
          </w:p>
          <w:p w:rsidR="00A455AE" w:rsidRDefault="00A455AE">
            <w:pPr>
              <w:spacing w:line="480" w:lineRule="exact"/>
              <w:ind w:firstLineChars="2607" w:firstLine="6257"/>
              <w:rPr>
                <w:rFonts w:ascii="Times New Roman" w:eastAsia="宋体" w:hAnsi="Times New Roman"/>
                <w:sz w:val="24"/>
              </w:rPr>
            </w:pPr>
          </w:p>
          <w:p w:rsidR="00A455AE" w:rsidRDefault="00A455AE">
            <w:pPr>
              <w:rPr>
                <w:rFonts w:ascii="Times New Roman" w:eastAsia="宋体" w:hAnsi="Times New Roman"/>
                <w:sz w:val="24"/>
              </w:rPr>
            </w:pPr>
            <w:r>
              <w:rPr>
                <w:rFonts w:ascii="Times New Roman" w:eastAsia="宋体" w:hAnsi="Times New Roman"/>
                <w:sz w:val="24"/>
              </w:rPr>
              <w:t>经办人：</w:t>
            </w:r>
            <w:r>
              <w:rPr>
                <w:rFonts w:ascii="Times New Roman" w:eastAsia="宋体" w:hAnsi="Times New Roman"/>
                <w:sz w:val="24"/>
              </w:rPr>
              <w:t xml:space="preserve">                                                 </w:t>
            </w:r>
            <w:r>
              <w:rPr>
                <w:rFonts w:ascii="Times New Roman" w:eastAsia="宋体" w:hAnsi="Times New Roman"/>
                <w:sz w:val="24"/>
              </w:rPr>
              <w:t>年</w:t>
            </w:r>
            <w:r>
              <w:rPr>
                <w:rFonts w:ascii="Times New Roman" w:eastAsia="宋体" w:hAnsi="Times New Roman"/>
                <w:sz w:val="24"/>
              </w:rPr>
              <w:t xml:space="preserve">     </w:t>
            </w:r>
            <w:r>
              <w:rPr>
                <w:rFonts w:ascii="Times New Roman" w:eastAsia="宋体" w:hAnsi="Times New Roman"/>
                <w:sz w:val="24"/>
              </w:rPr>
              <w:t>月</w:t>
            </w:r>
            <w:r>
              <w:rPr>
                <w:rFonts w:ascii="Times New Roman" w:eastAsia="宋体" w:hAnsi="Times New Roman"/>
                <w:sz w:val="24"/>
              </w:rPr>
              <w:t xml:space="preserve">    </w:t>
            </w:r>
            <w:r>
              <w:rPr>
                <w:rFonts w:ascii="Times New Roman" w:eastAsia="宋体" w:hAnsi="Times New Roman"/>
                <w:sz w:val="24"/>
              </w:rPr>
              <w:t>日</w:t>
            </w:r>
          </w:p>
          <w:p w:rsidR="00A455AE" w:rsidRDefault="00A455AE">
            <w:pPr>
              <w:rPr>
                <w:rFonts w:ascii="Times New Roman" w:eastAsia="宋体" w:hAnsi="Times New Roman"/>
                <w:sz w:val="24"/>
              </w:rPr>
            </w:pPr>
          </w:p>
          <w:p w:rsidR="00A455AE" w:rsidRPr="0037498C" w:rsidRDefault="00A455AE">
            <w:pPr>
              <w:pStyle w:val="22"/>
              <w:ind w:firstLine="461"/>
              <w:rPr>
                <w:color w:val="FF0000"/>
                <w:sz w:val="24"/>
              </w:rPr>
            </w:pPr>
          </w:p>
        </w:tc>
      </w:tr>
      <w:tr w:rsidR="00A455AE">
        <w:trPr>
          <w:trHeight w:val="13539"/>
          <w:jc w:val="center"/>
        </w:trPr>
        <w:tc>
          <w:tcPr>
            <w:tcW w:w="9242" w:type="dxa"/>
          </w:tcPr>
          <w:p w:rsidR="00A455AE" w:rsidRDefault="00A455AE">
            <w:pPr>
              <w:rPr>
                <w:rFonts w:ascii="Times New Roman" w:eastAsia="宋体" w:hAnsi="Times New Roman"/>
                <w:color w:val="FF0000"/>
                <w:sz w:val="24"/>
              </w:rPr>
            </w:pPr>
          </w:p>
          <w:p w:rsidR="00A455AE" w:rsidRDefault="00A455AE">
            <w:pPr>
              <w:rPr>
                <w:rFonts w:ascii="Times New Roman" w:eastAsia="宋体" w:hAnsi="Times New Roman"/>
                <w:sz w:val="24"/>
              </w:rPr>
            </w:pPr>
            <w:r>
              <w:rPr>
                <w:rFonts w:ascii="Times New Roman" w:eastAsia="宋体" w:hAnsi="Times New Roman"/>
                <w:sz w:val="24"/>
              </w:rPr>
              <w:t>审批意见：</w:t>
            </w:r>
          </w:p>
          <w:p w:rsidR="00A455AE" w:rsidRDefault="00A455AE">
            <w:pPr>
              <w:rPr>
                <w:rFonts w:ascii="Times New Roman" w:eastAsia="宋体" w:hAnsi="Times New Roman"/>
                <w:color w:val="FF0000"/>
                <w:sz w:val="24"/>
              </w:rPr>
            </w:pPr>
          </w:p>
          <w:p w:rsidR="00A455AE" w:rsidRDefault="00A455AE">
            <w:pPr>
              <w:rPr>
                <w:rFonts w:ascii="Times New Roman" w:eastAsia="宋体" w:hAnsi="Times New Roman"/>
                <w:color w:val="FF0000"/>
                <w:sz w:val="24"/>
              </w:rPr>
            </w:pPr>
          </w:p>
          <w:p w:rsidR="00A455AE" w:rsidRDefault="00A455AE">
            <w:pPr>
              <w:rPr>
                <w:rFonts w:ascii="Times New Roman" w:eastAsia="宋体" w:hAnsi="Times New Roman"/>
                <w:color w:val="FF0000"/>
                <w:sz w:val="24"/>
              </w:rPr>
            </w:pPr>
          </w:p>
          <w:p w:rsidR="00A455AE" w:rsidRDefault="00A455AE">
            <w:pPr>
              <w:rPr>
                <w:rFonts w:ascii="Times New Roman" w:eastAsia="宋体" w:hAnsi="Times New Roman"/>
                <w:color w:val="FF0000"/>
                <w:sz w:val="24"/>
              </w:rPr>
            </w:pPr>
          </w:p>
          <w:p w:rsidR="00A455AE" w:rsidRDefault="00A455AE">
            <w:pPr>
              <w:rPr>
                <w:rFonts w:ascii="Times New Roman" w:eastAsia="宋体" w:hAnsi="Times New Roman"/>
                <w:color w:val="FF0000"/>
                <w:sz w:val="24"/>
              </w:rPr>
            </w:pPr>
          </w:p>
          <w:p w:rsidR="00A455AE" w:rsidRDefault="00A455AE">
            <w:pPr>
              <w:rPr>
                <w:rFonts w:ascii="Times New Roman" w:eastAsia="宋体" w:hAnsi="Times New Roman"/>
                <w:color w:val="FF0000"/>
                <w:sz w:val="24"/>
              </w:rPr>
            </w:pPr>
          </w:p>
          <w:p w:rsidR="00A455AE" w:rsidRDefault="00A455AE">
            <w:pPr>
              <w:rPr>
                <w:rFonts w:ascii="Times New Roman" w:eastAsia="宋体" w:hAnsi="Times New Roman"/>
                <w:color w:val="FF0000"/>
                <w:sz w:val="24"/>
              </w:rPr>
            </w:pPr>
          </w:p>
          <w:p w:rsidR="00A455AE" w:rsidRDefault="00A455AE">
            <w:pPr>
              <w:rPr>
                <w:rFonts w:ascii="Times New Roman" w:eastAsia="宋体" w:hAnsi="Times New Roman"/>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Default="00A455AE">
            <w:pPr>
              <w:ind w:firstLineChars="2677" w:firstLine="6425"/>
              <w:rPr>
                <w:rFonts w:ascii="Times New Roman" w:eastAsia="宋体" w:hAnsi="Times New Roman"/>
                <w:sz w:val="24"/>
              </w:rPr>
            </w:pPr>
            <w:r>
              <w:rPr>
                <w:rFonts w:ascii="Times New Roman" w:eastAsia="宋体" w:hAnsi="Times New Roman"/>
                <w:sz w:val="24"/>
              </w:rPr>
              <w:t>公</w:t>
            </w:r>
            <w:r>
              <w:rPr>
                <w:rFonts w:ascii="Times New Roman" w:eastAsia="宋体" w:hAnsi="Times New Roman"/>
                <w:sz w:val="24"/>
              </w:rPr>
              <w:t xml:space="preserve">    </w:t>
            </w:r>
            <w:r>
              <w:rPr>
                <w:rFonts w:ascii="Times New Roman" w:eastAsia="宋体" w:hAnsi="Times New Roman"/>
                <w:sz w:val="24"/>
              </w:rPr>
              <w:t>章</w:t>
            </w:r>
          </w:p>
          <w:p w:rsidR="00A455AE" w:rsidRDefault="00A455AE">
            <w:pPr>
              <w:ind w:firstLineChars="2577" w:firstLine="6185"/>
              <w:rPr>
                <w:rFonts w:ascii="Times New Roman" w:eastAsia="宋体" w:hAnsi="Times New Roman"/>
                <w:sz w:val="24"/>
              </w:rPr>
            </w:pPr>
            <w:r>
              <w:rPr>
                <w:rFonts w:ascii="Times New Roman" w:eastAsia="宋体" w:hAnsi="Times New Roman"/>
                <w:sz w:val="24"/>
              </w:rPr>
              <w:t xml:space="preserve"> </w:t>
            </w:r>
          </w:p>
          <w:p w:rsidR="00A455AE" w:rsidRDefault="00A455AE">
            <w:pPr>
              <w:ind w:firstLineChars="2378" w:firstLine="5707"/>
              <w:rPr>
                <w:rFonts w:ascii="Times New Roman" w:eastAsia="宋体" w:hAnsi="Times New Roman"/>
                <w:sz w:val="24"/>
              </w:rPr>
            </w:pPr>
          </w:p>
          <w:p w:rsidR="00A455AE" w:rsidRDefault="00A455AE">
            <w:pPr>
              <w:rPr>
                <w:rFonts w:ascii="Times New Roman" w:eastAsia="宋体" w:hAnsi="Times New Roman"/>
                <w:color w:val="FF0000"/>
                <w:sz w:val="24"/>
              </w:rPr>
            </w:pPr>
            <w:r>
              <w:rPr>
                <w:rFonts w:ascii="Times New Roman" w:eastAsia="宋体" w:hAnsi="Times New Roman"/>
                <w:sz w:val="24"/>
              </w:rPr>
              <w:t>经办人：</w:t>
            </w:r>
            <w:r>
              <w:rPr>
                <w:rFonts w:ascii="Times New Roman" w:eastAsia="宋体" w:hAnsi="Times New Roman"/>
                <w:sz w:val="24"/>
              </w:rPr>
              <w:t xml:space="preserve">                                          </w:t>
            </w:r>
            <w:r>
              <w:rPr>
                <w:rFonts w:ascii="Times New Roman" w:eastAsia="宋体" w:hAnsi="Times New Roman"/>
                <w:sz w:val="24"/>
              </w:rPr>
              <w:t>年</w:t>
            </w:r>
            <w:r>
              <w:rPr>
                <w:rFonts w:ascii="Times New Roman" w:eastAsia="宋体" w:hAnsi="Times New Roman"/>
                <w:sz w:val="24"/>
              </w:rPr>
              <w:t xml:space="preserve">     </w:t>
            </w:r>
            <w:r>
              <w:rPr>
                <w:rFonts w:ascii="Times New Roman" w:eastAsia="宋体" w:hAnsi="Times New Roman"/>
                <w:sz w:val="24"/>
              </w:rPr>
              <w:t>月</w:t>
            </w:r>
            <w:r>
              <w:rPr>
                <w:rFonts w:ascii="Times New Roman" w:eastAsia="宋体" w:hAnsi="Times New Roman"/>
                <w:sz w:val="24"/>
              </w:rPr>
              <w:t xml:space="preserve">     </w:t>
            </w:r>
            <w:r>
              <w:rPr>
                <w:rFonts w:ascii="Times New Roman" w:eastAsia="宋体" w:hAnsi="Times New Roman"/>
                <w:sz w:val="24"/>
              </w:rPr>
              <w:t>日</w:t>
            </w:r>
          </w:p>
          <w:p w:rsidR="00A455AE" w:rsidRPr="0037498C" w:rsidRDefault="00A455AE">
            <w:pPr>
              <w:pStyle w:val="22"/>
              <w:ind w:firstLine="461"/>
              <w:rPr>
                <w:color w:val="FF0000"/>
                <w:sz w:val="24"/>
              </w:rPr>
            </w:pPr>
          </w:p>
          <w:p w:rsidR="00A455AE" w:rsidRPr="0037498C" w:rsidRDefault="00A455AE">
            <w:pPr>
              <w:pStyle w:val="22"/>
              <w:ind w:firstLine="461"/>
              <w:rPr>
                <w:color w:val="FF0000"/>
                <w:sz w:val="24"/>
              </w:rPr>
            </w:pPr>
          </w:p>
          <w:p w:rsidR="00A455AE" w:rsidRDefault="00A455AE">
            <w:pPr>
              <w:adjustRightInd w:val="0"/>
              <w:snapToGrid w:val="0"/>
              <w:spacing w:line="440" w:lineRule="exact"/>
              <w:jc w:val="center"/>
              <w:rPr>
                <w:rFonts w:ascii="Times New Roman" w:eastAsia="宋体" w:hAnsi="Times New Roman"/>
                <w:bCs/>
                <w:sz w:val="24"/>
              </w:rPr>
            </w:pPr>
          </w:p>
          <w:p w:rsidR="00A455AE" w:rsidRDefault="00A455AE">
            <w:pPr>
              <w:adjustRightInd w:val="0"/>
              <w:snapToGrid w:val="0"/>
              <w:spacing w:line="440" w:lineRule="exact"/>
              <w:ind w:left="240" w:firstLineChars="107" w:firstLine="257"/>
              <w:rPr>
                <w:rFonts w:ascii="Times New Roman" w:eastAsia="宋体" w:hAnsi="Times New Roman"/>
                <w:bCs/>
                <w:sz w:val="24"/>
              </w:rPr>
            </w:pPr>
            <w:r>
              <w:rPr>
                <w:rFonts w:ascii="Times New Roman" w:eastAsia="宋体" w:hAnsi="Times New Roman"/>
                <w:bCs/>
                <w:sz w:val="24"/>
              </w:rPr>
              <w:t xml:space="preserve">                               </w:t>
            </w:r>
            <w:r>
              <w:rPr>
                <w:rFonts w:ascii="Times New Roman" w:eastAsia="宋体" w:hAnsi="Times New Roman"/>
                <w:bCs/>
                <w:sz w:val="24"/>
              </w:rPr>
              <w:t>注</w:t>
            </w:r>
            <w:r>
              <w:rPr>
                <w:rFonts w:ascii="Times New Roman" w:eastAsia="宋体" w:hAnsi="Times New Roman"/>
                <w:bCs/>
                <w:sz w:val="24"/>
              </w:rPr>
              <w:t xml:space="preserve">     </w:t>
            </w:r>
            <w:r>
              <w:rPr>
                <w:rFonts w:ascii="Times New Roman" w:eastAsia="宋体" w:hAnsi="Times New Roman"/>
                <w:bCs/>
                <w:sz w:val="24"/>
              </w:rPr>
              <w:t>释</w:t>
            </w:r>
          </w:p>
          <w:p w:rsidR="00A455AE" w:rsidRDefault="00A455AE">
            <w:pPr>
              <w:adjustRightInd w:val="0"/>
              <w:snapToGrid w:val="0"/>
              <w:spacing w:line="440" w:lineRule="exact"/>
              <w:ind w:firstLineChars="100" w:firstLine="240"/>
              <w:rPr>
                <w:rFonts w:ascii="Times New Roman" w:eastAsia="宋体" w:hAnsi="Times New Roman"/>
                <w:bCs/>
                <w:sz w:val="24"/>
              </w:rPr>
            </w:pPr>
            <w:r>
              <w:rPr>
                <w:rFonts w:ascii="Times New Roman" w:eastAsia="宋体" w:hAnsi="Times New Roman"/>
                <w:bCs/>
                <w:sz w:val="24"/>
              </w:rPr>
              <w:t xml:space="preserve">  </w:t>
            </w:r>
            <w:r>
              <w:rPr>
                <w:rFonts w:ascii="Times New Roman" w:eastAsia="宋体" w:hAnsi="Times New Roman"/>
                <w:bCs/>
                <w:sz w:val="24"/>
              </w:rPr>
              <w:t>一、本报告表应</w:t>
            </w:r>
            <w:proofErr w:type="gramStart"/>
            <w:r>
              <w:rPr>
                <w:rFonts w:ascii="Times New Roman" w:eastAsia="宋体" w:hAnsi="Times New Roman"/>
                <w:bCs/>
                <w:sz w:val="24"/>
              </w:rPr>
              <w:t>附以下</w:t>
            </w:r>
            <w:proofErr w:type="gramEnd"/>
            <w:r>
              <w:rPr>
                <w:rFonts w:ascii="Times New Roman" w:eastAsia="宋体" w:hAnsi="Times New Roman"/>
                <w:bCs/>
                <w:sz w:val="24"/>
              </w:rPr>
              <w:t>附件、附图：</w:t>
            </w:r>
          </w:p>
          <w:p w:rsidR="00A455AE" w:rsidRPr="00AF6537" w:rsidRDefault="00A455AE">
            <w:pPr>
              <w:adjustRightInd w:val="0"/>
              <w:snapToGrid w:val="0"/>
              <w:spacing w:line="440" w:lineRule="exact"/>
              <w:ind w:firstLineChars="107" w:firstLine="257"/>
              <w:rPr>
                <w:rFonts w:ascii="Times New Roman" w:eastAsia="宋体" w:hAnsi="Times New Roman"/>
                <w:bCs/>
                <w:color w:val="000000" w:themeColor="text1"/>
                <w:sz w:val="24"/>
              </w:rPr>
            </w:pPr>
            <w:r w:rsidRPr="00AF6537">
              <w:rPr>
                <w:rFonts w:ascii="Times New Roman" w:eastAsia="宋体" w:hAnsi="Times New Roman"/>
                <w:bCs/>
                <w:color w:val="000000" w:themeColor="text1"/>
                <w:sz w:val="24"/>
              </w:rPr>
              <w:t>附件</w:t>
            </w:r>
            <w:r w:rsidRPr="00AF6537">
              <w:rPr>
                <w:rFonts w:ascii="Times New Roman" w:eastAsia="宋体" w:hAnsi="Times New Roman"/>
                <w:bCs/>
                <w:color w:val="000000" w:themeColor="text1"/>
                <w:sz w:val="24"/>
              </w:rPr>
              <w:t xml:space="preserve">1  </w:t>
            </w:r>
            <w:r w:rsidR="004A16BC">
              <w:rPr>
                <w:rFonts w:ascii="Times New Roman" w:eastAsia="宋体" w:hAnsi="Times New Roman"/>
                <w:bCs/>
                <w:color w:val="000000" w:themeColor="text1"/>
                <w:sz w:val="24"/>
              </w:rPr>
              <w:t>委托书</w:t>
            </w:r>
          </w:p>
          <w:p w:rsidR="00A455AE" w:rsidRPr="00AF6537" w:rsidRDefault="00A455AE">
            <w:pPr>
              <w:adjustRightInd w:val="0"/>
              <w:snapToGrid w:val="0"/>
              <w:spacing w:line="440" w:lineRule="exact"/>
              <w:ind w:firstLineChars="107" w:firstLine="257"/>
              <w:rPr>
                <w:rFonts w:ascii="Times New Roman" w:eastAsia="宋体" w:hAnsi="Times New Roman"/>
                <w:bCs/>
                <w:color w:val="000000" w:themeColor="text1"/>
                <w:sz w:val="24"/>
              </w:rPr>
            </w:pPr>
            <w:r w:rsidRPr="00AF6537">
              <w:rPr>
                <w:rFonts w:ascii="Times New Roman" w:eastAsia="宋体" w:hAnsi="Times New Roman"/>
                <w:bCs/>
                <w:color w:val="000000" w:themeColor="text1"/>
                <w:sz w:val="24"/>
              </w:rPr>
              <w:t>附件</w:t>
            </w:r>
            <w:r w:rsidRPr="00AF6537">
              <w:rPr>
                <w:rFonts w:ascii="Times New Roman" w:eastAsia="宋体" w:hAnsi="Times New Roman"/>
                <w:bCs/>
                <w:color w:val="000000" w:themeColor="text1"/>
                <w:sz w:val="24"/>
              </w:rPr>
              <w:t xml:space="preserve">2  </w:t>
            </w:r>
            <w:proofErr w:type="gramStart"/>
            <w:r w:rsidR="00F74C11">
              <w:rPr>
                <w:rFonts w:ascii="Times New Roman" w:eastAsia="宋体" w:hAnsi="Times New Roman"/>
                <w:bCs/>
                <w:color w:val="000000" w:themeColor="text1"/>
                <w:sz w:val="24"/>
              </w:rPr>
              <w:t>发改委</w:t>
            </w:r>
            <w:proofErr w:type="gramEnd"/>
            <w:r w:rsidR="004A16BC">
              <w:rPr>
                <w:rFonts w:ascii="Times New Roman" w:eastAsia="宋体" w:hAnsi="Times New Roman"/>
                <w:bCs/>
                <w:color w:val="000000" w:themeColor="text1"/>
                <w:sz w:val="24"/>
              </w:rPr>
              <w:t>备案</w:t>
            </w:r>
          </w:p>
          <w:p w:rsidR="00A455AE" w:rsidRPr="00AF6537" w:rsidRDefault="00A455AE">
            <w:pPr>
              <w:adjustRightInd w:val="0"/>
              <w:snapToGrid w:val="0"/>
              <w:spacing w:line="440" w:lineRule="exact"/>
              <w:ind w:firstLineChars="107" w:firstLine="257"/>
              <w:rPr>
                <w:rFonts w:ascii="Times New Roman" w:eastAsia="宋体" w:hAnsi="Times New Roman"/>
                <w:bCs/>
                <w:color w:val="000000" w:themeColor="text1"/>
                <w:sz w:val="24"/>
              </w:rPr>
            </w:pPr>
            <w:r w:rsidRPr="00AF6537">
              <w:rPr>
                <w:rFonts w:ascii="Times New Roman" w:eastAsia="宋体" w:hAnsi="Times New Roman"/>
                <w:bCs/>
                <w:color w:val="000000" w:themeColor="text1"/>
                <w:sz w:val="24"/>
              </w:rPr>
              <w:t>附件</w:t>
            </w:r>
            <w:r w:rsidRPr="00AF6537">
              <w:rPr>
                <w:rFonts w:ascii="Times New Roman" w:eastAsia="宋体" w:hAnsi="Times New Roman"/>
                <w:bCs/>
                <w:color w:val="000000" w:themeColor="text1"/>
                <w:sz w:val="24"/>
              </w:rPr>
              <w:t xml:space="preserve">3  </w:t>
            </w:r>
            <w:r w:rsidR="00F74C11">
              <w:rPr>
                <w:rFonts w:ascii="Times New Roman" w:eastAsia="宋体" w:hAnsi="Times New Roman" w:hint="eastAsia"/>
                <w:bCs/>
                <w:color w:val="000000" w:themeColor="text1"/>
                <w:sz w:val="24"/>
              </w:rPr>
              <w:t>厂房</w:t>
            </w:r>
            <w:r w:rsidR="00F74C11">
              <w:rPr>
                <w:rFonts w:ascii="Times New Roman" w:eastAsia="宋体" w:hAnsi="Times New Roman"/>
                <w:bCs/>
                <w:color w:val="000000" w:themeColor="text1"/>
                <w:sz w:val="24"/>
              </w:rPr>
              <w:t>购买</w:t>
            </w:r>
            <w:r w:rsidR="004A16BC">
              <w:rPr>
                <w:rFonts w:ascii="Times New Roman" w:eastAsia="宋体" w:hAnsi="Times New Roman"/>
                <w:bCs/>
                <w:color w:val="000000" w:themeColor="text1"/>
                <w:sz w:val="24"/>
              </w:rPr>
              <w:t>合同</w:t>
            </w:r>
          </w:p>
          <w:p w:rsidR="00AF6537" w:rsidRPr="00AF6537" w:rsidRDefault="00AF6537" w:rsidP="00AF6537">
            <w:pPr>
              <w:adjustRightInd w:val="0"/>
              <w:snapToGrid w:val="0"/>
              <w:spacing w:line="440" w:lineRule="exact"/>
              <w:ind w:firstLineChars="107" w:firstLine="257"/>
              <w:rPr>
                <w:rFonts w:ascii="Times New Roman" w:eastAsia="宋体" w:hAnsi="Times New Roman"/>
                <w:color w:val="000000" w:themeColor="text1"/>
                <w:sz w:val="24"/>
              </w:rPr>
            </w:pPr>
            <w:r w:rsidRPr="00AF6537">
              <w:rPr>
                <w:rFonts w:ascii="Times New Roman" w:eastAsia="宋体" w:hAnsi="Times New Roman"/>
                <w:bCs/>
                <w:color w:val="000000" w:themeColor="text1"/>
                <w:sz w:val="24"/>
              </w:rPr>
              <w:t>附件</w:t>
            </w:r>
            <w:r w:rsidRPr="00AF6537">
              <w:rPr>
                <w:rFonts w:ascii="Times New Roman" w:eastAsia="宋体" w:hAnsi="Times New Roman"/>
                <w:bCs/>
                <w:color w:val="000000" w:themeColor="text1"/>
                <w:sz w:val="24"/>
              </w:rPr>
              <w:t xml:space="preserve">4  </w:t>
            </w:r>
            <w:r w:rsidR="00F74C11">
              <w:rPr>
                <w:rFonts w:ascii="Times New Roman" w:eastAsia="宋体" w:hAnsi="Times New Roman" w:hint="eastAsia"/>
                <w:color w:val="000000" w:themeColor="text1"/>
                <w:sz w:val="24"/>
              </w:rPr>
              <w:t>河南</w:t>
            </w:r>
            <w:r w:rsidR="00F74C11">
              <w:rPr>
                <w:rFonts w:ascii="Times New Roman" w:eastAsia="宋体" w:hAnsi="Times New Roman"/>
                <w:color w:val="000000" w:themeColor="text1"/>
                <w:sz w:val="24"/>
              </w:rPr>
              <w:t>广印标签有限公司标签印刷生产</w:t>
            </w:r>
            <w:r w:rsidR="004A16BC">
              <w:rPr>
                <w:rFonts w:ascii="Times New Roman" w:eastAsia="宋体" w:hAnsi="Times New Roman" w:hint="eastAsia"/>
                <w:color w:val="000000" w:themeColor="text1"/>
                <w:sz w:val="24"/>
              </w:rPr>
              <w:t>项目批复</w:t>
            </w:r>
          </w:p>
          <w:p w:rsidR="00AF6537" w:rsidRDefault="00AF6537" w:rsidP="00AF6537">
            <w:pPr>
              <w:adjustRightInd w:val="0"/>
              <w:snapToGrid w:val="0"/>
              <w:spacing w:line="440" w:lineRule="exact"/>
              <w:ind w:firstLineChars="107" w:firstLine="257"/>
              <w:rPr>
                <w:rFonts w:ascii="Times New Roman" w:eastAsia="宋体" w:hAnsi="Times New Roman"/>
                <w:color w:val="000000" w:themeColor="text1"/>
                <w:sz w:val="24"/>
              </w:rPr>
            </w:pPr>
            <w:r w:rsidRPr="00AF6537">
              <w:rPr>
                <w:rFonts w:ascii="Times New Roman" w:eastAsia="宋体" w:hAnsi="Times New Roman"/>
                <w:bCs/>
                <w:color w:val="000000" w:themeColor="text1"/>
                <w:sz w:val="24"/>
              </w:rPr>
              <w:t>附件</w:t>
            </w:r>
            <w:r w:rsidRPr="00AF6537">
              <w:rPr>
                <w:rFonts w:ascii="Times New Roman" w:eastAsia="宋体" w:hAnsi="Times New Roman" w:hint="eastAsia"/>
                <w:bCs/>
                <w:color w:val="000000" w:themeColor="text1"/>
                <w:sz w:val="24"/>
              </w:rPr>
              <w:t>5</w:t>
            </w:r>
            <w:r w:rsidRPr="00AF6537">
              <w:rPr>
                <w:rFonts w:ascii="Times New Roman" w:eastAsia="宋体" w:hAnsi="Times New Roman"/>
                <w:bCs/>
                <w:color w:val="000000" w:themeColor="text1"/>
                <w:sz w:val="24"/>
              </w:rPr>
              <w:t xml:space="preserve">  </w:t>
            </w:r>
            <w:r w:rsidR="00F74C11">
              <w:rPr>
                <w:rFonts w:ascii="Times New Roman" w:eastAsia="宋体" w:hAnsi="Times New Roman" w:hint="eastAsia"/>
                <w:color w:val="000000" w:themeColor="text1"/>
                <w:sz w:val="24"/>
              </w:rPr>
              <w:t>河南</w:t>
            </w:r>
            <w:r w:rsidR="00F74C11">
              <w:rPr>
                <w:rFonts w:ascii="Times New Roman" w:eastAsia="宋体" w:hAnsi="Times New Roman"/>
                <w:color w:val="000000" w:themeColor="text1"/>
                <w:sz w:val="24"/>
              </w:rPr>
              <w:t>广印标签有限公司标签印刷生产</w:t>
            </w:r>
            <w:r w:rsidR="000566C7">
              <w:rPr>
                <w:rFonts w:ascii="Times New Roman" w:eastAsia="宋体" w:hAnsi="Times New Roman" w:hint="eastAsia"/>
                <w:color w:val="000000" w:themeColor="text1"/>
                <w:sz w:val="24"/>
              </w:rPr>
              <w:t>验收意见</w:t>
            </w:r>
          </w:p>
          <w:p w:rsidR="00040CA0" w:rsidRPr="00040CA0" w:rsidRDefault="00040CA0" w:rsidP="00040CA0">
            <w:pPr>
              <w:adjustRightInd w:val="0"/>
              <w:snapToGrid w:val="0"/>
              <w:spacing w:line="440" w:lineRule="exact"/>
              <w:ind w:firstLineChars="107" w:firstLine="257"/>
              <w:rPr>
                <w:rFonts w:ascii="Times New Roman" w:eastAsia="宋体" w:hAnsi="Times New Roman"/>
                <w:bCs/>
                <w:color w:val="000000" w:themeColor="text1"/>
                <w:sz w:val="24"/>
              </w:rPr>
            </w:pPr>
            <w:r w:rsidRPr="00AF6537">
              <w:rPr>
                <w:rFonts w:ascii="Times New Roman" w:eastAsia="宋体" w:hAnsi="Times New Roman"/>
                <w:bCs/>
                <w:color w:val="000000" w:themeColor="text1"/>
                <w:sz w:val="24"/>
              </w:rPr>
              <w:t>附件</w:t>
            </w:r>
            <w:r w:rsidRPr="00AF6537">
              <w:rPr>
                <w:rFonts w:ascii="Times New Roman" w:eastAsia="宋体" w:hAnsi="Times New Roman" w:hint="eastAsia"/>
                <w:bCs/>
                <w:color w:val="000000" w:themeColor="text1"/>
                <w:sz w:val="24"/>
              </w:rPr>
              <w:t>6</w:t>
            </w:r>
            <w:r w:rsidRPr="00AF6537">
              <w:rPr>
                <w:rFonts w:ascii="Times New Roman" w:eastAsia="宋体" w:hAnsi="Times New Roman"/>
                <w:bCs/>
                <w:color w:val="000000" w:themeColor="text1"/>
                <w:sz w:val="24"/>
              </w:rPr>
              <w:t xml:space="preserve"> </w:t>
            </w:r>
            <w:r>
              <w:rPr>
                <w:rFonts w:ascii="Times New Roman" w:eastAsia="宋体" w:hAnsi="Times New Roman" w:hint="eastAsia"/>
                <w:bCs/>
                <w:color w:val="000000" w:themeColor="text1"/>
                <w:sz w:val="24"/>
              </w:rPr>
              <w:t xml:space="preserve"> </w:t>
            </w:r>
            <w:proofErr w:type="gramStart"/>
            <w:r>
              <w:rPr>
                <w:rFonts w:ascii="Times New Roman" w:eastAsia="宋体" w:hAnsi="Times New Roman" w:hint="eastAsia"/>
                <w:color w:val="000000" w:themeColor="text1"/>
                <w:sz w:val="24"/>
              </w:rPr>
              <w:t>危废</w:t>
            </w:r>
            <w:r w:rsidR="00AB13F5">
              <w:rPr>
                <w:rFonts w:ascii="Times New Roman" w:eastAsia="宋体" w:hAnsi="Times New Roman" w:hint="eastAsia"/>
                <w:color w:val="000000" w:themeColor="text1"/>
                <w:sz w:val="24"/>
              </w:rPr>
              <w:t>处置</w:t>
            </w:r>
            <w:proofErr w:type="gramEnd"/>
            <w:r w:rsidR="00AB13F5">
              <w:rPr>
                <w:rFonts w:ascii="Times New Roman" w:eastAsia="宋体" w:hAnsi="Times New Roman"/>
                <w:color w:val="000000" w:themeColor="text1"/>
                <w:sz w:val="24"/>
              </w:rPr>
              <w:t>合同</w:t>
            </w:r>
          </w:p>
          <w:p w:rsidR="00A455AE" w:rsidRPr="00AF6537" w:rsidRDefault="00AF6537" w:rsidP="000566C7">
            <w:pPr>
              <w:adjustRightInd w:val="0"/>
              <w:snapToGrid w:val="0"/>
              <w:spacing w:line="440" w:lineRule="exact"/>
              <w:ind w:firstLineChars="107" w:firstLine="257"/>
              <w:rPr>
                <w:rFonts w:ascii="Times New Roman" w:eastAsia="宋体" w:hAnsi="Times New Roman"/>
                <w:bCs/>
                <w:color w:val="000000" w:themeColor="text1"/>
                <w:sz w:val="24"/>
              </w:rPr>
            </w:pPr>
            <w:r w:rsidRPr="00AF6537">
              <w:rPr>
                <w:rFonts w:ascii="Times New Roman" w:eastAsia="宋体" w:hAnsi="Times New Roman"/>
                <w:bCs/>
                <w:color w:val="000000" w:themeColor="text1"/>
                <w:sz w:val="24"/>
              </w:rPr>
              <w:t>附件</w:t>
            </w:r>
            <w:r w:rsidR="00040CA0">
              <w:rPr>
                <w:rFonts w:ascii="Times New Roman" w:eastAsia="宋体" w:hAnsi="Times New Roman" w:hint="eastAsia"/>
                <w:bCs/>
                <w:color w:val="000000" w:themeColor="text1"/>
                <w:sz w:val="24"/>
              </w:rPr>
              <w:t>7</w:t>
            </w:r>
            <w:r w:rsidRPr="00AF6537">
              <w:rPr>
                <w:rFonts w:ascii="Times New Roman" w:eastAsia="宋体" w:hAnsi="Times New Roman"/>
                <w:bCs/>
                <w:color w:val="000000" w:themeColor="text1"/>
                <w:sz w:val="24"/>
              </w:rPr>
              <w:t xml:space="preserve"> </w:t>
            </w:r>
            <w:r w:rsidR="000566C7">
              <w:rPr>
                <w:rFonts w:ascii="Times New Roman" w:eastAsia="宋体" w:hAnsi="Times New Roman" w:hint="eastAsia"/>
                <w:bCs/>
                <w:color w:val="000000" w:themeColor="text1"/>
                <w:sz w:val="24"/>
              </w:rPr>
              <w:t xml:space="preserve"> </w:t>
            </w:r>
            <w:r w:rsidR="00A455AE" w:rsidRPr="00AF6537">
              <w:rPr>
                <w:rFonts w:ascii="Times New Roman" w:eastAsia="宋体" w:hAnsi="Times New Roman"/>
                <w:color w:val="000000" w:themeColor="text1"/>
                <w:sz w:val="24"/>
              </w:rPr>
              <w:t>大气环境影响评价自查表</w:t>
            </w:r>
          </w:p>
          <w:p w:rsidR="00A455AE" w:rsidRPr="00707218" w:rsidRDefault="00A455AE">
            <w:pPr>
              <w:adjustRightInd w:val="0"/>
              <w:snapToGrid w:val="0"/>
              <w:spacing w:line="440" w:lineRule="exact"/>
              <w:ind w:firstLineChars="107" w:firstLine="257"/>
              <w:rPr>
                <w:rFonts w:ascii="Times New Roman" w:eastAsia="宋体" w:hAnsi="Times New Roman"/>
                <w:bCs/>
                <w:color w:val="FF0000"/>
                <w:sz w:val="24"/>
              </w:rPr>
            </w:pPr>
          </w:p>
          <w:p w:rsidR="00A455AE" w:rsidRDefault="00A455AE">
            <w:pPr>
              <w:adjustRightInd w:val="0"/>
              <w:snapToGrid w:val="0"/>
              <w:spacing w:line="440" w:lineRule="exact"/>
              <w:ind w:firstLineChars="107" w:firstLine="257"/>
              <w:rPr>
                <w:rFonts w:ascii="Times New Roman" w:eastAsia="宋体" w:hAnsi="Times New Roman"/>
                <w:bCs/>
                <w:color w:val="000000" w:themeColor="text1"/>
                <w:sz w:val="24"/>
              </w:rPr>
            </w:pPr>
            <w:r w:rsidRPr="00AF6537">
              <w:rPr>
                <w:rFonts w:ascii="Times New Roman" w:eastAsia="宋体" w:hAnsi="Times New Roman"/>
                <w:bCs/>
                <w:color w:val="000000" w:themeColor="text1"/>
                <w:sz w:val="24"/>
              </w:rPr>
              <w:t>附图</w:t>
            </w:r>
            <w:r w:rsidRPr="00AF6537">
              <w:rPr>
                <w:rFonts w:ascii="Times New Roman" w:eastAsia="宋体" w:hAnsi="Times New Roman"/>
                <w:bCs/>
                <w:color w:val="000000" w:themeColor="text1"/>
                <w:sz w:val="24"/>
              </w:rPr>
              <w:t xml:space="preserve">1  </w:t>
            </w:r>
            <w:r w:rsidR="00674CC4">
              <w:rPr>
                <w:rFonts w:ascii="Times New Roman" w:eastAsia="宋体" w:hAnsi="Times New Roman"/>
                <w:bCs/>
                <w:color w:val="000000" w:themeColor="text1"/>
                <w:sz w:val="24"/>
              </w:rPr>
              <w:t>项目地理位置图</w:t>
            </w:r>
          </w:p>
          <w:p w:rsidR="00674CC4" w:rsidRPr="00674CC4" w:rsidRDefault="00674CC4" w:rsidP="00674CC4">
            <w:pPr>
              <w:adjustRightInd w:val="0"/>
              <w:snapToGrid w:val="0"/>
              <w:spacing w:line="440" w:lineRule="exact"/>
              <w:ind w:firstLineChars="107" w:firstLine="257"/>
              <w:rPr>
                <w:rFonts w:ascii="Times New Roman" w:eastAsia="宋体" w:hAnsi="Times New Roman"/>
                <w:bCs/>
                <w:color w:val="000000" w:themeColor="text1"/>
                <w:sz w:val="24"/>
              </w:rPr>
            </w:pPr>
            <w:r w:rsidRPr="00AF6537">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2</w:t>
            </w:r>
            <w:r w:rsidRPr="00AF6537">
              <w:rPr>
                <w:rFonts w:ascii="Times New Roman" w:eastAsia="宋体" w:hAnsi="Times New Roman"/>
                <w:bCs/>
                <w:color w:val="000000" w:themeColor="text1"/>
                <w:sz w:val="24"/>
              </w:rPr>
              <w:t xml:space="preserve">  </w:t>
            </w:r>
            <w:r w:rsidRPr="00AF6537">
              <w:rPr>
                <w:rFonts w:ascii="Times New Roman" w:eastAsia="宋体" w:hAnsi="Times New Roman"/>
                <w:bCs/>
                <w:color w:val="000000" w:themeColor="text1"/>
                <w:sz w:val="24"/>
              </w:rPr>
              <w:t>项目所在地规划图</w:t>
            </w:r>
          </w:p>
          <w:p w:rsidR="00A455AE" w:rsidRPr="00AF6537" w:rsidRDefault="00A455AE">
            <w:pPr>
              <w:adjustRightInd w:val="0"/>
              <w:snapToGrid w:val="0"/>
              <w:spacing w:line="440" w:lineRule="exact"/>
              <w:ind w:firstLineChars="107" w:firstLine="257"/>
              <w:rPr>
                <w:rFonts w:ascii="Times New Roman" w:eastAsia="宋体" w:hAnsi="Times New Roman"/>
                <w:bCs/>
                <w:color w:val="000000" w:themeColor="text1"/>
                <w:sz w:val="24"/>
              </w:rPr>
            </w:pPr>
            <w:r w:rsidRPr="00AF6537">
              <w:rPr>
                <w:rFonts w:ascii="Times New Roman" w:eastAsia="宋体" w:hAnsi="Times New Roman"/>
                <w:bCs/>
                <w:color w:val="000000" w:themeColor="text1"/>
                <w:sz w:val="24"/>
              </w:rPr>
              <w:t>附图</w:t>
            </w:r>
            <w:r w:rsidR="00674CC4">
              <w:rPr>
                <w:rFonts w:ascii="Times New Roman" w:eastAsia="宋体" w:hAnsi="Times New Roman" w:hint="eastAsia"/>
                <w:bCs/>
                <w:color w:val="000000" w:themeColor="text1"/>
                <w:sz w:val="24"/>
              </w:rPr>
              <w:t>3</w:t>
            </w:r>
            <w:r w:rsidRPr="00AF6537">
              <w:rPr>
                <w:rFonts w:ascii="Times New Roman" w:eastAsia="宋体" w:hAnsi="Times New Roman"/>
                <w:bCs/>
                <w:color w:val="000000" w:themeColor="text1"/>
                <w:sz w:val="24"/>
              </w:rPr>
              <w:t xml:space="preserve">  </w:t>
            </w:r>
            <w:r w:rsidRPr="00AF6537">
              <w:rPr>
                <w:rFonts w:ascii="Times New Roman" w:eastAsia="宋体" w:hAnsi="Times New Roman"/>
                <w:bCs/>
                <w:color w:val="000000" w:themeColor="text1"/>
                <w:sz w:val="24"/>
              </w:rPr>
              <w:t>项目周边敏感点示意图</w:t>
            </w:r>
          </w:p>
          <w:p w:rsidR="00A455AE" w:rsidRPr="00AF6537" w:rsidRDefault="00A455AE">
            <w:pPr>
              <w:adjustRightInd w:val="0"/>
              <w:snapToGrid w:val="0"/>
              <w:spacing w:line="440" w:lineRule="exact"/>
              <w:ind w:firstLineChars="107" w:firstLine="257"/>
              <w:rPr>
                <w:rFonts w:ascii="Times New Roman" w:eastAsia="宋体" w:hAnsi="Times New Roman"/>
                <w:bCs/>
                <w:color w:val="000000" w:themeColor="text1"/>
                <w:sz w:val="24"/>
              </w:rPr>
            </w:pPr>
            <w:r w:rsidRPr="00AF6537">
              <w:rPr>
                <w:rFonts w:ascii="Times New Roman" w:eastAsia="宋体" w:hAnsi="Times New Roman"/>
                <w:bCs/>
                <w:color w:val="000000" w:themeColor="text1"/>
                <w:sz w:val="24"/>
              </w:rPr>
              <w:t>附图</w:t>
            </w:r>
            <w:r w:rsidR="00960239">
              <w:rPr>
                <w:rFonts w:ascii="Times New Roman" w:eastAsia="宋体" w:hAnsi="Times New Roman" w:hint="eastAsia"/>
                <w:bCs/>
                <w:color w:val="000000" w:themeColor="text1"/>
                <w:sz w:val="24"/>
              </w:rPr>
              <w:t>4</w:t>
            </w:r>
            <w:r w:rsidRPr="00AF6537">
              <w:rPr>
                <w:rFonts w:ascii="Times New Roman" w:eastAsia="宋体" w:hAnsi="Times New Roman"/>
                <w:bCs/>
                <w:color w:val="000000" w:themeColor="text1"/>
                <w:sz w:val="24"/>
              </w:rPr>
              <w:t xml:space="preserve">  </w:t>
            </w:r>
            <w:r w:rsidRPr="00AF6537">
              <w:rPr>
                <w:rFonts w:ascii="Times New Roman" w:eastAsia="宋体" w:hAnsi="Times New Roman"/>
                <w:bCs/>
                <w:color w:val="000000" w:themeColor="text1"/>
                <w:sz w:val="24"/>
              </w:rPr>
              <w:t>项目厂区平面图</w:t>
            </w:r>
          </w:p>
          <w:p w:rsidR="00A455AE" w:rsidRPr="00AF6537" w:rsidRDefault="00A455AE" w:rsidP="000566C7">
            <w:pPr>
              <w:adjustRightInd w:val="0"/>
              <w:snapToGrid w:val="0"/>
              <w:spacing w:line="440" w:lineRule="exact"/>
              <w:ind w:firstLineChars="107" w:firstLine="257"/>
              <w:rPr>
                <w:rFonts w:ascii="Times New Roman" w:eastAsia="宋体" w:hAnsi="Times New Roman"/>
                <w:bCs/>
                <w:color w:val="000000" w:themeColor="text1"/>
                <w:sz w:val="24"/>
              </w:rPr>
            </w:pPr>
            <w:r w:rsidRPr="00AF6537">
              <w:rPr>
                <w:rFonts w:ascii="Times New Roman" w:eastAsia="宋体" w:hAnsi="Times New Roman"/>
                <w:bCs/>
                <w:color w:val="000000" w:themeColor="text1"/>
                <w:sz w:val="24"/>
              </w:rPr>
              <w:t>附图</w:t>
            </w:r>
            <w:r w:rsidR="00960239">
              <w:rPr>
                <w:rFonts w:ascii="Times New Roman" w:eastAsia="宋体" w:hAnsi="Times New Roman" w:hint="eastAsia"/>
                <w:bCs/>
                <w:color w:val="000000" w:themeColor="text1"/>
                <w:sz w:val="24"/>
              </w:rPr>
              <w:t>5</w:t>
            </w:r>
            <w:r w:rsidRPr="00AF6537">
              <w:rPr>
                <w:rFonts w:ascii="Times New Roman" w:eastAsia="宋体" w:hAnsi="Times New Roman"/>
                <w:bCs/>
                <w:color w:val="000000" w:themeColor="text1"/>
                <w:sz w:val="24"/>
              </w:rPr>
              <w:t xml:space="preserve">  </w:t>
            </w:r>
            <w:r w:rsidR="00960239">
              <w:rPr>
                <w:rFonts w:ascii="Times New Roman" w:eastAsia="宋体" w:hAnsi="Times New Roman"/>
                <w:bCs/>
                <w:color w:val="000000" w:themeColor="text1"/>
                <w:sz w:val="24"/>
              </w:rPr>
              <w:t>项目现场照片</w:t>
            </w:r>
          </w:p>
          <w:p w:rsidR="00A455AE" w:rsidRDefault="00A455AE">
            <w:pPr>
              <w:pStyle w:val="afff"/>
              <w:rPr>
                <w:sz w:val="24"/>
                <w:szCs w:val="24"/>
              </w:rPr>
            </w:pPr>
          </w:p>
          <w:p w:rsidR="00A455AE" w:rsidRDefault="00A455AE">
            <w:pPr>
              <w:adjustRightInd w:val="0"/>
              <w:snapToGrid w:val="0"/>
              <w:spacing w:line="440" w:lineRule="exact"/>
              <w:rPr>
                <w:rFonts w:ascii="Times New Roman" w:eastAsia="宋体" w:hAnsi="Times New Roman"/>
                <w:bCs/>
                <w:sz w:val="24"/>
              </w:rPr>
            </w:pPr>
            <w:r>
              <w:rPr>
                <w:rFonts w:ascii="Times New Roman" w:eastAsia="宋体" w:hAnsi="Times New Roman"/>
                <w:bCs/>
                <w:sz w:val="24"/>
              </w:rPr>
              <w:t xml:space="preserve">    </w:t>
            </w:r>
            <w:r>
              <w:rPr>
                <w:rFonts w:ascii="Times New Roman" w:eastAsia="宋体" w:hAnsi="Times New Roman"/>
                <w:bCs/>
                <w:sz w:val="24"/>
              </w:rPr>
              <w:t>二、如果本报告表不能说明项目产生的污染及对环境造成的影响，应进行专项评价。根据建设项目的特点和当地环境特征，应选下列</w:t>
            </w:r>
            <w:r>
              <w:rPr>
                <w:rFonts w:ascii="Times New Roman" w:eastAsia="宋体" w:hAnsi="Times New Roman"/>
                <w:bCs/>
                <w:sz w:val="24"/>
              </w:rPr>
              <w:t>1</w:t>
            </w:r>
            <w:r>
              <w:rPr>
                <w:rFonts w:ascii="Times New Roman" w:eastAsia="宋体" w:hAnsi="Times New Roman"/>
                <w:bCs/>
                <w:sz w:val="24"/>
              </w:rPr>
              <w:t>～</w:t>
            </w:r>
            <w:r>
              <w:rPr>
                <w:rFonts w:ascii="Times New Roman" w:eastAsia="宋体" w:hAnsi="Times New Roman"/>
                <w:bCs/>
                <w:sz w:val="24"/>
              </w:rPr>
              <w:t>2</w:t>
            </w:r>
            <w:r>
              <w:rPr>
                <w:rFonts w:ascii="Times New Roman" w:eastAsia="宋体" w:hAnsi="Times New Roman"/>
                <w:bCs/>
                <w:sz w:val="24"/>
              </w:rPr>
              <w:t>项进行专项评价。</w:t>
            </w:r>
          </w:p>
          <w:p w:rsidR="00A455AE" w:rsidRDefault="00A455AE">
            <w:pPr>
              <w:adjustRightInd w:val="0"/>
              <w:snapToGrid w:val="0"/>
              <w:spacing w:line="440" w:lineRule="exact"/>
              <w:ind w:firstLine="540"/>
              <w:rPr>
                <w:rFonts w:ascii="Times New Roman" w:eastAsia="宋体" w:hAnsi="Times New Roman"/>
                <w:bCs/>
                <w:sz w:val="24"/>
              </w:rPr>
            </w:pPr>
            <w:r>
              <w:rPr>
                <w:rFonts w:ascii="Times New Roman" w:eastAsia="宋体" w:hAnsi="Times New Roman"/>
                <w:bCs/>
                <w:sz w:val="24"/>
              </w:rPr>
              <w:t>1</w:t>
            </w:r>
            <w:r>
              <w:rPr>
                <w:rFonts w:ascii="Times New Roman" w:eastAsia="宋体" w:hAnsi="Times New Roman"/>
                <w:bCs/>
                <w:sz w:val="24"/>
              </w:rPr>
              <w:t>、大气环境影响专项评价</w:t>
            </w:r>
          </w:p>
          <w:p w:rsidR="00A455AE" w:rsidRDefault="00A455AE">
            <w:pPr>
              <w:adjustRightInd w:val="0"/>
              <w:snapToGrid w:val="0"/>
              <w:spacing w:line="440" w:lineRule="exact"/>
              <w:ind w:firstLine="540"/>
              <w:rPr>
                <w:rFonts w:ascii="Times New Roman" w:eastAsia="宋体" w:hAnsi="Times New Roman"/>
                <w:bCs/>
                <w:sz w:val="24"/>
              </w:rPr>
            </w:pPr>
            <w:r>
              <w:rPr>
                <w:rFonts w:ascii="Times New Roman" w:eastAsia="宋体" w:hAnsi="Times New Roman"/>
                <w:bCs/>
                <w:sz w:val="24"/>
              </w:rPr>
              <w:t>2</w:t>
            </w:r>
            <w:r>
              <w:rPr>
                <w:rFonts w:ascii="Times New Roman" w:eastAsia="宋体" w:hAnsi="Times New Roman"/>
                <w:bCs/>
                <w:sz w:val="24"/>
              </w:rPr>
              <w:t>、水环境影响专项评价（包括地表水和地下水）</w:t>
            </w:r>
          </w:p>
          <w:p w:rsidR="00A455AE" w:rsidRDefault="00A455AE">
            <w:pPr>
              <w:adjustRightInd w:val="0"/>
              <w:snapToGrid w:val="0"/>
              <w:spacing w:line="440" w:lineRule="exact"/>
              <w:ind w:firstLine="540"/>
              <w:rPr>
                <w:rFonts w:ascii="Times New Roman" w:eastAsia="宋体" w:hAnsi="Times New Roman"/>
                <w:bCs/>
                <w:sz w:val="24"/>
              </w:rPr>
            </w:pPr>
            <w:r>
              <w:rPr>
                <w:rFonts w:ascii="Times New Roman" w:eastAsia="宋体" w:hAnsi="Times New Roman"/>
                <w:bCs/>
                <w:sz w:val="24"/>
              </w:rPr>
              <w:t>3</w:t>
            </w:r>
            <w:r>
              <w:rPr>
                <w:rFonts w:ascii="Times New Roman" w:eastAsia="宋体" w:hAnsi="Times New Roman"/>
                <w:bCs/>
                <w:sz w:val="24"/>
              </w:rPr>
              <w:t>、生态影响专项评价</w:t>
            </w:r>
          </w:p>
          <w:p w:rsidR="00A455AE" w:rsidRDefault="00A455AE">
            <w:pPr>
              <w:adjustRightInd w:val="0"/>
              <w:snapToGrid w:val="0"/>
              <w:spacing w:line="440" w:lineRule="exact"/>
              <w:ind w:firstLine="540"/>
              <w:rPr>
                <w:rFonts w:ascii="Times New Roman" w:eastAsia="宋体" w:hAnsi="Times New Roman"/>
                <w:bCs/>
                <w:sz w:val="24"/>
              </w:rPr>
            </w:pPr>
            <w:r>
              <w:rPr>
                <w:rFonts w:ascii="Times New Roman" w:eastAsia="宋体" w:hAnsi="Times New Roman"/>
                <w:bCs/>
                <w:sz w:val="24"/>
              </w:rPr>
              <w:t>4</w:t>
            </w:r>
            <w:r>
              <w:rPr>
                <w:rFonts w:ascii="Times New Roman" w:eastAsia="宋体" w:hAnsi="Times New Roman"/>
                <w:bCs/>
                <w:sz w:val="24"/>
              </w:rPr>
              <w:t>、声环境专项评价</w:t>
            </w:r>
          </w:p>
          <w:p w:rsidR="00A455AE" w:rsidRDefault="00A455AE">
            <w:pPr>
              <w:adjustRightInd w:val="0"/>
              <w:snapToGrid w:val="0"/>
              <w:spacing w:line="440" w:lineRule="exact"/>
              <w:ind w:firstLine="540"/>
              <w:rPr>
                <w:rFonts w:ascii="Times New Roman" w:eastAsia="宋体" w:hAnsi="Times New Roman"/>
                <w:bCs/>
                <w:sz w:val="24"/>
              </w:rPr>
            </w:pPr>
            <w:r>
              <w:rPr>
                <w:rFonts w:ascii="Times New Roman" w:eastAsia="宋体" w:hAnsi="Times New Roman"/>
                <w:bCs/>
                <w:sz w:val="24"/>
              </w:rPr>
              <w:t>5</w:t>
            </w:r>
            <w:r>
              <w:rPr>
                <w:rFonts w:ascii="Times New Roman" w:eastAsia="宋体" w:hAnsi="Times New Roman"/>
                <w:bCs/>
                <w:sz w:val="24"/>
              </w:rPr>
              <w:t>、土壤影响专项评价</w:t>
            </w:r>
          </w:p>
          <w:p w:rsidR="00A455AE" w:rsidRDefault="00A455AE">
            <w:pPr>
              <w:adjustRightInd w:val="0"/>
              <w:snapToGrid w:val="0"/>
              <w:spacing w:line="440" w:lineRule="exact"/>
              <w:ind w:firstLine="540"/>
              <w:rPr>
                <w:rFonts w:ascii="Times New Roman" w:eastAsia="宋体" w:hAnsi="Times New Roman"/>
                <w:bCs/>
                <w:sz w:val="24"/>
              </w:rPr>
            </w:pPr>
            <w:r>
              <w:rPr>
                <w:rFonts w:ascii="Times New Roman" w:eastAsia="宋体" w:hAnsi="Times New Roman"/>
                <w:bCs/>
                <w:sz w:val="24"/>
              </w:rPr>
              <w:t>6</w:t>
            </w:r>
            <w:r>
              <w:rPr>
                <w:rFonts w:ascii="Times New Roman" w:eastAsia="宋体" w:hAnsi="Times New Roman"/>
                <w:bCs/>
                <w:sz w:val="24"/>
              </w:rPr>
              <w:t>、固定废物影响专项评价</w:t>
            </w:r>
          </w:p>
          <w:p w:rsidR="00A455AE" w:rsidRPr="0037498C" w:rsidRDefault="00A455AE">
            <w:pPr>
              <w:pStyle w:val="22"/>
              <w:spacing w:after="0" w:line="440" w:lineRule="exact"/>
              <w:ind w:leftChars="0" w:left="0" w:firstLine="461"/>
              <w:rPr>
                <w:sz w:val="24"/>
              </w:rPr>
            </w:pPr>
            <w:r w:rsidRPr="0037498C">
              <w:rPr>
                <w:bCs/>
                <w:sz w:val="24"/>
              </w:rPr>
              <w:t>以上专项评价未包括的可另列专项，专项评价按照《环境影响评价技术导则》中的要求进行。</w:t>
            </w:r>
          </w:p>
          <w:p w:rsidR="00A455AE" w:rsidRDefault="00A455AE">
            <w:pPr>
              <w:rPr>
                <w:rFonts w:ascii="Times New Roman" w:eastAsia="宋体" w:hAnsi="Times New Roman"/>
                <w:sz w:val="24"/>
              </w:rPr>
            </w:pPr>
          </w:p>
          <w:p w:rsidR="00A455AE" w:rsidRPr="00EE566E" w:rsidRDefault="00A455AE">
            <w:pPr>
              <w:pStyle w:val="afff"/>
              <w:rPr>
                <w:sz w:val="24"/>
                <w:szCs w:val="24"/>
              </w:rPr>
            </w:pPr>
          </w:p>
          <w:p w:rsidR="00A455AE" w:rsidRDefault="00A455AE">
            <w:pPr>
              <w:pStyle w:val="aff1"/>
              <w:ind w:firstLine="480"/>
              <w:rPr>
                <w:rFonts w:ascii="Times New Roman" w:eastAsia="宋体" w:hAnsi="Times New Roman"/>
                <w:sz w:val="24"/>
                <w:szCs w:val="24"/>
              </w:rPr>
            </w:pPr>
          </w:p>
          <w:p w:rsidR="00A455AE" w:rsidRDefault="00A455AE">
            <w:pPr>
              <w:rPr>
                <w:rFonts w:ascii="Times New Roman" w:eastAsia="宋体" w:hAnsi="Times New Roman"/>
                <w:color w:val="FF0000"/>
                <w:sz w:val="24"/>
              </w:rPr>
            </w:pPr>
          </w:p>
        </w:tc>
      </w:tr>
    </w:tbl>
    <w:p w:rsidR="00EE566E" w:rsidRDefault="00EE566E">
      <w:pPr>
        <w:spacing w:line="20" w:lineRule="exact"/>
        <w:rPr>
          <w:color w:val="FF0000"/>
        </w:rPr>
      </w:pPr>
    </w:p>
    <w:p w:rsidR="00EE566E" w:rsidRDefault="00EE566E" w:rsidP="00EE566E">
      <w:pPr>
        <w:tabs>
          <w:tab w:val="left" w:pos="3451"/>
        </w:tabs>
        <w:sectPr w:rsidR="00EE566E" w:rsidSect="003B2360">
          <w:pgSz w:w="11906" w:h="16838"/>
          <w:pgMar w:top="1417" w:right="1417" w:bottom="1417" w:left="1417" w:header="851" w:footer="992" w:gutter="0"/>
          <w:cols w:space="720"/>
          <w:docGrid w:type="lines" w:linePitch="312"/>
        </w:sectPr>
      </w:pPr>
      <w:r>
        <w:tab/>
      </w:r>
    </w:p>
    <w:p w:rsidR="00A455AE" w:rsidRDefault="00EE566E" w:rsidP="00EE566E">
      <w:pPr>
        <w:tabs>
          <w:tab w:val="left" w:pos="3451"/>
        </w:tabs>
      </w:pPr>
      <w:r>
        <w:rPr>
          <w:rFonts w:hint="eastAsia"/>
          <w:noProof/>
        </w:rPr>
        <w:lastRenderedPageBreak/>
        <w:drawing>
          <wp:anchor distT="0" distB="0" distL="114300" distR="114300" simplePos="0" relativeHeight="251694592" behindDoc="1" locked="0" layoutInCell="1" allowOverlap="1">
            <wp:simplePos x="0" y="0"/>
            <wp:positionH relativeFrom="column">
              <wp:align>center</wp:align>
            </wp:positionH>
            <wp:positionV relativeFrom="page">
              <wp:align>center</wp:align>
            </wp:positionV>
            <wp:extent cx="7560000" cy="10068734"/>
            <wp:effectExtent l="19050" t="0" r="2850" b="0"/>
            <wp:wrapNone/>
            <wp:docPr id="2" name="图片 1" descr="微信截图_202012181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1353.jpg"/>
                    <pic:cNvPicPr/>
                  </pic:nvPicPr>
                  <pic:blipFill>
                    <a:blip r:embed="rId24" cstate="print"/>
                    <a:stretch>
                      <a:fillRect/>
                    </a:stretch>
                  </pic:blipFill>
                  <pic:spPr>
                    <a:xfrm>
                      <a:off x="0" y="0"/>
                      <a:ext cx="7560000" cy="10068734"/>
                    </a:xfrm>
                    <a:prstGeom prst="rect">
                      <a:avLst/>
                    </a:prstGeom>
                  </pic:spPr>
                </pic:pic>
              </a:graphicData>
            </a:graphic>
          </wp:anchor>
        </w:drawing>
      </w:r>
    </w:p>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r>
        <w:rPr>
          <w:rFonts w:hint="eastAsia"/>
          <w:noProof/>
        </w:rPr>
        <w:lastRenderedPageBreak/>
        <w:drawing>
          <wp:anchor distT="0" distB="0" distL="114300" distR="114300" simplePos="0" relativeHeight="251695616" behindDoc="1" locked="0" layoutInCell="1" allowOverlap="1">
            <wp:simplePos x="916197" y="-9023230"/>
            <wp:positionH relativeFrom="column">
              <wp:align>center</wp:align>
            </wp:positionH>
            <wp:positionV relativeFrom="page">
              <wp:align>center</wp:align>
            </wp:positionV>
            <wp:extent cx="7561029" cy="10075653"/>
            <wp:effectExtent l="19050" t="0" r="1821" b="0"/>
            <wp:wrapNone/>
            <wp:docPr id="8" name="图片 7" descr="微信截图_20201218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1717.jpg"/>
                    <pic:cNvPicPr/>
                  </pic:nvPicPr>
                  <pic:blipFill>
                    <a:blip r:embed="rId25" cstate="print"/>
                    <a:stretch>
                      <a:fillRect/>
                    </a:stretch>
                  </pic:blipFill>
                  <pic:spPr>
                    <a:xfrm>
                      <a:off x="0" y="0"/>
                      <a:ext cx="7561029" cy="10075653"/>
                    </a:xfrm>
                    <a:prstGeom prst="rect">
                      <a:avLst/>
                    </a:prstGeom>
                  </pic:spPr>
                </pic:pic>
              </a:graphicData>
            </a:graphic>
          </wp:anchor>
        </w:drawing>
      </w: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r>
        <w:rPr>
          <w:rFonts w:hint="eastAsia"/>
          <w:noProof/>
        </w:rPr>
        <w:lastRenderedPageBreak/>
        <w:drawing>
          <wp:anchor distT="0" distB="0" distL="114300" distR="114300" simplePos="0" relativeHeight="251696640" behindDoc="1" locked="0" layoutInCell="1" allowOverlap="1">
            <wp:simplePos x="916197" y="-8962845"/>
            <wp:positionH relativeFrom="column">
              <wp:align>center</wp:align>
            </wp:positionH>
            <wp:positionV relativeFrom="page">
              <wp:align>center</wp:align>
            </wp:positionV>
            <wp:extent cx="7561029" cy="10015268"/>
            <wp:effectExtent l="19050" t="0" r="1821" b="0"/>
            <wp:wrapNone/>
            <wp:docPr id="9" name="图片 8" descr="微信截图_2020121810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1858.jpg"/>
                    <pic:cNvPicPr/>
                  </pic:nvPicPr>
                  <pic:blipFill>
                    <a:blip r:embed="rId26" cstate="print"/>
                    <a:stretch>
                      <a:fillRect/>
                    </a:stretch>
                  </pic:blipFill>
                  <pic:spPr>
                    <a:xfrm>
                      <a:off x="0" y="0"/>
                      <a:ext cx="7561029" cy="10015268"/>
                    </a:xfrm>
                    <a:prstGeom prst="rect">
                      <a:avLst/>
                    </a:prstGeom>
                  </pic:spPr>
                </pic:pic>
              </a:graphicData>
            </a:graphic>
          </wp:anchor>
        </w:drawing>
      </w: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 w:rsidR="00EE566E" w:rsidRDefault="00EE566E" w:rsidP="00EE566E">
      <w:pPr>
        <w:pStyle w:val="1"/>
      </w:pPr>
      <w:r>
        <w:rPr>
          <w:rFonts w:hint="eastAsia"/>
          <w:noProof/>
        </w:rPr>
        <w:lastRenderedPageBreak/>
        <w:drawing>
          <wp:anchor distT="0" distB="0" distL="114300" distR="114300" simplePos="0" relativeHeight="251697664" behindDoc="1" locked="0" layoutInCell="1" allowOverlap="1">
            <wp:simplePos x="0" y="0"/>
            <wp:positionH relativeFrom="column">
              <wp:align>center</wp:align>
            </wp:positionH>
            <wp:positionV relativeFrom="page">
              <wp:align>center</wp:align>
            </wp:positionV>
            <wp:extent cx="7562215" cy="10118725"/>
            <wp:effectExtent l="19050" t="0" r="635" b="0"/>
            <wp:wrapNone/>
            <wp:docPr id="10" name="图片 9" descr="微信截图_202012181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1951.jpg"/>
                    <pic:cNvPicPr/>
                  </pic:nvPicPr>
                  <pic:blipFill>
                    <a:blip r:embed="rId27" cstate="print"/>
                    <a:stretch>
                      <a:fillRect/>
                    </a:stretch>
                  </pic:blipFill>
                  <pic:spPr>
                    <a:xfrm>
                      <a:off x="0" y="0"/>
                      <a:ext cx="7562215" cy="10118725"/>
                    </a:xfrm>
                    <a:prstGeom prst="rect">
                      <a:avLst/>
                    </a:prstGeom>
                  </pic:spPr>
                </pic:pic>
              </a:graphicData>
            </a:graphic>
          </wp:anchor>
        </w:drawing>
      </w: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r>
        <w:rPr>
          <w:rFonts w:hint="eastAsia"/>
          <w:noProof/>
        </w:rPr>
        <w:lastRenderedPageBreak/>
        <w:drawing>
          <wp:anchor distT="0" distB="0" distL="114300" distR="114300" simplePos="0" relativeHeight="251698688" behindDoc="1" locked="0" layoutInCell="1" allowOverlap="1">
            <wp:simplePos x="916197" y="-9014604"/>
            <wp:positionH relativeFrom="column">
              <wp:align>center</wp:align>
            </wp:positionH>
            <wp:positionV relativeFrom="page">
              <wp:align>center</wp:align>
            </wp:positionV>
            <wp:extent cx="7561029" cy="10067027"/>
            <wp:effectExtent l="19050" t="0" r="1821" b="0"/>
            <wp:wrapNone/>
            <wp:docPr id="11" name="图片 10" descr="微信截图_2020121810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2055.jpg"/>
                    <pic:cNvPicPr/>
                  </pic:nvPicPr>
                  <pic:blipFill>
                    <a:blip r:embed="rId28" cstate="print"/>
                    <a:stretch>
                      <a:fillRect/>
                    </a:stretch>
                  </pic:blipFill>
                  <pic:spPr>
                    <a:xfrm>
                      <a:off x="0" y="0"/>
                      <a:ext cx="7561029" cy="10067027"/>
                    </a:xfrm>
                    <a:prstGeom prst="rect">
                      <a:avLst/>
                    </a:prstGeom>
                  </pic:spPr>
                </pic:pic>
              </a:graphicData>
            </a:graphic>
          </wp:anchor>
        </w:drawing>
      </w: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C21067" w:rsidP="00EE566E">
      <w:pPr>
        <w:pStyle w:val="1"/>
      </w:pPr>
      <w:r>
        <w:rPr>
          <w:rFonts w:hint="eastAsia"/>
          <w:noProof/>
        </w:rPr>
        <w:lastRenderedPageBreak/>
        <w:drawing>
          <wp:anchor distT="0" distB="0" distL="114300" distR="114300" simplePos="0" relativeHeight="251699712" behindDoc="1" locked="0" layoutInCell="1" allowOverlap="1">
            <wp:simplePos x="916197" y="-9031857"/>
            <wp:positionH relativeFrom="column">
              <wp:align>center</wp:align>
            </wp:positionH>
            <wp:positionV relativeFrom="page">
              <wp:align>center</wp:align>
            </wp:positionV>
            <wp:extent cx="7561029" cy="10084280"/>
            <wp:effectExtent l="19050" t="0" r="1821" b="0"/>
            <wp:wrapNone/>
            <wp:docPr id="12" name="图片 11" descr="微信截图_202012181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2141.jpg"/>
                    <pic:cNvPicPr/>
                  </pic:nvPicPr>
                  <pic:blipFill>
                    <a:blip r:embed="rId29" cstate="print"/>
                    <a:stretch>
                      <a:fillRect/>
                    </a:stretch>
                  </pic:blipFill>
                  <pic:spPr>
                    <a:xfrm>
                      <a:off x="0" y="0"/>
                      <a:ext cx="7561029" cy="10084280"/>
                    </a:xfrm>
                    <a:prstGeom prst="rect">
                      <a:avLst/>
                    </a:prstGeom>
                  </pic:spPr>
                </pic:pic>
              </a:graphicData>
            </a:graphic>
          </wp:anchor>
        </w:drawing>
      </w: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C21067" w:rsidP="00EE566E">
      <w:pPr>
        <w:pStyle w:val="1"/>
      </w:pPr>
      <w:r>
        <w:rPr>
          <w:rFonts w:hint="eastAsia"/>
          <w:noProof/>
        </w:rPr>
        <w:lastRenderedPageBreak/>
        <w:drawing>
          <wp:anchor distT="0" distB="0" distL="114300" distR="114300" simplePos="0" relativeHeight="251700736" behindDoc="1" locked="0" layoutInCell="1" allowOverlap="1">
            <wp:simplePos x="916197" y="-9670211"/>
            <wp:positionH relativeFrom="column">
              <wp:align>center</wp:align>
            </wp:positionH>
            <wp:positionV relativeFrom="page">
              <wp:align>center</wp:align>
            </wp:positionV>
            <wp:extent cx="7561029" cy="10722634"/>
            <wp:effectExtent l="19050" t="0" r="1821" b="0"/>
            <wp:wrapNone/>
            <wp:docPr id="13" name="图片 12" descr="微信截图_2020121810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2253.jpg"/>
                    <pic:cNvPicPr/>
                  </pic:nvPicPr>
                  <pic:blipFill>
                    <a:blip r:embed="rId30" cstate="print"/>
                    <a:stretch>
                      <a:fillRect/>
                    </a:stretch>
                  </pic:blipFill>
                  <pic:spPr>
                    <a:xfrm>
                      <a:off x="0" y="0"/>
                      <a:ext cx="7561029" cy="10722634"/>
                    </a:xfrm>
                    <a:prstGeom prst="rect">
                      <a:avLst/>
                    </a:prstGeom>
                  </pic:spPr>
                </pic:pic>
              </a:graphicData>
            </a:graphic>
          </wp:anchor>
        </w:drawing>
      </w: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C21067" w:rsidP="00EE566E">
      <w:pPr>
        <w:pStyle w:val="1"/>
      </w:pPr>
      <w:r>
        <w:rPr>
          <w:rFonts w:hint="eastAsia"/>
          <w:noProof/>
        </w:rPr>
        <w:lastRenderedPageBreak/>
        <w:drawing>
          <wp:anchor distT="0" distB="0" distL="114300" distR="114300" simplePos="0" relativeHeight="251701760" behindDoc="1" locked="0" layoutInCell="1" allowOverlap="1">
            <wp:simplePos x="916197" y="-9635706"/>
            <wp:positionH relativeFrom="column">
              <wp:align>center</wp:align>
            </wp:positionH>
            <wp:positionV relativeFrom="page">
              <wp:align>center</wp:align>
            </wp:positionV>
            <wp:extent cx="7561029" cy="10688129"/>
            <wp:effectExtent l="19050" t="0" r="1821" b="0"/>
            <wp:wrapNone/>
            <wp:docPr id="14" name="图片 13" descr="微信截图_2020121810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2348.jpg"/>
                    <pic:cNvPicPr/>
                  </pic:nvPicPr>
                  <pic:blipFill>
                    <a:blip r:embed="rId31" cstate="print"/>
                    <a:stretch>
                      <a:fillRect/>
                    </a:stretch>
                  </pic:blipFill>
                  <pic:spPr>
                    <a:xfrm>
                      <a:off x="0" y="0"/>
                      <a:ext cx="7561029" cy="10688129"/>
                    </a:xfrm>
                    <a:prstGeom prst="rect">
                      <a:avLst/>
                    </a:prstGeom>
                  </pic:spPr>
                </pic:pic>
              </a:graphicData>
            </a:graphic>
          </wp:anchor>
        </w:drawing>
      </w: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C21067" w:rsidRDefault="00C21067" w:rsidP="00C21067">
      <w:pPr>
        <w:adjustRightInd w:val="0"/>
        <w:snapToGrid w:val="0"/>
        <w:spacing w:line="360" w:lineRule="auto"/>
        <w:jc w:val="center"/>
        <w:rPr>
          <w:rFonts w:ascii="Times New Roman" w:eastAsia="宋体" w:hAnsi="宋体"/>
          <w:b/>
          <w:color w:val="000000"/>
          <w:sz w:val="36"/>
          <w:szCs w:val="36"/>
        </w:rPr>
      </w:pPr>
    </w:p>
    <w:p w:rsidR="00C21067" w:rsidRPr="00C21067" w:rsidRDefault="00ED39A1" w:rsidP="00C21067">
      <w:pPr>
        <w:adjustRightInd w:val="0"/>
        <w:snapToGrid w:val="0"/>
        <w:spacing w:line="360" w:lineRule="auto"/>
        <w:jc w:val="center"/>
        <w:rPr>
          <w:rFonts w:ascii="Times New Roman" w:eastAsia="宋体" w:hAnsi="Times New Roman"/>
          <w:color w:val="FF0000"/>
          <w:sz w:val="28"/>
          <w:szCs w:val="28"/>
        </w:rPr>
      </w:pPr>
      <w:r w:rsidRPr="00ED39A1">
        <w:rPr>
          <w:rFonts w:ascii="Times New Roman" w:eastAsia="宋体" w:hAnsi="Times New Roman"/>
          <w:b/>
          <w:noProof/>
          <w:color w:val="000000"/>
          <w:sz w:val="36"/>
          <w:szCs w:val="36"/>
        </w:rPr>
        <w:lastRenderedPageBreak/>
        <w:pict>
          <v:shape id="_x0000_s1740" type="#_x0000_t202" style="position:absolute;left:0;text-align:left;margin-left:360.75pt;margin-top:33pt;width:60pt;height:19.5pt;z-index:251703808;v-text-anchor:middle" filled="f" stroked="f">
            <v:textbox inset="0,0,0,0">
              <w:txbxContent>
                <w:p w:rsidR="00C21067" w:rsidRPr="00FF25CA" w:rsidRDefault="00C21067" w:rsidP="00C21067">
                  <w:pPr>
                    <w:jc w:val="center"/>
                    <w:rPr>
                      <w:rFonts w:ascii="Times New Roman" w:eastAsia="宋体" w:hAnsi="Times New Roman"/>
                      <w:b/>
                    </w:rPr>
                  </w:pPr>
                  <w:r w:rsidRPr="00FF25CA">
                    <w:rPr>
                      <w:rFonts w:ascii="Times New Roman" w:eastAsia="宋体" w:hAnsi="宋体"/>
                      <w:b/>
                    </w:rPr>
                    <w:t>附件</w:t>
                  </w:r>
                  <w:r w:rsidRPr="00FF25CA">
                    <w:rPr>
                      <w:rFonts w:ascii="Times New Roman" w:eastAsia="宋体" w:hAnsi="Times New Roman"/>
                      <w:b/>
                    </w:rPr>
                    <w:t>5</w:t>
                  </w:r>
                </w:p>
              </w:txbxContent>
            </v:textbox>
          </v:shape>
        </w:pict>
      </w:r>
      <w:r w:rsidR="00C21067" w:rsidRPr="00C21067">
        <w:rPr>
          <w:rFonts w:ascii="Times New Roman" w:eastAsia="宋体" w:hAnsi="宋体"/>
          <w:b/>
          <w:color w:val="000000"/>
          <w:sz w:val="36"/>
          <w:szCs w:val="36"/>
        </w:rPr>
        <w:t>河南广印标签有限公司标签印刷生产项目竣工环境保护验收意见</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Times New Roman"/>
          <w:sz w:val="28"/>
          <w:szCs w:val="28"/>
        </w:rPr>
        <w:t>2019</w:t>
      </w:r>
      <w:r w:rsidRPr="00C21067">
        <w:rPr>
          <w:rFonts w:ascii="Times New Roman" w:eastAsia="宋体" w:hAnsi="宋体"/>
          <w:sz w:val="28"/>
          <w:szCs w:val="28"/>
        </w:rPr>
        <w:t>年</w:t>
      </w:r>
      <w:r w:rsidRPr="00C21067">
        <w:rPr>
          <w:rFonts w:ascii="Times New Roman" w:eastAsia="宋体" w:hAnsi="Times New Roman"/>
          <w:sz w:val="28"/>
          <w:szCs w:val="28"/>
        </w:rPr>
        <w:t>12</w:t>
      </w:r>
      <w:r w:rsidRPr="00C21067">
        <w:rPr>
          <w:rFonts w:ascii="Times New Roman" w:eastAsia="宋体" w:hAnsi="宋体"/>
          <w:sz w:val="28"/>
          <w:szCs w:val="28"/>
        </w:rPr>
        <w:t>月</w:t>
      </w:r>
      <w:r w:rsidRPr="00C21067">
        <w:rPr>
          <w:rFonts w:ascii="Times New Roman" w:eastAsia="宋体" w:hAnsi="Times New Roman"/>
          <w:sz w:val="28"/>
          <w:szCs w:val="28"/>
        </w:rPr>
        <w:t>07</w:t>
      </w:r>
      <w:r w:rsidRPr="00C21067">
        <w:rPr>
          <w:rFonts w:ascii="Times New Roman" w:eastAsia="宋体" w:hAnsi="宋体"/>
          <w:sz w:val="28"/>
          <w:szCs w:val="28"/>
        </w:rPr>
        <w:t>日，河南广印标签有限公司根据《河南广印标签有限公司标签印刷生产项目竣工环境保护验收监测报告》并对照《建设项目竣工环境保护验收暂行办法》，严格依照国家有关法律法规、建设项目竣工验收技术规范、本项目环境影响评价报告表和审批部门审批决定等要求对本项目进行验收，提出验收意见如下：</w:t>
      </w:r>
    </w:p>
    <w:p w:rsidR="00C21067" w:rsidRPr="00C21067" w:rsidRDefault="00C21067" w:rsidP="00FF25CA">
      <w:pPr>
        <w:adjustRightInd w:val="0"/>
        <w:snapToGrid w:val="0"/>
        <w:spacing w:beforeLines="50" w:line="360" w:lineRule="auto"/>
        <w:rPr>
          <w:rFonts w:ascii="Times New Roman" w:eastAsia="宋体" w:hAnsi="Times New Roman"/>
          <w:b/>
          <w:sz w:val="28"/>
          <w:szCs w:val="28"/>
        </w:rPr>
      </w:pPr>
      <w:r w:rsidRPr="00C21067">
        <w:rPr>
          <w:rFonts w:ascii="Times New Roman" w:eastAsia="宋体" w:hAnsi="宋体"/>
          <w:b/>
          <w:sz w:val="28"/>
          <w:szCs w:val="28"/>
        </w:rPr>
        <w:t>一、工程建设基本情况</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napToGrid w:val="0"/>
          <w:kern w:val="0"/>
          <w:sz w:val="28"/>
          <w:szCs w:val="28"/>
        </w:rPr>
        <w:t>河南广印标签有限公司位于</w:t>
      </w:r>
      <w:r w:rsidRPr="00C21067">
        <w:rPr>
          <w:rFonts w:ascii="Times New Roman" w:eastAsia="宋体" w:hAnsi="宋体"/>
          <w:spacing w:val="-2"/>
          <w:sz w:val="28"/>
          <w:szCs w:val="28"/>
        </w:rPr>
        <w:t>新乡经济技术产业集聚区印海智谷印刷包装产业园</w:t>
      </w:r>
      <w:r w:rsidRPr="00C21067">
        <w:rPr>
          <w:rFonts w:ascii="Times New Roman" w:eastAsia="宋体" w:hAnsi="Times New Roman"/>
          <w:spacing w:val="-2"/>
          <w:sz w:val="28"/>
          <w:szCs w:val="28"/>
        </w:rPr>
        <w:t>A5</w:t>
      </w:r>
      <w:r w:rsidRPr="00C21067">
        <w:rPr>
          <w:rFonts w:ascii="Times New Roman" w:eastAsia="宋体" w:hAnsi="宋体"/>
          <w:spacing w:val="-2"/>
          <w:sz w:val="28"/>
          <w:szCs w:val="28"/>
        </w:rPr>
        <w:t>号楼，</w:t>
      </w:r>
      <w:r w:rsidRPr="00C21067">
        <w:rPr>
          <w:rFonts w:ascii="Times New Roman" w:eastAsia="宋体" w:hAnsi="宋体"/>
          <w:sz w:val="28"/>
          <w:szCs w:val="28"/>
        </w:rPr>
        <w:t>总投资</w:t>
      </w:r>
      <w:r w:rsidRPr="00C21067">
        <w:rPr>
          <w:rFonts w:ascii="Times New Roman" w:eastAsia="宋体" w:hAnsi="Times New Roman"/>
          <w:sz w:val="28"/>
          <w:szCs w:val="28"/>
        </w:rPr>
        <w:t>150</w:t>
      </w:r>
      <w:r w:rsidRPr="00C21067">
        <w:rPr>
          <w:rFonts w:ascii="Times New Roman" w:eastAsia="宋体" w:hAnsi="宋体"/>
          <w:sz w:val="28"/>
          <w:szCs w:val="28"/>
        </w:rPr>
        <w:t>万元，项目建设性质为新建</w:t>
      </w:r>
      <w:r w:rsidRPr="00C21067">
        <w:rPr>
          <w:rFonts w:ascii="Times New Roman" w:eastAsia="宋体" w:hAnsi="宋体"/>
          <w:color w:val="000000"/>
          <w:sz w:val="28"/>
          <w:szCs w:val="28"/>
        </w:rPr>
        <w:t>。</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napToGrid w:val="0"/>
          <w:kern w:val="0"/>
          <w:sz w:val="28"/>
          <w:szCs w:val="28"/>
        </w:rPr>
        <w:t>河南广印标签有限公司标签印刷生产项目环境影响评价报告由北京华夏国润环保科技有限公司编制完成，于</w:t>
      </w:r>
      <w:r w:rsidRPr="00C21067">
        <w:rPr>
          <w:rFonts w:ascii="Times New Roman" w:eastAsia="宋体" w:hAnsi="Times New Roman"/>
          <w:snapToGrid w:val="0"/>
          <w:kern w:val="0"/>
          <w:sz w:val="28"/>
          <w:szCs w:val="28"/>
        </w:rPr>
        <w:t>2019</w:t>
      </w:r>
      <w:r w:rsidRPr="00C21067">
        <w:rPr>
          <w:rFonts w:ascii="Times New Roman" w:eastAsia="宋体" w:hAnsi="宋体"/>
          <w:snapToGrid w:val="0"/>
          <w:kern w:val="0"/>
          <w:sz w:val="28"/>
          <w:szCs w:val="28"/>
        </w:rPr>
        <w:t>年</w:t>
      </w:r>
      <w:r w:rsidRPr="00C21067">
        <w:rPr>
          <w:rFonts w:ascii="Times New Roman" w:eastAsia="宋体" w:hAnsi="Times New Roman"/>
          <w:snapToGrid w:val="0"/>
          <w:kern w:val="0"/>
          <w:sz w:val="28"/>
          <w:szCs w:val="28"/>
        </w:rPr>
        <w:t>6</w:t>
      </w:r>
      <w:r w:rsidRPr="00C21067">
        <w:rPr>
          <w:rFonts w:ascii="Times New Roman" w:eastAsia="宋体" w:hAnsi="宋体"/>
          <w:snapToGrid w:val="0"/>
          <w:kern w:val="0"/>
          <w:sz w:val="28"/>
          <w:szCs w:val="28"/>
        </w:rPr>
        <w:t>月</w:t>
      </w:r>
      <w:r w:rsidRPr="00C21067">
        <w:rPr>
          <w:rFonts w:ascii="Times New Roman" w:eastAsia="宋体" w:hAnsi="Times New Roman"/>
          <w:snapToGrid w:val="0"/>
          <w:kern w:val="0"/>
          <w:sz w:val="28"/>
          <w:szCs w:val="28"/>
        </w:rPr>
        <w:t>17</w:t>
      </w:r>
      <w:r w:rsidRPr="00C21067">
        <w:rPr>
          <w:rFonts w:ascii="Times New Roman" w:eastAsia="宋体" w:hAnsi="宋体"/>
          <w:snapToGrid w:val="0"/>
          <w:kern w:val="0"/>
          <w:sz w:val="28"/>
          <w:szCs w:val="28"/>
        </w:rPr>
        <w:t>日通过新乡县环境保护局的审批，审批文号为</w:t>
      </w:r>
      <w:proofErr w:type="gramStart"/>
      <w:r w:rsidRPr="00C21067">
        <w:rPr>
          <w:rFonts w:ascii="Times New Roman" w:eastAsia="宋体" w:hAnsi="宋体"/>
          <w:snapToGrid w:val="0"/>
          <w:kern w:val="0"/>
          <w:sz w:val="28"/>
          <w:szCs w:val="28"/>
        </w:rPr>
        <w:t>新环表</w:t>
      </w:r>
      <w:proofErr w:type="gramEnd"/>
      <w:r w:rsidRPr="00C21067">
        <w:rPr>
          <w:rFonts w:ascii="Times New Roman" w:eastAsia="宋体" w:hAnsi="Times New Roman"/>
          <w:snapToGrid w:val="0"/>
          <w:kern w:val="0"/>
          <w:sz w:val="28"/>
          <w:szCs w:val="28"/>
        </w:rPr>
        <w:t>[2019]043</w:t>
      </w:r>
      <w:r w:rsidRPr="00C21067">
        <w:rPr>
          <w:rFonts w:ascii="Times New Roman" w:eastAsia="宋体" w:hAnsi="宋体"/>
          <w:snapToGrid w:val="0"/>
          <w:kern w:val="0"/>
          <w:sz w:val="28"/>
          <w:szCs w:val="28"/>
        </w:rPr>
        <w:t>号。本项目于</w:t>
      </w:r>
      <w:r w:rsidRPr="00C21067">
        <w:rPr>
          <w:rFonts w:ascii="Times New Roman" w:eastAsia="宋体" w:hAnsi="Times New Roman"/>
          <w:snapToGrid w:val="0"/>
          <w:kern w:val="0"/>
          <w:sz w:val="28"/>
          <w:szCs w:val="28"/>
        </w:rPr>
        <w:t>2019</w:t>
      </w:r>
      <w:r w:rsidRPr="00C21067">
        <w:rPr>
          <w:rFonts w:ascii="Times New Roman" w:eastAsia="宋体" w:hAnsi="宋体"/>
          <w:snapToGrid w:val="0"/>
          <w:kern w:val="0"/>
          <w:sz w:val="28"/>
          <w:szCs w:val="28"/>
        </w:rPr>
        <w:t>年</w:t>
      </w:r>
      <w:r w:rsidRPr="00C21067">
        <w:rPr>
          <w:rFonts w:ascii="Times New Roman" w:eastAsia="宋体" w:hAnsi="Times New Roman"/>
          <w:snapToGrid w:val="0"/>
          <w:kern w:val="0"/>
          <w:sz w:val="28"/>
          <w:szCs w:val="28"/>
        </w:rPr>
        <w:t>8</w:t>
      </w:r>
      <w:r w:rsidRPr="00C21067">
        <w:rPr>
          <w:rFonts w:ascii="Times New Roman" w:eastAsia="宋体" w:hAnsi="宋体"/>
          <w:snapToGrid w:val="0"/>
          <w:kern w:val="0"/>
          <w:sz w:val="28"/>
          <w:szCs w:val="28"/>
        </w:rPr>
        <w:t>月开工建设，竣工日期为</w:t>
      </w:r>
      <w:r w:rsidRPr="00C21067">
        <w:rPr>
          <w:rFonts w:ascii="Times New Roman" w:eastAsia="宋体" w:hAnsi="Times New Roman"/>
          <w:snapToGrid w:val="0"/>
          <w:kern w:val="0"/>
          <w:sz w:val="28"/>
          <w:szCs w:val="28"/>
        </w:rPr>
        <w:t>2019</w:t>
      </w:r>
      <w:r w:rsidRPr="00C21067">
        <w:rPr>
          <w:rFonts w:ascii="Times New Roman" w:eastAsia="宋体" w:hAnsi="宋体"/>
          <w:snapToGrid w:val="0"/>
          <w:kern w:val="0"/>
          <w:sz w:val="28"/>
          <w:szCs w:val="28"/>
        </w:rPr>
        <w:t>年</w:t>
      </w:r>
      <w:r w:rsidRPr="00C21067">
        <w:rPr>
          <w:rFonts w:ascii="Times New Roman" w:eastAsia="宋体" w:hAnsi="Times New Roman"/>
          <w:snapToGrid w:val="0"/>
          <w:kern w:val="0"/>
          <w:sz w:val="28"/>
          <w:szCs w:val="28"/>
        </w:rPr>
        <w:t>9</w:t>
      </w:r>
      <w:r w:rsidRPr="00C21067">
        <w:rPr>
          <w:rFonts w:ascii="Times New Roman" w:eastAsia="宋体" w:hAnsi="宋体"/>
          <w:snapToGrid w:val="0"/>
          <w:kern w:val="0"/>
          <w:sz w:val="28"/>
          <w:szCs w:val="28"/>
        </w:rPr>
        <w:t>月</w:t>
      </w:r>
      <w:r w:rsidRPr="00C21067">
        <w:rPr>
          <w:rFonts w:ascii="Times New Roman" w:eastAsia="宋体" w:hAnsi="Times New Roman"/>
          <w:snapToGrid w:val="0"/>
          <w:kern w:val="0"/>
          <w:sz w:val="28"/>
          <w:szCs w:val="28"/>
        </w:rPr>
        <w:t>15</w:t>
      </w:r>
      <w:r w:rsidRPr="00C21067">
        <w:rPr>
          <w:rFonts w:ascii="Times New Roman" w:eastAsia="宋体" w:hAnsi="宋体"/>
          <w:snapToGrid w:val="0"/>
          <w:kern w:val="0"/>
          <w:sz w:val="28"/>
          <w:szCs w:val="28"/>
        </w:rPr>
        <w:t>日，调试时间为</w:t>
      </w:r>
      <w:r w:rsidRPr="00C21067">
        <w:rPr>
          <w:rFonts w:ascii="Times New Roman" w:eastAsia="宋体" w:hAnsi="Times New Roman"/>
          <w:snapToGrid w:val="0"/>
          <w:kern w:val="0"/>
          <w:sz w:val="28"/>
          <w:szCs w:val="28"/>
        </w:rPr>
        <w:t>2019</w:t>
      </w:r>
      <w:r w:rsidRPr="00C21067">
        <w:rPr>
          <w:rFonts w:ascii="Times New Roman" w:eastAsia="宋体" w:hAnsi="宋体"/>
          <w:snapToGrid w:val="0"/>
          <w:kern w:val="0"/>
          <w:sz w:val="28"/>
          <w:szCs w:val="28"/>
        </w:rPr>
        <w:t>年</w:t>
      </w:r>
      <w:r w:rsidRPr="00C21067">
        <w:rPr>
          <w:rFonts w:ascii="Times New Roman" w:eastAsia="宋体" w:hAnsi="Times New Roman"/>
          <w:snapToGrid w:val="0"/>
          <w:kern w:val="0"/>
          <w:sz w:val="28"/>
          <w:szCs w:val="28"/>
        </w:rPr>
        <w:t>9</w:t>
      </w:r>
      <w:r w:rsidRPr="00C21067">
        <w:rPr>
          <w:rFonts w:ascii="Times New Roman" w:eastAsia="宋体" w:hAnsi="宋体"/>
          <w:snapToGrid w:val="0"/>
          <w:kern w:val="0"/>
          <w:sz w:val="28"/>
          <w:szCs w:val="28"/>
        </w:rPr>
        <w:t>月</w:t>
      </w:r>
      <w:r w:rsidRPr="00C21067">
        <w:rPr>
          <w:rFonts w:ascii="Times New Roman" w:eastAsia="宋体" w:hAnsi="Times New Roman"/>
          <w:snapToGrid w:val="0"/>
          <w:kern w:val="0"/>
          <w:sz w:val="28"/>
          <w:szCs w:val="28"/>
        </w:rPr>
        <w:t>15</w:t>
      </w:r>
      <w:r w:rsidRPr="00C21067">
        <w:rPr>
          <w:rFonts w:ascii="Times New Roman" w:eastAsia="宋体" w:hAnsi="宋体"/>
          <w:snapToGrid w:val="0"/>
          <w:kern w:val="0"/>
          <w:sz w:val="28"/>
          <w:szCs w:val="28"/>
        </w:rPr>
        <w:t>日</w:t>
      </w:r>
      <w:r w:rsidRPr="00C21067">
        <w:rPr>
          <w:rFonts w:ascii="Times New Roman" w:eastAsia="宋体" w:hAnsi="Times New Roman"/>
          <w:snapToGrid w:val="0"/>
          <w:kern w:val="0"/>
          <w:sz w:val="28"/>
          <w:szCs w:val="28"/>
        </w:rPr>
        <w:t>-10</w:t>
      </w:r>
      <w:r w:rsidRPr="00C21067">
        <w:rPr>
          <w:rFonts w:ascii="Times New Roman" w:eastAsia="宋体" w:hAnsi="宋体"/>
          <w:snapToGrid w:val="0"/>
          <w:kern w:val="0"/>
          <w:sz w:val="28"/>
          <w:szCs w:val="28"/>
        </w:rPr>
        <w:t>月</w:t>
      </w:r>
      <w:r w:rsidRPr="00C21067">
        <w:rPr>
          <w:rFonts w:ascii="Times New Roman" w:eastAsia="宋体" w:hAnsi="Times New Roman"/>
          <w:snapToGrid w:val="0"/>
          <w:kern w:val="0"/>
          <w:sz w:val="28"/>
          <w:szCs w:val="28"/>
        </w:rPr>
        <w:t>10</w:t>
      </w:r>
      <w:r w:rsidRPr="00C21067">
        <w:rPr>
          <w:rFonts w:ascii="Times New Roman" w:eastAsia="宋体" w:hAnsi="宋体"/>
          <w:snapToGrid w:val="0"/>
          <w:kern w:val="0"/>
          <w:sz w:val="28"/>
          <w:szCs w:val="28"/>
        </w:rPr>
        <w:t>日</w:t>
      </w:r>
      <w:r w:rsidRPr="00C21067">
        <w:rPr>
          <w:rFonts w:ascii="Times New Roman" w:eastAsia="宋体" w:hAnsi="宋体"/>
          <w:sz w:val="28"/>
          <w:szCs w:val="28"/>
        </w:rPr>
        <w:t>。项目环保投资为</w:t>
      </w:r>
      <w:r w:rsidRPr="00C21067">
        <w:rPr>
          <w:rFonts w:ascii="Times New Roman" w:eastAsia="宋体" w:hAnsi="Times New Roman"/>
          <w:sz w:val="28"/>
          <w:szCs w:val="28"/>
        </w:rPr>
        <w:t>31</w:t>
      </w:r>
      <w:r w:rsidRPr="00C21067">
        <w:rPr>
          <w:rFonts w:ascii="Times New Roman" w:eastAsia="宋体" w:hAnsi="宋体"/>
          <w:sz w:val="28"/>
          <w:szCs w:val="28"/>
        </w:rPr>
        <w:t>万元，占总投资的比例为</w:t>
      </w:r>
      <w:r w:rsidRPr="00C21067">
        <w:rPr>
          <w:rFonts w:ascii="Times New Roman" w:eastAsia="宋体" w:hAnsi="Times New Roman"/>
          <w:sz w:val="28"/>
          <w:szCs w:val="28"/>
        </w:rPr>
        <w:t>20.67%</w:t>
      </w:r>
      <w:r w:rsidRPr="00C21067">
        <w:rPr>
          <w:rFonts w:ascii="Times New Roman" w:eastAsia="宋体" w:hAnsi="宋体"/>
          <w:sz w:val="28"/>
          <w:szCs w:val="28"/>
        </w:rPr>
        <w:t>。项目从立项至调试过程中无环境投诉、违法和处罚记录。</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本次验收的范围为河南广印标签有限公司标签印刷生产项目的主体工程、配套设施、辅助设施、环保设施的建设、运行及环保要求的落实情况。</w:t>
      </w:r>
    </w:p>
    <w:p w:rsidR="00C21067" w:rsidRPr="00C21067" w:rsidRDefault="00C21067" w:rsidP="00FF25CA">
      <w:pPr>
        <w:adjustRightInd w:val="0"/>
        <w:snapToGrid w:val="0"/>
        <w:spacing w:beforeLines="50" w:line="360" w:lineRule="auto"/>
        <w:rPr>
          <w:rFonts w:ascii="Times New Roman" w:eastAsia="宋体" w:hAnsi="Times New Roman"/>
          <w:b/>
          <w:sz w:val="28"/>
          <w:szCs w:val="28"/>
        </w:rPr>
      </w:pPr>
      <w:r w:rsidRPr="00C21067">
        <w:rPr>
          <w:rFonts w:ascii="Times New Roman" w:eastAsia="宋体" w:hAnsi="宋体"/>
          <w:b/>
          <w:sz w:val="28"/>
          <w:szCs w:val="28"/>
        </w:rPr>
        <w:t>二、工程变动情况</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w:t>
      </w:r>
      <w:r w:rsidRPr="00C21067">
        <w:rPr>
          <w:rFonts w:ascii="Times New Roman" w:eastAsia="宋体" w:hAnsi="Times New Roman"/>
          <w:sz w:val="28"/>
          <w:szCs w:val="28"/>
        </w:rPr>
        <w:t>1</w:t>
      </w:r>
      <w:r w:rsidRPr="00C21067">
        <w:rPr>
          <w:rFonts w:ascii="Times New Roman" w:eastAsia="宋体" w:hAnsi="宋体"/>
          <w:sz w:val="28"/>
          <w:szCs w:val="28"/>
        </w:rPr>
        <w:t>）本项目产品为药品、食品、酒水饮料等商品的标签，企业根据实际生产需要和设备性能的进行对比，优先购买新型设备，项目</w:t>
      </w:r>
      <w:r w:rsidRPr="00C21067">
        <w:rPr>
          <w:rFonts w:ascii="Times New Roman" w:eastAsia="宋体" w:hAnsi="宋体"/>
          <w:sz w:val="28"/>
          <w:szCs w:val="28"/>
        </w:rPr>
        <w:lastRenderedPageBreak/>
        <w:t>生产设备变化情况如下：</w:t>
      </w:r>
      <w:r w:rsidRPr="00C21067">
        <w:rPr>
          <w:rFonts w:ascii="Times New Roman" w:eastAsia="宋体" w:hAnsi="Times New Roman"/>
          <w:sz w:val="28"/>
          <w:szCs w:val="28"/>
        </w:rPr>
        <w:t>PS</w:t>
      </w:r>
      <w:r w:rsidRPr="00C21067">
        <w:rPr>
          <w:rFonts w:ascii="Times New Roman" w:eastAsia="宋体" w:hAnsi="宋体"/>
          <w:sz w:val="28"/>
          <w:szCs w:val="28"/>
        </w:rPr>
        <w:t>版标签印刷机原环评批复</w:t>
      </w:r>
      <w:r w:rsidRPr="00C21067">
        <w:rPr>
          <w:rFonts w:ascii="Times New Roman" w:eastAsia="宋体" w:hAnsi="Times New Roman"/>
          <w:sz w:val="28"/>
          <w:szCs w:val="28"/>
        </w:rPr>
        <w:t>3</w:t>
      </w:r>
      <w:r w:rsidRPr="00C21067">
        <w:rPr>
          <w:rFonts w:ascii="Times New Roman" w:eastAsia="宋体" w:hAnsi="宋体"/>
          <w:sz w:val="28"/>
          <w:szCs w:val="28"/>
        </w:rPr>
        <w:t>台，实际建设</w:t>
      </w:r>
      <w:r w:rsidRPr="00C21067">
        <w:rPr>
          <w:rFonts w:ascii="Times New Roman" w:eastAsia="宋体" w:hAnsi="Times New Roman"/>
          <w:sz w:val="28"/>
          <w:szCs w:val="28"/>
        </w:rPr>
        <w:t>2</w:t>
      </w:r>
      <w:r w:rsidRPr="00C21067">
        <w:rPr>
          <w:rFonts w:ascii="Times New Roman" w:eastAsia="宋体" w:hAnsi="宋体"/>
          <w:sz w:val="28"/>
          <w:szCs w:val="28"/>
        </w:rPr>
        <w:t>台；模</w:t>
      </w:r>
      <w:proofErr w:type="gramStart"/>
      <w:r w:rsidRPr="00C21067">
        <w:rPr>
          <w:rFonts w:ascii="Times New Roman" w:eastAsia="宋体" w:hAnsi="宋体"/>
          <w:sz w:val="28"/>
          <w:szCs w:val="28"/>
        </w:rPr>
        <w:t>切机原环</w:t>
      </w:r>
      <w:proofErr w:type="gramEnd"/>
      <w:r w:rsidRPr="00C21067">
        <w:rPr>
          <w:rFonts w:ascii="Times New Roman" w:eastAsia="宋体" w:hAnsi="宋体"/>
          <w:sz w:val="28"/>
          <w:szCs w:val="28"/>
        </w:rPr>
        <w:t>评批复</w:t>
      </w:r>
      <w:r w:rsidRPr="00C21067">
        <w:rPr>
          <w:rFonts w:ascii="Times New Roman" w:eastAsia="宋体" w:hAnsi="Times New Roman"/>
          <w:sz w:val="28"/>
          <w:szCs w:val="28"/>
        </w:rPr>
        <w:t>1</w:t>
      </w:r>
      <w:r w:rsidRPr="00C21067">
        <w:rPr>
          <w:rFonts w:ascii="Times New Roman" w:eastAsia="宋体" w:hAnsi="宋体"/>
          <w:sz w:val="28"/>
          <w:szCs w:val="28"/>
        </w:rPr>
        <w:t>台，实际建设</w:t>
      </w:r>
      <w:r w:rsidRPr="00C21067">
        <w:rPr>
          <w:rFonts w:ascii="Times New Roman" w:eastAsia="宋体" w:hAnsi="Times New Roman"/>
          <w:sz w:val="28"/>
          <w:szCs w:val="28"/>
        </w:rPr>
        <w:t>0</w:t>
      </w:r>
      <w:r w:rsidRPr="00C21067">
        <w:rPr>
          <w:rFonts w:ascii="Times New Roman" w:eastAsia="宋体" w:hAnsi="宋体"/>
          <w:sz w:val="28"/>
          <w:szCs w:val="28"/>
        </w:rPr>
        <w:t>台；卷筒纸分</w:t>
      </w:r>
      <w:proofErr w:type="gramStart"/>
      <w:r w:rsidRPr="00C21067">
        <w:rPr>
          <w:rFonts w:ascii="Times New Roman" w:eastAsia="宋体" w:hAnsi="宋体"/>
          <w:sz w:val="28"/>
          <w:szCs w:val="28"/>
        </w:rPr>
        <w:t>切机原环</w:t>
      </w:r>
      <w:proofErr w:type="gramEnd"/>
      <w:r w:rsidRPr="00C21067">
        <w:rPr>
          <w:rFonts w:ascii="Times New Roman" w:eastAsia="宋体" w:hAnsi="宋体"/>
          <w:sz w:val="28"/>
          <w:szCs w:val="28"/>
        </w:rPr>
        <w:t>评批复</w:t>
      </w:r>
      <w:r w:rsidRPr="00C21067">
        <w:rPr>
          <w:rFonts w:ascii="Times New Roman" w:eastAsia="宋体" w:hAnsi="Times New Roman"/>
          <w:sz w:val="28"/>
          <w:szCs w:val="28"/>
        </w:rPr>
        <w:t>1</w:t>
      </w:r>
      <w:r w:rsidRPr="00C21067">
        <w:rPr>
          <w:rFonts w:ascii="Times New Roman" w:eastAsia="宋体" w:hAnsi="宋体"/>
          <w:sz w:val="28"/>
          <w:szCs w:val="28"/>
        </w:rPr>
        <w:t>台，实际建设</w:t>
      </w:r>
      <w:r w:rsidRPr="00C21067">
        <w:rPr>
          <w:rFonts w:ascii="Times New Roman" w:eastAsia="宋体" w:hAnsi="Times New Roman"/>
          <w:sz w:val="28"/>
          <w:szCs w:val="28"/>
        </w:rPr>
        <w:t>0</w:t>
      </w:r>
      <w:r w:rsidRPr="00C21067">
        <w:rPr>
          <w:rFonts w:ascii="Times New Roman" w:eastAsia="宋体" w:hAnsi="宋体"/>
          <w:sz w:val="28"/>
          <w:szCs w:val="28"/>
        </w:rPr>
        <w:t>台，标签模切机</w:t>
      </w:r>
      <w:r w:rsidRPr="00C21067">
        <w:rPr>
          <w:rFonts w:ascii="Times New Roman" w:eastAsia="宋体" w:hAnsi="Times New Roman"/>
          <w:sz w:val="28"/>
          <w:szCs w:val="28"/>
        </w:rPr>
        <w:t>5</w:t>
      </w:r>
      <w:r w:rsidRPr="00C21067">
        <w:rPr>
          <w:rFonts w:ascii="Times New Roman" w:eastAsia="宋体" w:hAnsi="宋体"/>
          <w:sz w:val="28"/>
          <w:szCs w:val="28"/>
        </w:rPr>
        <w:t>台和标签分条机</w:t>
      </w:r>
      <w:r w:rsidRPr="00C21067">
        <w:rPr>
          <w:rFonts w:ascii="Times New Roman" w:eastAsia="宋体" w:hAnsi="Times New Roman"/>
          <w:sz w:val="28"/>
          <w:szCs w:val="28"/>
        </w:rPr>
        <w:t>1</w:t>
      </w:r>
      <w:r w:rsidRPr="00C21067">
        <w:rPr>
          <w:rFonts w:ascii="Times New Roman" w:eastAsia="宋体" w:hAnsi="宋体"/>
          <w:sz w:val="28"/>
          <w:szCs w:val="28"/>
        </w:rPr>
        <w:t>台可</w:t>
      </w:r>
      <w:proofErr w:type="gramStart"/>
      <w:r w:rsidRPr="00C21067">
        <w:rPr>
          <w:rFonts w:ascii="Times New Roman" w:eastAsia="宋体" w:hAnsi="宋体"/>
          <w:sz w:val="28"/>
          <w:szCs w:val="28"/>
        </w:rPr>
        <w:t>满足分</w:t>
      </w:r>
      <w:proofErr w:type="gramEnd"/>
      <w:r w:rsidRPr="00C21067">
        <w:rPr>
          <w:rFonts w:ascii="Times New Roman" w:eastAsia="宋体" w:hAnsi="宋体"/>
          <w:sz w:val="28"/>
          <w:szCs w:val="28"/>
        </w:rPr>
        <w:t>切工序需要，模切机和卷筒纸分切机不再建设；卫星式全轮转标签印刷机型号由</w:t>
      </w:r>
      <w:r w:rsidRPr="00C21067">
        <w:rPr>
          <w:rFonts w:ascii="Times New Roman" w:eastAsia="宋体" w:hAnsi="Times New Roman"/>
          <w:sz w:val="28"/>
          <w:szCs w:val="28"/>
        </w:rPr>
        <w:t>260-7C</w:t>
      </w:r>
      <w:r w:rsidRPr="00C21067">
        <w:rPr>
          <w:rFonts w:ascii="Times New Roman" w:eastAsia="宋体" w:hAnsi="宋体"/>
          <w:sz w:val="28"/>
          <w:szCs w:val="28"/>
        </w:rPr>
        <w:t>变更为</w:t>
      </w:r>
      <w:r w:rsidRPr="00C21067">
        <w:rPr>
          <w:rFonts w:ascii="Times New Roman" w:eastAsia="宋体" w:hAnsi="Times New Roman"/>
          <w:sz w:val="28"/>
          <w:szCs w:val="28"/>
        </w:rPr>
        <w:t>YTP-260R7C-1</w:t>
      </w:r>
      <w:r w:rsidRPr="00C21067">
        <w:rPr>
          <w:rFonts w:ascii="Times New Roman" w:eastAsia="宋体" w:hAnsi="宋体"/>
          <w:sz w:val="28"/>
          <w:szCs w:val="28"/>
        </w:rPr>
        <w:t>、可变数据喷码机由</w:t>
      </w:r>
      <w:r w:rsidRPr="00C21067">
        <w:rPr>
          <w:rFonts w:ascii="Times New Roman" w:eastAsia="宋体" w:hAnsi="Times New Roman"/>
          <w:sz w:val="28"/>
          <w:szCs w:val="28"/>
        </w:rPr>
        <w:t>320-4</w:t>
      </w:r>
      <w:r w:rsidRPr="00C21067">
        <w:rPr>
          <w:rFonts w:ascii="Times New Roman" w:eastAsia="宋体" w:hAnsi="宋体"/>
          <w:sz w:val="28"/>
          <w:szCs w:val="28"/>
        </w:rPr>
        <w:t>变更为</w:t>
      </w:r>
      <w:r w:rsidRPr="00C21067">
        <w:rPr>
          <w:rFonts w:ascii="Times New Roman" w:eastAsia="宋体" w:hAnsi="Times New Roman"/>
          <w:sz w:val="28"/>
          <w:szCs w:val="28"/>
        </w:rPr>
        <w:t>DP-330-13</w:t>
      </w:r>
      <w:r w:rsidRPr="00C21067">
        <w:rPr>
          <w:rFonts w:ascii="Times New Roman" w:eastAsia="宋体" w:hAnsi="宋体"/>
          <w:sz w:val="28"/>
          <w:szCs w:val="28"/>
        </w:rPr>
        <w:t>，不影响本项目产能，其它设备型号和数量未发生改变，产能未发生变化，污染物排放不增加。</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w:t>
      </w:r>
      <w:r w:rsidRPr="00C21067">
        <w:rPr>
          <w:rFonts w:ascii="Times New Roman" w:eastAsia="宋体" w:hAnsi="Times New Roman"/>
          <w:sz w:val="28"/>
          <w:szCs w:val="28"/>
        </w:rPr>
        <w:t>2</w:t>
      </w:r>
      <w:r w:rsidRPr="00C21067">
        <w:rPr>
          <w:rFonts w:ascii="Times New Roman" w:eastAsia="宋体" w:hAnsi="宋体"/>
          <w:sz w:val="28"/>
          <w:szCs w:val="28"/>
        </w:rPr>
        <w:t>）原环评批复中油墨调配工位上方设置集气罩，调配过程中产生的有机废气集气罩收集，</w:t>
      </w:r>
      <w:r w:rsidRPr="00C21067">
        <w:rPr>
          <w:rFonts w:ascii="Times New Roman" w:eastAsia="宋体" w:hAnsi="Times New Roman"/>
          <w:sz w:val="28"/>
          <w:szCs w:val="28"/>
        </w:rPr>
        <w:t>UV</w:t>
      </w:r>
      <w:proofErr w:type="gramStart"/>
      <w:r w:rsidRPr="00C21067">
        <w:rPr>
          <w:rFonts w:ascii="Times New Roman" w:eastAsia="宋体" w:hAnsi="宋体"/>
          <w:sz w:val="28"/>
          <w:szCs w:val="28"/>
        </w:rPr>
        <w:t>光氧催化</w:t>
      </w:r>
      <w:proofErr w:type="gramEnd"/>
      <w:r w:rsidRPr="00C21067">
        <w:rPr>
          <w:rFonts w:ascii="Times New Roman" w:eastAsia="宋体" w:hAnsi="宋体"/>
          <w:sz w:val="28"/>
          <w:szCs w:val="28"/>
        </w:rPr>
        <w:t>装置</w:t>
      </w:r>
      <w:r w:rsidRPr="00C21067">
        <w:rPr>
          <w:rFonts w:ascii="Times New Roman" w:eastAsia="宋体" w:hAnsi="Times New Roman"/>
          <w:sz w:val="28"/>
          <w:szCs w:val="28"/>
        </w:rPr>
        <w:t>+</w:t>
      </w:r>
      <w:r w:rsidRPr="00C21067">
        <w:rPr>
          <w:rFonts w:ascii="Times New Roman" w:eastAsia="宋体" w:hAnsi="宋体"/>
          <w:sz w:val="28"/>
          <w:szCs w:val="28"/>
        </w:rPr>
        <w:t>活性炭吸附箱处理。实际建设项目使用油墨为</w:t>
      </w:r>
      <w:r w:rsidRPr="00C21067">
        <w:rPr>
          <w:rFonts w:ascii="Times New Roman" w:eastAsia="宋体" w:hAnsi="Times New Roman"/>
          <w:sz w:val="28"/>
          <w:szCs w:val="28"/>
        </w:rPr>
        <w:t>1kg/</w:t>
      </w:r>
      <w:r w:rsidRPr="00C21067">
        <w:rPr>
          <w:rFonts w:ascii="Times New Roman" w:eastAsia="宋体" w:hAnsi="宋体"/>
          <w:sz w:val="28"/>
          <w:szCs w:val="28"/>
        </w:rPr>
        <w:t>桶，直接使用，不需要调配，无需设置油墨调配工位，产能未发生变化，污染物排放减少。</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w:t>
      </w:r>
      <w:r w:rsidRPr="00C21067">
        <w:rPr>
          <w:rFonts w:ascii="Times New Roman" w:eastAsia="宋体" w:hAnsi="Times New Roman"/>
          <w:sz w:val="28"/>
          <w:szCs w:val="28"/>
        </w:rPr>
        <w:t>3</w:t>
      </w:r>
      <w:r w:rsidRPr="00C21067">
        <w:rPr>
          <w:rFonts w:ascii="Times New Roman" w:eastAsia="宋体" w:hAnsi="宋体"/>
          <w:sz w:val="28"/>
          <w:szCs w:val="28"/>
        </w:rPr>
        <w:t>）项目废气处理包含</w:t>
      </w:r>
      <w:r w:rsidRPr="00C21067">
        <w:rPr>
          <w:rFonts w:ascii="Times New Roman" w:eastAsia="宋体" w:hAnsi="Times New Roman"/>
          <w:sz w:val="28"/>
          <w:szCs w:val="28"/>
        </w:rPr>
        <w:t>UV</w:t>
      </w:r>
      <w:r w:rsidRPr="00C21067">
        <w:rPr>
          <w:rFonts w:ascii="Times New Roman" w:eastAsia="宋体" w:hAnsi="宋体"/>
          <w:sz w:val="28"/>
          <w:szCs w:val="28"/>
        </w:rPr>
        <w:t>光催化氧化设备，会产生废</w:t>
      </w:r>
      <w:r w:rsidRPr="00C21067">
        <w:rPr>
          <w:rFonts w:ascii="Times New Roman" w:eastAsia="宋体" w:hAnsi="Times New Roman"/>
          <w:sz w:val="28"/>
          <w:szCs w:val="28"/>
        </w:rPr>
        <w:t>UV</w:t>
      </w:r>
      <w:r w:rsidRPr="00C21067">
        <w:rPr>
          <w:rFonts w:ascii="Times New Roman" w:eastAsia="宋体" w:hAnsi="宋体"/>
          <w:sz w:val="28"/>
          <w:szCs w:val="28"/>
        </w:rPr>
        <w:t>灯管，由于目前我省暂时无相关资质单位能处理此危废物，故当废灯管产生时，企业暂时将</w:t>
      </w:r>
      <w:proofErr w:type="gramStart"/>
      <w:r w:rsidRPr="00C21067">
        <w:rPr>
          <w:rFonts w:ascii="Times New Roman" w:eastAsia="宋体" w:hAnsi="宋体"/>
          <w:sz w:val="28"/>
          <w:szCs w:val="28"/>
        </w:rPr>
        <w:t>此危废存放在危废暂存</w:t>
      </w:r>
      <w:proofErr w:type="gramEnd"/>
      <w:r w:rsidRPr="00C21067">
        <w:rPr>
          <w:rFonts w:ascii="Times New Roman" w:eastAsia="宋体" w:hAnsi="宋体"/>
          <w:sz w:val="28"/>
          <w:szCs w:val="28"/>
        </w:rPr>
        <w:t>间，承诺存放期间严格按照</w:t>
      </w:r>
      <w:proofErr w:type="gramStart"/>
      <w:r w:rsidRPr="00C21067">
        <w:rPr>
          <w:rFonts w:ascii="Times New Roman" w:eastAsia="宋体" w:hAnsi="宋体"/>
          <w:sz w:val="28"/>
          <w:szCs w:val="28"/>
        </w:rPr>
        <w:t>危废管理</w:t>
      </w:r>
      <w:proofErr w:type="gramEnd"/>
      <w:r w:rsidRPr="00C21067">
        <w:rPr>
          <w:rFonts w:ascii="Times New Roman" w:eastAsia="宋体" w:hAnsi="宋体"/>
          <w:sz w:val="28"/>
          <w:szCs w:val="28"/>
        </w:rPr>
        <w:t>规定进行管理，待省内相关资质公司成立后，集中交与该公司进行处理，保证</w:t>
      </w:r>
      <w:proofErr w:type="gramStart"/>
      <w:r w:rsidRPr="00C21067">
        <w:rPr>
          <w:rFonts w:ascii="Times New Roman" w:eastAsia="宋体" w:hAnsi="宋体"/>
          <w:sz w:val="28"/>
          <w:szCs w:val="28"/>
        </w:rPr>
        <w:t>此危废不外</w:t>
      </w:r>
      <w:proofErr w:type="gramEnd"/>
      <w:r w:rsidRPr="00C21067">
        <w:rPr>
          <w:rFonts w:ascii="Times New Roman" w:eastAsia="宋体" w:hAnsi="宋体"/>
          <w:sz w:val="28"/>
          <w:szCs w:val="28"/>
        </w:rPr>
        <w:t>排流失。</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w:t>
      </w:r>
      <w:r w:rsidRPr="00C21067">
        <w:rPr>
          <w:rFonts w:ascii="Times New Roman" w:eastAsia="宋体" w:hAnsi="Times New Roman"/>
          <w:sz w:val="28"/>
          <w:szCs w:val="28"/>
        </w:rPr>
        <w:t>4</w:t>
      </w:r>
      <w:r w:rsidRPr="00C21067">
        <w:rPr>
          <w:rFonts w:ascii="Times New Roman" w:eastAsia="宋体" w:hAnsi="宋体"/>
          <w:sz w:val="28"/>
          <w:szCs w:val="28"/>
        </w:rPr>
        <w:t>）项目原环评批复一般固</w:t>
      </w:r>
      <w:proofErr w:type="gramStart"/>
      <w:r w:rsidRPr="00C21067">
        <w:rPr>
          <w:rFonts w:ascii="Times New Roman" w:eastAsia="宋体" w:hAnsi="宋体"/>
          <w:sz w:val="28"/>
          <w:szCs w:val="28"/>
        </w:rPr>
        <w:t>废临时</w:t>
      </w:r>
      <w:proofErr w:type="gramEnd"/>
      <w:r w:rsidRPr="00C21067">
        <w:rPr>
          <w:rFonts w:ascii="Times New Roman" w:eastAsia="宋体" w:hAnsi="宋体"/>
          <w:sz w:val="28"/>
          <w:szCs w:val="28"/>
        </w:rPr>
        <w:t>堆场</w:t>
      </w:r>
      <w:r w:rsidRPr="00C21067">
        <w:rPr>
          <w:rFonts w:ascii="Times New Roman" w:eastAsia="宋体" w:hAnsi="Times New Roman"/>
          <w:sz w:val="28"/>
          <w:szCs w:val="28"/>
        </w:rPr>
        <w:t>1</w:t>
      </w:r>
      <w:r w:rsidRPr="00C21067">
        <w:rPr>
          <w:rFonts w:ascii="Times New Roman" w:eastAsia="宋体" w:hAnsi="宋体"/>
          <w:sz w:val="28"/>
          <w:szCs w:val="28"/>
        </w:rPr>
        <w:t>座（</w:t>
      </w:r>
      <w:r w:rsidRPr="00C21067">
        <w:rPr>
          <w:rFonts w:ascii="Times New Roman" w:eastAsia="宋体" w:hAnsi="Times New Roman"/>
          <w:sz w:val="28"/>
          <w:szCs w:val="28"/>
        </w:rPr>
        <w:t>15m</w:t>
      </w:r>
      <w:r w:rsidRPr="00C21067">
        <w:rPr>
          <w:rFonts w:ascii="Times New Roman" w:eastAsia="宋体" w:hAnsi="Times New Roman"/>
          <w:sz w:val="28"/>
          <w:szCs w:val="28"/>
          <w:vertAlign w:val="superscript"/>
        </w:rPr>
        <w:t>2</w:t>
      </w:r>
      <w:r w:rsidRPr="00C21067">
        <w:rPr>
          <w:rFonts w:ascii="Times New Roman" w:eastAsia="宋体" w:hAnsi="宋体"/>
          <w:sz w:val="28"/>
          <w:szCs w:val="28"/>
        </w:rPr>
        <w:t>）、</w:t>
      </w:r>
      <w:proofErr w:type="gramStart"/>
      <w:r w:rsidRPr="00C21067">
        <w:rPr>
          <w:rFonts w:ascii="Times New Roman" w:eastAsia="宋体" w:hAnsi="宋体"/>
          <w:sz w:val="28"/>
          <w:szCs w:val="28"/>
        </w:rPr>
        <w:t>危废暂存</w:t>
      </w:r>
      <w:proofErr w:type="gramEnd"/>
      <w:r w:rsidRPr="00C21067">
        <w:rPr>
          <w:rFonts w:ascii="Times New Roman" w:eastAsia="宋体" w:hAnsi="宋体"/>
          <w:sz w:val="28"/>
          <w:szCs w:val="28"/>
        </w:rPr>
        <w:t>间</w:t>
      </w:r>
      <w:r w:rsidRPr="00C21067">
        <w:rPr>
          <w:rFonts w:ascii="Times New Roman" w:eastAsia="宋体" w:hAnsi="Times New Roman"/>
          <w:sz w:val="28"/>
          <w:szCs w:val="28"/>
        </w:rPr>
        <w:t>1</w:t>
      </w:r>
      <w:r w:rsidRPr="00C21067">
        <w:rPr>
          <w:rFonts w:ascii="Times New Roman" w:eastAsia="宋体" w:hAnsi="宋体"/>
          <w:sz w:val="28"/>
          <w:szCs w:val="28"/>
        </w:rPr>
        <w:t>座（</w:t>
      </w:r>
      <w:r w:rsidRPr="00C21067">
        <w:rPr>
          <w:rFonts w:ascii="Times New Roman" w:eastAsia="宋体" w:hAnsi="Times New Roman"/>
          <w:sz w:val="28"/>
          <w:szCs w:val="28"/>
        </w:rPr>
        <w:t>10m</w:t>
      </w:r>
      <w:r w:rsidRPr="00C21067">
        <w:rPr>
          <w:rFonts w:ascii="Times New Roman" w:eastAsia="宋体" w:hAnsi="Times New Roman"/>
          <w:sz w:val="28"/>
          <w:szCs w:val="28"/>
          <w:vertAlign w:val="superscript"/>
        </w:rPr>
        <w:t>2</w:t>
      </w:r>
      <w:r w:rsidRPr="00C21067">
        <w:rPr>
          <w:rFonts w:ascii="Times New Roman" w:eastAsia="宋体" w:hAnsi="宋体"/>
          <w:sz w:val="28"/>
          <w:szCs w:val="28"/>
        </w:rPr>
        <w:t>），实际建设一般固</w:t>
      </w:r>
      <w:proofErr w:type="gramStart"/>
      <w:r w:rsidRPr="00C21067">
        <w:rPr>
          <w:rFonts w:ascii="Times New Roman" w:eastAsia="宋体" w:hAnsi="宋体"/>
          <w:sz w:val="28"/>
          <w:szCs w:val="28"/>
        </w:rPr>
        <w:t>废临时</w:t>
      </w:r>
      <w:proofErr w:type="gramEnd"/>
      <w:r w:rsidRPr="00C21067">
        <w:rPr>
          <w:rFonts w:ascii="Times New Roman" w:eastAsia="宋体" w:hAnsi="宋体"/>
          <w:sz w:val="28"/>
          <w:szCs w:val="28"/>
        </w:rPr>
        <w:t>堆场</w:t>
      </w:r>
      <w:r w:rsidRPr="00C21067">
        <w:rPr>
          <w:rFonts w:ascii="Times New Roman" w:eastAsia="宋体" w:hAnsi="Times New Roman"/>
          <w:sz w:val="28"/>
          <w:szCs w:val="28"/>
        </w:rPr>
        <w:t>1</w:t>
      </w:r>
      <w:r w:rsidRPr="00C21067">
        <w:rPr>
          <w:rFonts w:ascii="Times New Roman" w:eastAsia="宋体" w:hAnsi="宋体"/>
          <w:sz w:val="28"/>
          <w:szCs w:val="28"/>
        </w:rPr>
        <w:t>座（</w:t>
      </w:r>
      <w:r w:rsidRPr="00C21067">
        <w:rPr>
          <w:rFonts w:ascii="Times New Roman" w:eastAsia="宋体" w:hAnsi="Times New Roman"/>
          <w:sz w:val="28"/>
          <w:szCs w:val="28"/>
        </w:rPr>
        <w:t>25m</w:t>
      </w:r>
      <w:r w:rsidRPr="00C21067">
        <w:rPr>
          <w:rFonts w:ascii="Times New Roman" w:eastAsia="宋体" w:hAnsi="Times New Roman"/>
          <w:sz w:val="28"/>
          <w:szCs w:val="28"/>
          <w:vertAlign w:val="superscript"/>
        </w:rPr>
        <w:t>2</w:t>
      </w:r>
      <w:r w:rsidRPr="00C21067">
        <w:rPr>
          <w:rFonts w:ascii="Times New Roman" w:eastAsia="宋体" w:hAnsi="宋体"/>
          <w:sz w:val="28"/>
          <w:szCs w:val="28"/>
        </w:rPr>
        <w:t>）、</w:t>
      </w:r>
      <w:proofErr w:type="gramStart"/>
      <w:r w:rsidRPr="00C21067">
        <w:rPr>
          <w:rFonts w:ascii="Times New Roman" w:eastAsia="宋体" w:hAnsi="宋体"/>
          <w:sz w:val="28"/>
          <w:szCs w:val="28"/>
        </w:rPr>
        <w:t>危废暂存</w:t>
      </w:r>
      <w:proofErr w:type="gramEnd"/>
      <w:r w:rsidRPr="00C21067">
        <w:rPr>
          <w:rFonts w:ascii="Times New Roman" w:eastAsia="宋体" w:hAnsi="宋体"/>
          <w:sz w:val="28"/>
          <w:szCs w:val="28"/>
        </w:rPr>
        <w:t>间</w:t>
      </w:r>
      <w:r w:rsidRPr="00C21067">
        <w:rPr>
          <w:rFonts w:ascii="Times New Roman" w:eastAsia="宋体" w:hAnsi="Times New Roman"/>
          <w:sz w:val="28"/>
          <w:szCs w:val="28"/>
        </w:rPr>
        <w:t>1</w:t>
      </w:r>
      <w:r w:rsidRPr="00C21067">
        <w:rPr>
          <w:rFonts w:ascii="Times New Roman" w:eastAsia="宋体" w:hAnsi="宋体"/>
          <w:sz w:val="28"/>
          <w:szCs w:val="28"/>
        </w:rPr>
        <w:t>座（</w:t>
      </w:r>
      <w:r w:rsidRPr="00C21067">
        <w:rPr>
          <w:rFonts w:ascii="Times New Roman" w:eastAsia="宋体" w:hAnsi="Times New Roman"/>
          <w:sz w:val="28"/>
          <w:szCs w:val="28"/>
        </w:rPr>
        <w:t>18m</w:t>
      </w:r>
      <w:r w:rsidRPr="00C21067">
        <w:rPr>
          <w:rFonts w:ascii="Times New Roman" w:eastAsia="宋体" w:hAnsi="Times New Roman"/>
          <w:sz w:val="28"/>
          <w:szCs w:val="28"/>
          <w:vertAlign w:val="superscript"/>
        </w:rPr>
        <w:t>2</w:t>
      </w:r>
      <w:r w:rsidRPr="00C21067">
        <w:rPr>
          <w:rFonts w:ascii="Times New Roman" w:eastAsia="宋体" w:hAnsi="宋体"/>
          <w:sz w:val="28"/>
          <w:szCs w:val="28"/>
          <w:vertAlign w:val="superscript"/>
        </w:rPr>
        <w:t>）</w:t>
      </w:r>
      <w:r w:rsidRPr="00C21067">
        <w:rPr>
          <w:rFonts w:ascii="Times New Roman" w:eastAsia="宋体" w:hAnsi="宋体"/>
          <w:sz w:val="28"/>
          <w:szCs w:val="28"/>
        </w:rPr>
        <w:t>，增大固废暂存间，更有效的</w:t>
      </w:r>
      <w:proofErr w:type="gramStart"/>
      <w:r w:rsidRPr="00C21067">
        <w:rPr>
          <w:rFonts w:ascii="Times New Roman" w:eastAsia="宋体" w:hAnsi="宋体"/>
          <w:sz w:val="28"/>
          <w:szCs w:val="28"/>
        </w:rPr>
        <w:t>对固废</w:t>
      </w:r>
      <w:proofErr w:type="gramEnd"/>
      <w:r w:rsidRPr="00C21067">
        <w:rPr>
          <w:rFonts w:ascii="Times New Roman" w:eastAsia="宋体" w:hAnsi="宋体"/>
          <w:sz w:val="28"/>
          <w:szCs w:val="28"/>
        </w:rPr>
        <w:t>进行分类暂存和管理。</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与环评批复相比，项目产能不增加，污染物排放</w:t>
      </w:r>
      <w:proofErr w:type="gramStart"/>
      <w:r w:rsidRPr="00C21067">
        <w:rPr>
          <w:rFonts w:ascii="Times New Roman" w:eastAsia="宋体" w:hAnsi="宋体"/>
          <w:sz w:val="28"/>
          <w:szCs w:val="28"/>
        </w:rPr>
        <w:t>不</w:t>
      </w:r>
      <w:proofErr w:type="gramEnd"/>
      <w:r w:rsidRPr="00C21067">
        <w:rPr>
          <w:rFonts w:ascii="Times New Roman" w:eastAsia="宋体" w:hAnsi="宋体"/>
          <w:sz w:val="28"/>
          <w:szCs w:val="28"/>
        </w:rPr>
        <w:t>新增，不属于《关于印发环评管理中部分行业建设项目重大变动清单的通知》（环办（</w:t>
      </w:r>
      <w:r w:rsidRPr="00C21067">
        <w:rPr>
          <w:rFonts w:ascii="Times New Roman" w:eastAsia="宋体" w:hAnsi="Times New Roman"/>
          <w:sz w:val="28"/>
          <w:szCs w:val="28"/>
        </w:rPr>
        <w:t>2015</w:t>
      </w:r>
      <w:r w:rsidRPr="00C21067">
        <w:rPr>
          <w:rFonts w:ascii="Times New Roman" w:eastAsia="宋体" w:hAnsi="宋体"/>
          <w:sz w:val="28"/>
          <w:szCs w:val="28"/>
        </w:rPr>
        <w:t>）</w:t>
      </w:r>
      <w:r w:rsidRPr="00C21067">
        <w:rPr>
          <w:rFonts w:ascii="Times New Roman" w:eastAsia="宋体" w:hAnsi="Times New Roman"/>
          <w:sz w:val="28"/>
          <w:szCs w:val="28"/>
        </w:rPr>
        <w:t>52</w:t>
      </w:r>
      <w:r w:rsidRPr="00C21067">
        <w:rPr>
          <w:rFonts w:ascii="Times New Roman" w:eastAsia="宋体" w:hAnsi="宋体"/>
          <w:sz w:val="28"/>
          <w:szCs w:val="28"/>
        </w:rPr>
        <w:t>号）中所列情形，也不属于《关于印发制浆造纸等十四个行业建设项目重大变动清单的通知》（</w:t>
      </w:r>
      <w:proofErr w:type="gramStart"/>
      <w:r w:rsidRPr="00C21067">
        <w:rPr>
          <w:rFonts w:ascii="Times New Roman" w:eastAsia="宋体" w:hAnsi="宋体"/>
          <w:sz w:val="28"/>
          <w:szCs w:val="28"/>
        </w:rPr>
        <w:t>环办环</w:t>
      </w:r>
      <w:proofErr w:type="gramEnd"/>
      <w:r w:rsidRPr="00C21067">
        <w:rPr>
          <w:rFonts w:ascii="Times New Roman" w:eastAsia="宋体" w:hAnsi="宋体"/>
          <w:sz w:val="28"/>
          <w:szCs w:val="28"/>
        </w:rPr>
        <w:t>评（</w:t>
      </w:r>
      <w:r w:rsidRPr="00C21067">
        <w:rPr>
          <w:rFonts w:ascii="Times New Roman" w:eastAsia="宋体" w:hAnsi="Times New Roman"/>
          <w:sz w:val="28"/>
          <w:szCs w:val="28"/>
        </w:rPr>
        <w:t>2018</w:t>
      </w:r>
      <w:r w:rsidRPr="00C21067">
        <w:rPr>
          <w:rFonts w:ascii="Times New Roman" w:eastAsia="宋体" w:hAnsi="宋体"/>
          <w:sz w:val="28"/>
          <w:szCs w:val="28"/>
        </w:rPr>
        <w:t>）</w:t>
      </w:r>
      <w:r w:rsidRPr="00C21067">
        <w:rPr>
          <w:rFonts w:ascii="Times New Roman" w:eastAsia="宋体" w:hAnsi="Times New Roman"/>
          <w:sz w:val="28"/>
          <w:szCs w:val="28"/>
        </w:rPr>
        <w:t>6</w:t>
      </w:r>
      <w:r w:rsidRPr="00C21067">
        <w:rPr>
          <w:rFonts w:ascii="Times New Roman" w:eastAsia="宋体" w:hAnsi="宋体"/>
          <w:sz w:val="28"/>
          <w:szCs w:val="28"/>
        </w:rPr>
        <w:t>号）</w:t>
      </w:r>
      <w:r w:rsidRPr="00C21067">
        <w:rPr>
          <w:rFonts w:ascii="Times New Roman" w:eastAsia="宋体" w:hAnsi="宋体"/>
          <w:sz w:val="28"/>
          <w:szCs w:val="28"/>
        </w:rPr>
        <w:lastRenderedPageBreak/>
        <w:t>中所列情形，项目的变化情况不属于重大变动。</w:t>
      </w:r>
    </w:p>
    <w:p w:rsidR="00C21067" w:rsidRPr="00C21067" w:rsidRDefault="00C21067" w:rsidP="00FF25CA">
      <w:pPr>
        <w:adjustRightInd w:val="0"/>
        <w:snapToGrid w:val="0"/>
        <w:spacing w:beforeLines="50" w:line="360" w:lineRule="auto"/>
        <w:rPr>
          <w:rFonts w:ascii="Times New Roman" w:eastAsia="宋体" w:hAnsi="Times New Roman"/>
          <w:b/>
          <w:sz w:val="28"/>
          <w:szCs w:val="28"/>
        </w:rPr>
      </w:pPr>
      <w:r w:rsidRPr="00C21067">
        <w:rPr>
          <w:rFonts w:ascii="Times New Roman" w:eastAsia="宋体" w:hAnsi="宋体"/>
          <w:b/>
          <w:sz w:val="28"/>
          <w:szCs w:val="28"/>
        </w:rPr>
        <w:t>三、环境保护设施建设情况</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（一）废气</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本项目产生的废气主要为印刷、喷码、上光、覆膜过程中产生的挥发性有机废气，印刷车间、覆膜上光车间密闭负压，印刷机设置</w:t>
      </w:r>
      <w:r w:rsidRPr="00C21067">
        <w:rPr>
          <w:rFonts w:ascii="Times New Roman" w:eastAsia="宋体" w:hAnsi="Times New Roman"/>
          <w:sz w:val="28"/>
          <w:szCs w:val="28"/>
        </w:rPr>
        <w:t>4</w:t>
      </w:r>
      <w:r w:rsidRPr="00C21067">
        <w:rPr>
          <w:rFonts w:ascii="Times New Roman" w:eastAsia="宋体" w:hAnsi="宋体"/>
          <w:sz w:val="28"/>
          <w:szCs w:val="28"/>
        </w:rPr>
        <w:t>个集气罩、喷码机设置</w:t>
      </w:r>
      <w:r w:rsidRPr="00C21067">
        <w:rPr>
          <w:rFonts w:ascii="Times New Roman" w:eastAsia="宋体" w:hAnsi="Times New Roman"/>
          <w:sz w:val="28"/>
          <w:szCs w:val="28"/>
        </w:rPr>
        <w:t>1</w:t>
      </w:r>
      <w:r w:rsidRPr="00C21067">
        <w:rPr>
          <w:rFonts w:ascii="Times New Roman" w:eastAsia="宋体" w:hAnsi="宋体"/>
          <w:sz w:val="28"/>
          <w:szCs w:val="28"/>
        </w:rPr>
        <w:t>个集气罩、覆膜机设置</w:t>
      </w:r>
      <w:r w:rsidRPr="00C21067">
        <w:rPr>
          <w:rFonts w:ascii="Times New Roman" w:eastAsia="宋体" w:hAnsi="Times New Roman"/>
          <w:sz w:val="28"/>
          <w:szCs w:val="28"/>
        </w:rPr>
        <w:t>1</w:t>
      </w:r>
      <w:r w:rsidRPr="00C21067">
        <w:rPr>
          <w:rFonts w:ascii="Times New Roman" w:eastAsia="宋体" w:hAnsi="宋体"/>
          <w:sz w:val="28"/>
          <w:szCs w:val="28"/>
        </w:rPr>
        <w:t>个集气罩、上光机设置</w:t>
      </w:r>
      <w:r w:rsidRPr="00C21067">
        <w:rPr>
          <w:rFonts w:ascii="Times New Roman" w:eastAsia="宋体" w:hAnsi="Times New Roman"/>
          <w:sz w:val="28"/>
          <w:szCs w:val="28"/>
        </w:rPr>
        <w:t>1</w:t>
      </w:r>
      <w:r w:rsidRPr="00C21067">
        <w:rPr>
          <w:rFonts w:ascii="Times New Roman" w:eastAsia="宋体" w:hAnsi="宋体"/>
          <w:sz w:val="28"/>
          <w:szCs w:val="28"/>
        </w:rPr>
        <w:t>个集气罩，共设</w:t>
      </w:r>
      <w:r w:rsidRPr="00C21067">
        <w:rPr>
          <w:rFonts w:ascii="Times New Roman" w:eastAsia="宋体" w:hAnsi="Times New Roman"/>
          <w:sz w:val="28"/>
          <w:szCs w:val="28"/>
        </w:rPr>
        <w:t>7</w:t>
      </w:r>
      <w:r w:rsidRPr="00C21067">
        <w:rPr>
          <w:rFonts w:ascii="Times New Roman" w:eastAsia="宋体" w:hAnsi="宋体"/>
          <w:sz w:val="28"/>
          <w:szCs w:val="28"/>
        </w:rPr>
        <w:t>个集气罩，经</w:t>
      </w:r>
      <w:r w:rsidRPr="00C21067">
        <w:rPr>
          <w:rFonts w:ascii="Times New Roman" w:eastAsia="宋体" w:hAnsi="Times New Roman"/>
          <w:sz w:val="28"/>
          <w:szCs w:val="28"/>
        </w:rPr>
        <w:t>1</w:t>
      </w:r>
      <w:r w:rsidRPr="00C21067">
        <w:rPr>
          <w:rFonts w:ascii="Times New Roman" w:eastAsia="宋体" w:hAnsi="宋体"/>
          <w:sz w:val="28"/>
          <w:szCs w:val="28"/>
        </w:rPr>
        <w:t>套</w:t>
      </w:r>
      <w:r w:rsidRPr="00C21067">
        <w:rPr>
          <w:rFonts w:ascii="Times New Roman" w:eastAsia="宋体" w:hAnsi="Times New Roman"/>
          <w:sz w:val="28"/>
          <w:szCs w:val="28"/>
        </w:rPr>
        <w:t>“UV</w:t>
      </w:r>
      <w:r w:rsidRPr="00C21067">
        <w:rPr>
          <w:rFonts w:ascii="Times New Roman" w:eastAsia="宋体" w:hAnsi="宋体"/>
          <w:sz w:val="28"/>
          <w:szCs w:val="28"/>
        </w:rPr>
        <w:t>光氧催化装置</w:t>
      </w:r>
      <w:r w:rsidRPr="00C21067">
        <w:rPr>
          <w:rFonts w:ascii="Times New Roman" w:eastAsia="宋体" w:hAnsi="Times New Roman"/>
          <w:sz w:val="28"/>
          <w:szCs w:val="28"/>
        </w:rPr>
        <w:t>+</w:t>
      </w:r>
      <w:r w:rsidRPr="00C21067">
        <w:rPr>
          <w:rFonts w:ascii="Times New Roman" w:eastAsia="宋体" w:hAnsi="宋体"/>
          <w:sz w:val="28"/>
          <w:szCs w:val="28"/>
        </w:rPr>
        <w:t>活性炭吸附箱</w:t>
      </w:r>
      <w:r w:rsidRPr="00C21067">
        <w:rPr>
          <w:rFonts w:ascii="Times New Roman" w:eastAsia="宋体" w:hAnsi="Times New Roman"/>
          <w:sz w:val="28"/>
          <w:szCs w:val="28"/>
        </w:rPr>
        <w:t>”</w:t>
      </w:r>
      <w:r w:rsidRPr="00C21067">
        <w:rPr>
          <w:rFonts w:ascii="Times New Roman" w:eastAsia="宋体" w:hAnsi="宋体"/>
          <w:sz w:val="28"/>
          <w:szCs w:val="28"/>
        </w:rPr>
        <w:t>处理后，经</w:t>
      </w:r>
      <w:r w:rsidRPr="00C21067">
        <w:rPr>
          <w:rFonts w:ascii="Times New Roman" w:eastAsia="宋体" w:hAnsi="Times New Roman"/>
          <w:sz w:val="28"/>
          <w:szCs w:val="28"/>
        </w:rPr>
        <w:t>1</w:t>
      </w:r>
      <w:r w:rsidRPr="00C21067">
        <w:rPr>
          <w:rFonts w:ascii="Times New Roman" w:eastAsia="宋体" w:hAnsi="宋体"/>
          <w:sz w:val="28"/>
          <w:szCs w:val="28"/>
        </w:rPr>
        <w:t>根</w:t>
      </w:r>
      <w:r w:rsidRPr="00C21067">
        <w:rPr>
          <w:rFonts w:ascii="Times New Roman" w:eastAsia="宋体" w:hAnsi="Times New Roman"/>
          <w:sz w:val="28"/>
          <w:szCs w:val="28"/>
        </w:rPr>
        <w:t>15m</w:t>
      </w:r>
      <w:r w:rsidRPr="00C21067">
        <w:rPr>
          <w:rFonts w:ascii="Times New Roman" w:eastAsia="宋体" w:hAnsi="宋体"/>
          <w:sz w:val="28"/>
          <w:szCs w:val="28"/>
        </w:rPr>
        <w:t>高排气筒排放。</w:t>
      </w:r>
      <w:r w:rsidRPr="00C21067">
        <w:rPr>
          <w:rFonts w:ascii="Times New Roman" w:eastAsia="宋体" w:hAnsi="Times New Roman"/>
          <w:sz w:val="28"/>
          <w:szCs w:val="28"/>
        </w:rPr>
        <w:t xml:space="preserve">  </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（二）废水</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color w:val="000000"/>
          <w:sz w:val="28"/>
          <w:szCs w:val="28"/>
        </w:rPr>
      </w:pPr>
      <w:r w:rsidRPr="00C21067">
        <w:rPr>
          <w:rFonts w:ascii="Times New Roman" w:eastAsia="宋体" w:hAnsi="宋体"/>
          <w:color w:val="000000"/>
          <w:sz w:val="28"/>
          <w:szCs w:val="28"/>
        </w:rPr>
        <w:t>（</w:t>
      </w:r>
      <w:r w:rsidRPr="00C21067">
        <w:rPr>
          <w:rFonts w:ascii="Times New Roman" w:eastAsia="宋体" w:hAnsi="Times New Roman"/>
          <w:color w:val="000000"/>
          <w:sz w:val="28"/>
          <w:szCs w:val="28"/>
        </w:rPr>
        <w:t>1</w:t>
      </w:r>
      <w:r w:rsidRPr="00C21067">
        <w:rPr>
          <w:rFonts w:ascii="Times New Roman" w:eastAsia="宋体" w:hAnsi="宋体"/>
          <w:color w:val="000000"/>
          <w:sz w:val="28"/>
          <w:szCs w:val="28"/>
        </w:rPr>
        <w:t>）生产废水</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color w:val="000000"/>
          <w:sz w:val="28"/>
          <w:szCs w:val="28"/>
        </w:rPr>
      </w:pPr>
      <w:r w:rsidRPr="00C21067">
        <w:rPr>
          <w:rFonts w:ascii="Times New Roman" w:eastAsia="宋体" w:hAnsi="宋体"/>
          <w:color w:val="000000"/>
          <w:sz w:val="28"/>
          <w:szCs w:val="28"/>
        </w:rPr>
        <w:t>本项目废显影液需要定期更换，显影废液包含碱性污染物，作为危险废物处理；</w:t>
      </w:r>
      <w:proofErr w:type="gramStart"/>
      <w:r w:rsidRPr="00C21067">
        <w:rPr>
          <w:rFonts w:ascii="Times New Roman" w:eastAsia="宋体" w:hAnsi="宋体"/>
          <w:color w:val="000000"/>
          <w:sz w:val="28"/>
          <w:szCs w:val="28"/>
        </w:rPr>
        <w:t>润版液</w:t>
      </w:r>
      <w:proofErr w:type="gramEnd"/>
      <w:r w:rsidRPr="00C21067">
        <w:rPr>
          <w:rFonts w:ascii="Times New Roman" w:eastAsia="宋体" w:hAnsi="宋体"/>
          <w:color w:val="000000"/>
          <w:sz w:val="28"/>
          <w:szCs w:val="28"/>
        </w:rPr>
        <w:t>用水在印刷过程中通过烘干蒸发，该过程无排水；制版工序清洗</w:t>
      </w:r>
      <w:r w:rsidRPr="00C21067">
        <w:rPr>
          <w:rFonts w:ascii="Times New Roman" w:eastAsia="宋体" w:hAnsi="Times New Roman"/>
          <w:color w:val="000000"/>
          <w:sz w:val="28"/>
          <w:szCs w:val="28"/>
        </w:rPr>
        <w:t>CTP</w:t>
      </w:r>
      <w:proofErr w:type="gramStart"/>
      <w:r w:rsidRPr="00C21067">
        <w:rPr>
          <w:rFonts w:ascii="Times New Roman" w:eastAsia="宋体" w:hAnsi="宋体"/>
          <w:color w:val="000000"/>
          <w:sz w:val="28"/>
          <w:szCs w:val="28"/>
        </w:rPr>
        <w:t>版产生</w:t>
      </w:r>
      <w:proofErr w:type="gramEnd"/>
      <w:r w:rsidRPr="00C21067">
        <w:rPr>
          <w:rFonts w:ascii="Times New Roman" w:eastAsia="宋体" w:hAnsi="宋体"/>
          <w:color w:val="000000"/>
          <w:sz w:val="28"/>
          <w:szCs w:val="28"/>
        </w:rPr>
        <w:t>的洗版废水，设置</w:t>
      </w:r>
      <w:r w:rsidRPr="00C21067">
        <w:rPr>
          <w:rFonts w:ascii="Times New Roman" w:eastAsia="宋体" w:hAnsi="Times New Roman"/>
          <w:color w:val="000000"/>
          <w:sz w:val="28"/>
          <w:szCs w:val="28"/>
        </w:rPr>
        <w:t>1</w:t>
      </w:r>
      <w:r w:rsidRPr="00C21067">
        <w:rPr>
          <w:rFonts w:ascii="Times New Roman" w:eastAsia="宋体" w:hAnsi="宋体"/>
          <w:color w:val="000000"/>
          <w:sz w:val="28"/>
          <w:szCs w:val="28"/>
        </w:rPr>
        <w:t>套洗版水循环系统，该工艺采用物理（过滤）</w:t>
      </w:r>
      <w:r w:rsidRPr="00C21067">
        <w:rPr>
          <w:rFonts w:ascii="Times New Roman" w:eastAsia="宋体" w:hAnsi="Times New Roman"/>
          <w:color w:val="000000"/>
          <w:sz w:val="28"/>
          <w:szCs w:val="28"/>
        </w:rPr>
        <w:t>+</w:t>
      </w:r>
      <w:r w:rsidRPr="00C21067">
        <w:rPr>
          <w:rFonts w:ascii="Times New Roman" w:eastAsia="宋体" w:hAnsi="宋体"/>
          <w:color w:val="000000"/>
          <w:sz w:val="28"/>
          <w:szCs w:val="28"/>
        </w:rPr>
        <w:t>化学（絮凝反应）方法，连接洗版机后，设备自动同步为洗版机供水。本项目洗版水循环系统工艺流程为洗版废水在线收集、自动流进处理机中，通过添加具有中和及絮凝作用的絮凝剂，自动中和、絮凝、沉淀、脱色处理，然后经过滤芯及过滤棉进行过滤处理（具有吸附杂质、脱色作用），处理后达到</w:t>
      </w:r>
      <w:proofErr w:type="gramStart"/>
      <w:r w:rsidRPr="00C21067">
        <w:rPr>
          <w:rFonts w:ascii="Times New Roman" w:eastAsia="宋体" w:hAnsi="宋体"/>
          <w:color w:val="000000"/>
          <w:sz w:val="28"/>
          <w:szCs w:val="28"/>
        </w:rPr>
        <w:t>洗版水的</w:t>
      </w:r>
      <w:proofErr w:type="gramEnd"/>
      <w:r w:rsidRPr="00C21067">
        <w:rPr>
          <w:rFonts w:ascii="Times New Roman" w:eastAsia="宋体" w:hAnsi="宋体"/>
          <w:color w:val="000000"/>
          <w:sz w:val="28"/>
          <w:szCs w:val="28"/>
        </w:rPr>
        <w:t>质量标准后，重新循环用于洗版机洗版，底部沉淀物</w:t>
      </w:r>
      <w:proofErr w:type="gramStart"/>
      <w:r w:rsidRPr="00C21067">
        <w:rPr>
          <w:rFonts w:ascii="Times New Roman" w:eastAsia="宋体" w:hAnsi="宋体"/>
          <w:color w:val="000000"/>
          <w:sz w:val="28"/>
          <w:szCs w:val="28"/>
        </w:rPr>
        <w:t>作为危废外协</w:t>
      </w:r>
      <w:proofErr w:type="gramEnd"/>
      <w:r w:rsidRPr="00C21067">
        <w:rPr>
          <w:rFonts w:ascii="Times New Roman" w:eastAsia="宋体" w:hAnsi="宋体"/>
          <w:color w:val="000000"/>
          <w:sz w:val="28"/>
          <w:szCs w:val="28"/>
        </w:rPr>
        <w:t>处理。在采取上述相应处理措施后，项目生产废水经处理后全部循环利用不外排。</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color w:val="000000"/>
          <w:sz w:val="28"/>
          <w:szCs w:val="28"/>
        </w:rPr>
      </w:pPr>
      <w:r w:rsidRPr="00C21067">
        <w:rPr>
          <w:rFonts w:ascii="Times New Roman" w:eastAsia="宋体" w:hAnsi="宋体"/>
          <w:color w:val="000000"/>
          <w:sz w:val="28"/>
          <w:szCs w:val="28"/>
        </w:rPr>
        <w:t>（</w:t>
      </w:r>
      <w:r w:rsidRPr="00C21067">
        <w:rPr>
          <w:rFonts w:ascii="Times New Roman" w:eastAsia="宋体" w:hAnsi="Times New Roman"/>
          <w:color w:val="000000"/>
          <w:sz w:val="28"/>
          <w:szCs w:val="28"/>
        </w:rPr>
        <w:t>2</w:t>
      </w:r>
      <w:r w:rsidRPr="00C21067">
        <w:rPr>
          <w:rFonts w:ascii="Times New Roman" w:eastAsia="宋体" w:hAnsi="宋体"/>
          <w:color w:val="000000"/>
          <w:sz w:val="28"/>
          <w:szCs w:val="28"/>
        </w:rPr>
        <w:t>）生活废水</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color w:val="000000"/>
          <w:sz w:val="28"/>
          <w:szCs w:val="28"/>
        </w:rPr>
      </w:pPr>
      <w:r w:rsidRPr="00C21067">
        <w:rPr>
          <w:rFonts w:ascii="Times New Roman" w:eastAsia="宋体" w:hAnsi="宋体"/>
          <w:color w:val="000000"/>
          <w:sz w:val="28"/>
          <w:szCs w:val="28"/>
        </w:rPr>
        <w:t>建设项目职工定员</w:t>
      </w:r>
      <w:r w:rsidRPr="00C21067">
        <w:rPr>
          <w:rFonts w:ascii="Times New Roman" w:eastAsia="宋体" w:hAnsi="Times New Roman"/>
          <w:color w:val="000000"/>
          <w:sz w:val="28"/>
          <w:szCs w:val="28"/>
        </w:rPr>
        <w:t>20</w:t>
      </w:r>
      <w:r w:rsidRPr="00C21067">
        <w:rPr>
          <w:rFonts w:ascii="Times New Roman" w:eastAsia="宋体" w:hAnsi="宋体"/>
          <w:color w:val="000000"/>
          <w:sz w:val="28"/>
          <w:szCs w:val="28"/>
        </w:rPr>
        <w:t>人，厂区不安排食宿，生活污水产生量约</w:t>
      </w:r>
      <w:r w:rsidRPr="00C21067">
        <w:rPr>
          <w:rFonts w:ascii="Times New Roman" w:eastAsia="宋体" w:hAnsi="宋体"/>
          <w:color w:val="000000"/>
          <w:sz w:val="28"/>
          <w:szCs w:val="28"/>
        </w:rPr>
        <w:lastRenderedPageBreak/>
        <w:t>为</w:t>
      </w:r>
      <w:r w:rsidRPr="00C21067">
        <w:rPr>
          <w:rFonts w:ascii="Times New Roman" w:eastAsia="宋体" w:hAnsi="Times New Roman"/>
          <w:color w:val="000000"/>
          <w:sz w:val="28"/>
          <w:szCs w:val="28"/>
        </w:rPr>
        <w:t>0.48m</w:t>
      </w:r>
      <w:r w:rsidRPr="00C21067">
        <w:rPr>
          <w:rFonts w:ascii="Times New Roman" w:eastAsia="宋体" w:hAnsi="Times New Roman"/>
          <w:color w:val="000000"/>
          <w:sz w:val="28"/>
          <w:szCs w:val="28"/>
          <w:vertAlign w:val="superscript"/>
        </w:rPr>
        <w:t>3</w:t>
      </w:r>
      <w:r w:rsidRPr="00C21067">
        <w:rPr>
          <w:rFonts w:ascii="Times New Roman" w:eastAsia="宋体" w:hAnsi="Times New Roman"/>
          <w:color w:val="000000"/>
          <w:sz w:val="28"/>
          <w:szCs w:val="28"/>
        </w:rPr>
        <w:t>/d</w:t>
      </w:r>
      <w:r w:rsidRPr="00C21067">
        <w:rPr>
          <w:rFonts w:ascii="Times New Roman" w:eastAsia="宋体" w:hAnsi="宋体"/>
          <w:color w:val="000000"/>
          <w:sz w:val="28"/>
          <w:szCs w:val="28"/>
        </w:rPr>
        <w:t>（</w:t>
      </w:r>
      <w:r w:rsidRPr="00C21067">
        <w:rPr>
          <w:rFonts w:ascii="Times New Roman" w:eastAsia="宋体" w:hAnsi="Times New Roman"/>
          <w:color w:val="000000"/>
          <w:sz w:val="28"/>
          <w:szCs w:val="28"/>
        </w:rPr>
        <w:t>144m</w:t>
      </w:r>
      <w:r w:rsidRPr="00C21067">
        <w:rPr>
          <w:rFonts w:ascii="Times New Roman" w:eastAsia="宋体" w:hAnsi="Times New Roman"/>
          <w:color w:val="000000"/>
          <w:sz w:val="28"/>
          <w:szCs w:val="28"/>
          <w:vertAlign w:val="superscript"/>
        </w:rPr>
        <w:t>3</w:t>
      </w:r>
      <w:r w:rsidRPr="00C21067">
        <w:rPr>
          <w:rFonts w:ascii="Times New Roman" w:eastAsia="宋体" w:hAnsi="Times New Roman"/>
          <w:color w:val="000000"/>
          <w:sz w:val="28"/>
          <w:szCs w:val="28"/>
        </w:rPr>
        <w:t>/a</w:t>
      </w:r>
      <w:r w:rsidRPr="00C21067">
        <w:rPr>
          <w:rFonts w:ascii="Times New Roman" w:eastAsia="宋体" w:hAnsi="宋体"/>
          <w:color w:val="000000"/>
          <w:sz w:val="28"/>
          <w:szCs w:val="28"/>
        </w:rPr>
        <w:t>），生活废水经</w:t>
      </w:r>
      <w:proofErr w:type="gramStart"/>
      <w:r w:rsidRPr="00C21067">
        <w:rPr>
          <w:rFonts w:ascii="Times New Roman" w:eastAsia="宋体" w:hAnsi="宋体"/>
          <w:color w:val="000000"/>
          <w:sz w:val="28"/>
          <w:szCs w:val="28"/>
        </w:rPr>
        <w:t>海智谷</w:t>
      </w:r>
      <w:proofErr w:type="gramEnd"/>
      <w:r w:rsidRPr="00C21067">
        <w:rPr>
          <w:rFonts w:ascii="Times New Roman" w:eastAsia="宋体" w:hAnsi="宋体"/>
          <w:color w:val="000000"/>
          <w:sz w:val="28"/>
          <w:szCs w:val="28"/>
        </w:rPr>
        <w:t>印刷包装产业园化粪池（</w:t>
      </w:r>
      <w:r w:rsidRPr="00C21067">
        <w:rPr>
          <w:rFonts w:ascii="Times New Roman" w:eastAsia="宋体" w:hAnsi="Times New Roman"/>
          <w:color w:val="000000"/>
          <w:sz w:val="28"/>
          <w:szCs w:val="28"/>
        </w:rPr>
        <w:t>5m</w:t>
      </w:r>
      <w:r w:rsidRPr="00C21067">
        <w:rPr>
          <w:rFonts w:ascii="Times New Roman" w:eastAsia="宋体" w:hAnsi="Times New Roman"/>
          <w:color w:val="000000"/>
          <w:sz w:val="28"/>
          <w:szCs w:val="28"/>
          <w:vertAlign w:val="superscript"/>
        </w:rPr>
        <w:t>3</w:t>
      </w:r>
      <w:r w:rsidRPr="00C21067">
        <w:rPr>
          <w:rFonts w:ascii="Times New Roman" w:eastAsia="宋体" w:hAnsi="宋体"/>
          <w:color w:val="000000"/>
          <w:sz w:val="28"/>
          <w:szCs w:val="28"/>
        </w:rPr>
        <w:t>）处理后，排入新乡市贾屯污水处理厂。</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（三）噪声</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本项目噪声主要为机械设备作业噪声，在采取减振、隔声等相应的降噪措施和经距离衰减后，项目昼间厂界噪声为</w:t>
      </w:r>
      <w:r w:rsidRPr="00C21067">
        <w:rPr>
          <w:rFonts w:ascii="Times New Roman" w:eastAsia="宋体" w:hAnsi="Times New Roman"/>
          <w:sz w:val="28"/>
          <w:szCs w:val="28"/>
        </w:rPr>
        <w:t>48.1-56.2dB(A)</w:t>
      </w:r>
      <w:r w:rsidRPr="00C21067">
        <w:rPr>
          <w:rFonts w:ascii="Times New Roman" w:eastAsia="宋体" w:hAnsi="宋体"/>
          <w:sz w:val="28"/>
          <w:szCs w:val="28"/>
        </w:rPr>
        <w:t>，能够满足《工业企业厂界环境噪声排放标准》（</w:t>
      </w:r>
      <w:r w:rsidRPr="00C21067">
        <w:rPr>
          <w:rFonts w:ascii="Times New Roman" w:eastAsia="宋体" w:hAnsi="Times New Roman"/>
          <w:sz w:val="28"/>
          <w:szCs w:val="28"/>
        </w:rPr>
        <w:t>GB12348-2008</w:t>
      </w:r>
      <w:r w:rsidRPr="00C21067">
        <w:rPr>
          <w:rFonts w:ascii="Times New Roman" w:eastAsia="宋体" w:hAnsi="宋体"/>
          <w:sz w:val="28"/>
          <w:szCs w:val="28"/>
        </w:rPr>
        <w:t>）</w:t>
      </w:r>
      <w:r w:rsidRPr="00C21067">
        <w:rPr>
          <w:rFonts w:ascii="Times New Roman" w:eastAsia="宋体" w:hAnsi="Times New Roman"/>
          <w:sz w:val="28"/>
          <w:szCs w:val="28"/>
        </w:rPr>
        <w:t>3</w:t>
      </w:r>
      <w:r w:rsidRPr="00C21067">
        <w:rPr>
          <w:rFonts w:ascii="Times New Roman" w:eastAsia="宋体" w:hAnsi="宋体"/>
          <w:sz w:val="28"/>
          <w:szCs w:val="28"/>
        </w:rPr>
        <w:t>类标准要求。</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（四）固废</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w:t>
      </w:r>
      <w:r w:rsidRPr="00C21067">
        <w:rPr>
          <w:rFonts w:ascii="Times New Roman" w:eastAsia="宋体" w:hAnsi="Times New Roman"/>
          <w:sz w:val="28"/>
          <w:szCs w:val="28"/>
        </w:rPr>
        <w:t>1</w:t>
      </w:r>
      <w:r w:rsidRPr="00C21067">
        <w:rPr>
          <w:rFonts w:ascii="Times New Roman" w:eastAsia="宋体" w:hAnsi="宋体"/>
          <w:sz w:val="28"/>
          <w:szCs w:val="28"/>
        </w:rPr>
        <w:t>）一般固废</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项目一般固废为：生产过程产生的废纸边纸屑、残次品，产生量分别为</w:t>
      </w:r>
      <w:r w:rsidRPr="00C21067">
        <w:rPr>
          <w:rFonts w:ascii="Times New Roman" w:eastAsia="宋体" w:hAnsi="Times New Roman"/>
          <w:sz w:val="28"/>
          <w:szCs w:val="28"/>
        </w:rPr>
        <w:t>0.135t/a</w:t>
      </w:r>
      <w:r w:rsidRPr="00C21067">
        <w:rPr>
          <w:rFonts w:ascii="Times New Roman" w:eastAsia="宋体" w:hAnsi="宋体"/>
          <w:sz w:val="28"/>
          <w:szCs w:val="28"/>
        </w:rPr>
        <w:t>、</w:t>
      </w:r>
      <w:r w:rsidRPr="00C21067">
        <w:rPr>
          <w:rFonts w:ascii="Times New Roman" w:eastAsia="宋体" w:hAnsi="Times New Roman"/>
          <w:sz w:val="28"/>
          <w:szCs w:val="28"/>
        </w:rPr>
        <w:t>0.135t/a</w:t>
      </w:r>
      <w:r w:rsidRPr="00C21067">
        <w:rPr>
          <w:rFonts w:ascii="Times New Roman" w:eastAsia="宋体" w:hAnsi="宋体"/>
          <w:sz w:val="28"/>
          <w:szCs w:val="28"/>
        </w:rPr>
        <w:t>。处置措施：在一般固废暂存间内，定期外售。项目已在三层厂房内部西侧设置一般固废暂存间一座，面积</w:t>
      </w:r>
      <w:r w:rsidRPr="00C21067">
        <w:rPr>
          <w:rFonts w:ascii="Times New Roman" w:eastAsia="宋体" w:hAnsi="Times New Roman"/>
          <w:sz w:val="28"/>
          <w:szCs w:val="28"/>
        </w:rPr>
        <w:t>25m</w:t>
      </w:r>
      <w:r w:rsidRPr="00C21067">
        <w:rPr>
          <w:rFonts w:ascii="Times New Roman" w:eastAsia="宋体" w:hAnsi="Times New Roman"/>
          <w:sz w:val="28"/>
          <w:szCs w:val="28"/>
          <w:vertAlign w:val="superscript"/>
        </w:rPr>
        <w:t>2</w:t>
      </w:r>
      <w:r w:rsidRPr="00C21067">
        <w:rPr>
          <w:rFonts w:ascii="Times New Roman" w:eastAsia="宋体" w:hAnsi="宋体"/>
          <w:sz w:val="28"/>
          <w:szCs w:val="28"/>
        </w:rPr>
        <w:t>，做好防风、防雨、防晒，暂存</w:t>
      </w:r>
      <w:proofErr w:type="gramStart"/>
      <w:r w:rsidRPr="00C21067">
        <w:rPr>
          <w:rFonts w:ascii="Times New Roman" w:eastAsia="宋体" w:hAnsi="宋体"/>
          <w:sz w:val="28"/>
          <w:szCs w:val="28"/>
        </w:rPr>
        <w:t>间满足</w:t>
      </w:r>
      <w:proofErr w:type="gramEnd"/>
      <w:r w:rsidRPr="00C21067">
        <w:rPr>
          <w:rFonts w:ascii="Times New Roman" w:eastAsia="宋体" w:hAnsi="宋体"/>
          <w:sz w:val="28"/>
          <w:szCs w:val="28"/>
        </w:rPr>
        <w:t>《一般工业固体废物贮存、处置场污染控制标准》（</w:t>
      </w:r>
      <w:r w:rsidRPr="00C21067">
        <w:rPr>
          <w:rFonts w:ascii="Times New Roman" w:eastAsia="宋体" w:hAnsi="Times New Roman"/>
          <w:sz w:val="28"/>
          <w:szCs w:val="28"/>
        </w:rPr>
        <w:t>GB18599-2001</w:t>
      </w:r>
      <w:r w:rsidRPr="00C21067">
        <w:rPr>
          <w:rFonts w:ascii="Times New Roman" w:eastAsia="宋体" w:hAnsi="宋体"/>
          <w:sz w:val="28"/>
          <w:szCs w:val="28"/>
        </w:rPr>
        <w:t>）及</w:t>
      </w:r>
      <w:r w:rsidRPr="00C21067">
        <w:rPr>
          <w:rFonts w:ascii="Times New Roman" w:eastAsia="宋体" w:hAnsi="Times New Roman"/>
          <w:sz w:val="28"/>
          <w:szCs w:val="28"/>
        </w:rPr>
        <w:t>2013</w:t>
      </w:r>
      <w:r w:rsidRPr="00C21067">
        <w:rPr>
          <w:rFonts w:ascii="Times New Roman" w:eastAsia="宋体" w:hAnsi="宋体"/>
          <w:sz w:val="28"/>
          <w:szCs w:val="28"/>
        </w:rPr>
        <w:t>修改单的相关要求。</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w:t>
      </w:r>
      <w:r w:rsidRPr="00C21067">
        <w:rPr>
          <w:rFonts w:ascii="Times New Roman" w:eastAsia="宋体" w:hAnsi="Times New Roman"/>
          <w:sz w:val="28"/>
          <w:szCs w:val="28"/>
        </w:rPr>
        <w:t>2</w:t>
      </w:r>
      <w:r w:rsidRPr="00C21067">
        <w:rPr>
          <w:rFonts w:ascii="Times New Roman" w:eastAsia="宋体" w:hAnsi="宋体"/>
          <w:sz w:val="28"/>
          <w:szCs w:val="28"/>
        </w:rPr>
        <w:t>）危险废物</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项目危险废物主要为</w:t>
      </w:r>
      <w:proofErr w:type="gramStart"/>
      <w:r w:rsidRPr="00C21067">
        <w:rPr>
          <w:rFonts w:ascii="Times New Roman" w:eastAsia="宋体" w:hAnsi="宋体"/>
          <w:sz w:val="28"/>
          <w:szCs w:val="28"/>
        </w:rPr>
        <w:t>废原料桶</w:t>
      </w:r>
      <w:proofErr w:type="gramEnd"/>
      <w:r w:rsidRPr="00C21067">
        <w:rPr>
          <w:rFonts w:ascii="Times New Roman" w:eastAsia="宋体" w:hAnsi="宋体"/>
          <w:sz w:val="28"/>
          <w:szCs w:val="28"/>
        </w:rPr>
        <w:t>、废</w:t>
      </w:r>
      <w:r w:rsidRPr="00C21067">
        <w:rPr>
          <w:rFonts w:ascii="Times New Roman" w:eastAsia="宋体" w:hAnsi="Times New Roman"/>
          <w:sz w:val="28"/>
          <w:szCs w:val="28"/>
        </w:rPr>
        <w:t>CTP</w:t>
      </w:r>
      <w:r w:rsidRPr="00C21067">
        <w:rPr>
          <w:rFonts w:ascii="Times New Roman" w:eastAsia="宋体" w:hAnsi="宋体"/>
          <w:sz w:val="28"/>
          <w:szCs w:val="28"/>
        </w:rPr>
        <w:t>版、废显影液、废油墨抹布、废橡皮布、废</w:t>
      </w:r>
      <w:r w:rsidRPr="00C21067">
        <w:rPr>
          <w:rFonts w:ascii="Times New Roman" w:eastAsia="宋体" w:hAnsi="Times New Roman"/>
          <w:sz w:val="28"/>
          <w:szCs w:val="28"/>
        </w:rPr>
        <w:t>UV</w:t>
      </w:r>
      <w:r w:rsidRPr="00C21067">
        <w:rPr>
          <w:rFonts w:ascii="Times New Roman" w:eastAsia="宋体" w:hAnsi="宋体"/>
          <w:sz w:val="28"/>
          <w:szCs w:val="28"/>
        </w:rPr>
        <w:t>灯管、</w:t>
      </w:r>
      <w:proofErr w:type="gramStart"/>
      <w:r w:rsidRPr="00C21067">
        <w:rPr>
          <w:rFonts w:ascii="Times New Roman" w:eastAsia="宋体" w:hAnsi="宋体"/>
          <w:sz w:val="28"/>
          <w:szCs w:val="28"/>
        </w:rPr>
        <w:t>废光触媒</w:t>
      </w:r>
      <w:proofErr w:type="gramEnd"/>
      <w:r w:rsidRPr="00C21067">
        <w:rPr>
          <w:rFonts w:ascii="Times New Roman" w:eastAsia="宋体" w:hAnsi="宋体"/>
          <w:sz w:val="28"/>
          <w:szCs w:val="28"/>
        </w:rPr>
        <w:t>板（含二氧化钛催化剂）、废滤芯、废过滤棉、洗版水处理污泥和沉淀物、废活性炭。</w:t>
      </w:r>
      <w:proofErr w:type="gramStart"/>
      <w:r w:rsidRPr="00C21067">
        <w:rPr>
          <w:rFonts w:ascii="Times New Roman" w:eastAsia="宋体" w:hAnsi="宋体"/>
          <w:sz w:val="28"/>
          <w:szCs w:val="28"/>
        </w:rPr>
        <w:t>废原料桶产生</w:t>
      </w:r>
      <w:proofErr w:type="gramEnd"/>
      <w:r w:rsidRPr="00C21067">
        <w:rPr>
          <w:rFonts w:ascii="Times New Roman" w:eastAsia="宋体" w:hAnsi="宋体"/>
          <w:sz w:val="28"/>
          <w:szCs w:val="28"/>
        </w:rPr>
        <w:t>量为</w:t>
      </w:r>
      <w:r w:rsidRPr="00C21067">
        <w:rPr>
          <w:rFonts w:ascii="Times New Roman" w:eastAsia="宋体" w:hAnsi="Times New Roman"/>
          <w:sz w:val="28"/>
          <w:szCs w:val="28"/>
        </w:rPr>
        <w:t>0.08t/a</w:t>
      </w:r>
      <w:r w:rsidRPr="00C21067">
        <w:rPr>
          <w:rFonts w:ascii="Times New Roman" w:eastAsia="宋体" w:hAnsi="宋体"/>
          <w:sz w:val="28"/>
          <w:szCs w:val="28"/>
        </w:rPr>
        <w:t>，废</w:t>
      </w:r>
      <w:r w:rsidRPr="00C21067">
        <w:rPr>
          <w:rFonts w:ascii="Times New Roman" w:eastAsia="宋体" w:hAnsi="Times New Roman"/>
          <w:sz w:val="28"/>
          <w:szCs w:val="28"/>
        </w:rPr>
        <w:t>CTP</w:t>
      </w:r>
      <w:proofErr w:type="gramStart"/>
      <w:r w:rsidRPr="00C21067">
        <w:rPr>
          <w:rFonts w:ascii="Times New Roman" w:eastAsia="宋体" w:hAnsi="宋体"/>
          <w:sz w:val="28"/>
          <w:szCs w:val="28"/>
        </w:rPr>
        <w:t>版产生</w:t>
      </w:r>
      <w:proofErr w:type="gramEnd"/>
      <w:r w:rsidRPr="00C21067">
        <w:rPr>
          <w:rFonts w:ascii="Times New Roman" w:eastAsia="宋体" w:hAnsi="宋体"/>
          <w:sz w:val="28"/>
          <w:szCs w:val="28"/>
        </w:rPr>
        <w:t>量为</w:t>
      </w:r>
      <w:r w:rsidRPr="00C21067">
        <w:rPr>
          <w:rFonts w:ascii="Times New Roman" w:eastAsia="宋体" w:hAnsi="Times New Roman"/>
          <w:sz w:val="28"/>
          <w:szCs w:val="28"/>
        </w:rPr>
        <w:t>0.1t/a</w:t>
      </w:r>
      <w:r w:rsidRPr="00C21067">
        <w:rPr>
          <w:rFonts w:ascii="Times New Roman" w:eastAsia="宋体" w:hAnsi="宋体"/>
          <w:sz w:val="28"/>
          <w:szCs w:val="28"/>
        </w:rPr>
        <w:t>，废显影液产生量为</w:t>
      </w:r>
      <w:r w:rsidRPr="00C21067">
        <w:rPr>
          <w:rFonts w:ascii="Times New Roman" w:eastAsia="宋体" w:hAnsi="Times New Roman"/>
          <w:sz w:val="28"/>
          <w:szCs w:val="28"/>
        </w:rPr>
        <w:t>0.18t/a</w:t>
      </w:r>
      <w:r w:rsidRPr="00C21067">
        <w:rPr>
          <w:rFonts w:ascii="Times New Roman" w:eastAsia="宋体" w:hAnsi="宋体"/>
          <w:sz w:val="28"/>
          <w:szCs w:val="28"/>
        </w:rPr>
        <w:t>，废油墨抹布产生量为</w:t>
      </w:r>
      <w:r w:rsidRPr="00C21067">
        <w:rPr>
          <w:rFonts w:ascii="Times New Roman" w:eastAsia="宋体" w:hAnsi="Times New Roman"/>
          <w:sz w:val="28"/>
          <w:szCs w:val="28"/>
        </w:rPr>
        <w:t>0.1t/a</w:t>
      </w:r>
      <w:r w:rsidRPr="00C21067">
        <w:rPr>
          <w:rFonts w:ascii="Times New Roman" w:eastAsia="宋体" w:hAnsi="宋体"/>
          <w:sz w:val="28"/>
          <w:szCs w:val="28"/>
        </w:rPr>
        <w:t>，废橡皮</w:t>
      </w:r>
      <w:proofErr w:type="gramStart"/>
      <w:r w:rsidRPr="00C21067">
        <w:rPr>
          <w:rFonts w:ascii="Times New Roman" w:eastAsia="宋体" w:hAnsi="宋体"/>
          <w:sz w:val="28"/>
          <w:szCs w:val="28"/>
        </w:rPr>
        <w:t>布产生</w:t>
      </w:r>
      <w:proofErr w:type="gramEnd"/>
      <w:r w:rsidRPr="00C21067">
        <w:rPr>
          <w:rFonts w:ascii="Times New Roman" w:eastAsia="宋体" w:hAnsi="宋体"/>
          <w:sz w:val="28"/>
          <w:szCs w:val="28"/>
        </w:rPr>
        <w:t>量为</w:t>
      </w:r>
      <w:r w:rsidRPr="00C21067">
        <w:rPr>
          <w:rFonts w:ascii="Times New Roman" w:eastAsia="宋体" w:hAnsi="Times New Roman"/>
          <w:sz w:val="28"/>
          <w:szCs w:val="28"/>
        </w:rPr>
        <w:t>0.02t/a</w:t>
      </w:r>
      <w:r w:rsidRPr="00C21067">
        <w:rPr>
          <w:rFonts w:ascii="Times New Roman" w:eastAsia="宋体" w:hAnsi="宋体"/>
          <w:sz w:val="28"/>
          <w:szCs w:val="28"/>
        </w:rPr>
        <w:t>，废</w:t>
      </w:r>
      <w:r w:rsidRPr="00C21067">
        <w:rPr>
          <w:rFonts w:ascii="Times New Roman" w:eastAsia="宋体" w:hAnsi="Times New Roman"/>
          <w:sz w:val="28"/>
          <w:szCs w:val="28"/>
        </w:rPr>
        <w:t>UV</w:t>
      </w:r>
      <w:r w:rsidRPr="00C21067">
        <w:rPr>
          <w:rFonts w:ascii="Times New Roman" w:eastAsia="宋体" w:hAnsi="宋体"/>
          <w:sz w:val="28"/>
          <w:szCs w:val="28"/>
        </w:rPr>
        <w:t>灯管产生量为</w:t>
      </w:r>
      <w:r w:rsidRPr="00C21067">
        <w:rPr>
          <w:rFonts w:ascii="Times New Roman" w:eastAsia="宋体" w:hAnsi="Times New Roman"/>
          <w:sz w:val="28"/>
          <w:szCs w:val="28"/>
        </w:rPr>
        <w:t>0.01t/a</w:t>
      </w:r>
      <w:r w:rsidRPr="00C21067">
        <w:rPr>
          <w:rFonts w:ascii="Times New Roman" w:eastAsia="宋体" w:hAnsi="宋体"/>
          <w:sz w:val="28"/>
          <w:szCs w:val="28"/>
        </w:rPr>
        <w:t>，</w:t>
      </w:r>
      <w:proofErr w:type="gramStart"/>
      <w:r w:rsidRPr="00C21067">
        <w:rPr>
          <w:rFonts w:ascii="Times New Roman" w:eastAsia="宋体" w:hAnsi="宋体"/>
          <w:sz w:val="28"/>
          <w:szCs w:val="28"/>
        </w:rPr>
        <w:t>废光触媒</w:t>
      </w:r>
      <w:proofErr w:type="gramEnd"/>
      <w:r w:rsidRPr="00C21067">
        <w:rPr>
          <w:rFonts w:ascii="Times New Roman" w:eastAsia="宋体" w:hAnsi="宋体"/>
          <w:sz w:val="28"/>
          <w:szCs w:val="28"/>
        </w:rPr>
        <w:t>板（含二氧化钛催化剂）产生量为</w:t>
      </w:r>
      <w:r w:rsidRPr="00C21067">
        <w:rPr>
          <w:rFonts w:ascii="Times New Roman" w:eastAsia="宋体" w:hAnsi="Times New Roman"/>
          <w:sz w:val="28"/>
          <w:szCs w:val="28"/>
        </w:rPr>
        <w:t>0.003t/</w:t>
      </w:r>
      <w:r w:rsidRPr="00C21067">
        <w:rPr>
          <w:rFonts w:ascii="Times New Roman" w:eastAsia="宋体" w:hAnsi="宋体"/>
          <w:sz w:val="28"/>
          <w:szCs w:val="28"/>
        </w:rPr>
        <w:t>次，废滤芯产生量为</w:t>
      </w:r>
      <w:r w:rsidRPr="00C21067">
        <w:rPr>
          <w:rFonts w:ascii="Times New Roman" w:eastAsia="宋体" w:hAnsi="Times New Roman"/>
          <w:sz w:val="28"/>
          <w:szCs w:val="28"/>
        </w:rPr>
        <w:t>0.01t/a</w:t>
      </w:r>
      <w:r w:rsidRPr="00C21067">
        <w:rPr>
          <w:rFonts w:ascii="Times New Roman" w:eastAsia="宋体" w:hAnsi="宋体"/>
          <w:sz w:val="28"/>
          <w:szCs w:val="28"/>
        </w:rPr>
        <w:t>，废过滤</w:t>
      </w:r>
      <w:proofErr w:type="gramStart"/>
      <w:r w:rsidRPr="00C21067">
        <w:rPr>
          <w:rFonts w:ascii="Times New Roman" w:eastAsia="宋体" w:hAnsi="宋体"/>
          <w:sz w:val="28"/>
          <w:szCs w:val="28"/>
        </w:rPr>
        <w:t>棉产生</w:t>
      </w:r>
      <w:proofErr w:type="gramEnd"/>
      <w:r w:rsidRPr="00C21067">
        <w:rPr>
          <w:rFonts w:ascii="Times New Roman" w:eastAsia="宋体" w:hAnsi="宋体"/>
          <w:sz w:val="28"/>
          <w:szCs w:val="28"/>
        </w:rPr>
        <w:t>量为</w:t>
      </w:r>
      <w:r w:rsidRPr="00C21067">
        <w:rPr>
          <w:rFonts w:ascii="Times New Roman" w:eastAsia="宋体" w:hAnsi="Times New Roman"/>
          <w:sz w:val="28"/>
          <w:szCs w:val="28"/>
        </w:rPr>
        <w:t>0.01t/a</w:t>
      </w:r>
      <w:r w:rsidRPr="00C21067">
        <w:rPr>
          <w:rFonts w:ascii="Times New Roman" w:eastAsia="宋体" w:hAnsi="宋体"/>
          <w:sz w:val="28"/>
          <w:szCs w:val="28"/>
        </w:rPr>
        <w:t>，洗版水处理污泥和沉淀物产生量为</w:t>
      </w:r>
      <w:r w:rsidRPr="00C21067">
        <w:rPr>
          <w:rFonts w:ascii="Times New Roman" w:eastAsia="宋体" w:hAnsi="Times New Roman"/>
          <w:sz w:val="28"/>
          <w:szCs w:val="28"/>
        </w:rPr>
        <w:t>0.05t/a</w:t>
      </w:r>
      <w:r w:rsidRPr="00C21067">
        <w:rPr>
          <w:rFonts w:ascii="Times New Roman" w:eastAsia="宋体" w:hAnsi="宋体"/>
          <w:sz w:val="28"/>
          <w:szCs w:val="28"/>
        </w:rPr>
        <w:t>，废活性炭产生量为</w:t>
      </w:r>
      <w:r w:rsidRPr="00C21067">
        <w:rPr>
          <w:rFonts w:ascii="Times New Roman" w:eastAsia="宋体" w:hAnsi="Times New Roman"/>
          <w:sz w:val="28"/>
          <w:szCs w:val="28"/>
        </w:rPr>
        <w:t>0.3t/a</w:t>
      </w:r>
      <w:r w:rsidRPr="00C21067">
        <w:rPr>
          <w:rFonts w:ascii="Times New Roman" w:eastAsia="宋体" w:hAnsi="宋体"/>
          <w:sz w:val="28"/>
          <w:szCs w:val="28"/>
        </w:rPr>
        <w:t>。在厂区西</w:t>
      </w:r>
      <w:r w:rsidRPr="00C21067">
        <w:rPr>
          <w:rFonts w:ascii="Times New Roman" w:eastAsia="宋体" w:hAnsi="宋体"/>
          <w:sz w:val="28"/>
          <w:szCs w:val="28"/>
        </w:rPr>
        <w:lastRenderedPageBreak/>
        <w:t>南角已建成</w:t>
      </w:r>
      <w:r w:rsidRPr="00C21067">
        <w:rPr>
          <w:rFonts w:ascii="Times New Roman" w:eastAsia="宋体" w:hAnsi="Times New Roman"/>
          <w:sz w:val="28"/>
          <w:szCs w:val="28"/>
        </w:rPr>
        <w:t>18m</w:t>
      </w:r>
      <w:r w:rsidRPr="00C21067">
        <w:rPr>
          <w:rFonts w:ascii="Times New Roman" w:eastAsia="宋体" w:hAnsi="Times New Roman"/>
          <w:sz w:val="28"/>
          <w:szCs w:val="28"/>
          <w:vertAlign w:val="superscript"/>
        </w:rPr>
        <w:t>2</w:t>
      </w:r>
      <w:r w:rsidRPr="00C21067">
        <w:rPr>
          <w:rFonts w:ascii="Times New Roman" w:eastAsia="宋体" w:hAnsi="宋体"/>
          <w:sz w:val="28"/>
          <w:szCs w:val="28"/>
        </w:rPr>
        <w:t>危险废物暂存间，将产生的危险废物分区</w:t>
      </w:r>
      <w:proofErr w:type="gramStart"/>
      <w:r w:rsidRPr="00C21067">
        <w:rPr>
          <w:rFonts w:ascii="Times New Roman" w:eastAsia="宋体" w:hAnsi="宋体"/>
          <w:sz w:val="28"/>
          <w:szCs w:val="28"/>
        </w:rPr>
        <w:t>暂存于危废暂存</w:t>
      </w:r>
      <w:proofErr w:type="gramEnd"/>
      <w:r w:rsidRPr="00C21067">
        <w:rPr>
          <w:rFonts w:ascii="Times New Roman" w:eastAsia="宋体" w:hAnsi="宋体"/>
          <w:sz w:val="28"/>
          <w:szCs w:val="28"/>
        </w:rPr>
        <w:t>间内，定期委托河南中环信环保科技股份有限公司处置；据向相关部门了解，由于目前我省暂时无资质单位能处理废灯管，故当废灯管产生时，企业暂时将其存放</w:t>
      </w:r>
      <w:proofErr w:type="gramStart"/>
      <w:r w:rsidRPr="00C21067">
        <w:rPr>
          <w:rFonts w:ascii="Times New Roman" w:eastAsia="宋体" w:hAnsi="宋体"/>
          <w:sz w:val="28"/>
          <w:szCs w:val="28"/>
        </w:rPr>
        <w:t>在危废暂存</w:t>
      </w:r>
      <w:proofErr w:type="gramEnd"/>
      <w:r w:rsidRPr="00C21067">
        <w:rPr>
          <w:rFonts w:ascii="Times New Roman" w:eastAsia="宋体" w:hAnsi="宋体"/>
          <w:sz w:val="28"/>
          <w:szCs w:val="28"/>
        </w:rPr>
        <w:t>间，承诺存放期间严格按照</w:t>
      </w:r>
      <w:proofErr w:type="gramStart"/>
      <w:r w:rsidRPr="00C21067">
        <w:rPr>
          <w:rFonts w:ascii="Times New Roman" w:eastAsia="宋体" w:hAnsi="宋体"/>
          <w:sz w:val="28"/>
          <w:szCs w:val="28"/>
        </w:rPr>
        <w:t>危废管理</w:t>
      </w:r>
      <w:proofErr w:type="gramEnd"/>
      <w:r w:rsidRPr="00C21067">
        <w:rPr>
          <w:rFonts w:ascii="Times New Roman" w:eastAsia="宋体" w:hAnsi="宋体"/>
          <w:sz w:val="28"/>
          <w:szCs w:val="28"/>
        </w:rPr>
        <w:t>规定进行管理，待省内相关资质公司成立后，集中交与该公司进行处理，保证</w:t>
      </w:r>
      <w:proofErr w:type="gramStart"/>
      <w:r w:rsidRPr="00C21067">
        <w:rPr>
          <w:rFonts w:ascii="Times New Roman" w:eastAsia="宋体" w:hAnsi="宋体"/>
          <w:sz w:val="28"/>
          <w:szCs w:val="28"/>
        </w:rPr>
        <w:t>此危废不外</w:t>
      </w:r>
      <w:proofErr w:type="gramEnd"/>
      <w:r w:rsidRPr="00C21067">
        <w:rPr>
          <w:rFonts w:ascii="Times New Roman" w:eastAsia="宋体" w:hAnsi="宋体"/>
          <w:sz w:val="28"/>
          <w:szCs w:val="28"/>
        </w:rPr>
        <w:t>排流失，</w:t>
      </w:r>
      <w:proofErr w:type="gramStart"/>
      <w:r w:rsidRPr="00C21067">
        <w:rPr>
          <w:rFonts w:ascii="Times New Roman" w:eastAsia="宋体" w:hAnsi="宋体"/>
          <w:sz w:val="28"/>
          <w:szCs w:val="28"/>
        </w:rPr>
        <w:t>危废暂存间满足</w:t>
      </w:r>
      <w:proofErr w:type="gramEnd"/>
      <w:r w:rsidRPr="00C21067">
        <w:rPr>
          <w:rFonts w:ascii="Times New Roman" w:eastAsia="宋体" w:hAnsi="宋体"/>
          <w:sz w:val="28"/>
          <w:szCs w:val="28"/>
        </w:rPr>
        <w:t>《危险废物贮存污染控制标准》（</w:t>
      </w:r>
      <w:r w:rsidRPr="00C21067">
        <w:rPr>
          <w:rFonts w:ascii="Times New Roman" w:eastAsia="宋体" w:hAnsi="Times New Roman"/>
          <w:sz w:val="28"/>
          <w:szCs w:val="28"/>
        </w:rPr>
        <w:t>GB18597-2001</w:t>
      </w:r>
      <w:r w:rsidRPr="00C21067">
        <w:rPr>
          <w:rFonts w:ascii="Times New Roman" w:eastAsia="宋体" w:hAnsi="宋体"/>
          <w:sz w:val="28"/>
          <w:szCs w:val="28"/>
        </w:rPr>
        <w:t>）及其修改单要求。</w:t>
      </w:r>
    </w:p>
    <w:p w:rsidR="00C21067" w:rsidRPr="00C21067" w:rsidRDefault="00C21067" w:rsidP="00FF25CA">
      <w:pPr>
        <w:adjustRightInd w:val="0"/>
        <w:snapToGrid w:val="0"/>
        <w:spacing w:beforeLines="50" w:line="360" w:lineRule="auto"/>
        <w:rPr>
          <w:rFonts w:ascii="Times New Roman" w:eastAsia="宋体" w:hAnsi="Times New Roman"/>
          <w:b/>
          <w:sz w:val="28"/>
          <w:szCs w:val="28"/>
        </w:rPr>
      </w:pPr>
      <w:r w:rsidRPr="00C21067">
        <w:rPr>
          <w:rFonts w:ascii="Times New Roman" w:eastAsia="宋体" w:hAnsi="宋体"/>
          <w:b/>
          <w:sz w:val="28"/>
          <w:szCs w:val="28"/>
        </w:rPr>
        <w:t>四、环境保护设施调试情况</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（一）污染物达标排放情况</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Times New Roman"/>
          <w:sz w:val="28"/>
          <w:szCs w:val="28"/>
        </w:rPr>
        <w:t>1</w:t>
      </w:r>
      <w:r w:rsidRPr="00C21067">
        <w:rPr>
          <w:rFonts w:ascii="Times New Roman" w:eastAsia="宋体" w:hAnsi="宋体"/>
          <w:sz w:val="28"/>
          <w:szCs w:val="28"/>
        </w:rPr>
        <w:t>）废气</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由监测结果可知，有组织废气非甲烷总烃的排放浓度在</w:t>
      </w:r>
      <w:r w:rsidRPr="00C21067">
        <w:rPr>
          <w:rFonts w:ascii="Times New Roman" w:eastAsia="宋体" w:hAnsi="Times New Roman"/>
          <w:sz w:val="28"/>
          <w:szCs w:val="28"/>
        </w:rPr>
        <w:t>21.2-23.3mg/m</w:t>
      </w:r>
      <w:r w:rsidRPr="00C21067">
        <w:rPr>
          <w:rFonts w:ascii="Times New Roman" w:eastAsia="宋体" w:hAnsi="Times New Roman"/>
          <w:sz w:val="28"/>
          <w:szCs w:val="28"/>
          <w:vertAlign w:val="superscript"/>
        </w:rPr>
        <w:t>3</w:t>
      </w:r>
      <w:r w:rsidRPr="00C21067">
        <w:rPr>
          <w:rFonts w:ascii="Times New Roman" w:eastAsia="宋体" w:hAnsi="宋体"/>
          <w:sz w:val="28"/>
          <w:szCs w:val="28"/>
        </w:rPr>
        <w:t>，排放速率为</w:t>
      </w:r>
      <w:r w:rsidRPr="00C21067">
        <w:rPr>
          <w:rFonts w:ascii="Times New Roman" w:eastAsia="宋体" w:hAnsi="Times New Roman"/>
          <w:sz w:val="28"/>
          <w:szCs w:val="28"/>
        </w:rPr>
        <w:t>0.288-0.316kg/h</w:t>
      </w:r>
      <w:r w:rsidRPr="00C21067">
        <w:rPr>
          <w:rFonts w:ascii="Times New Roman" w:eastAsia="宋体" w:hAnsi="宋体"/>
          <w:sz w:val="28"/>
          <w:szCs w:val="28"/>
        </w:rPr>
        <w:t>，去除效率为</w:t>
      </w:r>
      <w:r w:rsidRPr="00C21067">
        <w:rPr>
          <w:rFonts w:ascii="Times New Roman" w:eastAsia="宋体" w:hAnsi="Times New Roman"/>
          <w:sz w:val="28"/>
          <w:szCs w:val="28"/>
        </w:rPr>
        <w:t>70.78-72.26%</w:t>
      </w:r>
      <w:r w:rsidRPr="00C21067">
        <w:rPr>
          <w:rFonts w:ascii="Times New Roman" w:eastAsia="宋体" w:hAnsi="宋体"/>
          <w:sz w:val="28"/>
          <w:szCs w:val="28"/>
        </w:rPr>
        <w:t>，能够满足《大气污染物综合排放标准》（</w:t>
      </w:r>
      <w:r w:rsidRPr="00C21067">
        <w:rPr>
          <w:rFonts w:ascii="Times New Roman" w:eastAsia="宋体" w:hAnsi="Times New Roman"/>
          <w:sz w:val="28"/>
          <w:szCs w:val="28"/>
        </w:rPr>
        <w:t>GB16297-1996</w:t>
      </w:r>
      <w:r w:rsidRPr="00C21067">
        <w:rPr>
          <w:rFonts w:ascii="Times New Roman" w:eastAsia="宋体" w:hAnsi="宋体"/>
          <w:sz w:val="28"/>
          <w:szCs w:val="28"/>
        </w:rPr>
        <w:t>）表</w:t>
      </w:r>
      <w:r w:rsidRPr="00C21067">
        <w:rPr>
          <w:rFonts w:ascii="Times New Roman" w:eastAsia="宋体" w:hAnsi="Times New Roman"/>
          <w:sz w:val="28"/>
          <w:szCs w:val="28"/>
        </w:rPr>
        <w:t>2</w:t>
      </w:r>
      <w:r w:rsidRPr="00C21067">
        <w:rPr>
          <w:rFonts w:ascii="Times New Roman" w:eastAsia="宋体" w:hAnsi="宋体"/>
          <w:sz w:val="28"/>
          <w:szCs w:val="28"/>
        </w:rPr>
        <w:t>二级标准排放速率</w:t>
      </w:r>
      <w:r w:rsidRPr="00C21067">
        <w:rPr>
          <w:rFonts w:ascii="Times New Roman" w:eastAsia="宋体" w:hAnsi="Times New Roman"/>
          <w:sz w:val="28"/>
          <w:szCs w:val="28"/>
        </w:rPr>
        <w:t>10kg/h</w:t>
      </w:r>
      <w:r w:rsidRPr="00C21067">
        <w:rPr>
          <w:rFonts w:ascii="Times New Roman" w:eastAsia="宋体" w:hAnsi="宋体"/>
          <w:sz w:val="28"/>
          <w:szCs w:val="28"/>
        </w:rPr>
        <w:t>的要求。同时非甲烷总烃排放满足《关于全省开展工业企业挥发性有机物专项治理工作中排放建议值的通知》（</w:t>
      </w:r>
      <w:proofErr w:type="gramStart"/>
      <w:r w:rsidRPr="00C21067">
        <w:rPr>
          <w:rFonts w:ascii="Times New Roman" w:eastAsia="宋体" w:hAnsi="宋体"/>
          <w:sz w:val="28"/>
          <w:szCs w:val="28"/>
        </w:rPr>
        <w:t>豫环攻坚办</w:t>
      </w:r>
      <w:proofErr w:type="gramEnd"/>
      <w:r w:rsidRPr="00C21067">
        <w:rPr>
          <w:rFonts w:ascii="Times New Roman" w:eastAsia="宋体" w:hAnsi="宋体"/>
          <w:sz w:val="28"/>
          <w:szCs w:val="28"/>
        </w:rPr>
        <w:t>〔</w:t>
      </w:r>
      <w:r w:rsidRPr="00C21067">
        <w:rPr>
          <w:rFonts w:ascii="Times New Roman" w:eastAsia="宋体" w:hAnsi="Times New Roman"/>
          <w:sz w:val="28"/>
          <w:szCs w:val="28"/>
        </w:rPr>
        <w:t>2017</w:t>
      </w:r>
      <w:r w:rsidRPr="00C21067">
        <w:rPr>
          <w:rFonts w:ascii="Times New Roman" w:eastAsia="宋体" w:hAnsi="宋体"/>
          <w:sz w:val="28"/>
          <w:szCs w:val="28"/>
        </w:rPr>
        <w:t>〕</w:t>
      </w:r>
      <w:r w:rsidRPr="00C21067">
        <w:rPr>
          <w:rFonts w:ascii="Times New Roman" w:eastAsia="宋体" w:hAnsi="Times New Roman"/>
          <w:sz w:val="28"/>
          <w:szCs w:val="28"/>
        </w:rPr>
        <w:t>162</w:t>
      </w:r>
      <w:r w:rsidRPr="00C21067">
        <w:rPr>
          <w:rFonts w:ascii="Times New Roman" w:eastAsia="宋体" w:hAnsi="宋体"/>
          <w:sz w:val="28"/>
          <w:szCs w:val="28"/>
        </w:rPr>
        <w:t>号）中排放浓度限值</w:t>
      </w:r>
      <w:r w:rsidRPr="00C21067">
        <w:rPr>
          <w:rFonts w:ascii="Times New Roman" w:eastAsia="宋体" w:hAnsi="Times New Roman"/>
          <w:sz w:val="28"/>
          <w:szCs w:val="28"/>
        </w:rPr>
        <w:t>50mg/m</w:t>
      </w:r>
      <w:r w:rsidRPr="00C21067">
        <w:rPr>
          <w:rFonts w:ascii="Times New Roman" w:eastAsia="宋体" w:hAnsi="Times New Roman"/>
          <w:sz w:val="28"/>
          <w:szCs w:val="28"/>
          <w:vertAlign w:val="superscript"/>
        </w:rPr>
        <w:t>3</w:t>
      </w:r>
      <w:r w:rsidRPr="00C21067">
        <w:rPr>
          <w:rFonts w:ascii="Times New Roman" w:eastAsia="宋体" w:hAnsi="宋体"/>
          <w:sz w:val="28"/>
          <w:szCs w:val="28"/>
        </w:rPr>
        <w:t>，周界外浓度限值</w:t>
      </w:r>
      <w:r w:rsidRPr="00C21067">
        <w:rPr>
          <w:rFonts w:ascii="Times New Roman" w:eastAsia="宋体" w:hAnsi="Times New Roman"/>
          <w:sz w:val="28"/>
          <w:szCs w:val="28"/>
        </w:rPr>
        <w:t>2.0mg/m</w:t>
      </w:r>
      <w:r w:rsidRPr="00C21067">
        <w:rPr>
          <w:rFonts w:ascii="Times New Roman" w:eastAsia="宋体" w:hAnsi="Times New Roman"/>
          <w:sz w:val="28"/>
          <w:szCs w:val="28"/>
          <w:vertAlign w:val="superscript"/>
        </w:rPr>
        <w:t>3</w:t>
      </w:r>
      <w:r w:rsidRPr="00C21067">
        <w:rPr>
          <w:rFonts w:ascii="Times New Roman" w:eastAsia="宋体" w:hAnsi="宋体"/>
          <w:sz w:val="28"/>
          <w:szCs w:val="28"/>
        </w:rPr>
        <w:t>，去除效率大于</w:t>
      </w:r>
      <w:r w:rsidRPr="00C21067">
        <w:rPr>
          <w:rFonts w:ascii="Times New Roman" w:eastAsia="宋体" w:hAnsi="Times New Roman"/>
          <w:sz w:val="28"/>
          <w:szCs w:val="28"/>
        </w:rPr>
        <w:t>70%</w:t>
      </w:r>
      <w:r w:rsidRPr="00C21067">
        <w:rPr>
          <w:rFonts w:ascii="Times New Roman" w:eastAsia="宋体" w:hAnsi="宋体"/>
          <w:sz w:val="28"/>
          <w:szCs w:val="28"/>
        </w:rPr>
        <w:t>的要求。</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厂界外非甲烷总烃浓度为</w:t>
      </w:r>
      <w:r w:rsidRPr="00C21067">
        <w:rPr>
          <w:rFonts w:ascii="Times New Roman" w:eastAsia="宋体" w:hAnsi="Times New Roman"/>
          <w:sz w:val="28"/>
          <w:szCs w:val="28"/>
        </w:rPr>
        <w:t>0.39-0.88mg/m</w:t>
      </w:r>
      <w:r w:rsidRPr="00C21067">
        <w:rPr>
          <w:rFonts w:ascii="Times New Roman" w:eastAsia="宋体" w:hAnsi="Times New Roman"/>
          <w:sz w:val="28"/>
          <w:szCs w:val="28"/>
          <w:vertAlign w:val="superscript"/>
        </w:rPr>
        <w:t>3</w:t>
      </w:r>
      <w:r w:rsidRPr="00C21067">
        <w:rPr>
          <w:rFonts w:ascii="Times New Roman" w:eastAsia="宋体" w:hAnsi="Times New Roman"/>
          <w:sz w:val="28"/>
          <w:szCs w:val="28"/>
        </w:rPr>
        <w:t xml:space="preserve"> </w:t>
      </w:r>
      <w:r w:rsidRPr="00C21067">
        <w:rPr>
          <w:rFonts w:ascii="Times New Roman" w:eastAsia="宋体" w:hAnsi="宋体"/>
          <w:sz w:val="28"/>
          <w:szCs w:val="28"/>
        </w:rPr>
        <w:t>之间，厂界外浓度贡献值均不超标，满足《关于全省开展工业企业挥发性有机物专项治理工作中排放建议值的通知》（</w:t>
      </w:r>
      <w:proofErr w:type="gramStart"/>
      <w:r w:rsidRPr="00C21067">
        <w:rPr>
          <w:rFonts w:ascii="Times New Roman" w:eastAsia="宋体" w:hAnsi="宋体"/>
          <w:sz w:val="28"/>
          <w:szCs w:val="28"/>
        </w:rPr>
        <w:t>豫环攻坚办</w:t>
      </w:r>
      <w:proofErr w:type="gramEnd"/>
      <w:r w:rsidRPr="00C21067">
        <w:rPr>
          <w:rFonts w:ascii="Times New Roman" w:eastAsia="宋体" w:hAnsi="Times New Roman"/>
          <w:sz w:val="28"/>
          <w:szCs w:val="28"/>
        </w:rPr>
        <w:t>[2017]162</w:t>
      </w:r>
      <w:r w:rsidRPr="00C21067">
        <w:rPr>
          <w:rFonts w:ascii="Times New Roman" w:eastAsia="宋体" w:hAnsi="宋体"/>
          <w:sz w:val="28"/>
          <w:szCs w:val="28"/>
        </w:rPr>
        <w:t>号）附件</w:t>
      </w:r>
      <w:r w:rsidRPr="00C21067">
        <w:rPr>
          <w:rFonts w:ascii="Times New Roman" w:eastAsia="宋体" w:hAnsi="Times New Roman"/>
          <w:sz w:val="28"/>
          <w:szCs w:val="28"/>
        </w:rPr>
        <w:t>2</w:t>
      </w:r>
      <w:r w:rsidRPr="00C21067">
        <w:rPr>
          <w:rFonts w:ascii="Times New Roman" w:eastAsia="宋体" w:hAnsi="宋体"/>
          <w:sz w:val="28"/>
          <w:szCs w:val="28"/>
        </w:rPr>
        <w:t>建议值非甲烷总烃</w:t>
      </w:r>
      <w:r w:rsidRPr="00C21067">
        <w:rPr>
          <w:rFonts w:ascii="Times New Roman" w:eastAsia="宋体" w:hAnsi="Times New Roman"/>
          <w:sz w:val="28"/>
          <w:szCs w:val="28"/>
        </w:rPr>
        <w:t>2.0mg/m</w:t>
      </w:r>
      <w:r w:rsidRPr="00C21067">
        <w:rPr>
          <w:rFonts w:ascii="Times New Roman" w:eastAsia="宋体" w:hAnsi="Times New Roman"/>
          <w:sz w:val="28"/>
          <w:szCs w:val="28"/>
          <w:vertAlign w:val="superscript"/>
        </w:rPr>
        <w:t>3</w:t>
      </w:r>
      <w:r w:rsidRPr="00C21067">
        <w:rPr>
          <w:rFonts w:ascii="Times New Roman" w:eastAsia="宋体" w:hAnsi="宋体"/>
          <w:sz w:val="28"/>
          <w:szCs w:val="28"/>
        </w:rPr>
        <w:t>的限值要求</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Times New Roman"/>
          <w:sz w:val="28"/>
          <w:szCs w:val="28"/>
        </w:rPr>
        <w:t>2</w:t>
      </w:r>
      <w:r w:rsidRPr="00C21067">
        <w:rPr>
          <w:rFonts w:ascii="Times New Roman" w:eastAsia="宋体" w:hAnsi="宋体"/>
          <w:sz w:val="28"/>
          <w:szCs w:val="28"/>
        </w:rPr>
        <w:t>）废水</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由监测结果可知，生活污水经化粪池处理后，废水水质满足新乡</w:t>
      </w:r>
      <w:r w:rsidRPr="00C21067">
        <w:rPr>
          <w:rFonts w:ascii="Times New Roman" w:eastAsia="宋体" w:hAnsi="宋体"/>
          <w:sz w:val="28"/>
          <w:szCs w:val="28"/>
        </w:rPr>
        <w:lastRenderedPageBreak/>
        <w:t>市贾屯污水处理厂收水标准要求，即化学需氧量</w:t>
      </w:r>
      <w:r w:rsidRPr="00C21067">
        <w:rPr>
          <w:rFonts w:ascii="Times New Roman" w:eastAsia="宋体" w:hAnsi="Times New Roman"/>
          <w:sz w:val="28"/>
          <w:szCs w:val="28"/>
        </w:rPr>
        <w:t>≤450mg/L</w:t>
      </w:r>
      <w:r w:rsidRPr="00C21067">
        <w:rPr>
          <w:rFonts w:ascii="Times New Roman" w:eastAsia="宋体" w:hAnsi="宋体"/>
          <w:sz w:val="28"/>
          <w:szCs w:val="28"/>
        </w:rPr>
        <w:t>、氨氮</w:t>
      </w:r>
      <w:r w:rsidRPr="00C21067">
        <w:rPr>
          <w:rFonts w:ascii="Times New Roman" w:eastAsia="宋体" w:hAnsi="Times New Roman"/>
          <w:sz w:val="28"/>
          <w:szCs w:val="28"/>
        </w:rPr>
        <w:t>≤35mg/L</w:t>
      </w:r>
      <w:r w:rsidRPr="00C21067">
        <w:rPr>
          <w:rFonts w:ascii="Times New Roman" w:eastAsia="宋体" w:hAnsi="宋体"/>
          <w:sz w:val="28"/>
          <w:szCs w:val="28"/>
        </w:rPr>
        <w:t>、悬浮物</w:t>
      </w:r>
      <w:r w:rsidRPr="00C21067">
        <w:rPr>
          <w:rFonts w:ascii="Times New Roman" w:eastAsia="宋体" w:hAnsi="Times New Roman"/>
          <w:sz w:val="28"/>
          <w:szCs w:val="28"/>
        </w:rPr>
        <w:t>≤350mg/L</w:t>
      </w:r>
      <w:r w:rsidRPr="00C21067">
        <w:rPr>
          <w:rFonts w:ascii="Times New Roman" w:eastAsia="宋体" w:hAnsi="宋体"/>
          <w:sz w:val="28"/>
          <w:szCs w:val="28"/>
        </w:rPr>
        <w:t>、总磷</w:t>
      </w:r>
      <w:r w:rsidRPr="00C21067">
        <w:rPr>
          <w:rFonts w:ascii="Times New Roman" w:eastAsia="宋体" w:hAnsi="Times New Roman"/>
          <w:sz w:val="28"/>
          <w:szCs w:val="28"/>
        </w:rPr>
        <w:t>≤4mg/L</w:t>
      </w:r>
      <w:r w:rsidRPr="00C21067">
        <w:rPr>
          <w:rFonts w:ascii="Times New Roman" w:eastAsia="宋体" w:hAnsi="宋体"/>
          <w:sz w:val="28"/>
          <w:szCs w:val="28"/>
        </w:rPr>
        <w:t>。</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Times New Roman"/>
          <w:sz w:val="28"/>
          <w:szCs w:val="28"/>
        </w:rPr>
        <w:t>3</w:t>
      </w:r>
      <w:r w:rsidRPr="00C21067">
        <w:rPr>
          <w:rFonts w:ascii="Times New Roman" w:eastAsia="宋体" w:hAnsi="宋体"/>
          <w:sz w:val="28"/>
          <w:szCs w:val="28"/>
        </w:rPr>
        <w:t>）噪声</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由监测结果可知，厂界</w:t>
      </w:r>
      <w:proofErr w:type="gramStart"/>
      <w:r w:rsidRPr="00C21067">
        <w:rPr>
          <w:rFonts w:ascii="Times New Roman" w:eastAsia="宋体" w:hAnsi="宋体"/>
          <w:sz w:val="28"/>
          <w:szCs w:val="28"/>
        </w:rPr>
        <w:t>噪声噪声</w:t>
      </w:r>
      <w:proofErr w:type="gramEnd"/>
      <w:r w:rsidRPr="00C21067">
        <w:rPr>
          <w:rFonts w:ascii="Times New Roman" w:eastAsia="宋体" w:hAnsi="宋体"/>
          <w:sz w:val="28"/>
          <w:szCs w:val="28"/>
        </w:rPr>
        <w:t>值范围为昼间</w:t>
      </w:r>
      <w:r w:rsidRPr="00C21067">
        <w:rPr>
          <w:rFonts w:ascii="Times New Roman" w:eastAsia="宋体" w:hAnsi="Times New Roman"/>
          <w:sz w:val="28"/>
          <w:szCs w:val="28"/>
        </w:rPr>
        <w:t>48.1-56.2dBdB</w:t>
      </w:r>
      <w:r w:rsidRPr="00C21067">
        <w:rPr>
          <w:rFonts w:ascii="Times New Roman" w:eastAsia="宋体" w:hAnsi="宋体"/>
          <w:sz w:val="28"/>
          <w:szCs w:val="28"/>
        </w:rPr>
        <w:t>（</w:t>
      </w:r>
      <w:r w:rsidRPr="00C21067">
        <w:rPr>
          <w:rFonts w:ascii="Times New Roman" w:eastAsia="宋体" w:hAnsi="Times New Roman"/>
          <w:sz w:val="28"/>
          <w:szCs w:val="28"/>
        </w:rPr>
        <w:t>A</w:t>
      </w:r>
      <w:r w:rsidRPr="00C21067">
        <w:rPr>
          <w:rFonts w:ascii="Times New Roman" w:eastAsia="宋体" w:hAnsi="宋体"/>
          <w:sz w:val="28"/>
          <w:szCs w:val="28"/>
        </w:rPr>
        <w:t>），可以满足《工业企业厂界环境噪声排放标准》（</w:t>
      </w:r>
      <w:r w:rsidRPr="00C21067">
        <w:rPr>
          <w:rFonts w:ascii="Times New Roman" w:eastAsia="宋体" w:hAnsi="Times New Roman"/>
          <w:sz w:val="28"/>
          <w:szCs w:val="28"/>
        </w:rPr>
        <w:t>GB12348-2008</w:t>
      </w:r>
      <w:r w:rsidRPr="00C21067">
        <w:rPr>
          <w:rFonts w:ascii="Times New Roman" w:eastAsia="宋体" w:hAnsi="宋体"/>
          <w:sz w:val="28"/>
          <w:szCs w:val="28"/>
        </w:rPr>
        <w:t>）</w:t>
      </w:r>
      <w:r w:rsidRPr="00C21067">
        <w:rPr>
          <w:rFonts w:ascii="Times New Roman" w:eastAsia="宋体" w:hAnsi="Times New Roman"/>
          <w:sz w:val="28"/>
          <w:szCs w:val="28"/>
        </w:rPr>
        <w:t>3</w:t>
      </w:r>
      <w:r w:rsidRPr="00C21067">
        <w:rPr>
          <w:rFonts w:ascii="Times New Roman" w:eastAsia="宋体" w:hAnsi="宋体"/>
          <w:sz w:val="28"/>
          <w:szCs w:val="28"/>
        </w:rPr>
        <w:t>类标准要求（昼间</w:t>
      </w:r>
      <w:r w:rsidRPr="00C21067">
        <w:rPr>
          <w:rFonts w:ascii="Times New Roman" w:eastAsia="宋体" w:hAnsi="Times New Roman"/>
          <w:sz w:val="28"/>
          <w:szCs w:val="28"/>
        </w:rPr>
        <w:t>≤65dB</w:t>
      </w:r>
      <w:r w:rsidRPr="00C21067">
        <w:rPr>
          <w:rFonts w:ascii="Times New Roman" w:eastAsia="宋体" w:hAnsi="宋体"/>
          <w:sz w:val="28"/>
          <w:szCs w:val="28"/>
        </w:rPr>
        <w:t>（</w:t>
      </w:r>
      <w:r w:rsidRPr="00C21067">
        <w:rPr>
          <w:rFonts w:ascii="Times New Roman" w:eastAsia="宋体" w:hAnsi="Times New Roman"/>
          <w:sz w:val="28"/>
          <w:szCs w:val="28"/>
        </w:rPr>
        <w:t>A</w:t>
      </w:r>
      <w:r w:rsidRPr="00C21067">
        <w:rPr>
          <w:rFonts w:ascii="Times New Roman" w:eastAsia="宋体" w:hAnsi="宋体"/>
          <w:sz w:val="28"/>
          <w:szCs w:val="28"/>
        </w:rPr>
        <w:t>））。</w:t>
      </w:r>
    </w:p>
    <w:p w:rsidR="00C21067" w:rsidRPr="00C21067" w:rsidRDefault="00C21067" w:rsidP="00FF25CA">
      <w:pPr>
        <w:adjustRightInd w:val="0"/>
        <w:snapToGrid w:val="0"/>
        <w:spacing w:beforeLines="50" w:line="360" w:lineRule="auto"/>
        <w:rPr>
          <w:rFonts w:ascii="Times New Roman" w:eastAsia="宋体" w:hAnsi="Times New Roman"/>
          <w:b/>
          <w:sz w:val="28"/>
          <w:szCs w:val="28"/>
        </w:rPr>
      </w:pPr>
      <w:r w:rsidRPr="00C21067">
        <w:rPr>
          <w:rFonts w:ascii="Times New Roman" w:eastAsia="宋体" w:hAnsi="宋体"/>
          <w:b/>
          <w:sz w:val="28"/>
          <w:szCs w:val="28"/>
        </w:rPr>
        <w:t>五、工程建设对环境的影响</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color w:val="000000"/>
          <w:sz w:val="28"/>
          <w:szCs w:val="28"/>
        </w:rPr>
        <w:t>根据该项目周边环境现状，本</w:t>
      </w:r>
      <w:proofErr w:type="gramStart"/>
      <w:r w:rsidRPr="00C21067">
        <w:rPr>
          <w:rFonts w:ascii="Times New Roman" w:eastAsia="宋体" w:hAnsi="宋体"/>
          <w:color w:val="000000"/>
          <w:sz w:val="28"/>
          <w:szCs w:val="28"/>
        </w:rPr>
        <w:t>项目环评文件</w:t>
      </w:r>
      <w:proofErr w:type="gramEnd"/>
      <w:r w:rsidRPr="00C21067">
        <w:rPr>
          <w:rFonts w:ascii="Times New Roman" w:eastAsia="宋体" w:hAnsi="宋体"/>
          <w:color w:val="000000"/>
          <w:sz w:val="28"/>
          <w:szCs w:val="28"/>
        </w:rPr>
        <w:t>及审批部门审批决定未提及对环境保护目标的具体要求，结合项目厂区实际环境，该项目距离敏感点较远，故不再对周边环境现状进行实测，该项目建设对周边环境影响较小</w:t>
      </w:r>
      <w:r w:rsidRPr="00C21067">
        <w:rPr>
          <w:rFonts w:ascii="Times New Roman" w:eastAsia="宋体" w:hAnsi="宋体"/>
          <w:sz w:val="28"/>
          <w:szCs w:val="28"/>
        </w:rPr>
        <w:t>。</w:t>
      </w:r>
    </w:p>
    <w:p w:rsidR="00C21067" w:rsidRPr="00C21067" w:rsidRDefault="00C21067" w:rsidP="00FF25CA">
      <w:pPr>
        <w:adjustRightInd w:val="0"/>
        <w:snapToGrid w:val="0"/>
        <w:spacing w:beforeLines="50" w:line="360" w:lineRule="auto"/>
        <w:rPr>
          <w:rFonts w:ascii="Times New Roman" w:eastAsia="宋体" w:hAnsi="Times New Roman"/>
          <w:b/>
          <w:color w:val="000000"/>
          <w:sz w:val="28"/>
          <w:szCs w:val="28"/>
        </w:rPr>
      </w:pPr>
      <w:r w:rsidRPr="00C21067">
        <w:rPr>
          <w:rFonts w:ascii="Times New Roman" w:eastAsia="宋体" w:hAnsi="宋体"/>
          <w:b/>
          <w:color w:val="000000"/>
          <w:sz w:val="28"/>
          <w:szCs w:val="28"/>
        </w:rPr>
        <w:t>六、验收结论</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color w:val="000000"/>
          <w:sz w:val="28"/>
          <w:szCs w:val="28"/>
        </w:rPr>
      </w:pPr>
      <w:r w:rsidRPr="00C21067">
        <w:rPr>
          <w:rFonts w:ascii="Times New Roman" w:eastAsia="宋体" w:hAnsi="宋体"/>
          <w:color w:val="000000"/>
          <w:sz w:val="28"/>
          <w:szCs w:val="28"/>
        </w:rPr>
        <w:t>本项目与《建设项目竣工环境保护验收暂行办法》对比性分析。</w:t>
      </w:r>
    </w:p>
    <w:tbl>
      <w:tblPr>
        <w:tblStyle w:val="afff6"/>
        <w:tblW w:w="0" w:type="auto"/>
        <w:jc w:val="center"/>
        <w:tblLayout w:type="fixed"/>
        <w:tblLook w:val="0000"/>
      </w:tblPr>
      <w:tblGrid>
        <w:gridCol w:w="542"/>
        <w:gridCol w:w="3600"/>
        <w:gridCol w:w="4035"/>
        <w:gridCol w:w="1111"/>
      </w:tblGrid>
      <w:tr w:rsidR="00C21067" w:rsidRPr="00C21067" w:rsidTr="00C21067">
        <w:trPr>
          <w:jc w:val="center"/>
        </w:trPr>
        <w:tc>
          <w:tcPr>
            <w:tcW w:w="542"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序号</w:t>
            </w:r>
          </w:p>
        </w:tc>
        <w:tc>
          <w:tcPr>
            <w:tcW w:w="3600"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不予验收内容</w:t>
            </w:r>
          </w:p>
        </w:tc>
        <w:tc>
          <w:tcPr>
            <w:tcW w:w="4035"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本项目</w:t>
            </w:r>
          </w:p>
        </w:tc>
        <w:tc>
          <w:tcPr>
            <w:tcW w:w="1111"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是否满足验收要求</w:t>
            </w:r>
          </w:p>
        </w:tc>
      </w:tr>
      <w:tr w:rsidR="00C21067" w:rsidRPr="00C21067" w:rsidTr="00C21067">
        <w:trPr>
          <w:jc w:val="center"/>
        </w:trPr>
        <w:tc>
          <w:tcPr>
            <w:tcW w:w="542"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Times New Roman"/>
                <w:b w:val="0"/>
                <w:sz w:val="22"/>
                <w:szCs w:val="22"/>
              </w:rPr>
              <w:t>1</w:t>
            </w:r>
          </w:p>
        </w:tc>
        <w:tc>
          <w:tcPr>
            <w:tcW w:w="3600"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未按环境影响报告书（表）及其审批部门审批决定要求建成环境保护设施，或者环境保护设施不能与主体工程同时投产或者使用的。</w:t>
            </w:r>
          </w:p>
        </w:tc>
        <w:tc>
          <w:tcPr>
            <w:tcW w:w="4035"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经现场核查，本项目环保设施已建成，印刷、喷码、上光、覆膜过程中产生的挥发性有机废气，印刷车间、覆膜上光车间密闭负压，印刷机设置</w:t>
            </w:r>
            <w:r w:rsidRPr="00C21067">
              <w:rPr>
                <w:rFonts w:ascii="Times New Roman" w:eastAsia="宋体" w:hAnsi="Times New Roman"/>
                <w:b w:val="0"/>
                <w:sz w:val="22"/>
                <w:szCs w:val="22"/>
              </w:rPr>
              <w:t>4</w:t>
            </w:r>
            <w:r w:rsidRPr="00C21067">
              <w:rPr>
                <w:rFonts w:ascii="Times New Roman" w:eastAsia="宋体" w:hAnsi="宋体"/>
                <w:b w:val="0"/>
                <w:sz w:val="22"/>
                <w:szCs w:val="22"/>
              </w:rPr>
              <w:t>个集气罩、喷码机设置</w:t>
            </w:r>
            <w:r w:rsidRPr="00C21067">
              <w:rPr>
                <w:rFonts w:ascii="Times New Roman" w:eastAsia="宋体" w:hAnsi="Times New Roman"/>
                <w:b w:val="0"/>
                <w:sz w:val="22"/>
                <w:szCs w:val="22"/>
              </w:rPr>
              <w:t>1</w:t>
            </w:r>
            <w:r w:rsidRPr="00C21067">
              <w:rPr>
                <w:rFonts w:ascii="Times New Roman" w:eastAsia="宋体" w:hAnsi="宋体"/>
                <w:b w:val="0"/>
                <w:sz w:val="22"/>
                <w:szCs w:val="22"/>
              </w:rPr>
              <w:t>个集气罩、覆膜机设置</w:t>
            </w:r>
            <w:r w:rsidRPr="00C21067">
              <w:rPr>
                <w:rFonts w:ascii="Times New Roman" w:eastAsia="宋体" w:hAnsi="Times New Roman"/>
                <w:b w:val="0"/>
                <w:sz w:val="22"/>
                <w:szCs w:val="22"/>
              </w:rPr>
              <w:t>1</w:t>
            </w:r>
            <w:r w:rsidRPr="00C21067">
              <w:rPr>
                <w:rFonts w:ascii="Times New Roman" w:eastAsia="宋体" w:hAnsi="宋体"/>
                <w:b w:val="0"/>
                <w:sz w:val="22"/>
                <w:szCs w:val="22"/>
              </w:rPr>
              <w:t>个集气罩、上光机设置</w:t>
            </w:r>
            <w:r w:rsidRPr="00C21067">
              <w:rPr>
                <w:rFonts w:ascii="Times New Roman" w:eastAsia="宋体" w:hAnsi="Times New Roman"/>
                <w:b w:val="0"/>
                <w:sz w:val="22"/>
                <w:szCs w:val="22"/>
              </w:rPr>
              <w:t>1</w:t>
            </w:r>
            <w:r w:rsidRPr="00C21067">
              <w:rPr>
                <w:rFonts w:ascii="Times New Roman" w:eastAsia="宋体" w:hAnsi="宋体"/>
                <w:b w:val="0"/>
                <w:sz w:val="22"/>
                <w:szCs w:val="22"/>
              </w:rPr>
              <w:t>个集气罩，共设</w:t>
            </w:r>
            <w:r w:rsidRPr="00C21067">
              <w:rPr>
                <w:rFonts w:ascii="Times New Roman" w:eastAsia="宋体" w:hAnsi="Times New Roman"/>
                <w:b w:val="0"/>
                <w:sz w:val="22"/>
                <w:szCs w:val="22"/>
              </w:rPr>
              <w:t>7</w:t>
            </w:r>
            <w:r w:rsidRPr="00C21067">
              <w:rPr>
                <w:rFonts w:ascii="Times New Roman" w:eastAsia="宋体" w:hAnsi="宋体"/>
                <w:b w:val="0"/>
                <w:sz w:val="22"/>
                <w:szCs w:val="22"/>
              </w:rPr>
              <w:t>个集气罩，经</w:t>
            </w:r>
            <w:r w:rsidRPr="00C21067">
              <w:rPr>
                <w:rFonts w:ascii="Times New Roman" w:eastAsia="宋体" w:hAnsi="Times New Roman"/>
                <w:b w:val="0"/>
                <w:sz w:val="22"/>
                <w:szCs w:val="22"/>
              </w:rPr>
              <w:t>1</w:t>
            </w:r>
            <w:r w:rsidRPr="00C21067">
              <w:rPr>
                <w:rFonts w:ascii="Times New Roman" w:eastAsia="宋体" w:hAnsi="宋体"/>
                <w:b w:val="0"/>
                <w:sz w:val="22"/>
                <w:szCs w:val="22"/>
              </w:rPr>
              <w:t>套</w:t>
            </w:r>
            <w:r w:rsidRPr="00C21067">
              <w:rPr>
                <w:rFonts w:ascii="Times New Roman" w:eastAsia="宋体" w:hAnsi="Times New Roman"/>
                <w:b w:val="0"/>
                <w:sz w:val="22"/>
                <w:szCs w:val="22"/>
              </w:rPr>
              <w:t>“UV</w:t>
            </w:r>
            <w:r w:rsidRPr="00C21067">
              <w:rPr>
                <w:rFonts w:ascii="Times New Roman" w:eastAsia="宋体" w:hAnsi="宋体"/>
                <w:b w:val="0"/>
                <w:sz w:val="22"/>
                <w:szCs w:val="22"/>
              </w:rPr>
              <w:t>光氧催化装置</w:t>
            </w:r>
            <w:r w:rsidRPr="00C21067">
              <w:rPr>
                <w:rFonts w:ascii="Times New Roman" w:eastAsia="宋体" w:hAnsi="Times New Roman"/>
                <w:b w:val="0"/>
                <w:sz w:val="22"/>
                <w:szCs w:val="22"/>
              </w:rPr>
              <w:t>+</w:t>
            </w:r>
            <w:r w:rsidRPr="00C21067">
              <w:rPr>
                <w:rFonts w:ascii="Times New Roman" w:eastAsia="宋体" w:hAnsi="宋体"/>
                <w:b w:val="0"/>
                <w:sz w:val="22"/>
                <w:szCs w:val="22"/>
              </w:rPr>
              <w:t>活性炭吸附箱</w:t>
            </w:r>
            <w:r w:rsidRPr="00C21067">
              <w:rPr>
                <w:rFonts w:ascii="Times New Roman" w:eastAsia="宋体" w:hAnsi="Times New Roman"/>
                <w:b w:val="0"/>
                <w:sz w:val="22"/>
                <w:szCs w:val="22"/>
              </w:rPr>
              <w:t>”</w:t>
            </w:r>
            <w:r w:rsidRPr="00C21067">
              <w:rPr>
                <w:rFonts w:ascii="Times New Roman" w:eastAsia="宋体" w:hAnsi="宋体"/>
                <w:b w:val="0"/>
                <w:sz w:val="22"/>
                <w:szCs w:val="22"/>
              </w:rPr>
              <w:t>处理后，经</w:t>
            </w:r>
            <w:r w:rsidRPr="00C21067">
              <w:rPr>
                <w:rFonts w:ascii="Times New Roman" w:eastAsia="宋体" w:hAnsi="Times New Roman"/>
                <w:b w:val="0"/>
                <w:sz w:val="22"/>
                <w:szCs w:val="22"/>
              </w:rPr>
              <w:t>1</w:t>
            </w:r>
            <w:r w:rsidRPr="00C21067">
              <w:rPr>
                <w:rFonts w:ascii="Times New Roman" w:eastAsia="宋体" w:hAnsi="宋体"/>
                <w:b w:val="0"/>
                <w:sz w:val="22"/>
                <w:szCs w:val="22"/>
              </w:rPr>
              <w:t>根</w:t>
            </w:r>
            <w:r w:rsidRPr="00C21067">
              <w:rPr>
                <w:rFonts w:ascii="Times New Roman" w:eastAsia="宋体" w:hAnsi="Times New Roman"/>
                <w:b w:val="0"/>
                <w:sz w:val="22"/>
                <w:szCs w:val="22"/>
              </w:rPr>
              <w:t>15m</w:t>
            </w:r>
            <w:r w:rsidRPr="00C21067">
              <w:rPr>
                <w:rFonts w:ascii="Times New Roman" w:eastAsia="宋体" w:hAnsi="宋体"/>
                <w:b w:val="0"/>
                <w:sz w:val="22"/>
                <w:szCs w:val="22"/>
              </w:rPr>
              <w:t>高排气筒排放，并已与主体工程同时投入使用。</w:t>
            </w:r>
          </w:p>
        </w:tc>
        <w:tc>
          <w:tcPr>
            <w:tcW w:w="1111"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满足</w:t>
            </w:r>
          </w:p>
        </w:tc>
      </w:tr>
      <w:tr w:rsidR="00C21067" w:rsidRPr="00C21067" w:rsidTr="00C21067">
        <w:trPr>
          <w:jc w:val="center"/>
        </w:trPr>
        <w:tc>
          <w:tcPr>
            <w:tcW w:w="542"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Times New Roman"/>
                <w:b w:val="0"/>
                <w:sz w:val="22"/>
                <w:szCs w:val="22"/>
              </w:rPr>
              <w:t>2</w:t>
            </w:r>
          </w:p>
        </w:tc>
        <w:tc>
          <w:tcPr>
            <w:tcW w:w="3600"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污染物排放不符合国家和地方相关标准、环境影响报告书（表）及其审批部门审批决定或者重点污染物排放总量控制指标要求的。</w:t>
            </w:r>
          </w:p>
        </w:tc>
        <w:tc>
          <w:tcPr>
            <w:tcW w:w="4035"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本项目污染物排放能够达到国家和地方相关要求、环境影响报告表及其审批部门审批决定。</w:t>
            </w:r>
          </w:p>
        </w:tc>
        <w:tc>
          <w:tcPr>
            <w:tcW w:w="1111"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满足</w:t>
            </w:r>
          </w:p>
        </w:tc>
      </w:tr>
      <w:tr w:rsidR="00C21067" w:rsidRPr="00C21067" w:rsidTr="00C21067">
        <w:trPr>
          <w:jc w:val="center"/>
        </w:trPr>
        <w:tc>
          <w:tcPr>
            <w:tcW w:w="542"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Times New Roman"/>
                <w:b w:val="0"/>
                <w:sz w:val="22"/>
                <w:szCs w:val="22"/>
              </w:rPr>
              <w:t>3</w:t>
            </w:r>
          </w:p>
        </w:tc>
        <w:tc>
          <w:tcPr>
            <w:tcW w:w="3600"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环境影响报告书（表）经批准后，该建设项目的性质、规模、地点、采用的生产工艺或者防治污染、防止生态破坏的措施发生重大变动，</w:t>
            </w:r>
            <w:r w:rsidRPr="00C21067">
              <w:rPr>
                <w:rFonts w:ascii="Times New Roman" w:eastAsia="宋体" w:hAnsi="宋体"/>
                <w:b w:val="0"/>
                <w:sz w:val="22"/>
                <w:szCs w:val="22"/>
              </w:rPr>
              <w:lastRenderedPageBreak/>
              <w:t>建设单位未重新报批环境影响报告书（表）或者环境影响报告书（表）未经批准的。</w:t>
            </w:r>
          </w:p>
        </w:tc>
        <w:tc>
          <w:tcPr>
            <w:tcW w:w="4035"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lastRenderedPageBreak/>
              <w:t>经现场检查，（</w:t>
            </w:r>
            <w:r w:rsidRPr="00C21067">
              <w:rPr>
                <w:rFonts w:ascii="Times New Roman" w:eastAsia="宋体" w:hAnsi="Times New Roman"/>
                <w:b w:val="0"/>
                <w:sz w:val="22"/>
                <w:szCs w:val="22"/>
              </w:rPr>
              <w:t>1</w:t>
            </w:r>
            <w:r w:rsidRPr="00C21067">
              <w:rPr>
                <w:rFonts w:ascii="Times New Roman" w:eastAsia="宋体" w:hAnsi="宋体"/>
                <w:b w:val="0"/>
                <w:sz w:val="22"/>
                <w:szCs w:val="22"/>
              </w:rPr>
              <w:t>）本项目产品为药品、食品、酒水饮料等商品的标签，企业根据实际生产需要和设备性能的进行对比，优先购买新型设备，项目生产设备</w:t>
            </w:r>
            <w:r w:rsidRPr="00C21067">
              <w:rPr>
                <w:rFonts w:ascii="Times New Roman" w:eastAsia="宋体" w:hAnsi="宋体"/>
                <w:b w:val="0"/>
                <w:sz w:val="22"/>
                <w:szCs w:val="22"/>
              </w:rPr>
              <w:lastRenderedPageBreak/>
              <w:t>变化情况如下：</w:t>
            </w:r>
            <w:r w:rsidRPr="00C21067">
              <w:rPr>
                <w:rFonts w:ascii="Times New Roman" w:eastAsia="宋体" w:hAnsi="Times New Roman"/>
                <w:b w:val="0"/>
                <w:sz w:val="22"/>
                <w:szCs w:val="22"/>
              </w:rPr>
              <w:t>PS</w:t>
            </w:r>
            <w:r w:rsidRPr="00C21067">
              <w:rPr>
                <w:rFonts w:ascii="Times New Roman" w:eastAsia="宋体" w:hAnsi="宋体"/>
                <w:b w:val="0"/>
                <w:sz w:val="22"/>
                <w:szCs w:val="22"/>
              </w:rPr>
              <w:t>版标签印刷机原环评批复</w:t>
            </w:r>
            <w:r w:rsidRPr="00C21067">
              <w:rPr>
                <w:rFonts w:ascii="Times New Roman" w:eastAsia="宋体" w:hAnsi="Times New Roman"/>
                <w:b w:val="0"/>
                <w:sz w:val="22"/>
                <w:szCs w:val="22"/>
              </w:rPr>
              <w:t>3</w:t>
            </w:r>
            <w:r w:rsidRPr="00C21067">
              <w:rPr>
                <w:rFonts w:ascii="Times New Roman" w:eastAsia="宋体" w:hAnsi="宋体"/>
                <w:b w:val="0"/>
                <w:sz w:val="22"/>
                <w:szCs w:val="22"/>
              </w:rPr>
              <w:t>台，实际建设</w:t>
            </w:r>
            <w:r w:rsidRPr="00C21067">
              <w:rPr>
                <w:rFonts w:ascii="Times New Roman" w:eastAsia="宋体" w:hAnsi="Times New Roman"/>
                <w:b w:val="0"/>
                <w:sz w:val="22"/>
                <w:szCs w:val="22"/>
              </w:rPr>
              <w:t>2</w:t>
            </w:r>
            <w:r w:rsidRPr="00C21067">
              <w:rPr>
                <w:rFonts w:ascii="Times New Roman" w:eastAsia="宋体" w:hAnsi="宋体"/>
                <w:b w:val="0"/>
                <w:sz w:val="22"/>
                <w:szCs w:val="22"/>
              </w:rPr>
              <w:t>台；模</w:t>
            </w:r>
            <w:proofErr w:type="gramStart"/>
            <w:r w:rsidRPr="00C21067">
              <w:rPr>
                <w:rFonts w:ascii="Times New Roman" w:eastAsia="宋体" w:hAnsi="宋体"/>
                <w:b w:val="0"/>
                <w:sz w:val="22"/>
                <w:szCs w:val="22"/>
              </w:rPr>
              <w:t>切机原环</w:t>
            </w:r>
            <w:proofErr w:type="gramEnd"/>
            <w:r w:rsidRPr="00C21067">
              <w:rPr>
                <w:rFonts w:ascii="Times New Roman" w:eastAsia="宋体" w:hAnsi="宋体"/>
                <w:b w:val="0"/>
                <w:sz w:val="22"/>
                <w:szCs w:val="22"/>
              </w:rPr>
              <w:t>评批复</w:t>
            </w:r>
            <w:r w:rsidRPr="00C21067">
              <w:rPr>
                <w:rFonts w:ascii="Times New Roman" w:eastAsia="宋体" w:hAnsi="Times New Roman"/>
                <w:b w:val="0"/>
                <w:sz w:val="22"/>
                <w:szCs w:val="22"/>
              </w:rPr>
              <w:t>1</w:t>
            </w:r>
            <w:r w:rsidRPr="00C21067">
              <w:rPr>
                <w:rFonts w:ascii="Times New Roman" w:eastAsia="宋体" w:hAnsi="宋体"/>
                <w:b w:val="0"/>
                <w:sz w:val="22"/>
                <w:szCs w:val="22"/>
              </w:rPr>
              <w:t>台，实际建设</w:t>
            </w:r>
            <w:r w:rsidRPr="00C21067">
              <w:rPr>
                <w:rFonts w:ascii="Times New Roman" w:eastAsia="宋体" w:hAnsi="Times New Roman"/>
                <w:b w:val="0"/>
                <w:sz w:val="22"/>
                <w:szCs w:val="22"/>
              </w:rPr>
              <w:t>0</w:t>
            </w:r>
            <w:r w:rsidRPr="00C21067">
              <w:rPr>
                <w:rFonts w:ascii="Times New Roman" w:eastAsia="宋体" w:hAnsi="宋体"/>
                <w:b w:val="0"/>
                <w:sz w:val="22"/>
                <w:szCs w:val="22"/>
              </w:rPr>
              <w:t>台；卷筒纸分</w:t>
            </w:r>
            <w:proofErr w:type="gramStart"/>
            <w:r w:rsidRPr="00C21067">
              <w:rPr>
                <w:rFonts w:ascii="Times New Roman" w:eastAsia="宋体" w:hAnsi="宋体"/>
                <w:b w:val="0"/>
                <w:sz w:val="22"/>
                <w:szCs w:val="22"/>
              </w:rPr>
              <w:t>切机原环</w:t>
            </w:r>
            <w:proofErr w:type="gramEnd"/>
            <w:r w:rsidRPr="00C21067">
              <w:rPr>
                <w:rFonts w:ascii="Times New Roman" w:eastAsia="宋体" w:hAnsi="宋体"/>
                <w:b w:val="0"/>
                <w:sz w:val="22"/>
                <w:szCs w:val="22"/>
              </w:rPr>
              <w:t>评批复</w:t>
            </w:r>
            <w:r w:rsidRPr="00C21067">
              <w:rPr>
                <w:rFonts w:ascii="Times New Roman" w:eastAsia="宋体" w:hAnsi="Times New Roman"/>
                <w:b w:val="0"/>
                <w:sz w:val="22"/>
                <w:szCs w:val="22"/>
              </w:rPr>
              <w:t>1</w:t>
            </w:r>
            <w:r w:rsidRPr="00C21067">
              <w:rPr>
                <w:rFonts w:ascii="Times New Roman" w:eastAsia="宋体" w:hAnsi="宋体"/>
                <w:b w:val="0"/>
                <w:sz w:val="22"/>
                <w:szCs w:val="22"/>
              </w:rPr>
              <w:t>台，实际建设</w:t>
            </w:r>
            <w:r w:rsidRPr="00C21067">
              <w:rPr>
                <w:rFonts w:ascii="Times New Roman" w:eastAsia="宋体" w:hAnsi="Times New Roman"/>
                <w:b w:val="0"/>
                <w:sz w:val="22"/>
                <w:szCs w:val="22"/>
              </w:rPr>
              <w:t>0</w:t>
            </w:r>
            <w:r w:rsidRPr="00C21067">
              <w:rPr>
                <w:rFonts w:ascii="Times New Roman" w:eastAsia="宋体" w:hAnsi="宋体"/>
                <w:b w:val="0"/>
                <w:sz w:val="22"/>
                <w:szCs w:val="22"/>
              </w:rPr>
              <w:t>台，标签模切机</w:t>
            </w:r>
            <w:r w:rsidRPr="00C21067">
              <w:rPr>
                <w:rFonts w:ascii="Times New Roman" w:eastAsia="宋体" w:hAnsi="Times New Roman"/>
                <w:b w:val="0"/>
                <w:sz w:val="22"/>
                <w:szCs w:val="22"/>
              </w:rPr>
              <w:t>5</w:t>
            </w:r>
            <w:r w:rsidRPr="00C21067">
              <w:rPr>
                <w:rFonts w:ascii="Times New Roman" w:eastAsia="宋体" w:hAnsi="宋体"/>
                <w:b w:val="0"/>
                <w:sz w:val="22"/>
                <w:szCs w:val="22"/>
              </w:rPr>
              <w:t>台和标签分条机</w:t>
            </w:r>
            <w:r w:rsidRPr="00C21067">
              <w:rPr>
                <w:rFonts w:ascii="Times New Roman" w:eastAsia="宋体" w:hAnsi="Times New Roman"/>
                <w:b w:val="0"/>
                <w:sz w:val="22"/>
                <w:szCs w:val="22"/>
              </w:rPr>
              <w:t>1</w:t>
            </w:r>
            <w:r w:rsidRPr="00C21067">
              <w:rPr>
                <w:rFonts w:ascii="Times New Roman" w:eastAsia="宋体" w:hAnsi="宋体"/>
                <w:b w:val="0"/>
                <w:sz w:val="22"/>
                <w:szCs w:val="22"/>
              </w:rPr>
              <w:t>台可</w:t>
            </w:r>
            <w:proofErr w:type="gramStart"/>
            <w:r w:rsidRPr="00C21067">
              <w:rPr>
                <w:rFonts w:ascii="Times New Roman" w:eastAsia="宋体" w:hAnsi="宋体"/>
                <w:b w:val="0"/>
                <w:sz w:val="22"/>
                <w:szCs w:val="22"/>
              </w:rPr>
              <w:t>满足分</w:t>
            </w:r>
            <w:proofErr w:type="gramEnd"/>
            <w:r w:rsidRPr="00C21067">
              <w:rPr>
                <w:rFonts w:ascii="Times New Roman" w:eastAsia="宋体" w:hAnsi="宋体"/>
                <w:b w:val="0"/>
                <w:sz w:val="22"/>
                <w:szCs w:val="22"/>
              </w:rPr>
              <w:t>切工序需要，模切机和卷筒纸分切机不再建设；卫星式全轮转标签印刷机型号由</w:t>
            </w:r>
            <w:r w:rsidRPr="00C21067">
              <w:rPr>
                <w:rFonts w:ascii="Times New Roman" w:eastAsia="宋体" w:hAnsi="Times New Roman"/>
                <w:b w:val="0"/>
                <w:sz w:val="22"/>
                <w:szCs w:val="22"/>
              </w:rPr>
              <w:t>260-7C</w:t>
            </w:r>
            <w:r w:rsidRPr="00C21067">
              <w:rPr>
                <w:rFonts w:ascii="Times New Roman" w:eastAsia="宋体" w:hAnsi="宋体"/>
                <w:b w:val="0"/>
                <w:sz w:val="22"/>
                <w:szCs w:val="22"/>
              </w:rPr>
              <w:t>变更为</w:t>
            </w:r>
            <w:r w:rsidRPr="00C21067">
              <w:rPr>
                <w:rFonts w:ascii="Times New Roman" w:eastAsia="宋体" w:hAnsi="Times New Roman"/>
                <w:b w:val="0"/>
                <w:sz w:val="22"/>
                <w:szCs w:val="22"/>
              </w:rPr>
              <w:t>YTP-260R7C-1</w:t>
            </w:r>
            <w:r w:rsidRPr="00C21067">
              <w:rPr>
                <w:rFonts w:ascii="Times New Roman" w:eastAsia="宋体" w:hAnsi="宋体"/>
                <w:b w:val="0"/>
                <w:sz w:val="22"/>
                <w:szCs w:val="22"/>
              </w:rPr>
              <w:t>、可变数据喷码机由</w:t>
            </w:r>
            <w:r w:rsidRPr="00C21067">
              <w:rPr>
                <w:rFonts w:ascii="Times New Roman" w:eastAsia="宋体" w:hAnsi="Times New Roman"/>
                <w:b w:val="0"/>
                <w:sz w:val="22"/>
                <w:szCs w:val="22"/>
              </w:rPr>
              <w:t>320-4</w:t>
            </w:r>
            <w:r w:rsidRPr="00C21067">
              <w:rPr>
                <w:rFonts w:ascii="Times New Roman" w:eastAsia="宋体" w:hAnsi="宋体"/>
                <w:b w:val="0"/>
                <w:sz w:val="22"/>
                <w:szCs w:val="22"/>
              </w:rPr>
              <w:t>变更为</w:t>
            </w:r>
            <w:r w:rsidRPr="00C21067">
              <w:rPr>
                <w:rFonts w:ascii="Times New Roman" w:eastAsia="宋体" w:hAnsi="Times New Roman"/>
                <w:b w:val="0"/>
                <w:sz w:val="22"/>
                <w:szCs w:val="22"/>
              </w:rPr>
              <w:t>DP-330-13</w:t>
            </w:r>
            <w:r w:rsidRPr="00C21067">
              <w:rPr>
                <w:rFonts w:ascii="Times New Roman" w:eastAsia="宋体" w:hAnsi="宋体"/>
                <w:b w:val="0"/>
                <w:sz w:val="22"/>
                <w:szCs w:val="22"/>
              </w:rPr>
              <w:t>，不影响本项目产能，其它设备型号和数量未发生改变，产能未发生变化，污染物排放不增加。</w:t>
            </w:r>
          </w:p>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w:t>
            </w:r>
            <w:r w:rsidRPr="00C21067">
              <w:rPr>
                <w:rFonts w:ascii="Times New Roman" w:eastAsia="宋体" w:hAnsi="Times New Roman"/>
                <w:b w:val="0"/>
                <w:sz w:val="22"/>
                <w:szCs w:val="22"/>
              </w:rPr>
              <w:t>2</w:t>
            </w:r>
            <w:r w:rsidRPr="00C21067">
              <w:rPr>
                <w:rFonts w:ascii="Times New Roman" w:eastAsia="宋体" w:hAnsi="宋体"/>
                <w:b w:val="0"/>
                <w:sz w:val="22"/>
                <w:szCs w:val="22"/>
              </w:rPr>
              <w:t>）原环评批复中油墨调配工位上方设置集气罩，调配过程中产生的有机废气集气罩收集，</w:t>
            </w:r>
            <w:r w:rsidRPr="00C21067">
              <w:rPr>
                <w:rFonts w:ascii="Times New Roman" w:eastAsia="宋体" w:hAnsi="Times New Roman"/>
                <w:b w:val="0"/>
                <w:sz w:val="22"/>
                <w:szCs w:val="22"/>
              </w:rPr>
              <w:t>UV</w:t>
            </w:r>
            <w:proofErr w:type="gramStart"/>
            <w:r w:rsidRPr="00C21067">
              <w:rPr>
                <w:rFonts w:ascii="Times New Roman" w:eastAsia="宋体" w:hAnsi="宋体"/>
                <w:b w:val="0"/>
                <w:sz w:val="22"/>
                <w:szCs w:val="22"/>
              </w:rPr>
              <w:t>光氧催化</w:t>
            </w:r>
            <w:proofErr w:type="gramEnd"/>
            <w:r w:rsidRPr="00C21067">
              <w:rPr>
                <w:rFonts w:ascii="Times New Roman" w:eastAsia="宋体" w:hAnsi="宋体"/>
                <w:b w:val="0"/>
                <w:sz w:val="22"/>
                <w:szCs w:val="22"/>
              </w:rPr>
              <w:t>装置</w:t>
            </w:r>
            <w:r w:rsidRPr="00C21067">
              <w:rPr>
                <w:rFonts w:ascii="Times New Roman" w:eastAsia="宋体" w:hAnsi="Times New Roman"/>
                <w:b w:val="0"/>
                <w:sz w:val="22"/>
                <w:szCs w:val="22"/>
              </w:rPr>
              <w:t>+</w:t>
            </w:r>
            <w:r w:rsidRPr="00C21067">
              <w:rPr>
                <w:rFonts w:ascii="Times New Roman" w:eastAsia="宋体" w:hAnsi="宋体"/>
                <w:b w:val="0"/>
                <w:sz w:val="22"/>
                <w:szCs w:val="22"/>
              </w:rPr>
              <w:t>活性炭吸附箱处理。实际建设项目使用油墨为</w:t>
            </w:r>
            <w:r w:rsidRPr="00C21067">
              <w:rPr>
                <w:rFonts w:ascii="Times New Roman" w:eastAsia="宋体" w:hAnsi="Times New Roman"/>
                <w:b w:val="0"/>
                <w:sz w:val="22"/>
                <w:szCs w:val="22"/>
              </w:rPr>
              <w:t>1kg/</w:t>
            </w:r>
            <w:r w:rsidRPr="00C21067">
              <w:rPr>
                <w:rFonts w:ascii="Times New Roman" w:eastAsia="宋体" w:hAnsi="宋体"/>
                <w:b w:val="0"/>
                <w:sz w:val="22"/>
                <w:szCs w:val="22"/>
              </w:rPr>
              <w:t>桶，直接使用，不需要调配，无需设置油墨调配工位，产能未发生变化，污染物排放减少。</w:t>
            </w:r>
          </w:p>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w:t>
            </w:r>
            <w:r w:rsidRPr="00C21067">
              <w:rPr>
                <w:rFonts w:ascii="Times New Roman" w:eastAsia="宋体" w:hAnsi="Times New Roman"/>
                <w:b w:val="0"/>
                <w:sz w:val="22"/>
                <w:szCs w:val="22"/>
              </w:rPr>
              <w:t>3</w:t>
            </w:r>
            <w:r w:rsidRPr="00C21067">
              <w:rPr>
                <w:rFonts w:ascii="Times New Roman" w:eastAsia="宋体" w:hAnsi="宋体"/>
                <w:b w:val="0"/>
                <w:sz w:val="22"/>
                <w:szCs w:val="22"/>
              </w:rPr>
              <w:t>）项目废气处理包含</w:t>
            </w:r>
            <w:r w:rsidRPr="00C21067">
              <w:rPr>
                <w:rFonts w:ascii="Times New Roman" w:eastAsia="宋体" w:hAnsi="Times New Roman"/>
                <w:b w:val="0"/>
                <w:sz w:val="22"/>
                <w:szCs w:val="22"/>
              </w:rPr>
              <w:t>UV</w:t>
            </w:r>
            <w:r w:rsidRPr="00C21067">
              <w:rPr>
                <w:rFonts w:ascii="Times New Roman" w:eastAsia="宋体" w:hAnsi="宋体"/>
                <w:b w:val="0"/>
                <w:sz w:val="22"/>
                <w:szCs w:val="22"/>
              </w:rPr>
              <w:t>光催化氧化设备，会产生废</w:t>
            </w:r>
            <w:r w:rsidRPr="00C21067">
              <w:rPr>
                <w:rFonts w:ascii="Times New Roman" w:eastAsia="宋体" w:hAnsi="Times New Roman"/>
                <w:b w:val="0"/>
                <w:sz w:val="22"/>
                <w:szCs w:val="22"/>
              </w:rPr>
              <w:t>UV</w:t>
            </w:r>
            <w:r w:rsidRPr="00C21067">
              <w:rPr>
                <w:rFonts w:ascii="Times New Roman" w:eastAsia="宋体" w:hAnsi="宋体"/>
                <w:b w:val="0"/>
                <w:sz w:val="22"/>
                <w:szCs w:val="22"/>
              </w:rPr>
              <w:t>灯管，由于目前我省暂时无相关资质单位能处理此危废物，故当废灯管产生时，企业暂时将</w:t>
            </w:r>
            <w:proofErr w:type="gramStart"/>
            <w:r w:rsidRPr="00C21067">
              <w:rPr>
                <w:rFonts w:ascii="Times New Roman" w:eastAsia="宋体" w:hAnsi="宋体"/>
                <w:b w:val="0"/>
                <w:sz w:val="22"/>
                <w:szCs w:val="22"/>
              </w:rPr>
              <w:t>此危废存放在危废暂存</w:t>
            </w:r>
            <w:proofErr w:type="gramEnd"/>
            <w:r w:rsidRPr="00C21067">
              <w:rPr>
                <w:rFonts w:ascii="Times New Roman" w:eastAsia="宋体" w:hAnsi="宋体"/>
                <w:b w:val="0"/>
                <w:sz w:val="22"/>
                <w:szCs w:val="22"/>
              </w:rPr>
              <w:t>间，承诺存放期间严格按照</w:t>
            </w:r>
            <w:proofErr w:type="gramStart"/>
            <w:r w:rsidRPr="00C21067">
              <w:rPr>
                <w:rFonts w:ascii="Times New Roman" w:eastAsia="宋体" w:hAnsi="宋体"/>
                <w:b w:val="0"/>
                <w:sz w:val="22"/>
                <w:szCs w:val="22"/>
              </w:rPr>
              <w:t>危废管理</w:t>
            </w:r>
            <w:proofErr w:type="gramEnd"/>
            <w:r w:rsidRPr="00C21067">
              <w:rPr>
                <w:rFonts w:ascii="Times New Roman" w:eastAsia="宋体" w:hAnsi="宋体"/>
                <w:b w:val="0"/>
                <w:sz w:val="22"/>
                <w:szCs w:val="22"/>
              </w:rPr>
              <w:t>规定进行管理，待省内相关资质公司成立后，集中交与该公司进行处理，保证</w:t>
            </w:r>
            <w:proofErr w:type="gramStart"/>
            <w:r w:rsidRPr="00C21067">
              <w:rPr>
                <w:rFonts w:ascii="Times New Roman" w:eastAsia="宋体" w:hAnsi="宋体"/>
                <w:b w:val="0"/>
                <w:sz w:val="22"/>
                <w:szCs w:val="22"/>
              </w:rPr>
              <w:t>此危废不外</w:t>
            </w:r>
            <w:proofErr w:type="gramEnd"/>
            <w:r w:rsidRPr="00C21067">
              <w:rPr>
                <w:rFonts w:ascii="Times New Roman" w:eastAsia="宋体" w:hAnsi="宋体"/>
                <w:b w:val="0"/>
                <w:sz w:val="22"/>
                <w:szCs w:val="22"/>
              </w:rPr>
              <w:t>排流失。</w:t>
            </w:r>
          </w:p>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w:t>
            </w:r>
            <w:r w:rsidRPr="00C21067">
              <w:rPr>
                <w:rFonts w:ascii="Times New Roman" w:eastAsia="宋体" w:hAnsi="Times New Roman"/>
                <w:b w:val="0"/>
                <w:sz w:val="22"/>
                <w:szCs w:val="22"/>
              </w:rPr>
              <w:t>4</w:t>
            </w:r>
            <w:r w:rsidRPr="00C21067">
              <w:rPr>
                <w:rFonts w:ascii="Times New Roman" w:eastAsia="宋体" w:hAnsi="宋体"/>
                <w:b w:val="0"/>
                <w:sz w:val="22"/>
                <w:szCs w:val="22"/>
              </w:rPr>
              <w:t>）项目原环评批复一般固</w:t>
            </w:r>
            <w:proofErr w:type="gramStart"/>
            <w:r w:rsidRPr="00C21067">
              <w:rPr>
                <w:rFonts w:ascii="Times New Roman" w:eastAsia="宋体" w:hAnsi="宋体"/>
                <w:b w:val="0"/>
                <w:sz w:val="22"/>
                <w:szCs w:val="22"/>
              </w:rPr>
              <w:t>废临时</w:t>
            </w:r>
            <w:proofErr w:type="gramEnd"/>
            <w:r w:rsidRPr="00C21067">
              <w:rPr>
                <w:rFonts w:ascii="Times New Roman" w:eastAsia="宋体" w:hAnsi="宋体"/>
                <w:b w:val="0"/>
                <w:sz w:val="22"/>
                <w:szCs w:val="22"/>
              </w:rPr>
              <w:t>堆场</w:t>
            </w:r>
            <w:r w:rsidRPr="00C21067">
              <w:rPr>
                <w:rFonts w:ascii="Times New Roman" w:eastAsia="宋体" w:hAnsi="Times New Roman"/>
                <w:b w:val="0"/>
                <w:sz w:val="22"/>
                <w:szCs w:val="22"/>
              </w:rPr>
              <w:t>1</w:t>
            </w:r>
            <w:r w:rsidRPr="00C21067">
              <w:rPr>
                <w:rFonts w:ascii="Times New Roman" w:eastAsia="宋体" w:hAnsi="宋体"/>
                <w:b w:val="0"/>
                <w:sz w:val="22"/>
                <w:szCs w:val="22"/>
              </w:rPr>
              <w:t>座（</w:t>
            </w:r>
            <w:r w:rsidRPr="00C21067">
              <w:rPr>
                <w:rFonts w:ascii="Times New Roman" w:eastAsia="宋体" w:hAnsi="Times New Roman"/>
                <w:b w:val="0"/>
                <w:sz w:val="22"/>
                <w:szCs w:val="22"/>
              </w:rPr>
              <w:t>15m</w:t>
            </w:r>
            <w:r w:rsidRPr="00C21067">
              <w:rPr>
                <w:rFonts w:ascii="Times New Roman" w:eastAsia="宋体" w:hAnsi="Times New Roman"/>
                <w:b w:val="0"/>
                <w:sz w:val="22"/>
                <w:szCs w:val="22"/>
                <w:vertAlign w:val="superscript"/>
              </w:rPr>
              <w:t>2</w:t>
            </w:r>
            <w:r w:rsidRPr="00C21067">
              <w:rPr>
                <w:rFonts w:ascii="Times New Roman" w:eastAsia="宋体" w:hAnsi="宋体"/>
                <w:b w:val="0"/>
                <w:sz w:val="22"/>
                <w:szCs w:val="22"/>
              </w:rPr>
              <w:t>）、</w:t>
            </w:r>
            <w:proofErr w:type="gramStart"/>
            <w:r w:rsidRPr="00C21067">
              <w:rPr>
                <w:rFonts w:ascii="Times New Roman" w:eastAsia="宋体" w:hAnsi="宋体"/>
                <w:b w:val="0"/>
                <w:sz w:val="22"/>
                <w:szCs w:val="22"/>
              </w:rPr>
              <w:t>危废暂存</w:t>
            </w:r>
            <w:proofErr w:type="gramEnd"/>
            <w:r w:rsidRPr="00C21067">
              <w:rPr>
                <w:rFonts w:ascii="Times New Roman" w:eastAsia="宋体" w:hAnsi="宋体"/>
                <w:b w:val="0"/>
                <w:sz w:val="22"/>
                <w:szCs w:val="22"/>
              </w:rPr>
              <w:t>间</w:t>
            </w:r>
            <w:r w:rsidRPr="00C21067">
              <w:rPr>
                <w:rFonts w:ascii="Times New Roman" w:eastAsia="宋体" w:hAnsi="Times New Roman"/>
                <w:b w:val="0"/>
                <w:sz w:val="22"/>
                <w:szCs w:val="22"/>
              </w:rPr>
              <w:t>1</w:t>
            </w:r>
            <w:r w:rsidRPr="00C21067">
              <w:rPr>
                <w:rFonts w:ascii="Times New Roman" w:eastAsia="宋体" w:hAnsi="宋体"/>
                <w:b w:val="0"/>
                <w:sz w:val="22"/>
                <w:szCs w:val="22"/>
              </w:rPr>
              <w:t>座（</w:t>
            </w:r>
            <w:r w:rsidRPr="00C21067">
              <w:rPr>
                <w:rFonts w:ascii="Times New Roman" w:eastAsia="宋体" w:hAnsi="Times New Roman"/>
                <w:b w:val="0"/>
                <w:sz w:val="22"/>
                <w:szCs w:val="22"/>
              </w:rPr>
              <w:t>10m</w:t>
            </w:r>
            <w:r w:rsidRPr="00C21067">
              <w:rPr>
                <w:rFonts w:ascii="Times New Roman" w:eastAsia="宋体" w:hAnsi="Times New Roman"/>
                <w:b w:val="0"/>
                <w:sz w:val="22"/>
                <w:szCs w:val="22"/>
                <w:vertAlign w:val="superscript"/>
              </w:rPr>
              <w:t>2</w:t>
            </w:r>
            <w:r w:rsidRPr="00C21067">
              <w:rPr>
                <w:rFonts w:ascii="Times New Roman" w:eastAsia="宋体" w:hAnsi="宋体"/>
                <w:b w:val="0"/>
                <w:sz w:val="22"/>
                <w:szCs w:val="22"/>
              </w:rPr>
              <w:t>），实际建设一般固</w:t>
            </w:r>
            <w:proofErr w:type="gramStart"/>
            <w:r w:rsidRPr="00C21067">
              <w:rPr>
                <w:rFonts w:ascii="Times New Roman" w:eastAsia="宋体" w:hAnsi="宋体"/>
                <w:b w:val="0"/>
                <w:sz w:val="22"/>
                <w:szCs w:val="22"/>
              </w:rPr>
              <w:t>废临时</w:t>
            </w:r>
            <w:proofErr w:type="gramEnd"/>
            <w:r w:rsidRPr="00C21067">
              <w:rPr>
                <w:rFonts w:ascii="Times New Roman" w:eastAsia="宋体" w:hAnsi="宋体"/>
                <w:b w:val="0"/>
                <w:sz w:val="22"/>
                <w:szCs w:val="22"/>
              </w:rPr>
              <w:t>堆场</w:t>
            </w:r>
            <w:r w:rsidRPr="00C21067">
              <w:rPr>
                <w:rFonts w:ascii="Times New Roman" w:eastAsia="宋体" w:hAnsi="Times New Roman"/>
                <w:b w:val="0"/>
                <w:sz w:val="22"/>
                <w:szCs w:val="22"/>
              </w:rPr>
              <w:t>1</w:t>
            </w:r>
            <w:r w:rsidRPr="00C21067">
              <w:rPr>
                <w:rFonts w:ascii="Times New Roman" w:eastAsia="宋体" w:hAnsi="宋体"/>
                <w:b w:val="0"/>
                <w:sz w:val="22"/>
                <w:szCs w:val="22"/>
              </w:rPr>
              <w:t>座（</w:t>
            </w:r>
            <w:r w:rsidRPr="00C21067">
              <w:rPr>
                <w:rFonts w:ascii="Times New Roman" w:eastAsia="宋体" w:hAnsi="Times New Roman"/>
                <w:b w:val="0"/>
                <w:sz w:val="22"/>
                <w:szCs w:val="22"/>
              </w:rPr>
              <w:t>25m</w:t>
            </w:r>
            <w:r w:rsidRPr="00C21067">
              <w:rPr>
                <w:rFonts w:ascii="Times New Roman" w:eastAsia="宋体" w:hAnsi="Times New Roman"/>
                <w:b w:val="0"/>
                <w:sz w:val="22"/>
                <w:szCs w:val="22"/>
                <w:vertAlign w:val="superscript"/>
              </w:rPr>
              <w:t>2</w:t>
            </w:r>
            <w:r w:rsidRPr="00C21067">
              <w:rPr>
                <w:rFonts w:ascii="Times New Roman" w:eastAsia="宋体" w:hAnsi="宋体"/>
                <w:b w:val="0"/>
                <w:sz w:val="22"/>
                <w:szCs w:val="22"/>
              </w:rPr>
              <w:t>）、</w:t>
            </w:r>
            <w:proofErr w:type="gramStart"/>
            <w:r w:rsidRPr="00C21067">
              <w:rPr>
                <w:rFonts w:ascii="Times New Roman" w:eastAsia="宋体" w:hAnsi="宋体"/>
                <w:b w:val="0"/>
                <w:sz w:val="22"/>
                <w:szCs w:val="22"/>
              </w:rPr>
              <w:t>危废暂存</w:t>
            </w:r>
            <w:proofErr w:type="gramEnd"/>
            <w:r w:rsidRPr="00C21067">
              <w:rPr>
                <w:rFonts w:ascii="Times New Roman" w:eastAsia="宋体" w:hAnsi="宋体"/>
                <w:b w:val="0"/>
                <w:sz w:val="22"/>
                <w:szCs w:val="22"/>
              </w:rPr>
              <w:t>间</w:t>
            </w:r>
            <w:r w:rsidRPr="00C21067">
              <w:rPr>
                <w:rFonts w:ascii="Times New Roman" w:eastAsia="宋体" w:hAnsi="Times New Roman"/>
                <w:b w:val="0"/>
                <w:sz w:val="22"/>
                <w:szCs w:val="22"/>
              </w:rPr>
              <w:t>1</w:t>
            </w:r>
            <w:r w:rsidRPr="00C21067">
              <w:rPr>
                <w:rFonts w:ascii="Times New Roman" w:eastAsia="宋体" w:hAnsi="宋体"/>
                <w:b w:val="0"/>
                <w:sz w:val="22"/>
                <w:szCs w:val="22"/>
              </w:rPr>
              <w:t>座（</w:t>
            </w:r>
            <w:r w:rsidRPr="00C21067">
              <w:rPr>
                <w:rFonts w:ascii="Times New Roman" w:eastAsia="宋体" w:hAnsi="Times New Roman"/>
                <w:b w:val="0"/>
                <w:sz w:val="22"/>
                <w:szCs w:val="22"/>
              </w:rPr>
              <w:t>18m</w:t>
            </w:r>
            <w:r w:rsidRPr="00C21067">
              <w:rPr>
                <w:rFonts w:ascii="Times New Roman" w:eastAsia="宋体" w:hAnsi="Times New Roman"/>
                <w:b w:val="0"/>
                <w:sz w:val="22"/>
                <w:szCs w:val="22"/>
                <w:vertAlign w:val="superscript"/>
              </w:rPr>
              <w:t>2</w:t>
            </w:r>
            <w:r w:rsidRPr="00C21067">
              <w:rPr>
                <w:rFonts w:ascii="Times New Roman" w:eastAsia="宋体" w:hAnsi="宋体"/>
                <w:b w:val="0"/>
                <w:sz w:val="22"/>
                <w:szCs w:val="22"/>
              </w:rPr>
              <w:t>），增大固废暂存间，更有效的</w:t>
            </w:r>
            <w:proofErr w:type="gramStart"/>
            <w:r w:rsidRPr="00C21067">
              <w:rPr>
                <w:rFonts w:ascii="Times New Roman" w:eastAsia="宋体" w:hAnsi="宋体"/>
                <w:b w:val="0"/>
                <w:sz w:val="22"/>
                <w:szCs w:val="22"/>
              </w:rPr>
              <w:t>对固废</w:t>
            </w:r>
            <w:proofErr w:type="gramEnd"/>
            <w:r w:rsidRPr="00C21067">
              <w:rPr>
                <w:rFonts w:ascii="Times New Roman" w:eastAsia="宋体" w:hAnsi="宋体"/>
                <w:b w:val="0"/>
                <w:sz w:val="22"/>
                <w:szCs w:val="22"/>
              </w:rPr>
              <w:t>进行分类暂存和管理。本项目不属于《关于印发环评管理中部分行业建设项目重大变动清单的通知》（环办（</w:t>
            </w:r>
            <w:r w:rsidRPr="00C21067">
              <w:rPr>
                <w:rFonts w:ascii="Times New Roman" w:eastAsia="宋体" w:hAnsi="Times New Roman"/>
                <w:b w:val="0"/>
                <w:sz w:val="22"/>
                <w:szCs w:val="22"/>
              </w:rPr>
              <w:t>2015</w:t>
            </w:r>
            <w:r w:rsidRPr="00C21067">
              <w:rPr>
                <w:rFonts w:ascii="Times New Roman" w:eastAsia="宋体" w:hAnsi="宋体"/>
                <w:b w:val="0"/>
                <w:sz w:val="22"/>
                <w:szCs w:val="22"/>
              </w:rPr>
              <w:t>）</w:t>
            </w:r>
            <w:r w:rsidRPr="00C21067">
              <w:rPr>
                <w:rFonts w:ascii="Times New Roman" w:eastAsia="宋体" w:hAnsi="Times New Roman"/>
                <w:b w:val="0"/>
                <w:sz w:val="22"/>
                <w:szCs w:val="22"/>
              </w:rPr>
              <w:t>52</w:t>
            </w:r>
            <w:r w:rsidRPr="00C21067">
              <w:rPr>
                <w:rFonts w:ascii="Times New Roman" w:eastAsia="宋体" w:hAnsi="宋体"/>
                <w:b w:val="0"/>
                <w:sz w:val="22"/>
                <w:szCs w:val="22"/>
              </w:rPr>
              <w:t>号）中所列情形，也不属于《关于印发制浆造纸等十四个行业建设项目重大变动清单的通知》（</w:t>
            </w:r>
            <w:proofErr w:type="gramStart"/>
            <w:r w:rsidRPr="00C21067">
              <w:rPr>
                <w:rFonts w:ascii="Times New Roman" w:eastAsia="宋体" w:hAnsi="宋体"/>
                <w:b w:val="0"/>
                <w:sz w:val="22"/>
                <w:szCs w:val="22"/>
              </w:rPr>
              <w:t>环办环</w:t>
            </w:r>
            <w:proofErr w:type="gramEnd"/>
            <w:r w:rsidRPr="00C21067">
              <w:rPr>
                <w:rFonts w:ascii="Times New Roman" w:eastAsia="宋体" w:hAnsi="宋体"/>
                <w:b w:val="0"/>
                <w:sz w:val="22"/>
                <w:szCs w:val="22"/>
              </w:rPr>
              <w:t>评（</w:t>
            </w:r>
            <w:r w:rsidRPr="00C21067">
              <w:rPr>
                <w:rFonts w:ascii="Times New Roman" w:eastAsia="宋体" w:hAnsi="Times New Roman"/>
                <w:b w:val="0"/>
                <w:sz w:val="22"/>
                <w:szCs w:val="22"/>
              </w:rPr>
              <w:t>2018</w:t>
            </w:r>
            <w:r w:rsidRPr="00C21067">
              <w:rPr>
                <w:rFonts w:ascii="Times New Roman" w:eastAsia="宋体" w:hAnsi="宋体"/>
                <w:b w:val="0"/>
                <w:sz w:val="22"/>
                <w:szCs w:val="22"/>
              </w:rPr>
              <w:t>）</w:t>
            </w:r>
            <w:r w:rsidRPr="00C21067">
              <w:rPr>
                <w:rFonts w:ascii="Times New Roman" w:eastAsia="宋体" w:hAnsi="Times New Roman"/>
                <w:b w:val="0"/>
                <w:sz w:val="22"/>
                <w:szCs w:val="22"/>
              </w:rPr>
              <w:t>6</w:t>
            </w:r>
            <w:r w:rsidRPr="00C21067">
              <w:rPr>
                <w:rFonts w:ascii="Times New Roman" w:eastAsia="宋体" w:hAnsi="宋体"/>
                <w:b w:val="0"/>
                <w:sz w:val="22"/>
                <w:szCs w:val="22"/>
              </w:rPr>
              <w:t>号）中所列情形，项目的变化情况不属于重大变动。</w:t>
            </w:r>
          </w:p>
        </w:tc>
        <w:tc>
          <w:tcPr>
            <w:tcW w:w="1111"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lastRenderedPageBreak/>
              <w:t>满足</w:t>
            </w:r>
          </w:p>
        </w:tc>
      </w:tr>
      <w:tr w:rsidR="00C21067" w:rsidRPr="00C21067" w:rsidTr="00C21067">
        <w:trPr>
          <w:jc w:val="center"/>
        </w:trPr>
        <w:tc>
          <w:tcPr>
            <w:tcW w:w="542"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Times New Roman"/>
                <w:b w:val="0"/>
                <w:sz w:val="22"/>
                <w:szCs w:val="22"/>
              </w:rPr>
              <w:lastRenderedPageBreak/>
              <w:t>4</w:t>
            </w:r>
          </w:p>
        </w:tc>
        <w:tc>
          <w:tcPr>
            <w:tcW w:w="3600"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建设过程中造成重大环境污染未治理完成，或者造成重大生态破坏未恢复的。</w:t>
            </w:r>
          </w:p>
        </w:tc>
        <w:tc>
          <w:tcPr>
            <w:tcW w:w="4035"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经现场核查，本项目租赁已建成厂房，不存在建设过程中产生的环境污染问题。</w:t>
            </w:r>
          </w:p>
        </w:tc>
        <w:tc>
          <w:tcPr>
            <w:tcW w:w="1111"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满足</w:t>
            </w:r>
          </w:p>
        </w:tc>
      </w:tr>
      <w:tr w:rsidR="00C21067" w:rsidRPr="00C21067" w:rsidTr="00C21067">
        <w:trPr>
          <w:jc w:val="center"/>
        </w:trPr>
        <w:tc>
          <w:tcPr>
            <w:tcW w:w="542"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Times New Roman"/>
                <w:b w:val="0"/>
                <w:sz w:val="22"/>
                <w:szCs w:val="22"/>
              </w:rPr>
              <w:t>5</w:t>
            </w:r>
          </w:p>
        </w:tc>
        <w:tc>
          <w:tcPr>
            <w:tcW w:w="3600"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纳入排污许可管理的建设项目，无证排污或者不按证排污的。</w:t>
            </w:r>
          </w:p>
        </w:tc>
        <w:tc>
          <w:tcPr>
            <w:tcW w:w="4035"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经与项目所在地环保主管单位核实，本项目不属于纳入排污许可管理的建设项目，不属于无证排污或者不按证排污的范畴。</w:t>
            </w:r>
          </w:p>
        </w:tc>
        <w:tc>
          <w:tcPr>
            <w:tcW w:w="1111"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满足</w:t>
            </w:r>
          </w:p>
        </w:tc>
      </w:tr>
      <w:tr w:rsidR="00C21067" w:rsidRPr="00C21067" w:rsidTr="00C21067">
        <w:trPr>
          <w:jc w:val="center"/>
        </w:trPr>
        <w:tc>
          <w:tcPr>
            <w:tcW w:w="542"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Times New Roman"/>
                <w:b w:val="0"/>
                <w:sz w:val="22"/>
                <w:szCs w:val="22"/>
              </w:rPr>
              <w:t>6</w:t>
            </w:r>
          </w:p>
        </w:tc>
        <w:tc>
          <w:tcPr>
            <w:tcW w:w="3600"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分期建设、分期投入生产或者使用依法应当分期验收的建设项目，其</w:t>
            </w:r>
            <w:r w:rsidRPr="00C21067">
              <w:rPr>
                <w:rFonts w:ascii="Times New Roman" w:eastAsia="宋体" w:hAnsi="宋体"/>
                <w:b w:val="0"/>
                <w:sz w:val="22"/>
                <w:szCs w:val="22"/>
              </w:rPr>
              <w:lastRenderedPageBreak/>
              <w:t>分期建设、分期投入生产或者使用的环境保护设施防治环境污染和生态破坏的能力不能满足其相应主体工程需要的。</w:t>
            </w:r>
          </w:p>
        </w:tc>
        <w:tc>
          <w:tcPr>
            <w:tcW w:w="4035"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lastRenderedPageBreak/>
              <w:t>经现场核查，本项目已建成，环境保护设施防治环境污染的能力能够满足其相</w:t>
            </w:r>
            <w:r w:rsidRPr="00C21067">
              <w:rPr>
                <w:rFonts w:ascii="Times New Roman" w:eastAsia="宋体" w:hAnsi="宋体"/>
                <w:b w:val="0"/>
                <w:sz w:val="22"/>
                <w:szCs w:val="22"/>
              </w:rPr>
              <w:lastRenderedPageBreak/>
              <w:t>应主体工程需要，不存在分期建设、分期投入生产的情况。</w:t>
            </w:r>
          </w:p>
        </w:tc>
        <w:tc>
          <w:tcPr>
            <w:tcW w:w="1111"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lastRenderedPageBreak/>
              <w:t>满足</w:t>
            </w:r>
          </w:p>
        </w:tc>
      </w:tr>
      <w:tr w:rsidR="00C21067" w:rsidRPr="00C21067" w:rsidTr="00C21067">
        <w:trPr>
          <w:jc w:val="center"/>
        </w:trPr>
        <w:tc>
          <w:tcPr>
            <w:tcW w:w="542"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Times New Roman"/>
                <w:b w:val="0"/>
                <w:sz w:val="22"/>
                <w:szCs w:val="22"/>
              </w:rPr>
              <w:lastRenderedPageBreak/>
              <w:t>7</w:t>
            </w:r>
          </w:p>
        </w:tc>
        <w:tc>
          <w:tcPr>
            <w:tcW w:w="3600"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建设单位因该建设项目违反国家和地方环境保护法律法规受到处罚，被责令改正，尚未改正完成的；</w:t>
            </w:r>
          </w:p>
        </w:tc>
        <w:tc>
          <w:tcPr>
            <w:tcW w:w="4035"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经与环保主管部门核实，本项目处于刚建成环境保护竣工验收阶段，不存在违反国家和地方环境保护法律法规受到处罚的情况，不存在被责令改正的情况。</w:t>
            </w:r>
          </w:p>
        </w:tc>
        <w:tc>
          <w:tcPr>
            <w:tcW w:w="1111"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满足</w:t>
            </w:r>
          </w:p>
        </w:tc>
      </w:tr>
      <w:tr w:rsidR="00C21067" w:rsidRPr="00C21067" w:rsidTr="00C21067">
        <w:trPr>
          <w:jc w:val="center"/>
        </w:trPr>
        <w:tc>
          <w:tcPr>
            <w:tcW w:w="542"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Times New Roman"/>
                <w:b w:val="0"/>
                <w:sz w:val="22"/>
                <w:szCs w:val="22"/>
              </w:rPr>
              <w:t>8</w:t>
            </w:r>
          </w:p>
        </w:tc>
        <w:tc>
          <w:tcPr>
            <w:tcW w:w="3600"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验收报告的基础资料数据明显不实，内容存在重大缺项、遗漏，或者验收结论不明确，不合理的。</w:t>
            </w:r>
          </w:p>
        </w:tc>
        <w:tc>
          <w:tcPr>
            <w:tcW w:w="4035"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企业承诺基本资料数据真实，如实反应项目建设情况，不存在缺项、漏项现象，结论合理、明确。</w:t>
            </w:r>
          </w:p>
        </w:tc>
        <w:tc>
          <w:tcPr>
            <w:tcW w:w="1111"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满足</w:t>
            </w:r>
          </w:p>
        </w:tc>
      </w:tr>
      <w:tr w:rsidR="00C21067" w:rsidRPr="00C21067" w:rsidTr="00C21067">
        <w:trPr>
          <w:jc w:val="center"/>
        </w:trPr>
        <w:tc>
          <w:tcPr>
            <w:tcW w:w="542"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Times New Roman"/>
                <w:b w:val="0"/>
                <w:sz w:val="22"/>
                <w:szCs w:val="22"/>
              </w:rPr>
              <w:t>9</w:t>
            </w:r>
          </w:p>
        </w:tc>
        <w:tc>
          <w:tcPr>
            <w:tcW w:w="3600"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其他环境保护法律法规规章等规定不得通过环境保护验收的。</w:t>
            </w:r>
          </w:p>
        </w:tc>
        <w:tc>
          <w:tcPr>
            <w:tcW w:w="4035"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不存在其他环境保护法律法规规章等关于该项目不得通过环境保护验收的相关规定。</w:t>
            </w:r>
          </w:p>
        </w:tc>
        <w:tc>
          <w:tcPr>
            <w:tcW w:w="1111" w:type="dxa"/>
            <w:vAlign w:val="center"/>
          </w:tcPr>
          <w:p w:rsidR="00C21067" w:rsidRPr="00C21067" w:rsidRDefault="00C21067" w:rsidP="00C21067">
            <w:pPr>
              <w:pStyle w:val="4"/>
              <w:keepNext w:val="0"/>
              <w:adjustRightInd w:val="0"/>
              <w:snapToGrid w:val="0"/>
              <w:spacing w:line="240" w:lineRule="auto"/>
              <w:outlineLvl w:val="3"/>
              <w:rPr>
                <w:rFonts w:ascii="Times New Roman" w:eastAsia="宋体" w:hAnsi="Times New Roman"/>
                <w:b w:val="0"/>
                <w:bCs/>
                <w:sz w:val="22"/>
                <w:szCs w:val="22"/>
              </w:rPr>
            </w:pPr>
            <w:r w:rsidRPr="00C21067">
              <w:rPr>
                <w:rFonts w:ascii="Times New Roman" w:eastAsia="宋体" w:hAnsi="宋体"/>
                <w:b w:val="0"/>
                <w:sz w:val="22"/>
                <w:szCs w:val="22"/>
              </w:rPr>
              <w:t>满足</w:t>
            </w:r>
          </w:p>
        </w:tc>
      </w:tr>
    </w:tbl>
    <w:p w:rsidR="00C21067" w:rsidRPr="00C21067" w:rsidRDefault="00C21067" w:rsidP="00FF25CA">
      <w:pPr>
        <w:adjustRightInd w:val="0"/>
        <w:snapToGrid w:val="0"/>
        <w:spacing w:beforeLines="50" w:line="360" w:lineRule="auto"/>
        <w:ind w:firstLineChars="200" w:firstLine="560"/>
        <w:rPr>
          <w:rFonts w:ascii="Times New Roman" w:eastAsia="宋体" w:hAnsi="Times New Roman"/>
          <w:color w:val="000000"/>
          <w:sz w:val="28"/>
          <w:szCs w:val="28"/>
        </w:rPr>
      </w:pPr>
      <w:r w:rsidRPr="00C21067">
        <w:rPr>
          <w:rFonts w:ascii="Times New Roman" w:eastAsia="宋体" w:hAnsi="宋体"/>
          <w:color w:val="000000"/>
          <w:sz w:val="28"/>
          <w:szCs w:val="28"/>
        </w:rPr>
        <w:t>综上所述，河南广印标签有限公司标签印刷生产项目不存在《建设项目竣工环境保护验收暂行办法》中所规定的验收不合格情形，验收组一致同意本项目通过项目竣工环境保护验收。</w:t>
      </w:r>
    </w:p>
    <w:p w:rsidR="00C21067" w:rsidRPr="00C21067" w:rsidRDefault="00C21067" w:rsidP="00FF25CA">
      <w:pPr>
        <w:adjustRightInd w:val="0"/>
        <w:snapToGrid w:val="0"/>
        <w:spacing w:beforeLines="50" w:line="360" w:lineRule="auto"/>
        <w:rPr>
          <w:rFonts w:ascii="Times New Roman" w:eastAsia="宋体" w:hAnsi="Times New Roman"/>
          <w:b/>
          <w:sz w:val="28"/>
          <w:szCs w:val="28"/>
        </w:rPr>
      </w:pPr>
      <w:r w:rsidRPr="00C21067">
        <w:rPr>
          <w:rFonts w:ascii="Times New Roman" w:eastAsia="宋体" w:hAnsi="宋体"/>
          <w:b/>
          <w:sz w:val="28"/>
          <w:szCs w:val="28"/>
        </w:rPr>
        <w:t>七、后续要求</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bCs/>
          <w:sz w:val="28"/>
          <w:szCs w:val="28"/>
        </w:rPr>
      </w:pPr>
      <w:r w:rsidRPr="00C21067">
        <w:rPr>
          <w:rFonts w:ascii="Times New Roman" w:eastAsia="宋体" w:hAnsi="宋体"/>
          <w:bCs/>
          <w:sz w:val="28"/>
          <w:szCs w:val="28"/>
        </w:rPr>
        <w:t>该项目运行过程中，需重点关注以下问题：</w:t>
      </w:r>
    </w:p>
    <w:p w:rsidR="00C21067" w:rsidRPr="00C21067" w:rsidRDefault="00C21067" w:rsidP="00FF25CA">
      <w:pPr>
        <w:numPr>
          <w:ilvl w:val="0"/>
          <w:numId w:val="12"/>
        </w:numPr>
        <w:adjustRightInd w:val="0"/>
        <w:snapToGrid w:val="0"/>
        <w:spacing w:beforeLines="50" w:line="360" w:lineRule="auto"/>
        <w:ind w:left="0" w:firstLineChars="200" w:firstLine="560"/>
        <w:rPr>
          <w:rFonts w:ascii="Times New Roman" w:eastAsia="宋体" w:hAnsi="Times New Roman"/>
          <w:sz w:val="28"/>
          <w:szCs w:val="28"/>
        </w:rPr>
      </w:pPr>
      <w:r w:rsidRPr="00C21067">
        <w:rPr>
          <w:rFonts w:ascii="Times New Roman" w:eastAsia="宋体" w:hAnsi="宋体"/>
          <w:sz w:val="28"/>
          <w:szCs w:val="28"/>
        </w:rPr>
        <w:t>切实落实废气、废水、噪声防治措施，加强治理装置的运行管理、维护，做好治理装置的运行记录，确保各类污染物达标排放，并接受当地环保部门监督检查。</w:t>
      </w:r>
    </w:p>
    <w:p w:rsidR="00C21067" w:rsidRPr="00C21067" w:rsidRDefault="00C21067" w:rsidP="00FF25CA">
      <w:pPr>
        <w:numPr>
          <w:ilvl w:val="0"/>
          <w:numId w:val="12"/>
        </w:numPr>
        <w:adjustRightInd w:val="0"/>
        <w:snapToGrid w:val="0"/>
        <w:spacing w:beforeLines="50" w:line="360" w:lineRule="auto"/>
        <w:ind w:left="0" w:firstLineChars="200" w:firstLine="560"/>
        <w:rPr>
          <w:rFonts w:ascii="Times New Roman" w:eastAsia="宋体" w:hAnsi="Times New Roman"/>
          <w:sz w:val="28"/>
          <w:szCs w:val="28"/>
        </w:rPr>
      </w:pPr>
      <w:r w:rsidRPr="00C21067">
        <w:rPr>
          <w:rFonts w:ascii="Times New Roman" w:eastAsia="宋体" w:hAnsi="宋体"/>
          <w:sz w:val="28"/>
          <w:szCs w:val="28"/>
        </w:rPr>
        <w:t>固体废物要及时整理，集中收集，放置指定地点，定期处理。</w:t>
      </w:r>
    </w:p>
    <w:p w:rsidR="00C21067" w:rsidRPr="00C21067" w:rsidRDefault="00C21067" w:rsidP="00FF25CA">
      <w:pPr>
        <w:adjustRightInd w:val="0"/>
        <w:snapToGrid w:val="0"/>
        <w:spacing w:beforeLines="50" w:line="360" w:lineRule="auto"/>
        <w:rPr>
          <w:rFonts w:ascii="Times New Roman" w:eastAsia="宋体" w:hAnsi="Times New Roman"/>
          <w:sz w:val="28"/>
          <w:szCs w:val="28"/>
        </w:rPr>
      </w:pPr>
      <w:r w:rsidRPr="00C21067">
        <w:rPr>
          <w:rFonts w:ascii="Times New Roman" w:eastAsia="宋体" w:hAnsi="宋体"/>
          <w:sz w:val="28"/>
          <w:szCs w:val="28"/>
        </w:rPr>
        <w:t>加强生产管理，实施清洁生产管理。</w:t>
      </w:r>
    </w:p>
    <w:p w:rsidR="00C21067" w:rsidRPr="00C21067" w:rsidRDefault="00C21067" w:rsidP="00FF25CA">
      <w:pPr>
        <w:adjustRightInd w:val="0"/>
        <w:snapToGrid w:val="0"/>
        <w:spacing w:beforeLines="50" w:line="360" w:lineRule="auto"/>
        <w:rPr>
          <w:rFonts w:ascii="Times New Roman" w:eastAsia="宋体" w:hAnsi="Times New Roman"/>
          <w:b/>
          <w:sz w:val="28"/>
          <w:szCs w:val="28"/>
        </w:rPr>
      </w:pPr>
      <w:r w:rsidRPr="00C21067">
        <w:rPr>
          <w:rFonts w:ascii="Times New Roman" w:eastAsia="宋体" w:hAnsi="宋体"/>
          <w:b/>
          <w:sz w:val="28"/>
          <w:szCs w:val="28"/>
        </w:rPr>
        <w:t>八、验收人员信息</w:t>
      </w:r>
    </w:p>
    <w:p w:rsidR="00C21067" w:rsidRPr="00C21067" w:rsidRDefault="00C21067" w:rsidP="00FF25CA">
      <w:pPr>
        <w:adjustRightInd w:val="0"/>
        <w:snapToGrid w:val="0"/>
        <w:spacing w:beforeLines="50" w:line="360" w:lineRule="auto"/>
        <w:ind w:firstLineChars="200" w:firstLine="560"/>
        <w:rPr>
          <w:rFonts w:ascii="Times New Roman" w:eastAsia="宋体" w:hAnsi="Times New Roman"/>
          <w:sz w:val="28"/>
          <w:szCs w:val="28"/>
        </w:rPr>
      </w:pPr>
      <w:r w:rsidRPr="00C21067">
        <w:rPr>
          <w:rFonts w:ascii="Times New Roman" w:eastAsia="宋体" w:hAnsi="宋体"/>
          <w:sz w:val="28"/>
          <w:szCs w:val="28"/>
        </w:rPr>
        <w:t>本项目验收人员信息见附表。</w:t>
      </w:r>
    </w:p>
    <w:p w:rsidR="00C21067" w:rsidRPr="00C21067" w:rsidRDefault="00C21067" w:rsidP="00FF25CA">
      <w:pPr>
        <w:snapToGrid w:val="0"/>
        <w:spacing w:beforeLines="50" w:line="360" w:lineRule="auto"/>
        <w:jc w:val="right"/>
        <w:rPr>
          <w:rFonts w:ascii="Times New Roman" w:eastAsia="宋体" w:hAnsi="Times New Roman"/>
          <w:color w:val="FF0000"/>
          <w:sz w:val="28"/>
          <w:szCs w:val="28"/>
        </w:rPr>
      </w:pPr>
      <w:r w:rsidRPr="00C21067">
        <w:rPr>
          <w:rFonts w:ascii="Times New Roman" w:eastAsia="宋体" w:hAnsi="Times New Roman"/>
          <w:color w:val="000000"/>
          <w:sz w:val="28"/>
          <w:szCs w:val="28"/>
        </w:rPr>
        <w:t xml:space="preserve">         </w:t>
      </w:r>
      <w:r w:rsidRPr="00C21067">
        <w:rPr>
          <w:rFonts w:ascii="Times New Roman" w:eastAsia="宋体" w:hAnsi="宋体"/>
          <w:color w:val="000000"/>
          <w:sz w:val="28"/>
          <w:szCs w:val="28"/>
        </w:rPr>
        <w:t>河南广印标签有限公司</w:t>
      </w:r>
      <w:r w:rsidRPr="00C21067">
        <w:rPr>
          <w:rFonts w:ascii="Times New Roman" w:eastAsia="宋体" w:hAnsi="Times New Roman"/>
          <w:color w:val="FF0000"/>
          <w:sz w:val="28"/>
          <w:szCs w:val="28"/>
        </w:rPr>
        <w:t xml:space="preserve">         </w:t>
      </w:r>
    </w:p>
    <w:p w:rsidR="00C21067" w:rsidRDefault="00C21067" w:rsidP="00FF25CA">
      <w:pPr>
        <w:snapToGrid w:val="0"/>
        <w:spacing w:beforeLines="50" w:line="360" w:lineRule="auto"/>
        <w:jc w:val="center"/>
        <w:rPr>
          <w:rFonts w:ascii="Times New Roman" w:eastAsia="宋体" w:hAnsi="宋体"/>
          <w:sz w:val="28"/>
          <w:szCs w:val="28"/>
        </w:rPr>
        <w:sectPr w:rsidR="00C21067" w:rsidSect="00C21067">
          <w:pgSz w:w="11906" w:h="16838"/>
          <w:pgMar w:top="1440" w:right="1800" w:bottom="1440" w:left="1800" w:header="851" w:footer="992" w:gutter="0"/>
          <w:cols w:space="425"/>
          <w:docGrid w:type="lines" w:linePitch="312"/>
        </w:sectPr>
      </w:pPr>
      <w:r w:rsidRPr="00C21067">
        <w:rPr>
          <w:rFonts w:ascii="Times New Roman" w:eastAsia="宋体" w:hAnsi="Times New Roman"/>
          <w:sz w:val="28"/>
          <w:szCs w:val="28"/>
        </w:rPr>
        <w:t xml:space="preserve">                                      2019</w:t>
      </w:r>
      <w:r w:rsidRPr="00C21067">
        <w:rPr>
          <w:rFonts w:ascii="Times New Roman" w:eastAsia="宋体" w:hAnsi="宋体"/>
          <w:sz w:val="28"/>
          <w:szCs w:val="28"/>
        </w:rPr>
        <w:t>年</w:t>
      </w:r>
      <w:r w:rsidRPr="00C21067">
        <w:rPr>
          <w:rFonts w:ascii="Times New Roman" w:eastAsia="宋体" w:hAnsi="Times New Roman"/>
          <w:sz w:val="28"/>
          <w:szCs w:val="28"/>
        </w:rPr>
        <w:t>12</w:t>
      </w:r>
      <w:r w:rsidRPr="00C21067">
        <w:rPr>
          <w:rFonts w:ascii="Times New Roman" w:eastAsia="宋体" w:hAnsi="宋体"/>
          <w:sz w:val="28"/>
          <w:szCs w:val="28"/>
        </w:rPr>
        <w:t>月</w:t>
      </w:r>
      <w:r w:rsidRPr="00C21067">
        <w:rPr>
          <w:rFonts w:ascii="Times New Roman" w:eastAsia="宋体" w:hAnsi="Times New Roman"/>
          <w:sz w:val="28"/>
          <w:szCs w:val="28"/>
        </w:rPr>
        <w:t>07</w:t>
      </w:r>
      <w:r w:rsidRPr="00C21067">
        <w:rPr>
          <w:rFonts w:ascii="Times New Roman" w:eastAsia="宋体" w:hAnsi="宋体"/>
          <w:sz w:val="28"/>
          <w:szCs w:val="28"/>
        </w:rPr>
        <w:t>日</w:t>
      </w:r>
    </w:p>
    <w:p w:rsidR="00C21067" w:rsidRPr="00C21067" w:rsidRDefault="00C21067" w:rsidP="00FF25CA">
      <w:pPr>
        <w:snapToGrid w:val="0"/>
        <w:spacing w:beforeLines="50" w:line="360" w:lineRule="auto"/>
        <w:jc w:val="center"/>
        <w:rPr>
          <w:rFonts w:ascii="Times New Roman" w:eastAsia="宋体" w:hAnsi="Times New Roman"/>
          <w:sz w:val="28"/>
          <w:szCs w:val="28"/>
        </w:rPr>
        <w:sectPr w:rsidR="00C21067" w:rsidRPr="00C21067" w:rsidSect="00C21067">
          <w:pgSz w:w="16838" w:h="11906" w:orient="landscape"/>
          <w:pgMar w:top="1800" w:right="1440" w:bottom="1800" w:left="1440" w:header="851" w:footer="992" w:gutter="0"/>
          <w:cols w:space="425"/>
          <w:docGrid w:type="lines" w:linePitch="312"/>
        </w:sectPr>
      </w:pPr>
      <w:r>
        <w:rPr>
          <w:rFonts w:ascii="Times New Roman" w:eastAsia="宋体" w:hAnsi="Times New Roman"/>
          <w:noProof/>
          <w:sz w:val="28"/>
          <w:szCs w:val="28"/>
        </w:rPr>
        <w:lastRenderedPageBreak/>
        <w:drawing>
          <wp:anchor distT="0" distB="0" distL="114300" distR="114300" simplePos="0" relativeHeight="251704832" behindDoc="1" locked="0" layoutInCell="1" allowOverlap="1">
            <wp:simplePos x="933450" y="1242204"/>
            <wp:positionH relativeFrom="column">
              <wp:align>center</wp:align>
            </wp:positionH>
            <wp:positionV relativeFrom="page">
              <wp:align>center</wp:align>
            </wp:positionV>
            <wp:extent cx="10686331" cy="7556739"/>
            <wp:effectExtent l="19050" t="0" r="719" b="0"/>
            <wp:wrapNone/>
            <wp:docPr id="15" name="图片 14" descr="微信截图_2020121810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2601.jpg"/>
                    <pic:cNvPicPr/>
                  </pic:nvPicPr>
                  <pic:blipFill>
                    <a:blip r:embed="rId32" cstate="print"/>
                    <a:stretch>
                      <a:fillRect/>
                    </a:stretch>
                  </pic:blipFill>
                  <pic:spPr>
                    <a:xfrm>
                      <a:off x="0" y="0"/>
                      <a:ext cx="10686331" cy="7556739"/>
                    </a:xfrm>
                    <a:prstGeom prst="rect">
                      <a:avLst/>
                    </a:prstGeom>
                  </pic:spPr>
                </pic:pic>
              </a:graphicData>
            </a:graphic>
          </wp:anchor>
        </w:drawing>
      </w:r>
    </w:p>
    <w:p w:rsidR="00EE566E" w:rsidRDefault="00C21067" w:rsidP="00EE566E">
      <w:pPr>
        <w:pStyle w:val="1"/>
      </w:pPr>
      <w:r>
        <w:rPr>
          <w:rFonts w:hint="eastAsia"/>
          <w:noProof/>
        </w:rPr>
        <w:lastRenderedPageBreak/>
        <w:drawing>
          <wp:anchor distT="0" distB="0" distL="114300" distR="114300" simplePos="0" relativeHeight="251705856" behindDoc="1" locked="0" layoutInCell="1" allowOverlap="1">
            <wp:simplePos x="916197" y="-9644332"/>
            <wp:positionH relativeFrom="column">
              <wp:align>center</wp:align>
            </wp:positionH>
            <wp:positionV relativeFrom="page">
              <wp:align>center</wp:align>
            </wp:positionV>
            <wp:extent cx="7561029" cy="10696755"/>
            <wp:effectExtent l="19050" t="0" r="1821" b="0"/>
            <wp:wrapNone/>
            <wp:docPr id="16" name="图片 15" descr="微信截图_2020121810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2725.jpg"/>
                    <pic:cNvPicPr/>
                  </pic:nvPicPr>
                  <pic:blipFill>
                    <a:blip r:embed="rId33" cstate="print"/>
                    <a:stretch>
                      <a:fillRect/>
                    </a:stretch>
                  </pic:blipFill>
                  <pic:spPr>
                    <a:xfrm>
                      <a:off x="0" y="0"/>
                      <a:ext cx="7561029" cy="10696755"/>
                    </a:xfrm>
                    <a:prstGeom prst="rect">
                      <a:avLst/>
                    </a:prstGeom>
                  </pic:spPr>
                </pic:pic>
              </a:graphicData>
            </a:graphic>
          </wp:anchor>
        </w:drawing>
      </w: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Pr>
        <w:pStyle w:val="1"/>
      </w:pPr>
    </w:p>
    <w:p w:rsidR="00EE566E" w:rsidRDefault="00EE566E" w:rsidP="00EE566E"/>
    <w:p w:rsidR="00EE566E" w:rsidRDefault="00EE566E" w:rsidP="00EE566E"/>
    <w:p w:rsidR="00C21067" w:rsidRDefault="00C21067" w:rsidP="00C21067">
      <w:pPr>
        <w:pStyle w:val="1"/>
      </w:pPr>
      <w:r>
        <w:rPr>
          <w:rFonts w:hint="eastAsia"/>
          <w:noProof/>
        </w:rPr>
        <w:lastRenderedPageBreak/>
        <w:drawing>
          <wp:anchor distT="0" distB="0" distL="114300" distR="114300" simplePos="0" relativeHeight="251706880" behindDoc="1" locked="0" layoutInCell="1" allowOverlap="1">
            <wp:simplePos x="0" y="0"/>
            <wp:positionH relativeFrom="column">
              <wp:align>center</wp:align>
            </wp:positionH>
            <wp:positionV relativeFrom="page">
              <wp:align>center</wp:align>
            </wp:positionV>
            <wp:extent cx="7560310" cy="10734675"/>
            <wp:effectExtent l="19050" t="0" r="2540" b="0"/>
            <wp:wrapNone/>
            <wp:docPr id="17" name="图片 16" descr="微信截图_202012181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2807.jpg"/>
                    <pic:cNvPicPr/>
                  </pic:nvPicPr>
                  <pic:blipFill>
                    <a:blip r:embed="rId34" cstate="print"/>
                    <a:stretch>
                      <a:fillRect/>
                    </a:stretch>
                  </pic:blipFill>
                  <pic:spPr>
                    <a:xfrm>
                      <a:off x="0" y="0"/>
                      <a:ext cx="7560310" cy="10734675"/>
                    </a:xfrm>
                    <a:prstGeom prst="rect">
                      <a:avLst/>
                    </a:prstGeom>
                  </pic:spPr>
                </pic:pic>
              </a:graphicData>
            </a:graphic>
          </wp:anchor>
        </w:drawing>
      </w: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r>
        <w:rPr>
          <w:rFonts w:hint="eastAsia"/>
          <w:noProof/>
        </w:rPr>
        <w:lastRenderedPageBreak/>
        <w:drawing>
          <wp:anchor distT="0" distB="0" distL="114300" distR="114300" simplePos="0" relativeHeight="251707904" behindDoc="1" locked="0" layoutInCell="1" allowOverlap="1">
            <wp:simplePos x="914400" y="-9496425"/>
            <wp:positionH relativeFrom="column">
              <wp:align>center</wp:align>
            </wp:positionH>
            <wp:positionV relativeFrom="page">
              <wp:align>center</wp:align>
            </wp:positionV>
            <wp:extent cx="7560310" cy="10553700"/>
            <wp:effectExtent l="19050" t="0" r="2540" b="0"/>
            <wp:wrapNone/>
            <wp:docPr id="18" name="图片 17" descr="微信截图_2020121810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2925.jpg"/>
                    <pic:cNvPicPr/>
                  </pic:nvPicPr>
                  <pic:blipFill>
                    <a:blip r:embed="rId35" cstate="print"/>
                    <a:stretch>
                      <a:fillRect/>
                    </a:stretch>
                  </pic:blipFill>
                  <pic:spPr>
                    <a:xfrm>
                      <a:off x="0" y="0"/>
                      <a:ext cx="7560310" cy="10553700"/>
                    </a:xfrm>
                    <a:prstGeom prst="rect">
                      <a:avLst/>
                    </a:prstGeom>
                  </pic:spPr>
                </pic:pic>
              </a:graphicData>
            </a:graphic>
          </wp:anchor>
        </w:drawing>
      </w: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r>
        <w:rPr>
          <w:rFonts w:hint="eastAsia"/>
          <w:noProof/>
        </w:rPr>
        <w:lastRenderedPageBreak/>
        <w:drawing>
          <wp:anchor distT="0" distB="0" distL="114300" distR="114300" simplePos="0" relativeHeight="251708928" behindDoc="1" locked="0" layoutInCell="1" allowOverlap="1">
            <wp:simplePos x="914400" y="-9610725"/>
            <wp:positionH relativeFrom="column">
              <wp:align>center</wp:align>
            </wp:positionH>
            <wp:positionV relativeFrom="page">
              <wp:align>center</wp:align>
            </wp:positionV>
            <wp:extent cx="7560310" cy="10668000"/>
            <wp:effectExtent l="19050" t="0" r="2540" b="0"/>
            <wp:wrapNone/>
            <wp:docPr id="19" name="图片 18" descr="微信截图_2020121810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3027.jpg"/>
                    <pic:cNvPicPr/>
                  </pic:nvPicPr>
                  <pic:blipFill>
                    <a:blip r:embed="rId36" cstate="print"/>
                    <a:stretch>
                      <a:fillRect/>
                    </a:stretch>
                  </pic:blipFill>
                  <pic:spPr>
                    <a:xfrm>
                      <a:off x="0" y="0"/>
                      <a:ext cx="7560310" cy="10668000"/>
                    </a:xfrm>
                    <a:prstGeom prst="rect">
                      <a:avLst/>
                    </a:prstGeom>
                  </pic:spPr>
                </pic:pic>
              </a:graphicData>
            </a:graphic>
          </wp:anchor>
        </w:drawing>
      </w: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r>
        <w:rPr>
          <w:rFonts w:hint="eastAsia"/>
          <w:noProof/>
        </w:rPr>
        <w:lastRenderedPageBreak/>
        <w:drawing>
          <wp:anchor distT="0" distB="0" distL="114300" distR="114300" simplePos="0" relativeHeight="251709952" behindDoc="1" locked="0" layoutInCell="1" allowOverlap="1">
            <wp:simplePos x="914400" y="-9610725"/>
            <wp:positionH relativeFrom="column">
              <wp:align>center</wp:align>
            </wp:positionH>
            <wp:positionV relativeFrom="page">
              <wp:align>center</wp:align>
            </wp:positionV>
            <wp:extent cx="7560310" cy="10668000"/>
            <wp:effectExtent l="19050" t="0" r="2540" b="0"/>
            <wp:wrapNone/>
            <wp:docPr id="20" name="图片 19" descr="微信截图_2020121810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3108.jpg"/>
                    <pic:cNvPicPr/>
                  </pic:nvPicPr>
                  <pic:blipFill>
                    <a:blip r:embed="rId37" cstate="print"/>
                    <a:stretch>
                      <a:fillRect/>
                    </a:stretch>
                  </pic:blipFill>
                  <pic:spPr>
                    <a:xfrm>
                      <a:off x="0" y="0"/>
                      <a:ext cx="7560310" cy="10668000"/>
                    </a:xfrm>
                    <a:prstGeom prst="rect">
                      <a:avLst/>
                    </a:prstGeom>
                  </pic:spPr>
                </pic:pic>
              </a:graphicData>
            </a:graphic>
          </wp:anchor>
        </w:drawing>
      </w: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r>
        <w:rPr>
          <w:rFonts w:hint="eastAsia"/>
          <w:noProof/>
        </w:rPr>
        <w:drawing>
          <wp:anchor distT="0" distB="0" distL="114300" distR="114300" simplePos="0" relativeHeight="251710976" behindDoc="1" locked="0" layoutInCell="1" allowOverlap="1">
            <wp:simplePos x="0" y="0"/>
            <wp:positionH relativeFrom="column">
              <wp:align>center</wp:align>
            </wp:positionH>
            <wp:positionV relativeFrom="page">
              <wp:align>center</wp:align>
            </wp:positionV>
            <wp:extent cx="7560310" cy="10677525"/>
            <wp:effectExtent l="19050" t="0" r="2540" b="0"/>
            <wp:wrapNone/>
            <wp:docPr id="21" name="图片 20" descr="微信截图_2020121810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3200.jpg"/>
                    <pic:cNvPicPr/>
                  </pic:nvPicPr>
                  <pic:blipFill>
                    <a:blip r:embed="rId38" cstate="print"/>
                    <a:stretch>
                      <a:fillRect/>
                    </a:stretch>
                  </pic:blipFill>
                  <pic:spPr>
                    <a:xfrm>
                      <a:off x="0" y="0"/>
                      <a:ext cx="7560310" cy="10677525"/>
                    </a:xfrm>
                    <a:prstGeom prst="rect">
                      <a:avLst/>
                    </a:prstGeom>
                  </pic:spPr>
                </pic:pic>
              </a:graphicData>
            </a:graphic>
          </wp:anchor>
        </w:drawing>
      </w:r>
    </w:p>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r>
        <w:rPr>
          <w:rFonts w:hint="eastAsia"/>
          <w:noProof/>
        </w:rPr>
        <w:lastRenderedPageBreak/>
        <w:drawing>
          <wp:anchor distT="0" distB="0" distL="114300" distR="114300" simplePos="0" relativeHeight="251712000" behindDoc="1" locked="0" layoutInCell="1" allowOverlap="1">
            <wp:simplePos x="914400" y="-9610725"/>
            <wp:positionH relativeFrom="column">
              <wp:align>center</wp:align>
            </wp:positionH>
            <wp:positionV relativeFrom="page">
              <wp:align>center</wp:align>
            </wp:positionV>
            <wp:extent cx="7560310" cy="10658475"/>
            <wp:effectExtent l="19050" t="0" r="2540" b="0"/>
            <wp:wrapNone/>
            <wp:docPr id="22" name="图片 21" descr="微信截图_2020121810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3254.jpg"/>
                    <pic:cNvPicPr/>
                  </pic:nvPicPr>
                  <pic:blipFill>
                    <a:blip r:embed="rId39" cstate="print"/>
                    <a:stretch>
                      <a:fillRect/>
                    </a:stretch>
                  </pic:blipFill>
                  <pic:spPr>
                    <a:xfrm>
                      <a:off x="0" y="0"/>
                      <a:ext cx="7560310" cy="10658475"/>
                    </a:xfrm>
                    <a:prstGeom prst="rect">
                      <a:avLst/>
                    </a:prstGeom>
                  </pic:spPr>
                </pic:pic>
              </a:graphicData>
            </a:graphic>
          </wp:anchor>
        </w:drawing>
      </w: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r>
        <w:rPr>
          <w:rFonts w:hint="eastAsia"/>
          <w:noProof/>
        </w:rPr>
        <w:lastRenderedPageBreak/>
        <w:drawing>
          <wp:anchor distT="0" distB="0" distL="114300" distR="114300" simplePos="0" relativeHeight="251713024" behindDoc="1" locked="0" layoutInCell="1" allowOverlap="1">
            <wp:simplePos x="914400" y="-9429750"/>
            <wp:positionH relativeFrom="column">
              <wp:align>center</wp:align>
            </wp:positionH>
            <wp:positionV relativeFrom="page">
              <wp:align>center</wp:align>
            </wp:positionV>
            <wp:extent cx="7560310" cy="10477500"/>
            <wp:effectExtent l="19050" t="0" r="2540" b="0"/>
            <wp:wrapNone/>
            <wp:docPr id="23" name="图片 22" descr="微信截图_2020121810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3334.jpg"/>
                    <pic:cNvPicPr/>
                  </pic:nvPicPr>
                  <pic:blipFill>
                    <a:blip r:embed="rId40" cstate="print"/>
                    <a:stretch>
                      <a:fillRect/>
                    </a:stretch>
                  </pic:blipFill>
                  <pic:spPr>
                    <a:xfrm>
                      <a:off x="0" y="0"/>
                      <a:ext cx="7560310" cy="10477500"/>
                    </a:xfrm>
                    <a:prstGeom prst="rect">
                      <a:avLst/>
                    </a:prstGeom>
                  </pic:spPr>
                </pic:pic>
              </a:graphicData>
            </a:graphic>
          </wp:anchor>
        </w:drawing>
      </w: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r>
        <w:rPr>
          <w:rFonts w:hint="eastAsia"/>
          <w:noProof/>
        </w:rPr>
        <w:lastRenderedPageBreak/>
        <w:drawing>
          <wp:anchor distT="0" distB="0" distL="114300" distR="114300" simplePos="0" relativeHeight="251714048" behindDoc="1" locked="0" layoutInCell="1" allowOverlap="1">
            <wp:simplePos x="914400" y="-9239250"/>
            <wp:positionH relativeFrom="column">
              <wp:align>center</wp:align>
            </wp:positionH>
            <wp:positionV relativeFrom="page">
              <wp:align>center</wp:align>
            </wp:positionV>
            <wp:extent cx="7560310" cy="10287000"/>
            <wp:effectExtent l="19050" t="0" r="2540" b="0"/>
            <wp:wrapNone/>
            <wp:docPr id="24" name="图片 23" descr="微信截图_2020121810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3416.jpg"/>
                    <pic:cNvPicPr/>
                  </pic:nvPicPr>
                  <pic:blipFill>
                    <a:blip r:embed="rId41" cstate="print"/>
                    <a:stretch>
                      <a:fillRect/>
                    </a:stretch>
                  </pic:blipFill>
                  <pic:spPr>
                    <a:xfrm>
                      <a:off x="0" y="0"/>
                      <a:ext cx="7560310" cy="10287000"/>
                    </a:xfrm>
                    <a:prstGeom prst="rect">
                      <a:avLst/>
                    </a:prstGeom>
                  </pic:spPr>
                </pic:pic>
              </a:graphicData>
            </a:graphic>
          </wp:anchor>
        </w:drawing>
      </w: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jc w:val="center"/>
        <w:rPr>
          <w:b/>
          <w:bCs/>
        </w:rPr>
      </w:pPr>
    </w:p>
    <w:p w:rsidR="00C21067" w:rsidRPr="00237885" w:rsidRDefault="00ED39A1" w:rsidP="00C21067">
      <w:pPr>
        <w:jc w:val="center"/>
        <w:rPr>
          <w:rFonts w:ascii="Times New Roman" w:eastAsia="宋体" w:hAnsi="Times New Roman"/>
          <w:b/>
          <w:bCs/>
        </w:rPr>
      </w:pPr>
      <w:r>
        <w:rPr>
          <w:rFonts w:ascii="Times New Roman" w:eastAsia="宋体" w:hAnsi="Times New Roman"/>
          <w:b/>
          <w:bCs/>
          <w:noProof/>
        </w:rPr>
        <w:lastRenderedPageBreak/>
        <w:pict>
          <v:shape id="_x0000_s1741" type="#_x0000_t202" style="position:absolute;left:0;text-align:left;margin-left:365.25pt;margin-top:-5.25pt;width:60pt;height:19.5pt;z-index:251716096;v-text-anchor:middle" filled="f" stroked="f">
            <v:textbox inset="0,0,0,0">
              <w:txbxContent>
                <w:p w:rsidR="00C21067" w:rsidRPr="00237885" w:rsidRDefault="00C21067" w:rsidP="00C21067">
                  <w:pPr>
                    <w:jc w:val="center"/>
                    <w:rPr>
                      <w:rFonts w:ascii="宋体" w:eastAsia="宋体" w:hAnsi="宋体"/>
                      <w:b/>
                    </w:rPr>
                  </w:pPr>
                  <w:r w:rsidRPr="00237885">
                    <w:rPr>
                      <w:rFonts w:ascii="宋体" w:eastAsia="宋体" w:hAnsi="宋体"/>
                      <w:b/>
                    </w:rPr>
                    <w:t>附件</w:t>
                  </w:r>
                  <w:r w:rsidRPr="00237885">
                    <w:rPr>
                      <w:rFonts w:ascii="宋体" w:eastAsia="宋体" w:hAnsi="宋体" w:hint="eastAsia"/>
                      <w:b/>
                    </w:rPr>
                    <w:t>7</w:t>
                  </w:r>
                </w:p>
              </w:txbxContent>
            </v:textbox>
          </v:shape>
        </w:pict>
      </w:r>
      <w:r w:rsidR="00C21067" w:rsidRPr="00237885">
        <w:rPr>
          <w:rFonts w:ascii="Times New Roman" w:eastAsia="宋体" w:hAnsi="宋体"/>
          <w:b/>
          <w:bCs/>
        </w:rPr>
        <w:t>建设项目大气环境影响评价自查表</w:t>
      </w:r>
    </w:p>
    <w:tbl>
      <w:tblPr>
        <w:tblW w:w="9853"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top w:w="15" w:type="dxa"/>
          <w:left w:w="15" w:type="dxa"/>
          <w:bottom w:w="15" w:type="dxa"/>
          <w:right w:w="15" w:type="dxa"/>
        </w:tblCellMar>
        <w:tblLook w:val="0000"/>
      </w:tblPr>
      <w:tblGrid>
        <w:gridCol w:w="796"/>
        <w:gridCol w:w="1670"/>
        <w:gridCol w:w="1285"/>
        <w:gridCol w:w="14"/>
        <w:gridCol w:w="550"/>
        <w:gridCol w:w="138"/>
        <w:gridCol w:w="1137"/>
        <w:gridCol w:w="1275"/>
        <w:gridCol w:w="713"/>
        <w:gridCol w:w="116"/>
        <w:gridCol w:w="168"/>
        <w:gridCol w:w="292"/>
        <w:gridCol w:w="979"/>
        <w:gridCol w:w="720"/>
      </w:tblGrid>
      <w:tr w:rsidR="00C21067" w:rsidRPr="00237885" w:rsidTr="00C21067">
        <w:trPr>
          <w:trHeight w:val="284"/>
          <w:jc w:val="center"/>
        </w:trPr>
        <w:tc>
          <w:tcPr>
            <w:tcW w:w="2466" w:type="dxa"/>
            <w:gridSpan w:val="2"/>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工作内容</w:t>
            </w:r>
          </w:p>
        </w:tc>
        <w:tc>
          <w:tcPr>
            <w:tcW w:w="7387" w:type="dxa"/>
            <w:gridSpan w:val="12"/>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自查项目</w:t>
            </w:r>
          </w:p>
        </w:tc>
      </w:tr>
      <w:tr w:rsidR="00C21067" w:rsidRPr="00237885" w:rsidTr="00C21067">
        <w:trPr>
          <w:trHeight w:val="284"/>
          <w:jc w:val="center"/>
        </w:trPr>
        <w:tc>
          <w:tcPr>
            <w:tcW w:w="796"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评价等级与范围</w:t>
            </w: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评价等级</w:t>
            </w: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一级</w:t>
            </w:r>
            <w:r w:rsidRPr="00237885">
              <w:rPr>
                <w:rFonts w:ascii="Times New Roman" w:eastAsia="宋体" w:hAnsi="Times New Roman"/>
                <w:color w:val="000000"/>
                <w:kern w:val="0"/>
                <w:sz w:val="18"/>
                <w:szCs w:val="18"/>
              </w:rPr>
              <w:t>□</w:t>
            </w:r>
          </w:p>
        </w:tc>
        <w:tc>
          <w:tcPr>
            <w:tcW w:w="3125" w:type="dxa"/>
            <w:gridSpan w:val="3"/>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二级</w:t>
            </w:r>
            <w:r w:rsidRPr="00237885">
              <w:rPr>
                <w:rFonts w:ascii="Times New Roman" w:eastAsia="宋体" w:hAnsi="Times New Roman"/>
                <w:color w:val="000000"/>
                <w:kern w:val="0"/>
                <w:sz w:val="18"/>
                <w:szCs w:val="18"/>
              </w:rPr>
              <w:t>□</w:t>
            </w:r>
          </w:p>
        </w:tc>
        <w:tc>
          <w:tcPr>
            <w:tcW w:w="2275"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三级</w:t>
            </w:r>
            <w:r w:rsidRPr="00237885">
              <w:rPr>
                <w:rStyle w:val="font21"/>
                <w:rFonts w:ascii="Times New Roman" w:hAnsi="MS Mincho" w:cs="Times New Roman" w:hint="default"/>
                <w:b w:val="0"/>
                <w:sz w:val="18"/>
                <w:szCs w:val="18"/>
              </w:rPr>
              <w:t>☑</w:t>
            </w: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评价范围</w:t>
            </w: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边长</w:t>
            </w:r>
            <w:r w:rsidRPr="00237885">
              <w:rPr>
                <w:rStyle w:val="font41"/>
                <w:rFonts w:eastAsia="宋体"/>
                <w:b w:val="0"/>
                <w:sz w:val="18"/>
                <w:szCs w:val="18"/>
              </w:rPr>
              <w:t>=50km</w:t>
            </w:r>
            <w:r w:rsidRPr="00237885">
              <w:rPr>
                <w:rFonts w:ascii="Times New Roman" w:eastAsia="宋体" w:hAnsi="Times New Roman"/>
                <w:color w:val="000000"/>
                <w:kern w:val="0"/>
                <w:sz w:val="18"/>
                <w:szCs w:val="18"/>
              </w:rPr>
              <w:t>□</w:t>
            </w:r>
          </w:p>
        </w:tc>
        <w:tc>
          <w:tcPr>
            <w:tcW w:w="3125" w:type="dxa"/>
            <w:gridSpan w:val="3"/>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边长</w:t>
            </w:r>
            <w:r w:rsidRPr="00237885">
              <w:rPr>
                <w:rStyle w:val="font41"/>
                <w:rFonts w:eastAsia="宋体"/>
                <w:b w:val="0"/>
                <w:sz w:val="18"/>
                <w:szCs w:val="18"/>
              </w:rPr>
              <w:t>=5~50km</w:t>
            </w:r>
            <w:r w:rsidRPr="00237885">
              <w:rPr>
                <w:rFonts w:ascii="Times New Roman" w:eastAsia="宋体" w:hAnsi="Times New Roman"/>
                <w:color w:val="000000"/>
                <w:kern w:val="0"/>
                <w:sz w:val="18"/>
                <w:szCs w:val="18"/>
              </w:rPr>
              <w:t>□</w:t>
            </w:r>
          </w:p>
        </w:tc>
        <w:tc>
          <w:tcPr>
            <w:tcW w:w="2275"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边长</w:t>
            </w:r>
            <w:r w:rsidRPr="00237885">
              <w:rPr>
                <w:rStyle w:val="font41"/>
                <w:rFonts w:eastAsia="宋体"/>
                <w:b w:val="0"/>
                <w:sz w:val="18"/>
                <w:szCs w:val="18"/>
              </w:rPr>
              <w:t>=5km</w:t>
            </w:r>
            <w:r w:rsidRPr="00237885">
              <w:rPr>
                <w:rStyle w:val="font21"/>
                <w:rFonts w:ascii="Times New Roman" w:hAnsi="MS Mincho" w:cs="Times New Roman" w:hint="default"/>
                <w:b w:val="0"/>
                <w:sz w:val="18"/>
                <w:szCs w:val="18"/>
              </w:rPr>
              <w:t>☑</w:t>
            </w:r>
          </w:p>
        </w:tc>
      </w:tr>
      <w:tr w:rsidR="00C21067" w:rsidRPr="00237885" w:rsidTr="00C21067">
        <w:trPr>
          <w:trHeight w:val="284"/>
          <w:jc w:val="center"/>
        </w:trPr>
        <w:tc>
          <w:tcPr>
            <w:tcW w:w="796"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评价因子</w:t>
            </w: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SO</w:t>
            </w:r>
            <w:r w:rsidRPr="00237885">
              <w:rPr>
                <w:rStyle w:val="font11"/>
                <w:rFonts w:eastAsia="宋体"/>
                <w:b w:val="0"/>
                <w:sz w:val="18"/>
                <w:szCs w:val="18"/>
              </w:rPr>
              <w:t>2</w:t>
            </w:r>
            <w:r w:rsidRPr="00237885">
              <w:rPr>
                <w:rStyle w:val="font41"/>
                <w:rFonts w:eastAsia="宋体"/>
                <w:b w:val="0"/>
                <w:sz w:val="18"/>
                <w:szCs w:val="18"/>
              </w:rPr>
              <w:t>+NOx</w:t>
            </w:r>
            <w:r w:rsidRPr="00237885">
              <w:rPr>
                <w:rStyle w:val="font21"/>
                <w:rFonts w:ascii="Times New Roman" w:cs="Times New Roman" w:hint="default"/>
                <w:b w:val="0"/>
                <w:sz w:val="18"/>
                <w:szCs w:val="18"/>
              </w:rPr>
              <w:t>排放量</w:t>
            </w: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hAnsi="Times New Roman" w:cs="Times New Roman" w:hint="default"/>
                <w:b w:val="0"/>
                <w:sz w:val="18"/>
                <w:szCs w:val="18"/>
              </w:rPr>
              <w:t>≥</w:t>
            </w:r>
            <w:r w:rsidRPr="00237885">
              <w:rPr>
                <w:rStyle w:val="font41"/>
                <w:rFonts w:eastAsia="宋体"/>
                <w:b w:val="0"/>
                <w:sz w:val="18"/>
                <w:szCs w:val="18"/>
              </w:rPr>
              <w:t>2000t/a</w:t>
            </w:r>
            <w:r w:rsidRPr="00237885">
              <w:rPr>
                <w:rFonts w:ascii="Times New Roman" w:eastAsia="宋体" w:hAnsi="Times New Roman"/>
                <w:color w:val="000000"/>
                <w:kern w:val="0"/>
                <w:sz w:val="18"/>
                <w:szCs w:val="18"/>
              </w:rPr>
              <w:t>□</w:t>
            </w:r>
          </w:p>
        </w:tc>
        <w:tc>
          <w:tcPr>
            <w:tcW w:w="3125" w:type="dxa"/>
            <w:gridSpan w:val="3"/>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500~2000t/a</w:t>
            </w:r>
            <w:r w:rsidRPr="00237885">
              <w:rPr>
                <w:rFonts w:ascii="Times New Roman" w:eastAsia="宋体" w:hAnsi="Times New Roman"/>
                <w:color w:val="000000"/>
                <w:kern w:val="0"/>
                <w:sz w:val="18"/>
                <w:szCs w:val="18"/>
              </w:rPr>
              <w:t>□</w:t>
            </w:r>
          </w:p>
        </w:tc>
        <w:tc>
          <w:tcPr>
            <w:tcW w:w="2275"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&lt;500t/a</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评价因子</w:t>
            </w:r>
          </w:p>
        </w:tc>
        <w:tc>
          <w:tcPr>
            <w:tcW w:w="4399"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基本污染物（</w:t>
            </w:r>
            <w:r w:rsidRPr="00237885">
              <w:rPr>
                <w:rStyle w:val="font21"/>
                <w:rFonts w:ascii="Times New Roman" w:hAnsi="Times New Roman" w:cs="Times New Roman" w:hint="default"/>
                <w:b w:val="0"/>
                <w:sz w:val="18"/>
                <w:szCs w:val="18"/>
              </w:rPr>
              <w:t>SO</w:t>
            </w:r>
            <w:r w:rsidRPr="00237885">
              <w:rPr>
                <w:rStyle w:val="font21"/>
                <w:rFonts w:ascii="Times New Roman" w:hAnsi="Times New Roman" w:cs="Times New Roman" w:hint="default"/>
                <w:b w:val="0"/>
                <w:sz w:val="18"/>
                <w:szCs w:val="18"/>
                <w:vertAlign w:val="subscript"/>
              </w:rPr>
              <w:t>2</w:t>
            </w:r>
            <w:r w:rsidRPr="00237885">
              <w:rPr>
                <w:rStyle w:val="font21"/>
                <w:rFonts w:ascii="Times New Roman" w:cs="Times New Roman" w:hint="default"/>
                <w:b w:val="0"/>
                <w:sz w:val="18"/>
                <w:szCs w:val="18"/>
              </w:rPr>
              <w:t>、</w:t>
            </w:r>
            <w:r w:rsidRPr="00237885">
              <w:rPr>
                <w:rStyle w:val="font21"/>
                <w:rFonts w:ascii="Times New Roman" w:hAnsi="Times New Roman" w:cs="Times New Roman" w:hint="default"/>
                <w:b w:val="0"/>
                <w:sz w:val="18"/>
                <w:szCs w:val="18"/>
              </w:rPr>
              <w:t>NO</w:t>
            </w:r>
            <w:r w:rsidRPr="00237885">
              <w:rPr>
                <w:rStyle w:val="font21"/>
                <w:rFonts w:ascii="Times New Roman" w:hAnsi="Times New Roman" w:cs="Times New Roman" w:hint="default"/>
                <w:b w:val="0"/>
                <w:sz w:val="18"/>
                <w:szCs w:val="18"/>
                <w:vertAlign w:val="subscript"/>
              </w:rPr>
              <w:t>2</w:t>
            </w:r>
            <w:r w:rsidRPr="00237885">
              <w:rPr>
                <w:rStyle w:val="font21"/>
                <w:rFonts w:ascii="Times New Roman" w:cs="Times New Roman" w:hint="default"/>
                <w:b w:val="0"/>
                <w:sz w:val="18"/>
                <w:szCs w:val="18"/>
              </w:rPr>
              <w:t>、</w:t>
            </w:r>
            <w:r w:rsidRPr="00237885">
              <w:rPr>
                <w:rStyle w:val="font21"/>
                <w:rFonts w:ascii="Times New Roman" w:hAnsi="Times New Roman" w:cs="Times New Roman" w:hint="default"/>
                <w:b w:val="0"/>
                <w:sz w:val="18"/>
                <w:szCs w:val="18"/>
              </w:rPr>
              <w:t>TSP</w:t>
            </w:r>
            <w:r w:rsidRPr="00237885">
              <w:rPr>
                <w:rStyle w:val="font21"/>
                <w:rFonts w:ascii="Times New Roman" w:cs="Times New Roman" w:hint="default"/>
                <w:b w:val="0"/>
                <w:sz w:val="18"/>
                <w:szCs w:val="18"/>
              </w:rPr>
              <w:t>、</w:t>
            </w:r>
            <w:r w:rsidRPr="00237885">
              <w:rPr>
                <w:rStyle w:val="font21"/>
                <w:rFonts w:ascii="Times New Roman" w:hAnsi="Times New Roman" w:cs="Times New Roman" w:hint="default"/>
                <w:b w:val="0"/>
                <w:sz w:val="18"/>
                <w:szCs w:val="18"/>
              </w:rPr>
              <w:t>PM</w:t>
            </w:r>
            <w:r w:rsidRPr="00237885">
              <w:rPr>
                <w:rStyle w:val="font21"/>
                <w:rFonts w:ascii="Times New Roman" w:hAnsi="Times New Roman" w:cs="Times New Roman" w:hint="default"/>
                <w:b w:val="0"/>
                <w:sz w:val="18"/>
                <w:szCs w:val="18"/>
                <w:vertAlign w:val="subscript"/>
              </w:rPr>
              <w:t>2.5</w:t>
            </w:r>
            <w:r w:rsidRPr="00237885">
              <w:rPr>
                <w:rStyle w:val="font21"/>
                <w:rFonts w:ascii="Times New Roman" w:cs="Times New Roman" w:hint="default"/>
                <w:b w:val="0"/>
                <w:sz w:val="18"/>
                <w:szCs w:val="18"/>
              </w:rPr>
              <w:t>、</w:t>
            </w:r>
            <w:r w:rsidRPr="00237885">
              <w:rPr>
                <w:rStyle w:val="font21"/>
                <w:rFonts w:ascii="Times New Roman" w:hAnsi="Times New Roman" w:cs="Times New Roman" w:hint="default"/>
                <w:b w:val="0"/>
                <w:sz w:val="18"/>
                <w:szCs w:val="18"/>
              </w:rPr>
              <w:t>PM</w:t>
            </w:r>
            <w:r w:rsidRPr="00237885">
              <w:rPr>
                <w:rStyle w:val="font21"/>
                <w:rFonts w:ascii="Times New Roman" w:hAnsi="Times New Roman" w:cs="Times New Roman" w:hint="default"/>
                <w:b w:val="0"/>
                <w:sz w:val="18"/>
                <w:szCs w:val="18"/>
                <w:vertAlign w:val="subscript"/>
              </w:rPr>
              <w:t>10</w:t>
            </w:r>
            <w:r w:rsidRPr="00237885">
              <w:rPr>
                <w:rStyle w:val="font21"/>
                <w:rFonts w:ascii="Times New Roman" w:cs="Times New Roman" w:hint="default"/>
                <w:b w:val="0"/>
                <w:sz w:val="18"/>
                <w:szCs w:val="18"/>
              </w:rPr>
              <w:t>）</w:t>
            </w:r>
          </w:p>
        </w:tc>
        <w:tc>
          <w:tcPr>
            <w:tcW w:w="2988" w:type="dxa"/>
            <w:gridSpan w:val="6"/>
            <w:vAlign w:val="bottom"/>
          </w:tcPr>
          <w:p w:rsidR="00C21067" w:rsidRPr="00237885" w:rsidRDefault="00C21067" w:rsidP="00C21067">
            <w:pPr>
              <w:widowControl/>
              <w:jc w:val="center"/>
              <w:textAlignment w:val="bottom"/>
              <w:rPr>
                <w:rFonts w:ascii="Times New Roman" w:eastAsia="宋体" w:hAnsi="Times New Roman"/>
                <w:color w:val="000000"/>
                <w:sz w:val="18"/>
                <w:szCs w:val="18"/>
              </w:rPr>
            </w:pPr>
            <w:r w:rsidRPr="00237885">
              <w:rPr>
                <w:rStyle w:val="font21"/>
                <w:rFonts w:ascii="Times New Roman" w:cs="Times New Roman" w:hint="default"/>
                <w:b w:val="0"/>
                <w:sz w:val="18"/>
                <w:szCs w:val="18"/>
              </w:rPr>
              <w:t>包括二次</w:t>
            </w:r>
            <w:r w:rsidRPr="00237885">
              <w:rPr>
                <w:rStyle w:val="font41"/>
                <w:rFonts w:eastAsia="宋体"/>
                <w:b w:val="0"/>
                <w:sz w:val="18"/>
                <w:szCs w:val="18"/>
              </w:rPr>
              <w:t>PM</w:t>
            </w:r>
            <w:r w:rsidRPr="00237885">
              <w:rPr>
                <w:rStyle w:val="font11"/>
                <w:rFonts w:eastAsia="宋体"/>
                <w:b w:val="0"/>
                <w:sz w:val="18"/>
                <w:szCs w:val="18"/>
              </w:rPr>
              <w:t>2.5</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4399"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其他污染物（</w:t>
            </w:r>
            <w:r w:rsidRPr="00237885">
              <w:rPr>
                <w:rStyle w:val="font41"/>
                <w:rFonts w:eastAsia="宋体" w:hAnsi="宋体"/>
                <w:b w:val="0"/>
                <w:sz w:val="18"/>
                <w:szCs w:val="18"/>
              </w:rPr>
              <w:t>非甲烷总烃</w:t>
            </w:r>
            <w:r w:rsidRPr="00237885">
              <w:rPr>
                <w:rStyle w:val="font21"/>
                <w:rFonts w:ascii="Times New Roman" w:cs="Times New Roman" w:hint="default"/>
                <w:b w:val="0"/>
                <w:sz w:val="18"/>
                <w:szCs w:val="18"/>
              </w:rPr>
              <w:t>）</w:t>
            </w:r>
          </w:p>
        </w:tc>
        <w:tc>
          <w:tcPr>
            <w:tcW w:w="2988" w:type="dxa"/>
            <w:gridSpan w:val="6"/>
            <w:vAlign w:val="bottom"/>
          </w:tcPr>
          <w:p w:rsidR="00C21067" w:rsidRPr="00237885" w:rsidRDefault="00C21067" w:rsidP="00C21067">
            <w:pPr>
              <w:widowControl/>
              <w:jc w:val="center"/>
              <w:textAlignment w:val="bottom"/>
              <w:rPr>
                <w:rFonts w:ascii="Times New Roman" w:eastAsia="宋体" w:hAnsi="Times New Roman"/>
                <w:color w:val="000000"/>
                <w:sz w:val="18"/>
                <w:szCs w:val="18"/>
              </w:rPr>
            </w:pPr>
            <w:r w:rsidRPr="00237885">
              <w:rPr>
                <w:rStyle w:val="font21"/>
                <w:rFonts w:ascii="Times New Roman" w:cs="Times New Roman" w:hint="default"/>
                <w:b w:val="0"/>
                <w:sz w:val="18"/>
                <w:szCs w:val="18"/>
              </w:rPr>
              <w:t>不包括二次</w:t>
            </w:r>
            <w:r w:rsidRPr="00237885">
              <w:rPr>
                <w:rStyle w:val="font41"/>
                <w:rFonts w:eastAsia="宋体"/>
                <w:b w:val="0"/>
                <w:sz w:val="18"/>
                <w:szCs w:val="18"/>
              </w:rPr>
              <w:t>PM</w:t>
            </w:r>
            <w:r w:rsidRPr="00237885">
              <w:rPr>
                <w:rStyle w:val="font11"/>
                <w:rFonts w:eastAsia="宋体"/>
                <w:b w:val="0"/>
                <w:sz w:val="18"/>
                <w:szCs w:val="18"/>
              </w:rPr>
              <w:t>2.5</w:t>
            </w:r>
            <w:r w:rsidRPr="00237885">
              <w:rPr>
                <w:rStyle w:val="font21"/>
                <w:rFonts w:ascii="Times New Roman" w:hAnsi="MS Mincho" w:cs="Times New Roman" w:hint="default"/>
                <w:b w:val="0"/>
                <w:sz w:val="18"/>
                <w:szCs w:val="18"/>
              </w:rPr>
              <w:t>☑</w:t>
            </w:r>
          </w:p>
        </w:tc>
      </w:tr>
      <w:tr w:rsidR="00C21067" w:rsidRPr="00237885" w:rsidTr="00C21067">
        <w:trPr>
          <w:trHeight w:val="284"/>
          <w:jc w:val="center"/>
        </w:trPr>
        <w:tc>
          <w:tcPr>
            <w:tcW w:w="796"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评价标准</w:t>
            </w: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评价标准</w:t>
            </w: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国家标准</w:t>
            </w:r>
            <w:r w:rsidRPr="00237885">
              <w:rPr>
                <w:rStyle w:val="font21"/>
                <w:rFonts w:ascii="Times New Roman" w:hAnsi="MS Mincho" w:cs="Times New Roman" w:hint="default"/>
                <w:b w:val="0"/>
                <w:sz w:val="18"/>
                <w:szCs w:val="18"/>
              </w:rPr>
              <w:t>☑</w:t>
            </w:r>
          </w:p>
        </w:tc>
        <w:tc>
          <w:tcPr>
            <w:tcW w:w="1137"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地方标准</w:t>
            </w:r>
            <w:r w:rsidRPr="00237885">
              <w:rPr>
                <w:rStyle w:val="font21"/>
                <w:rFonts w:ascii="Times New Roman" w:hAnsi="MS Mincho" w:cs="Times New Roman" w:hint="default"/>
                <w:b w:val="0"/>
                <w:sz w:val="18"/>
                <w:szCs w:val="18"/>
              </w:rPr>
              <w:t>☑</w:t>
            </w:r>
          </w:p>
        </w:tc>
        <w:tc>
          <w:tcPr>
            <w:tcW w:w="2104" w:type="dxa"/>
            <w:gridSpan w:val="3"/>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附录</w:t>
            </w:r>
            <w:r w:rsidRPr="00237885">
              <w:rPr>
                <w:rStyle w:val="font41"/>
                <w:rFonts w:eastAsia="宋体"/>
                <w:b w:val="0"/>
                <w:sz w:val="18"/>
                <w:szCs w:val="18"/>
              </w:rPr>
              <w:t>D</w:t>
            </w:r>
            <w:r w:rsidRPr="00237885">
              <w:rPr>
                <w:rFonts w:ascii="Times New Roman" w:eastAsia="宋体" w:hAnsi="Times New Roman"/>
                <w:color w:val="000000"/>
                <w:kern w:val="0"/>
                <w:sz w:val="18"/>
                <w:szCs w:val="18"/>
              </w:rPr>
              <w:t>□</w:t>
            </w:r>
          </w:p>
        </w:tc>
        <w:tc>
          <w:tcPr>
            <w:tcW w:w="2159"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其他标准</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现状评价</w:t>
            </w: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评价功能区</w:t>
            </w: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一类区</w:t>
            </w:r>
            <w:r w:rsidRPr="00237885">
              <w:rPr>
                <w:rFonts w:ascii="Times New Roman" w:eastAsia="宋体" w:hAnsi="Times New Roman"/>
                <w:color w:val="000000"/>
                <w:kern w:val="0"/>
                <w:sz w:val="18"/>
                <w:szCs w:val="18"/>
              </w:rPr>
              <w:t>□</w:t>
            </w:r>
          </w:p>
        </w:tc>
        <w:tc>
          <w:tcPr>
            <w:tcW w:w="3125" w:type="dxa"/>
            <w:gridSpan w:val="3"/>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二类区</w:t>
            </w:r>
            <w:r w:rsidRPr="00237885">
              <w:rPr>
                <w:rStyle w:val="font21"/>
                <w:rFonts w:ascii="Times New Roman" w:hAnsi="MS Mincho" w:cs="Times New Roman" w:hint="default"/>
                <w:b w:val="0"/>
                <w:sz w:val="18"/>
                <w:szCs w:val="18"/>
              </w:rPr>
              <w:t>☑</w:t>
            </w:r>
          </w:p>
        </w:tc>
        <w:tc>
          <w:tcPr>
            <w:tcW w:w="2275"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一类区和二类区</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评价基准年</w:t>
            </w:r>
          </w:p>
        </w:tc>
        <w:tc>
          <w:tcPr>
            <w:tcW w:w="7387" w:type="dxa"/>
            <w:gridSpan w:val="12"/>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w:t>
            </w:r>
            <w:r w:rsidRPr="00237885">
              <w:rPr>
                <w:rStyle w:val="font41"/>
                <w:rFonts w:eastAsia="宋体"/>
                <w:b w:val="0"/>
                <w:sz w:val="18"/>
                <w:szCs w:val="18"/>
              </w:rPr>
              <w:t>2019</w:t>
            </w:r>
            <w:r w:rsidRPr="00237885">
              <w:rPr>
                <w:rStyle w:val="font21"/>
                <w:rFonts w:ascii="Times New Roman" w:cs="Times New Roman" w:hint="default"/>
                <w:b w:val="0"/>
                <w:sz w:val="18"/>
                <w:szCs w:val="18"/>
              </w:rPr>
              <w:t>）年</w:t>
            </w: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环境空气质量现状调查数据来源</w:t>
            </w: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长期例行监测数据</w:t>
            </w:r>
            <w:r w:rsidRPr="00237885">
              <w:rPr>
                <w:rFonts w:ascii="Times New Roman" w:eastAsia="宋体" w:hAnsi="Times New Roman"/>
                <w:color w:val="000000"/>
                <w:kern w:val="0"/>
                <w:sz w:val="18"/>
                <w:szCs w:val="18"/>
              </w:rPr>
              <w:t>□</w:t>
            </w:r>
          </w:p>
        </w:tc>
        <w:tc>
          <w:tcPr>
            <w:tcW w:w="3125" w:type="dxa"/>
            <w:gridSpan w:val="3"/>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主管部门发布的数据</w:t>
            </w:r>
            <w:r w:rsidRPr="00237885">
              <w:rPr>
                <w:rStyle w:val="font21"/>
                <w:rFonts w:ascii="Times New Roman" w:hAnsi="MS Mincho" w:cs="Times New Roman" w:hint="default"/>
                <w:b w:val="0"/>
                <w:sz w:val="18"/>
                <w:szCs w:val="18"/>
              </w:rPr>
              <w:t>☑</w:t>
            </w:r>
          </w:p>
        </w:tc>
        <w:tc>
          <w:tcPr>
            <w:tcW w:w="2275"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现状补充检测</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现状评价</w:t>
            </w:r>
          </w:p>
        </w:tc>
        <w:tc>
          <w:tcPr>
            <w:tcW w:w="3124"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达标区</w:t>
            </w:r>
            <w:r w:rsidRPr="00237885">
              <w:rPr>
                <w:rFonts w:ascii="Times New Roman" w:eastAsia="宋体" w:hAnsi="Times New Roman"/>
                <w:color w:val="000000"/>
                <w:kern w:val="0"/>
                <w:sz w:val="18"/>
                <w:szCs w:val="18"/>
              </w:rPr>
              <w:sym w:font="Wingdings 2" w:char="00A3"/>
            </w:r>
          </w:p>
        </w:tc>
        <w:tc>
          <w:tcPr>
            <w:tcW w:w="4263" w:type="dxa"/>
            <w:gridSpan w:val="7"/>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不达标区</w:t>
            </w:r>
            <w:r w:rsidRPr="00237885">
              <w:rPr>
                <w:rStyle w:val="font21"/>
                <w:rFonts w:ascii="Times New Roman" w:hAnsi="Times New Roman" w:cs="Times New Roman" w:hint="default"/>
                <w:b w:val="0"/>
                <w:sz w:val="18"/>
                <w:szCs w:val="18"/>
              </w:rPr>
              <w:sym w:font="Wingdings 2" w:char="0052"/>
            </w:r>
          </w:p>
        </w:tc>
      </w:tr>
      <w:tr w:rsidR="00C21067" w:rsidRPr="00237885" w:rsidTr="00C21067">
        <w:trPr>
          <w:trHeight w:val="284"/>
          <w:jc w:val="center"/>
        </w:trPr>
        <w:tc>
          <w:tcPr>
            <w:tcW w:w="796"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污染源调查</w:t>
            </w:r>
          </w:p>
        </w:tc>
        <w:tc>
          <w:tcPr>
            <w:tcW w:w="1670"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调查内容</w:t>
            </w: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本项目正常排放源</w:t>
            </w:r>
            <w:r w:rsidRPr="00237885">
              <w:rPr>
                <w:rStyle w:val="font21"/>
                <w:rFonts w:ascii="Times New Roman" w:hAnsi="MS Mincho" w:cs="Times New Roman" w:hint="default"/>
                <w:b w:val="0"/>
                <w:sz w:val="18"/>
                <w:szCs w:val="18"/>
              </w:rPr>
              <w:t>☑</w:t>
            </w:r>
          </w:p>
        </w:tc>
        <w:tc>
          <w:tcPr>
            <w:tcW w:w="1137"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拟替代的污染源</w:t>
            </w:r>
            <w:r w:rsidRPr="00237885">
              <w:rPr>
                <w:rFonts w:ascii="Times New Roman" w:eastAsia="宋体" w:hAnsi="Times New Roman"/>
                <w:color w:val="000000"/>
                <w:kern w:val="0"/>
                <w:sz w:val="18"/>
                <w:szCs w:val="18"/>
              </w:rPr>
              <w:t>□</w:t>
            </w:r>
          </w:p>
        </w:tc>
        <w:tc>
          <w:tcPr>
            <w:tcW w:w="2564" w:type="dxa"/>
            <w:gridSpan w:val="5"/>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其他在建、拟建项目污染源</w:t>
            </w:r>
            <w:r w:rsidRPr="00237885">
              <w:rPr>
                <w:rFonts w:ascii="Times New Roman" w:eastAsia="宋体" w:hAnsi="Times New Roman"/>
                <w:color w:val="000000"/>
                <w:kern w:val="0"/>
                <w:sz w:val="18"/>
                <w:szCs w:val="18"/>
              </w:rPr>
              <w:t>□</w:t>
            </w:r>
          </w:p>
        </w:tc>
        <w:tc>
          <w:tcPr>
            <w:tcW w:w="1699" w:type="dxa"/>
            <w:gridSpan w:val="2"/>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区域污染源</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本项目非正常排放源</w:t>
            </w:r>
            <w:r w:rsidRPr="00237885">
              <w:rPr>
                <w:rFonts w:ascii="Times New Roman" w:eastAsia="宋体" w:hAnsi="Times New Roman"/>
                <w:color w:val="000000"/>
                <w:kern w:val="0"/>
                <w:sz w:val="18"/>
                <w:szCs w:val="18"/>
              </w:rPr>
              <w:t>□</w:t>
            </w:r>
          </w:p>
        </w:tc>
        <w:tc>
          <w:tcPr>
            <w:tcW w:w="1137"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2564" w:type="dxa"/>
            <w:gridSpan w:val="5"/>
            <w:vMerge/>
            <w:vAlign w:val="center"/>
          </w:tcPr>
          <w:p w:rsidR="00C21067" w:rsidRPr="00237885" w:rsidRDefault="00C21067" w:rsidP="00C21067">
            <w:pPr>
              <w:jc w:val="center"/>
              <w:rPr>
                <w:rFonts w:ascii="Times New Roman" w:eastAsia="宋体" w:hAnsi="Times New Roman"/>
                <w:color w:val="000000"/>
                <w:sz w:val="18"/>
                <w:szCs w:val="18"/>
              </w:rPr>
            </w:pPr>
          </w:p>
        </w:tc>
        <w:tc>
          <w:tcPr>
            <w:tcW w:w="1699" w:type="dxa"/>
            <w:gridSpan w:val="2"/>
            <w:vMerge/>
            <w:vAlign w:val="center"/>
          </w:tcPr>
          <w:p w:rsidR="00C21067" w:rsidRPr="00237885" w:rsidRDefault="00C21067" w:rsidP="00C21067">
            <w:pPr>
              <w:jc w:val="center"/>
              <w:rPr>
                <w:rFonts w:ascii="Times New Roman" w:eastAsia="宋体" w:hAnsi="Times New Roman"/>
                <w:color w:val="000000"/>
                <w:sz w:val="18"/>
                <w:szCs w:val="18"/>
              </w:rPr>
            </w:pP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现有污染源</w:t>
            </w:r>
            <w:r w:rsidRPr="00237885">
              <w:rPr>
                <w:rFonts w:ascii="Times New Roman" w:eastAsia="宋体" w:hAnsi="Times New Roman"/>
                <w:color w:val="000000"/>
                <w:kern w:val="0"/>
                <w:sz w:val="18"/>
                <w:szCs w:val="18"/>
              </w:rPr>
              <w:t>□</w:t>
            </w:r>
          </w:p>
        </w:tc>
        <w:tc>
          <w:tcPr>
            <w:tcW w:w="1137"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2564" w:type="dxa"/>
            <w:gridSpan w:val="5"/>
            <w:vMerge/>
            <w:vAlign w:val="center"/>
          </w:tcPr>
          <w:p w:rsidR="00C21067" w:rsidRPr="00237885" w:rsidRDefault="00C21067" w:rsidP="00C21067">
            <w:pPr>
              <w:jc w:val="center"/>
              <w:rPr>
                <w:rFonts w:ascii="Times New Roman" w:eastAsia="宋体" w:hAnsi="Times New Roman"/>
                <w:color w:val="000000"/>
                <w:sz w:val="18"/>
                <w:szCs w:val="18"/>
              </w:rPr>
            </w:pPr>
          </w:p>
        </w:tc>
        <w:tc>
          <w:tcPr>
            <w:tcW w:w="1699" w:type="dxa"/>
            <w:gridSpan w:val="2"/>
            <w:vMerge/>
            <w:vAlign w:val="center"/>
          </w:tcPr>
          <w:p w:rsidR="00C21067" w:rsidRPr="00237885" w:rsidRDefault="00C21067" w:rsidP="00C21067">
            <w:pPr>
              <w:jc w:val="center"/>
              <w:rPr>
                <w:rFonts w:ascii="Times New Roman" w:eastAsia="宋体" w:hAnsi="Times New Roman"/>
                <w:color w:val="000000"/>
                <w:sz w:val="18"/>
                <w:szCs w:val="18"/>
              </w:rPr>
            </w:pPr>
          </w:p>
        </w:tc>
      </w:tr>
      <w:tr w:rsidR="00C21067" w:rsidRPr="00237885" w:rsidTr="00C21067">
        <w:trPr>
          <w:trHeight w:val="284"/>
          <w:jc w:val="center"/>
        </w:trPr>
        <w:tc>
          <w:tcPr>
            <w:tcW w:w="796" w:type="dxa"/>
            <w:vMerge w:val="restart"/>
            <w:vAlign w:val="center"/>
          </w:tcPr>
          <w:p w:rsidR="00C21067" w:rsidRPr="00237885" w:rsidRDefault="00C21067" w:rsidP="00C21067">
            <w:pPr>
              <w:widowControl/>
              <w:jc w:val="center"/>
              <w:textAlignment w:val="center"/>
              <w:rPr>
                <w:rFonts w:ascii="Times New Roman" w:eastAsia="宋体" w:hAnsi="Times New Roman"/>
                <w:color w:val="000000"/>
                <w:kern w:val="0"/>
                <w:sz w:val="18"/>
                <w:szCs w:val="18"/>
              </w:rPr>
            </w:pPr>
            <w:r w:rsidRPr="00237885">
              <w:rPr>
                <w:rFonts w:ascii="Times New Roman" w:eastAsia="宋体" w:hAnsi="宋体"/>
                <w:color w:val="000000"/>
                <w:kern w:val="0"/>
                <w:sz w:val="18"/>
                <w:szCs w:val="18"/>
              </w:rPr>
              <w:t>大气环境影响预测与评价</w:t>
            </w:r>
          </w:p>
          <w:p w:rsidR="00C21067" w:rsidRPr="00237885" w:rsidRDefault="00C21067" w:rsidP="00C21067">
            <w:pPr>
              <w:widowControl/>
              <w:textAlignment w:val="bottom"/>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预测模型</w:t>
            </w:r>
          </w:p>
        </w:tc>
        <w:tc>
          <w:tcPr>
            <w:tcW w:w="1285"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AERMOD</w:t>
            </w:r>
            <w:r w:rsidRPr="00237885">
              <w:rPr>
                <w:rStyle w:val="font21"/>
                <w:rFonts w:ascii="Times New Roman" w:hAnsi="Times New Roman" w:cs="Times New Roman" w:hint="default"/>
                <w:b w:val="0"/>
                <w:sz w:val="18"/>
                <w:szCs w:val="18"/>
              </w:rPr>
              <w:sym w:font="Wingdings 2" w:char="00A3"/>
            </w:r>
          </w:p>
        </w:tc>
        <w:tc>
          <w:tcPr>
            <w:tcW w:w="564" w:type="dxa"/>
            <w:gridSpan w:val="2"/>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ADMS</w:t>
            </w:r>
            <w:r w:rsidRPr="00237885">
              <w:rPr>
                <w:rFonts w:ascii="Times New Roman" w:eastAsia="宋体" w:hAnsi="Times New Roman"/>
                <w:color w:val="000000"/>
                <w:kern w:val="0"/>
                <w:sz w:val="18"/>
                <w:szCs w:val="18"/>
              </w:rPr>
              <w:t>□</w:t>
            </w:r>
          </w:p>
        </w:tc>
        <w:tc>
          <w:tcPr>
            <w:tcW w:w="1275" w:type="dxa"/>
            <w:gridSpan w:val="2"/>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AUSTAL2000</w:t>
            </w:r>
            <w:r w:rsidRPr="00237885">
              <w:rPr>
                <w:rFonts w:ascii="Times New Roman" w:eastAsia="宋体" w:hAnsi="Times New Roman"/>
                <w:color w:val="000000"/>
                <w:kern w:val="0"/>
                <w:sz w:val="18"/>
                <w:szCs w:val="18"/>
              </w:rPr>
              <w:t>□</w:t>
            </w:r>
          </w:p>
        </w:tc>
        <w:tc>
          <w:tcPr>
            <w:tcW w:w="1275"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EDMS/AEDT</w:t>
            </w:r>
            <w:r w:rsidRPr="00237885">
              <w:rPr>
                <w:rFonts w:ascii="Times New Roman" w:eastAsia="宋体" w:hAnsi="Times New Roman"/>
                <w:color w:val="000000"/>
                <w:kern w:val="0"/>
                <w:sz w:val="18"/>
                <w:szCs w:val="18"/>
              </w:rPr>
              <w:t>□</w:t>
            </w:r>
          </w:p>
        </w:tc>
        <w:tc>
          <w:tcPr>
            <w:tcW w:w="997" w:type="dxa"/>
            <w:gridSpan w:val="3"/>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CALPUFF</w:t>
            </w:r>
            <w:r w:rsidRPr="00237885">
              <w:rPr>
                <w:rFonts w:ascii="Times New Roman" w:eastAsia="宋体" w:hAnsi="Times New Roman"/>
                <w:color w:val="000000"/>
                <w:kern w:val="0"/>
                <w:sz w:val="18"/>
                <w:szCs w:val="18"/>
              </w:rPr>
              <w:t>□</w:t>
            </w:r>
          </w:p>
        </w:tc>
        <w:tc>
          <w:tcPr>
            <w:tcW w:w="1271" w:type="dxa"/>
            <w:gridSpan w:val="2"/>
            <w:vAlign w:val="center"/>
          </w:tcPr>
          <w:p w:rsidR="00C21067" w:rsidRPr="00237885" w:rsidRDefault="00C21067" w:rsidP="00C21067">
            <w:pPr>
              <w:widowControl/>
              <w:jc w:val="center"/>
              <w:textAlignment w:val="center"/>
              <w:rPr>
                <w:rFonts w:ascii="Times New Roman" w:eastAsia="宋体" w:hAnsi="Times New Roman"/>
                <w:color w:val="000000"/>
                <w:kern w:val="0"/>
                <w:sz w:val="18"/>
                <w:szCs w:val="18"/>
              </w:rPr>
            </w:pPr>
            <w:r w:rsidRPr="00237885">
              <w:rPr>
                <w:rFonts w:ascii="Times New Roman" w:eastAsia="宋体" w:hAnsi="宋体"/>
                <w:color w:val="000000"/>
                <w:kern w:val="0"/>
                <w:sz w:val="18"/>
                <w:szCs w:val="18"/>
              </w:rPr>
              <w:t>网格模型</w:t>
            </w:r>
          </w:p>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Times New Roman"/>
                <w:color w:val="000000"/>
                <w:kern w:val="0"/>
                <w:sz w:val="18"/>
                <w:szCs w:val="18"/>
              </w:rPr>
              <w:t>□</w:t>
            </w:r>
          </w:p>
        </w:tc>
        <w:tc>
          <w:tcPr>
            <w:tcW w:w="720" w:type="dxa"/>
            <w:vAlign w:val="center"/>
          </w:tcPr>
          <w:p w:rsidR="00C21067" w:rsidRPr="00237885" w:rsidRDefault="00C21067" w:rsidP="00C21067">
            <w:pPr>
              <w:widowControl/>
              <w:jc w:val="center"/>
              <w:textAlignment w:val="center"/>
              <w:rPr>
                <w:rFonts w:ascii="Times New Roman" w:eastAsia="宋体" w:hAnsi="Times New Roman"/>
                <w:color w:val="000000"/>
                <w:kern w:val="0"/>
                <w:sz w:val="18"/>
                <w:szCs w:val="18"/>
              </w:rPr>
            </w:pPr>
            <w:r w:rsidRPr="00237885">
              <w:rPr>
                <w:rFonts w:ascii="Times New Roman" w:eastAsia="宋体" w:hAnsi="宋体"/>
                <w:color w:val="000000"/>
                <w:kern w:val="0"/>
                <w:sz w:val="18"/>
                <w:szCs w:val="18"/>
              </w:rPr>
              <w:t>其他</w:t>
            </w:r>
            <w:r w:rsidRPr="00237885">
              <w:rPr>
                <w:rStyle w:val="font21"/>
                <w:rFonts w:ascii="Times New Roman" w:hAnsi="Times New Roman" w:cs="Times New Roman" w:hint="default"/>
                <w:b w:val="0"/>
                <w:sz w:val="18"/>
                <w:szCs w:val="18"/>
              </w:rPr>
              <w:sym w:font="Wingdings 2" w:char="0052"/>
            </w:r>
          </w:p>
        </w:tc>
      </w:tr>
      <w:tr w:rsidR="00C21067" w:rsidRPr="00237885" w:rsidTr="00C21067">
        <w:trPr>
          <w:trHeight w:val="284"/>
          <w:jc w:val="center"/>
        </w:trPr>
        <w:tc>
          <w:tcPr>
            <w:tcW w:w="796" w:type="dxa"/>
            <w:vMerge/>
            <w:vAlign w:val="bottom"/>
          </w:tcPr>
          <w:p w:rsidR="00C21067" w:rsidRPr="00237885" w:rsidRDefault="00C21067" w:rsidP="00C21067">
            <w:pPr>
              <w:widowControl/>
              <w:textAlignment w:val="bottom"/>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预测范围</w:t>
            </w: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边长</w:t>
            </w:r>
            <w:r w:rsidRPr="00237885">
              <w:rPr>
                <w:rStyle w:val="font21"/>
                <w:rFonts w:ascii="Times New Roman" w:hAnsi="Times New Roman" w:cs="Times New Roman" w:hint="default"/>
                <w:b w:val="0"/>
                <w:sz w:val="18"/>
                <w:szCs w:val="18"/>
              </w:rPr>
              <w:t>≥</w:t>
            </w:r>
            <w:r w:rsidRPr="00237885">
              <w:rPr>
                <w:rStyle w:val="font41"/>
                <w:rFonts w:eastAsia="宋体"/>
                <w:b w:val="0"/>
                <w:sz w:val="18"/>
                <w:szCs w:val="18"/>
              </w:rPr>
              <w:t>50km</w:t>
            </w:r>
            <w:r w:rsidRPr="00237885">
              <w:rPr>
                <w:rFonts w:ascii="Times New Roman" w:eastAsia="宋体" w:hAnsi="Times New Roman"/>
                <w:color w:val="000000"/>
                <w:kern w:val="0"/>
                <w:sz w:val="18"/>
                <w:szCs w:val="18"/>
              </w:rPr>
              <w:t>□</w:t>
            </w:r>
          </w:p>
        </w:tc>
        <w:tc>
          <w:tcPr>
            <w:tcW w:w="3125" w:type="dxa"/>
            <w:gridSpan w:val="3"/>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边长</w:t>
            </w:r>
            <w:r w:rsidRPr="00237885">
              <w:rPr>
                <w:rStyle w:val="font41"/>
                <w:rFonts w:eastAsia="宋体"/>
                <w:b w:val="0"/>
                <w:sz w:val="18"/>
                <w:szCs w:val="18"/>
              </w:rPr>
              <w:t>5~50km</w:t>
            </w:r>
            <w:r w:rsidRPr="00237885">
              <w:rPr>
                <w:rStyle w:val="font21"/>
                <w:rFonts w:ascii="Times New Roman" w:hAnsi="Times New Roman" w:cs="Times New Roman" w:hint="default"/>
                <w:b w:val="0"/>
                <w:sz w:val="18"/>
                <w:szCs w:val="18"/>
              </w:rPr>
              <w:sym w:font="Wingdings 2" w:char="00A3"/>
            </w:r>
          </w:p>
        </w:tc>
        <w:tc>
          <w:tcPr>
            <w:tcW w:w="2275"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边长</w:t>
            </w:r>
            <w:r w:rsidRPr="00237885">
              <w:rPr>
                <w:rStyle w:val="font41"/>
                <w:rFonts w:eastAsia="宋体"/>
                <w:b w:val="0"/>
                <w:sz w:val="18"/>
                <w:szCs w:val="18"/>
              </w:rPr>
              <w:t>=5km</w:t>
            </w:r>
            <w:r w:rsidRPr="00237885">
              <w:rPr>
                <w:rStyle w:val="font21"/>
                <w:rFonts w:ascii="Times New Roman" w:hAnsi="MS Mincho" w:cs="Times New Roman" w:hint="default"/>
                <w:b w:val="0"/>
                <w:sz w:val="18"/>
                <w:szCs w:val="18"/>
              </w:rPr>
              <w:t>☑</w:t>
            </w:r>
          </w:p>
        </w:tc>
      </w:tr>
      <w:tr w:rsidR="00C21067" w:rsidRPr="00237885" w:rsidTr="00C21067">
        <w:trPr>
          <w:trHeight w:val="284"/>
          <w:jc w:val="center"/>
        </w:trPr>
        <w:tc>
          <w:tcPr>
            <w:tcW w:w="796" w:type="dxa"/>
            <w:vMerge/>
            <w:vAlign w:val="bottom"/>
          </w:tcPr>
          <w:p w:rsidR="00C21067" w:rsidRPr="00237885" w:rsidRDefault="00C21067" w:rsidP="00C21067">
            <w:pPr>
              <w:rPr>
                <w:rFonts w:ascii="Times New Roman" w:eastAsia="宋体" w:hAnsi="Times New Roman"/>
                <w:color w:val="000000"/>
                <w:sz w:val="18"/>
                <w:szCs w:val="18"/>
              </w:rPr>
            </w:pPr>
          </w:p>
        </w:tc>
        <w:tc>
          <w:tcPr>
            <w:tcW w:w="1670"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预测因子</w:t>
            </w:r>
          </w:p>
        </w:tc>
        <w:tc>
          <w:tcPr>
            <w:tcW w:w="4399" w:type="dxa"/>
            <w:gridSpan w:val="6"/>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预测因子（</w:t>
            </w:r>
            <w:r w:rsidRPr="00237885">
              <w:rPr>
                <w:rStyle w:val="font41"/>
                <w:rFonts w:eastAsia="宋体" w:hAnsi="宋体"/>
                <w:b w:val="0"/>
                <w:sz w:val="18"/>
                <w:szCs w:val="18"/>
              </w:rPr>
              <w:t>非甲烷总烃</w:t>
            </w:r>
            <w:r w:rsidRPr="00237885">
              <w:rPr>
                <w:rStyle w:val="font21"/>
                <w:rFonts w:ascii="Times New Roman" w:cs="Times New Roman" w:hint="default"/>
                <w:b w:val="0"/>
                <w:sz w:val="18"/>
                <w:szCs w:val="18"/>
              </w:rPr>
              <w:t>）</w:t>
            </w:r>
          </w:p>
        </w:tc>
        <w:tc>
          <w:tcPr>
            <w:tcW w:w="2988"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包括二次</w:t>
            </w:r>
            <w:r w:rsidRPr="00237885">
              <w:rPr>
                <w:rStyle w:val="font41"/>
                <w:rFonts w:eastAsia="宋体"/>
                <w:b w:val="0"/>
                <w:sz w:val="18"/>
                <w:szCs w:val="18"/>
              </w:rPr>
              <w:t>PM</w:t>
            </w:r>
            <w:r w:rsidRPr="00237885">
              <w:rPr>
                <w:rStyle w:val="font11"/>
                <w:rFonts w:eastAsia="宋体"/>
                <w:b w:val="0"/>
                <w:sz w:val="18"/>
                <w:szCs w:val="18"/>
              </w:rPr>
              <w:t>2.5</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bottom"/>
          </w:tcPr>
          <w:p w:rsidR="00C21067" w:rsidRPr="00237885" w:rsidRDefault="00C21067" w:rsidP="00C21067">
            <w:pPr>
              <w:rPr>
                <w:rFonts w:ascii="Times New Roman" w:eastAsia="宋体" w:hAnsi="Times New Roman"/>
                <w:color w:val="000000"/>
                <w:sz w:val="18"/>
                <w:szCs w:val="18"/>
              </w:rPr>
            </w:pPr>
          </w:p>
        </w:tc>
        <w:tc>
          <w:tcPr>
            <w:tcW w:w="1670"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4399" w:type="dxa"/>
            <w:gridSpan w:val="6"/>
            <w:vMerge/>
            <w:vAlign w:val="center"/>
          </w:tcPr>
          <w:p w:rsidR="00C21067" w:rsidRPr="00237885" w:rsidRDefault="00C21067" w:rsidP="00C21067">
            <w:pPr>
              <w:jc w:val="center"/>
              <w:rPr>
                <w:rFonts w:ascii="Times New Roman" w:eastAsia="宋体" w:hAnsi="Times New Roman"/>
                <w:color w:val="000000"/>
                <w:sz w:val="18"/>
                <w:szCs w:val="18"/>
              </w:rPr>
            </w:pPr>
          </w:p>
        </w:tc>
        <w:tc>
          <w:tcPr>
            <w:tcW w:w="2988"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不包括二次</w:t>
            </w:r>
            <w:r w:rsidRPr="00237885">
              <w:rPr>
                <w:rStyle w:val="font41"/>
                <w:rFonts w:eastAsia="宋体"/>
                <w:b w:val="0"/>
                <w:sz w:val="18"/>
                <w:szCs w:val="18"/>
              </w:rPr>
              <w:t>PM</w:t>
            </w:r>
            <w:r w:rsidRPr="00237885">
              <w:rPr>
                <w:rStyle w:val="font11"/>
                <w:rFonts w:eastAsia="宋体"/>
                <w:b w:val="0"/>
                <w:sz w:val="18"/>
                <w:szCs w:val="18"/>
              </w:rPr>
              <w:t>2.5</w:t>
            </w:r>
            <w:r w:rsidRPr="00237885">
              <w:rPr>
                <w:rStyle w:val="font21"/>
                <w:rFonts w:ascii="Times New Roman" w:hAnsi="MS Mincho" w:cs="Times New Roman" w:hint="default"/>
                <w:b w:val="0"/>
                <w:sz w:val="18"/>
                <w:szCs w:val="18"/>
              </w:rPr>
              <w:t>☑</w:t>
            </w:r>
          </w:p>
        </w:tc>
      </w:tr>
      <w:tr w:rsidR="00C21067" w:rsidRPr="00237885" w:rsidTr="00C21067">
        <w:trPr>
          <w:trHeight w:val="284"/>
          <w:jc w:val="center"/>
        </w:trPr>
        <w:tc>
          <w:tcPr>
            <w:tcW w:w="796" w:type="dxa"/>
            <w:vMerge/>
            <w:vAlign w:val="bottom"/>
          </w:tcPr>
          <w:p w:rsidR="00C21067" w:rsidRPr="00237885" w:rsidRDefault="00C21067" w:rsidP="00C21067">
            <w:pPr>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正常排放短期浓度贡献值</w:t>
            </w:r>
          </w:p>
        </w:tc>
        <w:tc>
          <w:tcPr>
            <w:tcW w:w="4399"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w:t>
            </w:r>
            <w:r w:rsidRPr="00237885">
              <w:rPr>
                <w:rStyle w:val="font21"/>
                <w:rFonts w:ascii="Times New Roman" w:cs="Times New Roman" w:hint="default"/>
                <w:b w:val="0"/>
                <w:sz w:val="18"/>
                <w:szCs w:val="18"/>
              </w:rPr>
              <w:t>本项目</w:t>
            </w:r>
            <w:proofErr w:type="gramStart"/>
            <w:r w:rsidRPr="00237885">
              <w:rPr>
                <w:rStyle w:val="font21"/>
                <w:rFonts w:ascii="Times New Roman" w:cs="Times New Roman" w:hint="default"/>
                <w:b w:val="0"/>
                <w:sz w:val="18"/>
                <w:szCs w:val="18"/>
              </w:rPr>
              <w:t>最大占</w:t>
            </w:r>
            <w:proofErr w:type="gramEnd"/>
            <w:r w:rsidRPr="00237885">
              <w:rPr>
                <w:rStyle w:val="font21"/>
                <w:rFonts w:ascii="Times New Roman" w:cs="Times New Roman" w:hint="default"/>
                <w:b w:val="0"/>
                <w:sz w:val="18"/>
                <w:szCs w:val="18"/>
              </w:rPr>
              <w:t>标率</w:t>
            </w:r>
            <w:r w:rsidRPr="00237885">
              <w:rPr>
                <w:rStyle w:val="font21"/>
                <w:rFonts w:ascii="Times New Roman" w:hAnsi="Times New Roman" w:cs="Times New Roman" w:hint="default"/>
                <w:b w:val="0"/>
                <w:sz w:val="18"/>
                <w:szCs w:val="18"/>
              </w:rPr>
              <w:t>≤</w:t>
            </w:r>
            <w:r w:rsidRPr="00237885">
              <w:rPr>
                <w:rStyle w:val="font41"/>
                <w:rFonts w:eastAsia="宋体"/>
                <w:b w:val="0"/>
                <w:sz w:val="18"/>
                <w:szCs w:val="18"/>
              </w:rPr>
              <w:t>100%</w:t>
            </w:r>
            <w:r w:rsidRPr="00237885">
              <w:rPr>
                <w:rStyle w:val="font21"/>
                <w:rFonts w:ascii="Times New Roman" w:hAnsi="MS Mincho" w:cs="Times New Roman" w:hint="default"/>
                <w:b w:val="0"/>
                <w:sz w:val="18"/>
                <w:szCs w:val="18"/>
              </w:rPr>
              <w:t>☑</w:t>
            </w:r>
          </w:p>
        </w:tc>
        <w:tc>
          <w:tcPr>
            <w:tcW w:w="2988"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w:t>
            </w:r>
            <w:r w:rsidRPr="00237885">
              <w:rPr>
                <w:rStyle w:val="font21"/>
                <w:rFonts w:ascii="Times New Roman" w:cs="Times New Roman" w:hint="default"/>
                <w:b w:val="0"/>
                <w:sz w:val="18"/>
                <w:szCs w:val="18"/>
              </w:rPr>
              <w:t>本项目</w:t>
            </w:r>
            <w:proofErr w:type="gramStart"/>
            <w:r w:rsidRPr="00237885">
              <w:rPr>
                <w:rStyle w:val="font21"/>
                <w:rFonts w:ascii="Times New Roman" w:cs="Times New Roman" w:hint="default"/>
                <w:b w:val="0"/>
                <w:sz w:val="18"/>
                <w:szCs w:val="18"/>
              </w:rPr>
              <w:t>最大占</w:t>
            </w:r>
            <w:proofErr w:type="gramEnd"/>
            <w:r w:rsidRPr="00237885">
              <w:rPr>
                <w:rStyle w:val="font21"/>
                <w:rFonts w:ascii="Times New Roman" w:cs="Times New Roman" w:hint="default"/>
                <w:b w:val="0"/>
                <w:sz w:val="18"/>
                <w:szCs w:val="18"/>
              </w:rPr>
              <w:t>标率</w:t>
            </w:r>
            <w:r w:rsidRPr="00237885">
              <w:rPr>
                <w:rStyle w:val="font41"/>
                <w:rFonts w:eastAsia="宋体"/>
                <w:b w:val="0"/>
                <w:sz w:val="18"/>
                <w:szCs w:val="18"/>
              </w:rPr>
              <w:t>&gt;100%</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bottom"/>
          </w:tcPr>
          <w:p w:rsidR="00C21067" w:rsidRPr="00237885" w:rsidRDefault="00C21067" w:rsidP="00C21067">
            <w:pPr>
              <w:rPr>
                <w:rFonts w:ascii="Times New Roman" w:eastAsia="宋体" w:hAnsi="Times New Roman"/>
                <w:color w:val="000000"/>
                <w:sz w:val="18"/>
                <w:szCs w:val="18"/>
              </w:rPr>
            </w:pPr>
          </w:p>
        </w:tc>
        <w:tc>
          <w:tcPr>
            <w:tcW w:w="1670"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正常排放年均浓度贡献值</w:t>
            </w:r>
          </w:p>
        </w:tc>
        <w:tc>
          <w:tcPr>
            <w:tcW w:w="1299" w:type="dxa"/>
            <w:gridSpan w:val="2"/>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一类区</w:t>
            </w:r>
          </w:p>
        </w:tc>
        <w:tc>
          <w:tcPr>
            <w:tcW w:w="3100"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w:t>
            </w:r>
            <w:r w:rsidRPr="00237885">
              <w:rPr>
                <w:rStyle w:val="font01"/>
                <w:rFonts w:ascii="Times New Roman" w:cs="Times New Roman" w:hint="default"/>
                <w:b w:val="0"/>
                <w:sz w:val="18"/>
                <w:szCs w:val="18"/>
              </w:rPr>
              <w:t>本项目</w:t>
            </w:r>
            <w:proofErr w:type="gramStart"/>
            <w:r w:rsidRPr="00237885">
              <w:rPr>
                <w:rStyle w:val="font21"/>
                <w:rFonts w:ascii="Times New Roman" w:cs="Times New Roman" w:hint="default"/>
                <w:b w:val="0"/>
                <w:sz w:val="18"/>
                <w:szCs w:val="18"/>
              </w:rPr>
              <w:t>最大占</w:t>
            </w:r>
            <w:proofErr w:type="gramEnd"/>
            <w:r w:rsidRPr="00237885">
              <w:rPr>
                <w:rStyle w:val="font21"/>
                <w:rFonts w:ascii="Times New Roman" w:cs="Times New Roman" w:hint="default"/>
                <w:b w:val="0"/>
                <w:sz w:val="18"/>
                <w:szCs w:val="18"/>
              </w:rPr>
              <w:t>标率</w:t>
            </w:r>
            <w:r w:rsidRPr="00237885">
              <w:rPr>
                <w:rStyle w:val="font21"/>
                <w:rFonts w:ascii="Times New Roman" w:hAnsi="Times New Roman" w:cs="Times New Roman" w:hint="default"/>
                <w:b w:val="0"/>
                <w:sz w:val="18"/>
                <w:szCs w:val="18"/>
              </w:rPr>
              <w:t>≤</w:t>
            </w:r>
            <w:r w:rsidRPr="00237885">
              <w:rPr>
                <w:rStyle w:val="font41"/>
                <w:rFonts w:eastAsia="宋体"/>
                <w:b w:val="0"/>
                <w:sz w:val="18"/>
                <w:szCs w:val="18"/>
              </w:rPr>
              <w:t>10%</w:t>
            </w:r>
            <w:r w:rsidRPr="00237885">
              <w:rPr>
                <w:rFonts w:ascii="Times New Roman" w:eastAsia="宋体" w:hAnsi="Times New Roman"/>
                <w:color w:val="000000"/>
                <w:kern w:val="0"/>
                <w:sz w:val="18"/>
                <w:szCs w:val="18"/>
              </w:rPr>
              <w:t>□</w:t>
            </w:r>
          </w:p>
        </w:tc>
        <w:tc>
          <w:tcPr>
            <w:tcW w:w="2988"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w:t>
            </w:r>
            <w:r w:rsidRPr="00237885">
              <w:rPr>
                <w:rStyle w:val="font01"/>
                <w:rFonts w:ascii="Times New Roman" w:cs="Times New Roman" w:hint="default"/>
                <w:b w:val="0"/>
                <w:sz w:val="18"/>
                <w:szCs w:val="18"/>
              </w:rPr>
              <w:t>本项目</w:t>
            </w:r>
            <w:proofErr w:type="gramStart"/>
            <w:r w:rsidRPr="00237885">
              <w:rPr>
                <w:rStyle w:val="font21"/>
                <w:rFonts w:ascii="Times New Roman" w:cs="Times New Roman" w:hint="default"/>
                <w:b w:val="0"/>
                <w:sz w:val="18"/>
                <w:szCs w:val="18"/>
              </w:rPr>
              <w:t>最大占</w:t>
            </w:r>
            <w:proofErr w:type="gramEnd"/>
            <w:r w:rsidRPr="00237885">
              <w:rPr>
                <w:rStyle w:val="font21"/>
                <w:rFonts w:ascii="Times New Roman" w:cs="Times New Roman" w:hint="default"/>
                <w:b w:val="0"/>
                <w:sz w:val="18"/>
                <w:szCs w:val="18"/>
              </w:rPr>
              <w:t>标率</w:t>
            </w:r>
            <w:r w:rsidRPr="00237885">
              <w:rPr>
                <w:rStyle w:val="font41"/>
                <w:rFonts w:eastAsia="宋体"/>
                <w:b w:val="0"/>
                <w:sz w:val="18"/>
                <w:szCs w:val="18"/>
              </w:rPr>
              <w:t>&gt;10%</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bottom"/>
          </w:tcPr>
          <w:p w:rsidR="00C21067" w:rsidRPr="00237885" w:rsidRDefault="00C21067" w:rsidP="00C21067">
            <w:pPr>
              <w:rPr>
                <w:rFonts w:ascii="Times New Roman" w:eastAsia="宋体" w:hAnsi="Times New Roman"/>
                <w:color w:val="000000"/>
                <w:sz w:val="18"/>
                <w:szCs w:val="18"/>
              </w:rPr>
            </w:pPr>
          </w:p>
        </w:tc>
        <w:tc>
          <w:tcPr>
            <w:tcW w:w="1670"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299" w:type="dxa"/>
            <w:gridSpan w:val="2"/>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二类区</w:t>
            </w:r>
          </w:p>
        </w:tc>
        <w:tc>
          <w:tcPr>
            <w:tcW w:w="3100"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w:t>
            </w:r>
            <w:r w:rsidRPr="00237885">
              <w:rPr>
                <w:rStyle w:val="font01"/>
                <w:rFonts w:ascii="Times New Roman" w:cs="Times New Roman" w:hint="default"/>
                <w:b w:val="0"/>
                <w:sz w:val="18"/>
                <w:szCs w:val="18"/>
              </w:rPr>
              <w:t>本项目</w:t>
            </w:r>
            <w:proofErr w:type="gramStart"/>
            <w:r w:rsidRPr="00237885">
              <w:rPr>
                <w:rStyle w:val="font21"/>
                <w:rFonts w:ascii="Times New Roman" w:cs="Times New Roman" w:hint="default"/>
                <w:b w:val="0"/>
                <w:sz w:val="18"/>
                <w:szCs w:val="18"/>
              </w:rPr>
              <w:t>最大占</w:t>
            </w:r>
            <w:proofErr w:type="gramEnd"/>
            <w:r w:rsidRPr="00237885">
              <w:rPr>
                <w:rStyle w:val="font21"/>
                <w:rFonts w:ascii="Times New Roman" w:cs="Times New Roman" w:hint="default"/>
                <w:b w:val="0"/>
                <w:sz w:val="18"/>
                <w:szCs w:val="18"/>
              </w:rPr>
              <w:t>标率</w:t>
            </w:r>
            <w:r w:rsidRPr="00237885">
              <w:rPr>
                <w:rStyle w:val="font21"/>
                <w:rFonts w:ascii="Times New Roman" w:hAnsi="Times New Roman" w:cs="Times New Roman" w:hint="default"/>
                <w:b w:val="0"/>
                <w:sz w:val="18"/>
                <w:szCs w:val="18"/>
              </w:rPr>
              <w:t>≤</w:t>
            </w:r>
            <w:r w:rsidRPr="00237885">
              <w:rPr>
                <w:rStyle w:val="font41"/>
                <w:rFonts w:eastAsia="宋体"/>
                <w:b w:val="0"/>
                <w:sz w:val="18"/>
                <w:szCs w:val="18"/>
              </w:rPr>
              <w:t>30%</w:t>
            </w:r>
            <w:r w:rsidRPr="00237885">
              <w:rPr>
                <w:rFonts w:ascii="Times New Roman" w:eastAsia="宋体" w:hAnsi="Times New Roman"/>
                <w:color w:val="000000"/>
                <w:kern w:val="0"/>
                <w:sz w:val="18"/>
                <w:szCs w:val="18"/>
              </w:rPr>
              <w:t>□</w:t>
            </w:r>
          </w:p>
        </w:tc>
        <w:tc>
          <w:tcPr>
            <w:tcW w:w="2988"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w:t>
            </w:r>
            <w:r w:rsidRPr="00237885">
              <w:rPr>
                <w:rStyle w:val="font01"/>
                <w:rFonts w:ascii="Times New Roman" w:cs="Times New Roman" w:hint="default"/>
                <w:b w:val="0"/>
                <w:sz w:val="18"/>
                <w:szCs w:val="18"/>
              </w:rPr>
              <w:t>本项目</w:t>
            </w:r>
            <w:proofErr w:type="gramStart"/>
            <w:r w:rsidRPr="00237885">
              <w:rPr>
                <w:rStyle w:val="font21"/>
                <w:rFonts w:ascii="Times New Roman" w:cs="Times New Roman" w:hint="default"/>
                <w:b w:val="0"/>
                <w:sz w:val="18"/>
                <w:szCs w:val="18"/>
              </w:rPr>
              <w:t>最大占</w:t>
            </w:r>
            <w:proofErr w:type="gramEnd"/>
            <w:r w:rsidRPr="00237885">
              <w:rPr>
                <w:rStyle w:val="font21"/>
                <w:rFonts w:ascii="Times New Roman" w:cs="Times New Roman" w:hint="default"/>
                <w:b w:val="0"/>
                <w:sz w:val="18"/>
                <w:szCs w:val="18"/>
              </w:rPr>
              <w:t>标率</w:t>
            </w:r>
            <w:r w:rsidRPr="00237885">
              <w:rPr>
                <w:rStyle w:val="font41"/>
                <w:rFonts w:eastAsia="宋体"/>
                <w:b w:val="0"/>
                <w:sz w:val="18"/>
                <w:szCs w:val="18"/>
              </w:rPr>
              <w:t>&gt;30%</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bottom"/>
          </w:tcPr>
          <w:p w:rsidR="00C21067" w:rsidRPr="00237885" w:rsidRDefault="00C21067" w:rsidP="00C21067">
            <w:pPr>
              <w:rPr>
                <w:rFonts w:ascii="Times New Roman" w:eastAsia="宋体" w:hAnsi="Times New Roman"/>
                <w:color w:val="000000"/>
                <w:sz w:val="18"/>
                <w:szCs w:val="18"/>
              </w:rPr>
            </w:pPr>
          </w:p>
        </w:tc>
        <w:tc>
          <w:tcPr>
            <w:tcW w:w="1670"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非正常</w:t>
            </w:r>
            <w:r w:rsidRPr="00237885">
              <w:rPr>
                <w:rStyle w:val="font41"/>
                <w:rFonts w:eastAsia="宋体"/>
                <w:b w:val="0"/>
                <w:sz w:val="18"/>
                <w:szCs w:val="18"/>
              </w:rPr>
              <w:t>1h</w:t>
            </w:r>
            <w:r w:rsidRPr="00237885">
              <w:rPr>
                <w:rStyle w:val="font21"/>
                <w:rFonts w:ascii="Times New Roman" w:cs="Times New Roman" w:hint="default"/>
                <w:b w:val="0"/>
                <w:sz w:val="18"/>
                <w:szCs w:val="18"/>
              </w:rPr>
              <w:t>浓度贡献值</w:t>
            </w: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非正常持续时长</w:t>
            </w:r>
          </w:p>
        </w:tc>
        <w:tc>
          <w:tcPr>
            <w:tcW w:w="3701" w:type="dxa"/>
            <w:gridSpan w:val="6"/>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w:t>
            </w:r>
            <w:r w:rsidRPr="00237885">
              <w:rPr>
                <w:rStyle w:val="font01"/>
                <w:rFonts w:ascii="Times New Roman" w:cs="Times New Roman" w:hint="default"/>
                <w:b w:val="0"/>
                <w:sz w:val="18"/>
                <w:szCs w:val="18"/>
              </w:rPr>
              <w:t>非正常</w:t>
            </w:r>
            <w:r w:rsidRPr="00237885">
              <w:rPr>
                <w:rStyle w:val="font21"/>
                <w:rFonts w:ascii="Times New Roman" w:cs="Times New Roman" w:hint="default"/>
                <w:b w:val="0"/>
                <w:sz w:val="18"/>
                <w:szCs w:val="18"/>
              </w:rPr>
              <w:t>占标率</w:t>
            </w:r>
            <w:r w:rsidRPr="00237885">
              <w:rPr>
                <w:rStyle w:val="font21"/>
                <w:rFonts w:ascii="Times New Roman" w:hAnsi="Times New Roman" w:cs="Times New Roman" w:hint="default"/>
                <w:b w:val="0"/>
                <w:sz w:val="18"/>
                <w:szCs w:val="18"/>
              </w:rPr>
              <w:t>≤</w:t>
            </w:r>
            <w:r w:rsidRPr="00237885">
              <w:rPr>
                <w:rStyle w:val="font41"/>
                <w:rFonts w:eastAsia="宋体"/>
                <w:b w:val="0"/>
                <w:sz w:val="18"/>
                <w:szCs w:val="18"/>
              </w:rPr>
              <w:t>100%</w:t>
            </w:r>
            <w:r w:rsidRPr="00237885">
              <w:rPr>
                <w:rFonts w:ascii="Times New Roman" w:eastAsia="宋体" w:hAnsi="Times New Roman"/>
                <w:color w:val="000000"/>
                <w:kern w:val="0"/>
                <w:sz w:val="18"/>
                <w:szCs w:val="18"/>
              </w:rPr>
              <w:t>□</w:t>
            </w:r>
          </w:p>
        </w:tc>
        <w:tc>
          <w:tcPr>
            <w:tcW w:w="1699" w:type="dxa"/>
            <w:gridSpan w:val="2"/>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w:t>
            </w:r>
            <w:r w:rsidRPr="00237885">
              <w:rPr>
                <w:rStyle w:val="font01"/>
                <w:rFonts w:ascii="Times New Roman" w:cs="Times New Roman" w:hint="default"/>
                <w:b w:val="0"/>
                <w:sz w:val="18"/>
                <w:szCs w:val="18"/>
              </w:rPr>
              <w:t>非正常</w:t>
            </w:r>
            <w:r w:rsidRPr="00237885">
              <w:rPr>
                <w:rStyle w:val="font21"/>
                <w:rFonts w:ascii="Times New Roman" w:cs="Times New Roman" w:hint="default"/>
                <w:b w:val="0"/>
                <w:sz w:val="18"/>
                <w:szCs w:val="18"/>
              </w:rPr>
              <w:t>占标率</w:t>
            </w:r>
            <w:r w:rsidRPr="00237885">
              <w:rPr>
                <w:rStyle w:val="font41"/>
                <w:rFonts w:eastAsia="宋体"/>
                <w:b w:val="0"/>
                <w:sz w:val="18"/>
                <w:szCs w:val="18"/>
              </w:rPr>
              <w:t>&gt;100%</w:t>
            </w:r>
            <w:r w:rsidRPr="00237885">
              <w:rPr>
                <w:rFonts w:ascii="Times New Roman" w:eastAsia="宋体" w:hAnsi="Times New Roman"/>
                <w:color w:val="000000"/>
                <w:kern w:val="0"/>
                <w:sz w:val="18"/>
                <w:szCs w:val="18"/>
              </w:rPr>
              <w:t>□</w:t>
            </w:r>
          </w:p>
        </w:tc>
      </w:tr>
      <w:tr w:rsidR="00C21067" w:rsidRPr="00237885" w:rsidTr="00C21067">
        <w:trPr>
          <w:trHeight w:val="188"/>
          <w:jc w:val="center"/>
        </w:trPr>
        <w:tc>
          <w:tcPr>
            <w:tcW w:w="796" w:type="dxa"/>
            <w:vMerge/>
            <w:vAlign w:val="bottom"/>
          </w:tcPr>
          <w:p w:rsidR="00C21067" w:rsidRPr="00237885" w:rsidRDefault="00C21067" w:rsidP="00C21067">
            <w:pPr>
              <w:rPr>
                <w:rFonts w:ascii="Times New Roman" w:eastAsia="宋体" w:hAnsi="Times New Roman"/>
                <w:color w:val="000000"/>
                <w:sz w:val="18"/>
                <w:szCs w:val="18"/>
              </w:rPr>
            </w:pPr>
          </w:p>
        </w:tc>
        <w:tc>
          <w:tcPr>
            <w:tcW w:w="1670"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987" w:type="dxa"/>
            <w:gridSpan w:val="4"/>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w:t>
            </w:r>
            <w:r w:rsidRPr="00237885">
              <w:rPr>
                <w:rStyle w:val="font41"/>
                <w:rFonts w:eastAsia="宋体"/>
                <w:b w:val="0"/>
                <w:sz w:val="18"/>
                <w:szCs w:val="18"/>
              </w:rPr>
              <w:t xml:space="preserve">  </w:t>
            </w:r>
            <w:r w:rsidRPr="00237885">
              <w:rPr>
                <w:rStyle w:val="font21"/>
                <w:rFonts w:ascii="Times New Roman" w:cs="Times New Roman" w:hint="default"/>
                <w:b w:val="0"/>
                <w:sz w:val="18"/>
                <w:szCs w:val="18"/>
              </w:rPr>
              <w:t>）</w:t>
            </w:r>
            <w:r w:rsidRPr="00237885">
              <w:rPr>
                <w:rStyle w:val="font41"/>
                <w:rFonts w:eastAsia="宋体"/>
                <w:b w:val="0"/>
                <w:sz w:val="18"/>
                <w:szCs w:val="18"/>
              </w:rPr>
              <w:t>h</w:t>
            </w:r>
          </w:p>
        </w:tc>
        <w:tc>
          <w:tcPr>
            <w:tcW w:w="3701" w:type="dxa"/>
            <w:gridSpan w:val="6"/>
            <w:vMerge/>
            <w:vAlign w:val="center"/>
          </w:tcPr>
          <w:p w:rsidR="00C21067" w:rsidRPr="00237885" w:rsidRDefault="00C21067" w:rsidP="00C21067">
            <w:pPr>
              <w:jc w:val="center"/>
              <w:rPr>
                <w:rFonts w:ascii="Times New Roman" w:eastAsia="宋体" w:hAnsi="Times New Roman"/>
                <w:color w:val="000000"/>
                <w:sz w:val="18"/>
                <w:szCs w:val="18"/>
              </w:rPr>
            </w:pPr>
          </w:p>
        </w:tc>
        <w:tc>
          <w:tcPr>
            <w:tcW w:w="1699" w:type="dxa"/>
            <w:gridSpan w:val="2"/>
            <w:vMerge/>
            <w:vAlign w:val="center"/>
          </w:tcPr>
          <w:p w:rsidR="00C21067" w:rsidRPr="00237885" w:rsidRDefault="00C21067" w:rsidP="00C21067">
            <w:pPr>
              <w:jc w:val="center"/>
              <w:rPr>
                <w:rFonts w:ascii="Times New Roman" w:eastAsia="宋体" w:hAnsi="Times New Roman"/>
                <w:color w:val="000000"/>
                <w:sz w:val="18"/>
                <w:szCs w:val="18"/>
              </w:rPr>
            </w:pPr>
          </w:p>
        </w:tc>
      </w:tr>
      <w:tr w:rsidR="00C21067" w:rsidRPr="00237885" w:rsidTr="00C21067">
        <w:trPr>
          <w:trHeight w:val="284"/>
          <w:jc w:val="center"/>
        </w:trPr>
        <w:tc>
          <w:tcPr>
            <w:tcW w:w="796" w:type="dxa"/>
            <w:vMerge/>
            <w:vAlign w:val="bottom"/>
          </w:tcPr>
          <w:p w:rsidR="00C21067" w:rsidRPr="00237885" w:rsidRDefault="00C21067" w:rsidP="00C21067">
            <w:pPr>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保证率日平均浓度和年平均浓度</w:t>
            </w:r>
            <w:proofErr w:type="gramStart"/>
            <w:r w:rsidRPr="00237885">
              <w:rPr>
                <w:rFonts w:ascii="Times New Roman" w:eastAsia="宋体" w:hAnsi="宋体"/>
                <w:color w:val="000000"/>
                <w:kern w:val="0"/>
                <w:sz w:val="18"/>
                <w:szCs w:val="18"/>
              </w:rPr>
              <w:t>叠加值</w:t>
            </w:r>
            <w:proofErr w:type="gramEnd"/>
          </w:p>
        </w:tc>
        <w:tc>
          <w:tcPr>
            <w:tcW w:w="4399"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w:t>
            </w:r>
            <w:r w:rsidRPr="00237885">
              <w:rPr>
                <w:rStyle w:val="font21"/>
                <w:rFonts w:ascii="Times New Roman" w:cs="Times New Roman" w:hint="default"/>
                <w:b w:val="0"/>
                <w:sz w:val="18"/>
                <w:szCs w:val="18"/>
              </w:rPr>
              <w:t>叠加达标</w:t>
            </w:r>
            <w:r w:rsidRPr="00237885">
              <w:rPr>
                <w:rFonts w:ascii="Times New Roman" w:eastAsia="宋体" w:hAnsi="Times New Roman"/>
                <w:color w:val="000000"/>
                <w:kern w:val="0"/>
                <w:sz w:val="18"/>
                <w:szCs w:val="18"/>
              </w:rPr>
              <w:t>□</w:t>
            </w:r>
          </w:p>
        </w:tc>
        <w:tc>
          <w:tcPr>
            <w:tcW w:w="2988"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C</w:t>
            </w:r>
            <w:r w:rsidRPr="00237885">
              <w:rPr>
                <w:rStyle w:val="font21"/>
                <w:rFonts w:ascii="Times New Roman" w:cs="Times New Roman" w:hint="default"/>
                <w:b w:val="0"/>
                <w:sz w:val="18"/>
                <w:szCs w:val="18"/>
              </w:rPr>
              <w:t>叠加不达标</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bottom"/>
          </w:tcPr>
          <w:p w:rsidR="00C21067" w:rsidRPr="00237885" w:rsidRDefault="00C21067" w:rsidP="00C21067">
            <w:pPr>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区域环境质量的整体变化情况</w:t>
            </w:r>
          </w:p>
        </w:tc>
        <w:tc>
          <w:tcPr>
            <w:tcW w:w="4399"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k</w:t>
            </w:r>
            <w:r w:rsidRPr="00237885">
              <w:rPr>
                <w:rStyle w:val="font21"/>
                <w:rFonts w:ascii="Times New Roman" w:hAnsi="Times New Roman" w:cs="Times New Roman" w:hint="default"/>
                <w:b w:val="0"/>
                <w:sz w:val="18"/>
                <w:szCs w:val="18"/>
              </w:rPr>
              <w:t>≤</w:t>
            </w:r>
            <w:r w:rsidRPr="00237885">
              <w:rPr>
                <w:rStyle w:val="font41"/>
                <w:rFonts w:eastAsia="宋体"/>
                <w:b w:val="0"/>
                <w:sz w:val="18"/>
                <w:szCs w:val="18"/>
              </w:rPr>
              <w:t>-20%</w:t>
            </w:r>
            <w:r w:rsidRPr="00237885">
              <w:rPr>
                <w:rFonts w:ascii="Times New Roman" w:eastAsia="宋体" w:hAnsi="Times New Roman"/>
                <w:color w:val="000000"/>
                <w:kern w:val="0"/>
                <w:sz w:val="18"/>
                <w:szCs w:val="18"/>
              </w:rPr>
              <w:t>□</w:t>
            </w:r>
          </w:p>
        </w:tc>
        <w:tc>
          <w:tcPr>
            <w:tcW w:w="2988" w:type="dxa"/>
            <w:gridSpan w:val="6"/>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41"/>
                <w:rFonts w:eastAsia="宋体"/>
                <w:b w:val="0"/>
                <w:sz w:val="18"/>
                <w:szCs w:val="18"/>
              </w:rPr>
              <w:t>k&gt;-20%</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环境监测计划</w:t>
            </w:r>
          </w:p>
        </w:tc>
        <w:tc>
          <w:tcPr>
            <w:tcW w:w="1670" w:type="dxa"/>
            <w:vMerge w:val="restart"/>
            <w:vAlign w:val="center"/>
          </w:tcPr>
          <w:p w:rsidR="00C21067" w:rsidRPr="00237885" w:rsidRDefault="00C21067" w:rsidP="00C21067">
            <w:pPr>
              <w:widowControl/>
              <w:jc w:val="center"/>
              <w:textAlignment w:val="center"/>
              <w:rPr>
                <w:rFonts w:ascii="Times New Roman" w:eastAsia="宋体" w:hAnsi="Times New Roman"/>
                <w:color w:val="000000"/>
                <w:kern w:val="0"/>
                <w:sz w:val="18"/>
                <w:szCs w:val="18"/>
              </w:rPr>
            </w:pPr>
            <w:r w:rsidRPr="00237885">
              <w:rPr>
                <w:rFonts w:ascii="Times New Roman" w:eastAsia="宋体" w:hAnsi="宋体"/>
                <w:color w:val="000000"/>
                <w:kern w:val="0"/>
                <w:sz w:val="18"/>
                <w:szCs w:val="18"/>
              </w:rPr>
              <w:t>污染源</w:t>
            </w:r>
          </w:p>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监测</w:t>
            </w:r>
          </w:p>
        </w:tc>
        <w:tc>
          <w:tcPr>
            <w:tcW w:w="3124" w:type="dxa"/>
            <w:gridSpan w:val="5"/>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监测因子：（</w:t>
            </w:r>
            <w:r w:rsidRPr="00237885">
              <w:rPr>
                <w:rStyle w:val="font41"/>
                <w:rFonts w:eastAsia="宋体" w:hAnsi="宋体"/>
                <w:b w:val="0"/>
                <w:sz w:val="18"/>
                <w:szCs w:val="18"/>
              </w:rPr>
              <w:t>非甲烷总烃</w:t>
            </w:r>
            <w:r w:rsidRPr="00237885">
              <w:rPr>
                <w:rStyle w:val="font21"/>
                <w:rFonts w:ascii="Times New Roman" w:cs="Times New Roman" w:hint="default"/>
                <w:b w:val="0"/>
                <w:sz w:val="18"/>
                <w:szCs w:val="18"/>
              </w:rPr>
              <w:t>）</w:t>
            </w:r>
          </w:p>
        </w:tc>
        <w:tc>
          <w:tcPr>
            <w:tcW w:w="2564"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有组织废气监测</w:t>
            </w:r>
            <w:r w:rsidRPr="00237885">
              <w:rPr>
                <w:rStyle w:val="font21"/>
                <w:rFonts w:ascii="Times New Roman" w:hAnsi="MS Mincho" w:cs="Times New Roman" w:hint="default"/>
                <w:b w:val="0"/>
                <w:sz w:val="18"/>
                <w:szCs w:val="18"/>
              </w:rPr>
              <w:t>☑</w:t>
            </w:r>
          </w:p>
        </w:tc>
        <w:tc>
          <w:tcPr>
            <w:tcW w:w="1699" w:type="dxa"/>
            <w:gridSpan w:val="2"/>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无监测</w:t>
            </w:r>
            <w:r w:rsidRPr="00237885">
              <w:rPr>
                <w:rFonts w:ascii="Times New Roman" w:eastAsia="宋体" w:hAnsi="Times New Roman"/>
                <w:color w:val="000000"/>
                <w:kern w:val="0"/>
                <w:sz w:val="18"/>
                <w:szCs w:val="18"/>
              </w:rPr>
              <w:t>□</w:t>
            </w: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3124" w:type="dxa"/>
            <w:gridSpan w:val="5"/>
            <w:vMerge/>
            <w:vAlign w:val="center"/>
          </w:tcPr>
          <w:p w:rsidR="00C21067" w:rsidRPr="00237885" w:rsidRDefault="00C21067" w:rsidP="00C21067">
            <w:pPr>
              <w:jc w:val="center"/>
              <w:rPr>
                <w:rFonts w:ascii="Times New Roman" w:eastAsia="宋体" w:hAnsi="Times New Roman"/>
                <w:color w:val="000000"/>
                <w:sz w:val="18"/>
                <w:szCs w:val="18"/>
              </w:rPr>
            </w:pPr>
          </w:p>
        </w:tc>
        <w:tc>
          <w:tcPr>
            <w:tcW w:w="2564"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无组织废气监测</w:t>
            </w:r>
            <w:r w:rsidRPr="00237885">
              <w:rPr>
                <w:rStyle w:val="font21"/>
                <w:rFonts w:ascii="Times New Roman" w:hAnsi="MS Mincho" w:cs="Times New Roman" w:hint="default"/>
                <w:b w:val="0"/>
                <w:sz w:val="18"/>
                <w:szCs w:val="18"/>
              </w:rPr>
              <w:t>☑</w:t>
            </w:r>
          </w:p>
        </w:tc>
        <w:tc>
          <w:tcPr>
            <w:tcW w:w="1699" w:type="dxa"/>
            <w:gridSpan w:val="2"/>
            <w:vMerge/>
            <w:vAlign w:val="center"/>
          </w:tcPr>
          <w:p w:rsidR="00C21067" w:rsidRPr="00237885" w:rsidRDefault="00C21067" w:rsidP="00C21067">
            <w:pPr>
              <w:jc w:val="center"/>
              <w:rPr>
                <w:rFonts w:ascii="Times New Roman" w:eastAsia="宋体" w:hAnsi="Times New Roman"/>
                <w:color w:val="000000"/>
                <w:sz w:val="18"/>
                <w:szCs w:val="18"/>
              </w:rPr>
            </w:pP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环境质量监测</w:t>
            </w:r>
          </w:p>
        </w:tc>
        <w:tc>
          <w:tcPr>
            <w:tcW w:w="3124"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监测因子：（</w:t>
            </w:r>
            <w:r w:rsidRPr="00237885">
              <w:rPr>
                <w:rStyle w:val="font41"/>
                <w:rFonts w:eastAsia="宋体"/>
                <w:b w:val="0"/>
                <w:sz w:val="18"/>
                <w:szCs w:val="18"/>
              </w:rPr>
              <w:t>/</w:t>
            </w:r>
            <w:r w:rsidRPr="00237885">
              <w:rPr>
                <w:rStyle w:val="font21"/>
                <w:rFonts w:ascii="Times New Roman" w:cs="Times New Roman" w:hint="default"/>
                <w:b w:val="0"/>
                <w:sz w:val="18"/>
                <w:szCs w:val="18"/>
              </w:rPr>
              <w:t>）</w:t>
            </w:r>
          </w:p>
        </w:tc>
        <w:tc>
          <w:tcPr>
            <w:tcW w:w="2564" w:type="dxa"/>
            <w:gridSpan w:val="5"/>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监测点位数（</w:t>
            </w:r>
            <w:r w:rsidRPr="00237885">
              <w:rPr>
                <w:rStyle w:val="font41"/>
                <w:rFonts w:eastAsia="宋体"/>
                <w:b w:val="0"/>
                <w:sz w:val="18"/>
                <w:szCs w:val="18"/>
              </w:rPr>
              <w:t xml:space="preserve"> / </w:t>
            </w:r>
            <w:r w:rsidRPr="00237885">
              <w:rPr>
                <w:rStyle w:val="font21"/>
                <w:rFonts w:ascii="Times New Roman" w:cs="Times New Roman" w:hint="default"/>
                <w:b w:val="0"/>
                <w:sz w:val="18"/>
                <w:szCs w:val="18"/>
              </w:rPr>
              <w:t>）</w:t>
            </w:r>
          </w:p>
        </w:tc>
        <w:tc>
          <w:tcPr>
            <w:tcW w:w="1699" w:type="dxa"/>
            <w:gridSpan w:val="2"/>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无监测</w:t>
            </w:r>
            <w:r w:rsidRPr="00237885">
              <w:rPr>
                <w:rStyle w:val="font21"/>
                <w:rFonts w:ascii="Times New Roman" w:hAnsi="MS Mincho" w:cs="Times New Roman" w:hint="default"/>
                <w:b w:val="0"/>
                <w:sz w:val="18"/>
                <w:szCs w:val="18"/>
              </w:rPr>
              <w:t>☑</w:t>
            </w:r>
          </w:p>
        </w:tc>
      </w:tr>
      <w:tr w:rsidR="00C21067" w:rsidRPr="00237885" w:rsidTr="00C21067">
        <w:trPr>
          <w:trHeight w:val="118"/>
          <w:jc w:val="center"/>
        </w:trPr>
        <w:tc>
          <w:tcPr>
            <w:tcW w:w="796" w:type="dxa"/>
            <w:vMerge w:val="restart"/>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评价结论</w:t>
            </w: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环境影响</w:t>
            </w:r>
          </w:p>
        </w:tc>
        <w:tc>
          <w:tcPr>
            <w:tcW w:w="7387" w:type="dxa"/>
            <w:gridSpan w:val="12"/>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可以接受</w:t>
            </w:r>
            <w:r w:rsidRPr="00237885">
              <w:rPr>
                <w:rStyle w:val="font41"/>
                <w:rFonts w:eastAsia="宋体"/>
                <w:b w:val="0"/>
                <w:sz w:val="18"/>
                <w:szCs w:val="18"/>
              </w:rPr>
              <w:t xml:space="preserve"> </w:t>
            </w:r>
            <w:r w:rsidRPr="00237885">
              <w:rPr>
                <w:rStyle w:val="font21"/>
                <w:rFonts w:ascii="Times New Roman" w:hAnsi="MS Mincho" w:cs="Times New Roman" w:hint="default"/>
                <w:b w:val="0"/>
                <w:sz w:val="18"/>
                <w:szCs w:val="18"/>
              </w:rPr>
              <w:t>☑</w:t>
            </w:r>
            <w:r w:rsidRPr="00237885">
              <w:rPr>
                <w:rStyle w:val="font41"/>
                <w:rFonts w:eastAsia="宋体"/>
                <w:b w:val="0"/>
                <w:sz w:val="18"/>
                <w:szCs w:val="18"/>
              </w:rPr>
              <w:t xml:space="preserve">          </w:t>
            </w:r>
            <w:r w:rsidRPr="00237885">
              <w:rPr>
                <w:rStyle w:val="font21"/>
                <w:rFonts w:ascii="Times New Roman" w:cs="Times New Roman" w:hint="default"/>
                <w:b w:val="0"/>
                <w:sz w:val="18"/>
                <w:szCs w:val="18"/>
              </w:rPr>
              <w:t>不可以接受</w:t>
            </w:r>
            <w:r w:rsidRPr="00237885">
              <w:rPr>
                <w:rStyle w:val="font41"/>
                <w:rFonts w:eastAsia="宋体"/>
                <w:b w:val="0"/>
                <w:sz w:val="18"/>
                <w:szCs w:val="18"/>
              </w:rPr>
              <w:t xml:space="preserve"> </w:t>
            </w:r>
            <w:r w:rsidRPr="00237885">
              <w:rPr>
                <w:rStyle w:val="font21"/>
                <w:rFonts w:ascii="Times New Roman" w:hAnsi="Times New Roman" w:cs="Times New Roman" w:hint="default"/>
                <w:b w:val="0"/>
                <w:sz w:val="18"/>
                <w:szCs w:val="18"/>
              </w:rPr>
              <w:t>□</w:t>
            </w:r>
          </w:p>
        </w:tc>
      </w:tr>
      <w:tr w:rsidR="00C21067" w:rsidRPr="00237885" w:rsidTr="00C21067">
        <w:trPr>
          <w:trHeight w:val="336"/>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kern w:val="0"/>
                <w:sz w:val="18"/>
                <w:szCs w:val="18"/>
              </w:rPr>
            </w:pPr>
            <w:r w:rsidRPr="00237885">
              <w:rPr>
                <w:rFonts w:ascii="Times New Roman" w:eastAsia="宋体" w:hAnsi="宋体"/>
                <w:color w:val="000000"/>
                <w:kern w:val="0"/>
                <w:sz w:val="18"/>
                <w:szCs w:val="18"/>
              </w:rPr>
              <w:t>大气环境防护距离</w:t>
            </w:r>
          </w:p>
        </w:tc>
        <w:tc>
          <w:tcPr>
            <w:tcW w:w="7387" w:type="dxa"/>
            <w:gridSpan w:val="12"/>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距（</w:t>
            </w:r>
            <w:r w:rsidRPr="00237885">
              <w:rPr>
                <w:rStyle w:val="font41"/>
                <w:rFonts w:eastAsia="宋体"/>
                <w:b w:val="0"/>
                <w:sz w:val="18"/>
                <w:szCs w:val="18"/>
              </w:rPr>
              <w:t xml:space="preserve"> /  )</w:t>
            </w:r>
            <w:r w:rsidRPr="00237885">
              <w:rPr>
                <w:rStyle w:val="font21"/>
                <w:rFonts w:ascii="Times New Roman" w:cs="Times New Roman" w:hint="default"/>
                <w:b w:val="0"/>
                <w:sz w:val="18"/>
                <w:szCs w:val="18"/>
              </w:rPr>
              <w:t>厂界最远（</w:t>
            </w:r>
            <w:r w:rsidRPr="00237885">
              <w:rPr>
                <w:rStyle w:val="font41"/>
                <w:rFonts w:eastAsia="宋体"/>
                <w:b w:val="0"/>
                <w:sz w:val="18"/>
                <w:szCs w:val="18"/>
              </w:rPr>
              <w:t xml:space="preserve">  /  </w:t>
            </w:r>
            <w:r w:rsidRPr="00237885">
              <w:rPr>
                <w:rStyle w:val="font21"/>
                <w:rFonts w:ascii="Times New Roman" w:cs="Times New Roman" w:hint="default"/>
                <w:b w:val="0"/>
                <w:sz w:val="18"/>
                <w:szCs w:val="18"/>
              </w:rPr>
              <w:t>）</w:t>
            </w:r>
            <w:r w:rsidRPr="00237885">
              <w:rPr>
                <w:rStyle w:val="font41"/>
                <w:rFonts w:eastAsia="宋体"/>
                <w:b w:val="0"/>
                <w:sz w:val="18"/>
                <w:szCs w:val="18"/>
              </w:rPr>
              <w:t>m</w:t>
            </w:r>
          </w:p>
        </w:tc>
      </w:tr>
      <w:tr w:rsidR="00C21067" w:rsidRPr="00237885" w:rsidTr="00C21067">
        <w:trPr>
          <w:trHeight w:val="284"/>
          <w:jc w:val="center"/>
        </w:trPr>
        <w:tc>
          <w:tcPr>
            <w:tcW w:w="796" w:type="dxa"/>
            <w:vMerge/>
            <w:vAlign w:val="center"/>
          </w:tcPr>
          <w:p w:rsidR="00C21067" w:rsidRPr="00237885" w:rsidRDefault="00C21067" w:rsidP="00C21067">
            <w:pPr>
              <w:jc w:val="center"/>
              <w:rPr>
                <w:rFonts w:ascii="Times New Roman" w:eastAsia="宋体" w:hAnsi="Times New Roman"/>
                <w:color w:val="000000"/>
                <w:sz w:val="18"/>
                <w:szCs w:val="18"/>
              </w:rPr>
            </w:pPr>
          </w:p>
        </w:tc>
        <w:tc>
          <w:tcPr>
            <w:tcW w:w="1670" w:type="dxa"/>
            <w:vAlign w:val="center"/>
          </w:tcPr>
          <w:p w:rsidR="00C21067" w:rsidRPr="00237885" w:rsidRDefault="00C21067" w:rsidP="00C21067">
            <w:pPr>
              <w:widowControl/>
              <w:jc w:val="center"/>
              <w:textAlignment w:val="center"/>
              <w:rPr>
                <w:rFonts w:ascii="Times New Roman" w:eastAsia="宋体" w:hAnsi="Times New Roman"/>
                <w:color w:val="000000"/>
                <w:sz w:val="18"/>
                <w:szCs w:val="18"/>
              </w:rPr>
            </w:pPr>
            <w:r w:rsidRPr="00237885">
              <w:rPr>
                <w:rFonts w:ascii="Times New Roman" w:eastAsia="宋体" w:hAnsi="宋体"/>
                <w:color w:val="000000"/>
                <w:kern w:val="0"/>
                <w:sz w:val="18"/>
                <w:szCs w:val="18"/>
              </w:rPr>
              <w:t>污染源年排放量</w:t>
            </w:r>
          </w:p>
        </w:tc>
        <w:tc>
          <w:tcPr>
            <w:tcW w:w="1285" w:type="dxa"/>
            <w:vAlign w:val="center"/>
          </w:tcPr>
          <w:p w:rsidR="00C21067" w:rsidRPr="00237885" w:rsidRDefault="00C21067" w:rsidP="00C21067">
            <w:pPr>
              <w:widowControl/>
              <w:jc w:val="center"/>
              <w:textAlignment w:val="center"/>
              <w:rPr>
                <w:rStyle w:val="font41"/>
                <w:rFonts w:eastAsia="宋体"/>
                <w:b w:val="0"/>
                <w:sz w:val="18"/>
                <w:szCs w:val="18"/>
              </w:rPr>
            </w:pPr>
            <w:r w:rsidRPr="00237885">
              <w:rPr>
                <w:rStyle w:val="font41"/>
                <w:rFonts w:eastAsia="宋体"/>
                <w:b w:val="0"/>
                <w:sz w:val="18"/>
                <w:szCs w:val="18"/>
              </w:rPr>
              <w:t>SO</w:t>
            </w:r>
            <w:r w:rsidRPr="00237885">
              <w:rPr>
                <w:rStyle w:val="font11"/>
                <w:rFonts w:eastAsia="宋体"/>
                <w:b w:val="0"/>
                <w:sz w:val="18"/>
                <w:szCs w:val="18"/>
              </w:rPr>
              <w:t>2</w:t>
            </w:r>
            <w:r w:rsidRPr="00237885">
              <w:rPr>
                <w:rStyle w:val="font41"/>
                <w:rFonts w:eastAsia="宋体"/>
                <w:b w:val="0"/>
                <w:sz w:val="18"/>
                <w:szCs w:val="18"/>
              </w:rPr>
              <w:t>:(/ )t/a</w:t>
            </w:r>
          </w:p>
        </w:tc>
        <w:tc>
          <w:tcPr>
            <w:tcW w:w="1839" w:type="dxa"/>
            <w:gridSpan w:val="4"/>
            <w:vAlign w:val="center"/>
          </w:tcPr>
          <w:p w:rsidR="00C21067" w:rsidRPr="00237885" w:rsidRDefault="00C21067" w:rsidP="00C21067">
            <w:pPr>
              <w:widowControl/>
              <w:jc w:val="center"/>
              <w:textAlignment w:val="center"/>
              <w:rPr>
                <w:rStyle w:val="font21"/>
                <w:rFonts w:ascii="Times New Roman" w:hAnsi="Times New Roman" w:cs="Times New Roman" w:hint="default"/>
                <w:b w:val="0"/>
                <w:sz w:val="18"/>
                <w:szCs w:val="18"/>
              </w:rPr>
            </w:pPr>
            <w:r w:rsidRPr="00237885">
              <w:rPr>
                <w:rFonts w:ascii="Times New Roman" w:eastAsia="宋体" w:hAnsi="Times New Roman"/>
                <w:color w:val="000000"/>
                <w:kern w:val="0"/>
                <w:sz w:val="18"/>
                <w:szCs w:val="18"/>
              </w:rPr>
              <w:t>NOx:(/)t/a</w:t>
            </w:r>
          </w:p>
        </w:tc>
        <w:tc>
          <w:tcPr>
            <w:tcW w:w="1988" w:type="dxa"/>
            <w:gridSpan w:val="2"/>
            <w:vAlign w:val="center"/>
          </w:tcPr>
          <w:p w:rsidR="00C21067" w:rsidRPr="00237885" w:rsidRDefault="00C21067" w:rsidP="00C21067">
            <w:pPr>
              <w:widowControl/>
              <w:jc w:val="center"/>
              <w:textAlignment w:val="center"/>
              <w:rPr>
                <w:rStyle w:val="font21"/>
                <w:rFonts w:ascii="Times New Roman" w:hAnsi="Times New Roman" w:cs="Times New Roman" w:hint="default"/>
                <w:b w:val="0"/>
                <w:sz w:val="18"/>
                <w:szCs w:val="18"/>
              </w:rPr>
            </w:pPr>
            <w:r w:rsidRPr="00237885">
              <w:rPr>
                <w:rStyle w:val="font21"/>
                <w:rFonts w:ascii="Times New Roman" w:cs="Times New Roman" w:hint="default"/>
                <w:b w:val="0"/>
                <w:sz w:val="18"/>
                <w:szCs w:val="18"/>
              </w:rPr>
              <w:t>颗粒物</w:t>
            </w:r>
            <w:r w:rsidRPr="00237885">
              <w:rPr>
                <w:rStyle w:val="font41"/>
                <w:rFonts w:eastAsia="宋体"/>
                <w:b w:val="0"/>
                <w:sz w:val="18"/>
                <w:szCs w:val="18"/>
              </w:rPr>
              <w:t>:( /)t/a</w:t>
            </w:r>
          </w:p>
        </w:tc>
        <w:tc>
          <w:tcPr>
            <w:tcW w:w="2275" w:type="dxa"/>
            <w:gridSpan w:val="5"/>
            <w:vAlign w:val="center"/>
          </w:tcPr>
          <w:p w:rsidR="00C21067" w:rsidRPr="00237885" w:rsidRDefault="00C21067" w:rsidP="00C21067">
            <w:pPr>
              <w:widowControl/>
              <w:jc w:val="center"/>
              <w:textAlignment w:val="center"/>
              <w:rPr>
                <w:rStyle w:val="font21"/>
                <w:rFonts w:ascii="Times New Roman" w:hAnsi="Times New Roman" w:cs="Times New Roman" w:hint="default"/>
                <w:b w:val="0"/>
                <w:sz w:val="18"/>
                <w:szCs w:val="18"/>
              </w:rPr>
            </w:pPr>
            <w:r w:rsidRPr="00237885">
              <w:rPr>
                <w:rStyle w:val="font21"/>
                <w:rFonts w:ascii="Times New Roman" w:cs="Times New Roman" w:hint="default"/>
                <w:b w:val="0"/>
                <w:sz w:val="18"/>
                <w:szCs w:val="18"/>
              </w:rPr>
              <w:t>非甲烷总烃</w:t>
            </w:r>
            <w:r w:rsidRPr="00237885">
              <w:rPr>
                <w:rFonts w:ascii="Times New Roman" w:eastAsia="宋体" w:hAnsi="Times New Roman"/>
                <w:color w:val="000000"/>
                <w:kern w:val="0"/>
                <w:sz w:val="18"/>
                <w:szCs w:val="18"/>
              </w:rPr>
              <w:t>:(0.0304)t/a</w:t>
            </w:r>
          </w:p>
        </w:tc>
      </w:tr>
      <w:tr w:rsidR="00C21067" w:rsidRPr="00237885" w:rsidTr="00C21067">
        <w:trPr>
          <w:trHeight w:val="284"/>
          <w:jc w:val="center"/>
        </w:trPr>
        <w:tc>
          <w:tcPr>
            <w:tcW w:w="9853" w:type="dxa"/>
            <w:gridSpan w:val="14"/>
            <w:vAlign w:val="center"/>
          </w:tcPr>
          <w:p w:rsidR="00C21067" w:rsidRPr="00237885" w:rsidRDefault="00C21067" w:rsidP="00C21067">
            <w:pPr>
              <w:widowControl/>
              <w:jc w:val="left"/>
              <w:textAlignment w:val="center"/>
              <w:rPr>
                <w:rFonts w:ascii="Times New Roman" w:eastAsia="宋体" w:hAnsi="Times New Roman"/>
                <w:color w:val="000000"/>
                <w:sz w:val="18"/>
                <w:szCs w:val="18"/>
              </w:rPr>
            </w:pPr>
            <w:r w:rsidRPr="00237885">
              <w:rPr>
                <w:rStyle w:val="font21"/>
                <w:rFonts w:ascii="Times New Roman" w:cs="Times New Roman" w:hint="default"/>
                <w:b w:val="0"/>
                <w:sz w:val="18"/>
                <w:szCs w:val="18"/>
              </w:rPr>
              <w:t>注：</w:t>
            </w:r>
            <w:r w:rsidRPr="00237885">
              <w:rPr>
                <w:rStyle w:val="font41"/>
                <w:rFonts w:eastAsia="宋体"/>
                <w:b w:val="0"/>
                <w:sz w:val="18"/>
                <w:szCs w:val="18"/>
              </w:rPr>
              <w:t>“</w:t>
            </w:r>
            <w:r w:rsidRPr="00237885">
              <w:rPr>
                <w:rStyle w:val="font21"/>
                <w:rFonts w:ascii="Times New Roman" w:hAnsi="Times New Roman" w:cs="Times New Roman" w:hint="default"/>
                <w:b w:val="0"/>
                <w:sz w:val="18"/>
                <w:szCs w:val="18"/>
              </w:rPr>
              <w:t>□</w:t>
            </w:r>
            <w:r w:rsidRPr="00237885">
              <w:rPr>
                <w:rStyle w:val="font41"/>
                <w:rFonts w:eastAsia="宋体"/>
                <w:b w:val="0"/>
                <w:sz w:val="18"/>
                <w:szCs w:val="18"/>
              </w:rPr>
              <w:t>”</w:t>
            </w:r>
            <w:r w:rsidRPr="00237885">
              <w:rPr>
                <w:rStyle w:val="font21"/>
                <w:rFonts w:ascii="Times New Roman" w:cs="Times New Roman" w:hint="default"/>
                <w:b w:val="0"/>
                <w:sz w:val="18"/>
                <w:szCs w:val="18"/>
              </w:rPr>
              <w:t>，填</w:t>
            </w:r>
            <w:r w:rsidRPr="00237885">
              <w:rPr>
                <w:rStyle w:val="font41"/>
                <w:rFonts w:eastAsia="宋体"/>
                <w:b w:val="0"/>
                <w:sz w:val="18"/>
                <w:szCs w:val="18"/>
              </w:rPr>
              <w:t>“</w:t>
            </w:r>
            <w:r w:rsidRPr="00237885">
              <w:rPr>
                <w:rStyle w:val="font21"/>
                <w:rFonts w:ascii="Times New Roman" w:hAnsi="Times New Roman" w:cs="Times New Roman" w:hint="default"/>
                <w:b w:val="0"/>
                <w:sz w:val="18"/>
                <w:szCs w:val="18"/>
              </w:rPr>
              <w:t>√</w:t>
            </w:r>
            <w:r w:rsidRPr="00237885">
              <w:rPr>
                <w:rStyle w:val="font41"/>
                <w:rFonts w:eastAsia="宋体"/>
                <w:b w:val="0"/>
                <w:sz w:val="18"/>
                <w:szCs w:val="18"/>
              </w:rPr>
              <w:t>”</w:t>
            </w:r>
            <w:r w:rsidRPr="00237885">
              <w:rPr>
                <w:rStyle w:val="font21"/>
                <w:rFonts w:ascii="Times New Roman" w:cs="Times New Roman" w:hint="default"/>
                <w:b w:val="0"/>
                <w:sz w:val="18"/>
                <w:szCs w:val="18"/>
              </w:rPr>
              <w:t>；</w:t>
            </w:r>
            <w:r w:rsidRPr="00237885">
              <w:rPr>
                <w:rStyle w:val="font41"/>
                <w:rFonts w:eastAsia="宋体"/>
                <w:b w:val="0"/>
                <w:sz w:val="18"/>
                <w:szCs w:val="18"/>
              </w:rPr>
              <w:t>“</w:t>
            </w:r>
            <w:r w:rsidRPr="00237885">
              <w:rPr>
                <w:rStyle w:val="font21"/>
                <w:rFonts w:ascii="Times New Roman" w:cs="Times New Roman" w:hint="default"/>
                <w:b w:val="0"/>
                <w:sz w:val="18"/>
                <w:szCs w:val="18"/>
              </w:rPr>
              <w:t>（</w:t>
            </w:r>
            <w:r w:rsidRPr="00237885">
              <w:rPr>
                <w:rStyle w:val="font41"/>
                <w:rFonts w:eastAsia="宋体"/>
                <w:b w:val="0"/>
                <w:sz w:val="18"/>
                <w:szCs w:val="18"/>
              </w:rPr>
              <w:t xml:space="preserve">  </w:t>
            </w:r>
            <w:r w:rsidRPr="00237885">
              <w:rPr>
                <w:rStyle w:val="font21"/>
                <w:rFonts w:ascii="Times New Roman" w:cs="Times New Roman" w:hint="default"/>
                <w:b w:val="0"/>
                <w:sz w:val="18"/>
                <w:szCs w:val="18"/>
              </w:rPr>
              <w:t>）</w:t>
            </w:r>
            <w:r w:rsidRPr="00237885">
              <w:rPr>
                <w:rStyle w:val="font41"/>
                <w:rFonts w:eastAsia="宋体"/>
                <w:b w:val="0"/>
                <w:sz w:val="18"/>
                <w:szCs w:val="18"/>
              </w:rPr>
              <w:t>”</w:t>
            </w:r>
            <w:r w:rsidRPr="00237885">
              <w:rPr>
                <w:rStyle w:val="font21"/>
                <w:rFonts w:ascii="Times New Roman" w:cs="Times New Roman" w:hint="default"/>
                <w:b w:val="0"/>
                <w:sz w:val="18"/>
                <w:szCs w:val="18"/>
              </w:rPr>
              <w:t>为内容填写项</w:t>
            </w:r>
          </w:p>
        </w:tc>
      </w:tr>
    </w:tbl>
    <w:p w:rsidR="00237885" w:rsidRDefault="00237885" w:rsidP="00C21067">
      <w:pPr>
        <w:pStyle w:val="1"/>
        <w:sectPr w:rsidR="00237885" w:rsidSect="003B2360">
          <w:pgSz w:w="11906" w:h="16838"/>
          <w:pgMar w:top="1417" w:right="1417" w:bottom="1417" w:left="1417" w:header="851" w:footer="992" w:gutter="0"/>
          <w:cols w:space="720"/>
          <w:docGrid w:type="lines" w:linePitch="312"/>
        </w:sectPr>
      </w:pPr>
    </w:p>
    <w:p w:rsidR="00C21067" w:rsidRPr="00C21067" w:rsidRDefault="00237885" w:rsidP="00C21067">
      <w:pPr>
        <w:pStyle w:val="1"/>
      </w:pPr>
      <w:r>
        <w:rPr>
          <w:rFonts w:hint="eastAsia"/>
          <w:noProof/>
        </w:rPr>
        <w:lastRenderedPageBreak/>
        <w:drawing>
          <wp:anchor distT="0" distB="0" distL="114300" distR="114300" simplePos="0" relativeHeight="251717120" behindDoc="1" locked="0" layoutInCell="1" allowOverlap="1">
            <wp:simplePos x="914400" y="-9667875"/>
            <wp:positionH relativeFrom="column">
              <wp:align>center</wp:align>
            </wp:positionH>
            <wp:positionV relativeFrom="page">
              <wp:align>center</wp:align>
            </wp:positionV>
            <wp:extent cx="7560310" cy="10715625"/>
            <wp:effectExtent l="19050" t="0" r="2540" b="0"/>
            <wp:wrapNone/>
            <wp:docPr id="25" name="图片 24" descr="微信截图_2020121810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3652.jpg"/>
                    <pic:cNvPicPr/>
                  </pic:nvPicPr>
                  <pic:blipFill>
                    <a:blip r:embed="rId42" cstate="print"/>
                    <a:stretch>
                      <a:fillRect/>
                    </a:stretch>
                  </pic:blipFill>
                  <pic:spPr>
                    <a:xfrm>
                      <a:off x="0" y="0"/>
                      <a:ext cx="7560310" cy="10715625"/>
                    </a:xfrm>
                    <a:prstGeom prst="rect">
                      <a:avLst/>
                    </a:prstGeom>
                  </pic:spPr>
                </pic:pic>
              </a:graphicData>
            </a:graphic>
          </wp:anchor>
        </w:drawing>
      </w: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237885" w:rsidP="00C21067">
      <w:pPr>
        <w:pStyle w:val="1"/>
      </w:pPr>
      <w:r>
        <w:rPr>
          <w:rFonts w:hint="eastAsia"/>
          <w:noProof/>
        </w:rPr>
        <w:lastRenderedPageBreak/>
        <w:drawing>
          <wp:anchor distT="0" distB="0" distL="114300" distR="114300" simplePos="0" relativeHeight="251718144" behindDoc="1" locked="0" layoutInCell="1" allowOverlap="1">
            <wp:simplePos x="914400" y="-9629775"/>
            <wp:positionH relativeFrom="column">
              <wp:align>center</wp:align>
            </wp:positionH>
            <wp:positionV relativeFrom="page">
              <wp:align>center</wp:align>
            </wp:positionV>
            <wp:extent cx="7560310" cy="10687050"/>
            <wp:effectExtent l="19050" t="0" r="2540" b="0"/>
            <wp:wrapNone/>
            <wp:docPr id="26" name="图片 25" descr="微信截图_2020121810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3811.jpg"/>
                    <pic:cNvPicPr/>
                  </pic:nvPicPr>
                  <pic:blipFill>
                    <a:blip r:embed="rId43" cstate="print"/>
                    <a:stretch>
                      <a:fillRect/>
                    </a:stretch>
                  </pic:blipFill>
                  <pic:spPr>
                    <a:xfrm>
                      <a:off x="0" y="0"/>
                      <a:ext cx="7560310" cy="10687050"/>
                    </a:xfrm>
                    <a:prstGeom prst="rect">
                      <a:avLst/>
                    </a:prstGeom>
                  </pic:spPr>
                </pic:pic>
              </a:graphicData>
            </a:graphic>
          </wp:anchor>
        </w:drawing>
      </w: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C21067" w:rsidP="00C21067">
      <w:pPr>
        <w:pStyle w:val="1"/>
      </w:pPr>
    </w:p>
    <w:p w:rsidR="00C21067" w:rsidRDefault="00C21067" w:rsidP="00C21067"/>
    <w:p w:rsidR="00C21067" w:rsidRDefault="00237885" w:rsidP="00C21067">
      <w:pPr>
        <w:pStyle w:val="1"/>
      </w:pPr>
      <w:r>
        <w:rPr>
          <w:rFonts w:hint="eastAsia"/>
          <w:noProof/>
        </w:rPr>
        <w:lastRenderedPageBreak/>
        <w:drawing>
          <wp:anchor distT="0" distB="0" distL="114300" distR="114300" simplePos="0" relativeHeight="251719168" behindDoc="1" locked="0" layoutInCell="1" allowOverlap="1">
            <wp:simplePos x="914400" y="-9677400"/>
            <wp:positionH relativeFrom="column">
              <wp:align>center</wp:align>
            </wp:positionH>
            <wp:positionV relativeFrom="page">
              <wp:align>center</wp:align>
            </wp:positionV>
            <wp:extent cx="7560310" cy="10725150"/>
            <wp:effectExtent l="19050" t="0" r="2540" b="0"/>
            <wp:wrapNone/>
            <wp:docPr id="27" name="图片 26" descr="微信截图_2020121810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3858.jpg"/>
                    <pic:cNvPicPr/>
                  </pic:nvPicPr>
                  <pic:blipFill>
                    <a:blip r:embed="rId44" cstate="print"/>
                    <a:stretch>
                      <a:fillRect/>
                    </a:stretch>
                  </pic:blipFill>
                  <pic:spPr>
                    <a:xfrm>
                      <a:off x="0" y="0"/>
                      <a:ext cx="7560310" cy="10725150"/>
                    </a:xfrm>
                    <a:prstGeom prst="rect">
                      <a:avLst/>
                    </a:prstGeom>
                  </pic:spPr>
                </pic:pic>
              </a:graphicData>
            </a:graphic>
          </wp:anchor>
        </w:drawing>
      </w: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r>
        <w:rPr>
          <w:rFonts w:hint="eastAsia"/>
          <w:noProof/>
        </w:rPr>
        <w:lastRenderedPageBreak/>
        <w:drawing>
          <wp:anchor distT="0" distB="0" distL="114300" distR="114300" simplePos="0" relativeHeight="251720192" behindDoc="1" locked="0" layoutInCell="1" allowOverlap="1">
            <wp:simplePos x="914400" y="-9591675"/>
            <wp:positionH relativeFrom="column">
              <wp:align>center</wp:align>
            </wp:positionH>
            <wp:positionV relativeFrom="page">
              <wp:align>center</wp:align>
            </wp:positionV>
            <wp:extent cx="7560310" cy="10648950"/>
            <wp:effectExtent l="19050" t="0" r="2540" b="0"/>
            <wp:wrapNone/>
            <wp:docPr id="28" name="图片 27" descr="微信截图_2020121810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3941.jpg"/>
                    <pic:cNvPicPr/>
                  </pic:nvPicPr>
                  <pic:blipFill>
                    <a:blip r:embed="rId45" cstate="print"/>
                    <a:stretch>
                      <a:fillRect/>
                    </a:stretch>
                  </pic:blipFill>
                  <pic:spPr>
                    <a:xfrm>
                      <a:off x="0" y="0"/>
                      <a:ext cx="7560310" cy="10648950"/>
                    </a:xfrm>
                    <a:prstGeom prst="rect">
                      <a:avLst/>
                    </a:prstGeom>
                  </pic:spPr>
                </pic:pic>
              </a:graphicData>
            </a:graphic>
          </wp:anchor>
        </w:drawing>
      </w: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Pr>
        <w:sectPr w:rsidR="00237885" w:rsidSect="00237885">
          <w:pgSz w:w="11906" w:h="16838"/>
          <w:pgMar w:top="1417" w:right="1417" w:bottom="1417" w:left="1417" w:header="851" w:footer="992" w:gutter="0"/>
          <w:cols w:space="720"/>
          <w:docGrid w:type="lines" w:linePitch="312"/>
        </w:sectPr>
      </w:pPr>
    </w:p>
    <w:p w:rsidR="00237885" w:rsidRDefault="00237885" w:rsidP="00237885">
      <w:pPr>
        <w:sectPr w:rsidR="00237885" w:rsidSect="00237885">
          <w:pgSz w:w="16838" w:h="11906" w:orient="landscape"/>
          <w:pgMar w:top="1417" w:right="1417" w:bottom="1417" w:left="1417" w:header="851" w:footer="992" w:gutter="0"/>
          <w:cols w:space="720"/>
          <w:docGrid w:type="lines" w:linePitch="312"/>
        </w:sectPr>
      </w:pPr>
      <w:r>
        <w:rPr>
          <w:noProof/>
        </w:rPr>
        <w:lastRenderedPageBreak/>
        <w:drawing>
          <wp:anchor distT="0" distB="0" distL="114300" distR="114300" simplePos="0" relativeHeight="251721216" behindDoc="1" locked="0" layoutInCell="1" allowOverlap="1">
            <wp:simplePos x="914400" y="981075"/>
            <wp:positionH relativeFrom="column">
              <wp:align>center</wp:align>
            </wp:positionH>
            <wp:positionV relativeFrom="page">
              <wp:align>center</wp:align>
            </wp:positionV>
            <wp:extent cx="10662920" cy="7562850"/>
            <wp:effectExtent l="19050" t="0" r="5080" b="0"/>
            <wp:wrapNone/>
            <wp:docPr id="29" name="图片 28" descr="微信截图_2020121810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4105.jpg"/>
                    <pic:cNvPicPr/>
                  </pic:nvPicPr>
                  <pic:blipFill>
                    <a:blip r:embed="rId46" cstate="print"/>
                    <a:stretch>
                      <a:fillRect/>
                    </a:stretch>
                  </pic:blipFill>
                  <pic:spPr>
                    <a:xfrm>
                      <a:off x="0" y="0"/>
                      <a:ext cx="10662920" cy="7562850"/>
                    </a:xfrm>
                    <a:prstGeom prst="rect">
                      <a:avLst/>
                    </a:prstGeom>
                  </pic:spPr>
                </pic:pic>
              </a:graphicData>
            </a:graphic>
          </wp:anchor>
        </w:drawing>
      </w:r>
    </w:p>
    <w:p w:rsidR="00237885" w:rsidRDefault="00237885" w:rsidP="00237885">
      <w:pPr>
        <w:sectPr w:rsidR="00237885" w:rsidSect="00237885">
          <w:pgSz w:w="11906" w:h="16838"/>
          <w:pgMar w:top="1417" w:right="1417" w:bottom="1417" w:left="1417" w:header="851" w:footer="992" w:gutter="0"/>
          <w:cols w:space="720"/>
          <w:docGrid w:type="lines" w:linePitch="312"/>
        </w:sectPr>
      </w:pPr>
      <w:r>
        <w:rPr>
          <w:noProof/>
        </w:rPr>
        <w:lastRenderedPageBreak/>
        <w:drawing>
          <wp:anchor distT="0" distB="0" distL="114300" distR="114300" simplePos="0" relativeHeight="251722240" behindDoc="1" locked="0" layoutInCell="1" allowOverlap="1">
            <wp:simplePos x="914400" y="981075"/>
            <wp:positionH relativeFrom="column">
              <wp:align>center</wp:align>
            </wp:positionH>
            <wp:positionV relativeFrom="page">
              <wp:align>center</wp:align>
            </wp:positionV>
            <wp:extent cx="7560310" cy="10725150"/>
            <wp:effectExtent l="19050" t="0" r="2540" b="0"/>
            <wp:wrapNone/>
            <wp:docPr id="30" name="图片 29" descr="微信截图_202012181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04149.jpg"/>
                    <pic:cNvPicPr/>
                  </pic:nvPicPr>
                  <pic:blipFill>
                    <a:blip r:embed="rId47" cstate="print"/>
                    <a:stretch>
                      <a:fillRect/>
                    </a:stretch>
                  </pic:blipFill>
                  <pic:spPr>
                    <a:xfrm>
                      <a:off x="0" y="0"/>
                      <a:ext cx="7560310" cy="10725150"/>
                    </a:xfrm>
                    <a:prstGeom prst="rect">
                      <a:avLst/>
                    </a:prstGeom>
                  </pic:spPr>
                </pic:pic>
              </a:graphicData>
            </a:graphic>
          </wp:anchor>
        </w:drawing>
      </w:r>
    </w:p>
    <w:p w:rsidR="00237885" w:rsidRDefault="00FF25CA" w:rsidP="00237885">
      <w:r>
        <w:rPr>
          <w:noProof/>
        </w:rPr>
        <w:lastRenderedPageBreak/>
        <w:drawing>
          <wp:anchor distT="0" distB="0" distL="114300" distR="114300" simplePos="0" relativeHeight="251729408" behindDoc="1" locked="0" layoutInCell="1" allowOverlap="1">
            <wp:simplePos x="914400" y="981075"/>
            <wp:positionH relativeFrom="column">
              <wp:align>center</wp:align>
            </wp:positionH>
            <wp:positionV relativeFrom="page">
              <wp:align>center</wp:align>
            </wp:positionV>
            <wp:extent cx="10685145" cy="7562850"/>
            <wp:effectExtent l="19050" t="0" r="1905" b="0"/>
            <wp:wrapNone/>
            <wp:docPr id="36" name="图片 35" descr="微信截图_2020121813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18134317.jpg"/>
                    <pic:cNvPicPr/>
                  </pic:nvPicPr>
                  <pic:blipFill>
                    <a:blip r:embed="rId48" cstate="print"/>
                    <a:stretch>
                      <a:fillRect/>
                    </a:stretch>
                  </pic:blipFill>
                  <pic:spPr>
                    <a:xfrm>
                      <a:off x="0" y="0"/>
                      <a:ext cx="10685145" cy="7562850"/>
                    </a:xfrm>
                    <a:prstGeom prst="rect">
                      <a:avLst/>
                    </a:prstGeom>
                  </pic:spPr>
                </pic:pic>
              </a:graphicData>
            </a:graphic>
          </wp:anchor>
        </w:drawing>
      </w:r>
    </w:p>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237885" w:rsidRDefault="00237885" w:rsidP="00237885"/>
    <w:p w:rsidR="00237885" w:rsidRDefault="00237885" w:rsidP="00237885">
      <w:pPr>
        <w:pStyle w:val="1"/>
      </w:pPr>
    </w:p>
    <w:p w:rsidR="00EE566E" w:rsidRPr="00EE566E" w:rsidRDefault="00EE566E" w:rsidP="00EE566E"/>
    <w:sectPr w:rsidR="00EE566E" w:rsidRPr="00EE566E" w:rsidSect="00237885">
      <w:pgSz w:w="16838" w:h="11906" w:orient="landscape"/>
      <w:pgMar w:top="1417" w:right="1417" w:bottom="1417" w:left="141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EF2" w:rsidRDefault="00DE2EF2">
      <w:r>
        <w:separator/>
      </w:r>
    </w:p>
  </w:endnote>
  <w:endnote w:type="continuationSeparator" w:id="0">
    <w:p w:rsidR="00DE2EF2" w:rsidRDefault="00DE2E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serif">
    <w:altName w:val="微软雅黑"/>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_GB2312">
    <w:altName w:val="Arial Unicode MS"/>
    <w:charset w:val="86"/>
    <w:family w:val="modern"/>
    <w:pitch w:val="fixed"/>
    <w:sig w:usb0="00000000"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067" w:rsidRDefault="00ED39A1">
    <w:pPr>
      <w:pStyle w:val="af2"/>
      <w:framePr w:wrap="around" w:vAnchor="text" w:hAnchor="margin" w:xAlign="center" w:y="1"/>
      <w:rPr>
        <w:rStyle w:val="a3"/>
      </w:rPr>
    </w:pPr>
    <w:r>
      <w:fldChar w:fldCharType="begin"/>
    </w:r>
    <w:r w:rsidR="00C21067">
      <w:rPr>
        <w:rStyle w:val="a3"/>
      </w:rPr>
      <w:instrText xml:space="preserve">PAGE  </w:instrText>
    </w:r>
    <w:r>
      <w:fldChar w:fldCharType="end"/>
    </w:r>
  </w:p>
  <w:p w:rsidR="00C21067" w:rsidRDefault="00C21067">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067" w:rsidRDefault="00ED39A1">
    <w:pPr>
      <w:pStyle w:val="af2"/>
      <w:framePr w:wrap="around" w:vAnchor="text" w:hAnchor="margin" w:xAlign="center" w:y="1"/>
      <w:rPr>
        <w:rStyle w:val="a3"/>
      </w:rPr>
    </w:pPr>
    <w:r>
      <w:rPr>
        <w:sz w:val="24"/>
      </w:rPr>
      <w:fldChar w:fldCharType="begin"/>
    </w:r>
    <w:r w:rsidR="00C21067">
      <w:rPr>
        <w:rStyle w:val="a3"/>
      </w:rPr>
      <w:instrText xml:space="preserve">PAGE  </w:instrText>
    </w:r>
    <w:r>
      <w:rPr>
        <w:sz w:val="24"/>
      </w:rPr>
      <w:fldChar w:fldCharType="separate"/>
    </w:r>
    <w:r w:rsidR="00FF25CA">
      <w:rPr>
        <w:rStyle w:val="a3"/>
        <w:noProof/>
      </w:rPr>
      <w:t>8</w:t>
    </w:r>
    <w:r>
      <w:rPr>
        <w:sz w:val="24"/>
      </w:rPr>
      <w:fldChar w:fldCharType="end"/>
    </w:r>
  </w:p>
  <w:p w:rsidR="00C21067" w:rsidRDefault="00C21067">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EF2" w:rsidRDefault="00DE2EF2">
      <w:r>
        <w:separator/>
      </w:r>
    </w:p>
  </w:footnote>
  <w:footnote w:type="continuationSeparator" w:id="0">
    <w:p w:rsidR="00DE2EF2" w:rsidRDefault="00DE2E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9F291A"/>
    <w:multiLevelType w:val="singleLevel"/>
    <w:tmpl w:val="CB9F291A"/>
    <w:lvl w:ilvl="0">
      <w:start w:val="1"/>
      <w:numFmt w:val="decimal"/>
      <w:suff w:val="nothing"/>
      <w:lvlText w:val="（%1）"/>
      <w:lvlJc w:val="left"/>
    </w:lvl>
  </w:abstractNum>
  <w:abstractNum w:abstractNumId="1">
    <w:nsid w:val="D19A7CF3"/>
    <w:multiLevelType w:val="singleLevel"/>
    <w:tmpl w:val="D19A7CF3"/>
    <w:lvl w:ilvl="0">
      <w:start w:val="8"/>
      <w:numFmt w:val="decimal"/>
      <w:suff w:val="nothing"/>
      <w:lvlText w:val="（%1）"/>
      <w:lvlJc w:val="left"/>
    </w:lvl>
  </w:abstractNum>
  <w:abstractNum w:abstractNumId="2">
    <w:nsid w:val="F2D3708C"/>
    <w:multiLevelType w:val="singleLevel"/>
    <w:tmpl w:val="F2D3708C"/>
    <w:lvl w:ilvl="0">
      <w:start w:val="5"/>
      <w:numFmt w:val="decimal"/>
      <w:suff w:val="nothing"/>
      <w:lvlText w:val="（%1）"/>
      <w:lvlJc w:val="left"/>
    </w:lvl>
  </w:abstractNum>
  <w:abstractNum w:abstractNumId="3">
    <w:nsid w:val="00000006"/>
    <w:multiLevelType w:val="multilevel"/>
    <w:tmpl w:val="00000006"/>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16"/>
    <w:multiLevelType w:val="multilevel"/>
    <w:tmpl w:val="00000016"/>
    <w:lvl w:ilvl="0">
      <w:start w:val="1"/>
      <w:numFmt w:val="decimal"/>
      <w:suff w:val="nothing"/>
      <w:lvlText w:val="（%1）"/>
      <w:lvlJc w:val="left"/>
      <w:rPr>
        <w:kern w:val="2"/>
        <w:sz w:val="21"/>
        <w:lang w:val="en-US" w:eastAsia="zh-CN"/>
      </w:rPr>
    </w:lvl>
    <w:lvl w:ilvl="1">
      <w:start w:val="1"/>
      <w:numFmt w:val="lowerLetter"/>
      <w:lvlText w:val="%2)"/>
      <w:lvlJc w:val="left"/>
      <w:pPr>
        <w:tabs>
          <w:tab w:val="num" w:pos="3021"/>
        </w:tabs>
        <w:ind w:left="3021" w:hanging="420"/>
      </w:pPr>
    </w:lvl>
    <w:lvl w:ilvl="2">
      <w:start w:val="1"/>
      <w:numFmt w:val="lowerRoman"/>
      <w:lvlText w:val="%3."/>
      <w:lvlJc w:val="right"/>
      <w:pPr>
        <w:tabs>
          <w:tab w:val="num" w:pos="3441"/>
        </w:tabs>
        <w:ind w:left="3441" w:hanging="420"/>
      </w:pPr>
    </w:lvl>
    <w:lvl w:ilvl="3">
      <w:start w:val="1"/>
      <w:numFmt w:val="decimal"/>
      <w:lvlText w:val="%4."/>
      <w:lvlJc w:val="left"/>
      <w:pPr>
        <w:tabs>
          <w:tab w:val="num" w:pos="3861"/>
        </w:tabs>
        <w:ind w:left="3861" w:hanging="420"/>
      </w:pPr>
    </w:lvl>
    <w:lvl w:ilvl="4">
      <w:start w:val="1"/>
      <w:numFmt w:val="lowerLetter"/>
      <w:lvlText w:val="%5)"/>
      <w:lvlJc w:val="left"/>
      <w:pPr>
        <w:tabs>
          <w:tab w:val="num" w:pos="4281"/>
        </w:tabs>
        <w:ind w:left="4281" w:hanging="420"/>
      </w:pPr>
    </w:lvl>
    <w:lvl w:ilvl="5">
      <w:start w:val="1"/>
      <w:numFmt w:val="lowerRoman"/>
      <w:lvlText w:val="%6."/>
      <w:lvlJc w:val="right"/>
      <w:pPr>
        <w:tabs>
          <w:tab w:val="num" w:pos="4701"/>
        </w:tabs>
        <w:ind w:left="4701" w:hanging="420"/>
      </w:pPr>
    </w:lvl>
    <w:lvl w:ilvl="6">
      <w:start w:val="1"/>
      <w:numFmt w:val="decimal"/>
      <w:lvlText w:val="%7."/>
      <w:lvlJc w:val="left"/>
      <w:pPr>
        <w:tabs>
          <w:tab w:val="num" w:pos="5121"/>
        </w:tabs>
        <w:ind w:left="5121" w:hanging="420"/>
      </w:pPr>
    </w:lvl>
    <w:lvl w:ilvl="7">
      <w:start w:val="1"/>
      <w:numFmt w:val="lowerLetter"/>
      <w:lvlText w:val="%8)"/>
      <w:lvlJc w:val="left"/>
      <w:pPr>
        <w:tabs>
          <w:tab w:val="num" w:pos="5541"/>
        </w:tabs>
        <w:ind w:left="5541" w:hanging="420"/>
      </w:pPr>
    </w:lvl>
    <w:lvl w:ilvl="8">
      <w:start w:val="1"/>
      <w:numFmt w:val="lowerRoman"/>
      <w:lvlText w:val="%9."/>
      <w:lvlJc w:val="right"/>
      <w:pPr>
        <w:tabs>
          <w:tab w:val="num" w:pos="5961"/>
        </w:tabs>
        <w:ind w:left="5961" w:hanging="420"/>
      </w:pPr>
    </w:lvl>
  </w:abstractNum>
  <w:abstractNum w:abstractNumId="5">
    <w:nsid w:val="160D1F89"/>
    <w:multiLevelType w:val="multilevel"/>
    <w:tmpl w:val="160D1F89"/>
    <w:lvl w:ilvl="0">
      <w:start w:val="1"/>
      <w:numFmt w:val="decimal"/>
      <w:lvlText w:val="表%1"/>
      <w:lvlJc w:val="center"/>
      <w:pPr>
        <w:ind w:left="420" w:hanging="420"/>
      </w:pPr>
      <w:rPr>
        <w:rFonts w:ascii="Times New Roman" w:eastAsia="宋体"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083591D"/>
    <w:multiLevelType w:val="singleLevel"/>
    <w:tmpl w:val="2083591D"/>
    <w:lvl w:ilvl="0">
      <w:start w:val="1"/>
      <w:numFmt w:val="upperLetter"/>
      <w:suff w:val="nothing"/>
      <w:lvlText w:val="%1、"/>
      <w:lvlJc w:val="left"/>
    </w:lvl>
  </w:abstractNum>
  <w:abstractNum w:abstractNumId="7">
    <w:nsid w:val="3A092443"/>
    <w:multiLevelType w:val="singleLevel"/>
    <w:tmpl w:val="3A092443"/>
    <w:lvl w:ilvl="0">
      <w:start w:val="3"/>
      <w:numFmt w:val="chineseCounting"/>
      <w:suff w:val="nothing"/>
      <w:lvlText w:val="（%1）"/>
      <w:lvlJc w:val="left"/>
      <w:rPr>
        <w:rFonts w:hint="eastAsia"/>
      </w:rPr>
    </w:lvl>
  </w:abstractNum>
  <w:abstractNum w:abstractNumId="8">
    <w:nsid w:val="4F7BB3AA"/>
    <w:multiLevelType w:val="singleLevel"/>
    <w:tmpl w:val="4F7BB3AA"/>
    <w:lvl w:ilvl="0">
      <w:start w:val="2"/>
      <w:numFmt w:val="decimal"/>
      <w:lvlText w:val="%1."/>
      <w:lvlJc w:val="left"/>
      <w:pPr>
        <w:tabs>
          <w:tab w:val="num" w:pos="312"/>
        </w:tabs>
      </w:pPr>
    </w:lvl>
  </w:abstractNum>
  <w:abstractNum w:abstractNumId="9">
    <w:nsid w:val="56ADC23C"/>
    <w:multiLevelType w:val="singleLevel"/>
    <w:tmpl w:val="56ADC23C"/>
    <w:lvl w:ilvl="0">
      <w:start w:val="1"/>
      <w:numFmt w:val="decimal"/>
      <w:suff w:val="nothing"/>
      <w:lvlText w:val="%1、"/>
      <w:lvlJc w:val="left"/>
      <w:pPr>
        <w:ind w:left="560" w:firstLine="0"/>
      </w:pPr>
    </w:lvl>
  </w:abstractNum>
  <w:abstractNum w:abstractNumId="10">
    <w:nsid w:val="6C2814B6"/>
    <w:multiLevelType w:val="hybridMultilevel"/>
    <w:tmpl w:val="644292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C3E9CDC"/>
    <w:multiLevelType w:val="singleLevel"/>
    <w:tmpl w:val="6C3E9CDC"/>
    <w:lvl w:ilvl="0">
      <w:start w:val="6"/>
      <w:numFmt w:val="decimal"/>
      <w:lvlText w:val="%1."/>
      <w:lvlJc w:val="left"/>
      <w:pPr>
        <w:tabs>
          <w:tab w:val="num" w:pos="312"/>
        </w:tabs>
      </w:pPr>
    </w:lvl>
  </w:abstractNum>
  <w:num w:numId="1">
    <w:abstractNumId w:val="5"/>
  </w:num>
  <w:num w:numId="2">
    <w:abstractNumId w:val="3"/>
  </w:num>
  <w:num w:numId="3">
    <w:abstractNumId w:val="11"/>
  </w:num>
  <w:num w:numId="4">
    <w:abstractNumId w:val="6"/>
  </w:num>
  <w:num w:numId="5">
    <w:abstractNumId w:val="10"/>
  </w:num>
  <w:num w:numId="6">
    <w:abstractNumId w:val="8"/>
  </w:num>
  <w:num w:numId="7">
    <w:abstractNumId w:val="0"/>
  </w:num>
  <w:num w:numId="8">
    <w:abstractNumId w:val="7"/>
  </w:num>
  <w:num w:numId="9">
    <w:abstractNumId w:val="4"/>
  </w:num>
  <w:num w:numId="10">
    <w:abstractNumId w:val="2"/>
  </w:num>
  <w:num w:numId="11">
    <w:abstractNumId w:val="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proofState w:grammar="clean"/>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93538">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1353D"/>
    <w:rsid w:val="00000500"/>
    <w:rsid w:val="000008B8"/>
    <w:rsid w:val="000011FF"/>
    <w:rsid w:val="000013F0"/>
    <w:rsid w:val="000014FB"/>
    <w:rsid w:val="0000195A"/>
    <w:rsid w:val="00001B52"/>
    <w:rsid w:val="00002012"/>
    <w:rsid w:val="00002388"/>
    <w:rsid w:val="000025BC"/>
    <w:rsid w:val="000026F6"/>
    <w:rsid w:val="0000274E"/>
    <w:rsid w:val="00002A60"/>
    <w:rsid w:val="00002B5D"/>
    <w:rsid w:val="00002C34"/>
    <w:rsid w:val="00002F0B"/>
    <w:rsid w:val="0000332A"/>
    <w:rsid w:val="0000358D"/>
    <w:rsid w:val="0000388D"/>
    <w:rsid w:val="00003E57"/>
    <w:rsid w:val="00003F99"/>
    <w:rsid w:val="000040F8"/>
    <w:rsid w:val="0000433C"/>
    <w:rsid w:val="0000450B"/>
    <w:rsid w:val="000046AA"/>
    <w:rsid w:val="000053B7"/>
    <w:rsid w:val="000054A2"/>
    <w:rsid w:val="00006466"/>
    <w:rsid w:val="000064AE"/>
    <w:rsid w:val="000065E2"/>
    <w:rsid w:val="00006AF8"/>
    <w:rsid w:val="0000718F"/>
    <w:rsid w:val="000071BB"/>
    <w:rsid w:val="00007299"/>
    <w:rsid w:val="0000764F"/>
    <w:rsid w:val="00007686"/>
    <w:rsid w:val="00007DA8"/>
    <w:rsid w:val="00010B09"/>
    <w:rsid w:val="00010B39"/>
    <w:rsid w:val="00010D40"/>
    <w:rsid w:val="00010EF8"/>
    <w:rsid w:val="0001132D"/>
    <w:rsid w:val="00011374"/>
    <w:rsid w:val="00011747"/>
    <w:rsid w:val="00011822"/>
    <w:rsid w:val="00011F31"/>
    <w:rsid w:val="000125E5"/>
    <w:rsid w:val="000126F8"/>
    <w:rsid w:val="000126F9"/>
    <w:rsid w:val="00012899"/>
    <w:rsid w:val="00012A15"/>
    <w:rsid w:val="00012B5F"/>
    <w:rsid w:val="00013193"/>
    <w:rsid w:val="00013373"/>
    <w:rsid w:val="0001470F"/>
    <w:rsid w:val="00014799"/>
    <w:rsid w:val="0001498B"/>
    <w:rsid w:val="00014D2D"/>
    <w:rsid w:val="00014E10"/>
    <w:rsid w:val="0001509A"/>
    <w:rsid w:val="000152E8"/>
    <w:rsid w:val="000154A0"/>
    <w:rsid w:val="000154D0"/>
    <w:rsid w:val="00015654"/>
    <w:rsid w:val="00015AEC"/>
    <w:rsid w:val="00015B69"/>
    <w:rsid w:val="00016921"/>
    <w:rsid w:val="000169D4"/>
    <w:rsid w:val="00016E07"/>
    <w:rsid w:val="00016F2E"/>
    <w:rsid w:val="000176AC"/>
    <w:rsid w:val="000176B0"/>
    <w:rsid w:val="000177B9"/>
    <w:rsid w:val="00017824"/>
    <w:rsid w:val="00017849"/>
    <w:rsid w:val="000179F3"/>
    <w:rsid w:val="00017CBE"/>
    <w:rsid w:val="00017FB4"/>
    <w:rsid w:val="000205C3"/>
    <w:rsid w:val="0002097B"/>
    <w:rsid w:val="00021070"/>
    <w:rsid w:val="0002149F"/>
    <w:rsid w:val="000219A9"/>
    <w:rsid w:val="00022337"/>
    <w:rsid w:val="00022B61"/>
    <w:rsid w:val="00022B6D"/>
    <w:rsid w:val="00022BE8"/>
    <w:rsid w:val="00022CB0"/>
    <w:rsid w:val="0002300B"/>
    <w:rsid w:val="00023A5E"/>
    <w:rsid w:val="00023C05"/>
    <w:rsid w:val="00023D24"/>
    <w:rsid w:val="00023D98"/>
    <w:rsid w:val="00024184"/>
    <w:rsid w:val="00024448"/>
    <w:rsid w:val="00024562"/>
    <w:rsid w:val="00024878"/>
    <w:rsid w:val="00024B72"/>
    <w:rsid w:val="00024B9C"/>
    <w:rsid w:val="000251EB"/>
    <w:rsid w:val="00025369"/>
    <w:rsid w:val="000255FD"/>
    <w:rsid w:val="000256FB"/>
    <w:rsid w:val="00025D93"/>
    <w:rsid w:val="000264B8"/>
    <w:rsid w:val="000266F8"/>
    <w:rsid w:val="0002696F"/>
    <w:rsid w:val="00026E83"/>
    <w:rsid w:val="00027003"/>
    <w:rsid w:val="00027635"/>
    <w:rsid w:val="000276FF"/>
    <w:rsid w:val="00027754"/>
    <w:rsid w:val="00027A83"/>
    <w:rsid w:val="00027AC7"/>
    <w:rsid w:val="00027DF8"/>
    <w:rsid w:val="00027EA4"/>
    <w:rsid w:val="00027EFF"/>
    <w:rsid w:val="00027FF1"/>
    <w:rsid w:val="00030069"/>
    <w:rsid w:val="00030599"/>
    <w:rsid w:val="000305AC"/>
    <w:rsid w:val="000308E7"/>
    <w:rsid w:val="00030966"/>
    <w:rsid w:val="000309AE"/>
    <w:rsid w:val="00030BAF"/>
    <w:rsid w:val="00030C64"/>
    <w:rsid w:val="00030E67"/>
    <w:rsid w:val="00030F65"/>
    <w:rsid w:val="00031163"/>
    <w:rsid w:val="000313B5"/>
    <w:rsid w:val="00031845"/>
    <w:rsid w:val="000318A4"/>
    <w:rsid w:val="00031F57"/>
    <w:rsid w:val="00031FC4"/>
    <w:rsid w:val="00032291"/>
    <w:rsid w:val="0003240D"/>
    <w:rsid w:val="00032A3D"/>
    <w:rsid w:val="00032E76"/>
    <w:rsid w:val="0003322B"/>
    <w:rsid w:val="00033513"/>
    <w:rsid w:val="00033638"/>
    <w:rsid w:val="0003379C"/>
    <w:rsid w:val="00033C40"/>
    <w:rsid w:val="00033F52"/>
    <w:rsid w:val="0003422F"/>
    <w:rsid w:val="00034610"/>
    <w:rsid w:val="00034641"/>
    <w:rsid w:val="00034D6F"/>
    <w:rsid w:val="000352AE"/>
    <w:rsid w:val="000356A1"/>
    <w:rsid w:val="0003590D"/>
    <w:rsid w:val="00035C5E"/>
    <w:rsid w:val="0003642D"/>
    <w:rsid w:val="0003653F"/>
    <w:rsid w:val="000367F0"/>
    <w:rsid w:val="000368C0"/>
    <w:rsid w:val="000368FE"/>
    <w:rsid w:val="00036A87"/>
    <w:rsid w:val="00036BA8"/>
    <w:rsid w:val="00036BC8"/>
    <w:rsid w:val="00036CBF"/>
    <w:rsid w:val="00036E41"/>
    <w:rsid w:val="000372BE"/>
    <w:rsid w:val="00037356"/>
    <w:rsid w:val="00037722"/>
    <w:rsid w:val="0003782A"/>
    <w:rsid w:val="00037869"/>
    <w:rsid w:val="0003792A"/>
    <w:rsid w:val="00037BD3"/>
    <w:rsid w:val="00037C4F"/>
    <w:rsid w:val="00037D68"/>
    <w:rsid w:val="000401E3"/>
    <w:rsid w:val="00040489"/>
    <w:rsid w:val="000404BB"/>
    <w:rsid w:val="00040CA0"/>
    <w:rsid w:val="00040E84"/>
    <w:rsid w:val="0004108A"/>
    <w:rsid w:val="000410B1"/>
    <w:rsid w:val="000417EF"/>
    <w:rsid w:val="00041D4D"/>
    <w:rsid w:val="00041D6B"/>
    <w:rsid w:val="0004242F"/>
    <w:rsid w:val="00042536"/>
    <w:rsid w:val="000426C0"/>
    <w:rsid w:val="00042ED3"/>
    <w:rsid w:val="00043524"/>
    <w:rsid w:val="000435BF"/>
    <w:rsid w:val="000439B4"/>
    <w:rsid w:val="00043E81"/>
    <w:rsid w:val="00043F39"/>
    <w:rsid w:val="00044256"/>
    <w:rsid w:val="0004475B"/>
    <w:rsid w:val="00044C36"/>
    <w:rsid w:val="000457A5"/>
    <w:rsid w:val="000459AE"/>
    <w:rsid w:val="00045A40"/>
    <w:rsid w:val="00045CC8"/>
    <w:rsid w:val="0004628A"/>
    <w:rsid w:val="0004630F"/>
    <w:rsid w:val="0004665C"/>
    <w:rsid w:val="0004665D"/>
    <w:rsid w:val="000467AB"/>
    <w:rsid w:val="00046880"/>
    <w:rsid w:val="00046F3E"/>
    <w:rsid w:val="0004729B"/>
    <w:rsid w:val="00047C2D"/>
    <w:rsid w:val="00050150"/>
    <w:rsid w:val="00050682"/>
    <w:rsid w:val="00050B71"/>
    <w:rsid w:val="00050D37"/>
    <w:rsid w:val="00051107"/>
    <w:rsid w:val="000516CF"/>
    <w:rsid w:val="000518B0"/>
    <w:rsid w:val="000519DE"/>
    <w:rsid w:val="00051C4E"/>
    <w:rsid w:val="000521E8"/>
    <w:rsid w:val="000522D6"/>
    <w:rsid w:val="000523D4"/>
    <w:rsid w:val="00052621"/>
    <w:rsid w:val="00052814"/>
    <w:rsid w:val="0005298A"/>
    <w:rsid w:val="00052FB5"/>
    <w:rsid w:val="0005322E"/>
    <w:rsid w:val="00053337"/>
    <w:rsid w:val="0005395F"/>
    <w:rsid w:val="00053B80"/>
    <w:rsid w:val="00053E0A"/>
    <w:rsid w:val="00054003"/>
    <w:rsid w:val="00054223"/>
    <w:rsid w:val="0005447D"/>
    <w:rsid w:val="000547A7"/>
    <w:rsid w:val="00054A91"/>
    <w:rsid w:val="00054B30"/>
    <w:rsid w:val="0005505C"/>
    <w:rsid w:val="000551CA"/>
    <w:rsid w:val="0005527A"/>
    <w:rsid w:val="0005576B"/>
    <w:rsid w:val="000559B8"/>
    <w:rsid w:val="00055B5F"/>
    <w:rsid w:val="00055B9E"/>
    <w:rsid w:val="00055CEF"/>
    <w:rsid w:val="00055DAC"/>
    <w:rsid w:val="00055E85"/>
    <w:rsid w:val="00055F07"/>
    <w:rsid w:val="00055F8E"/>
    <w:rsid w:val="00056111"/>
    <w:rsid w:val="00056215"/>
    <w:rsid w:val="00056477"/>
    <w:rsid w:val="000566C7"/>
    <w:rsid w:val="00056BFD"/>
    <w:rsid w:val="00056C3F"/>
    <w:rsid w:val="00056F74"/>
    <w:rsid w:val="00057B00"/>
    <w:rsid w:val="00060147"/>
    <w:rsid w:val="00060227"/>
    <w:rsid w:val="000607A5"/>
    <w:rsid w:val="00060914"/>
    <w:rsid w:val="0006092E"/>
    <w:rsid w:val="00060955"/>
    <w:rsid w:val="00061232"/>
    <w:rsid w:val="0006124A"/>
    <w:rsid w:val="000612E1"/>
    <w:rsid w:val="00061316"/>
    <w:rsid w:val="00061BAF"/>
    <w:rsid w:val="00061BDE"/>
    <w:rsid w:val="00062025"/>
    <w:rsid w:val="00062138"/>
    <w:rsid w:val="00062276"/>
    <w:rsid w:val="00062341"/>
    <w:rsid w:val="000623C5"/>
    <w:rsid w:val="000626E5"/>
    <w:rsid w:val="000628FE"/>
    <w:rsid w:val="00062962"/>
    <w:rsid w:val="00062F53"/>
    <w:rsid w:val="000634A1"/>
    <w:rsid w:val="00063D98"/>
    <w:rsid w:val="00063F7E"/>
    <w:rsid w:val="000647A3"/>
    <w:rsid w:val="0006493B"/>
    <w:rsid w:val="000649AE"/>
    <w:rsid w:val="00064B58"/>
    <w:rsid w:val="00064F17"/>
    <w:rsid w:val="000653E9"/>
    <w:rsid w:val="0006553A"/>
    <w:rsid w:val="0006556B"/>
    <w:rsid w:val="0006562E"/>
    <w:rsid w:val="00065935"/>
    <w:rsid w:val="0006605F"/>
    <w:rsid w:val="000661B3"/>
    <w:rsid w:val="000670B9"/>
    <w:rsid w:val="000678E5"/>
    <w:rsid w:val="00067A1F"/>
    <w:rsid w:val="00067D38"/>
    <w:rsid w:val="00067FCC"/>
    <w:rsid w:val="0007028B"/>
    <w:rsid w:val="0007068F"/>
    <w:rsid w:val="00070767"/>
    <w:rsid w:val="0007083E"/>
    <w:rsid w:val="00071005"/>
    <w:rsid w:val="0007109F"/>
    <w:rsid w:val="00071227"/>
    <w:rsid w:val="00071570"/>
    <w:rsid w:val="0007167D"/>
    <w:rsid w:val="00071829"/>
    <w:rsid w:val="000719B9"/>
    <w:rsid w:val="00072068"/>
    <w:rsid w:val="000723B1"/>
    <w:rsid w:val="00072553"/>
    <w:rsid w:val="00072EB3"/>
    <w:rsid w:val="0007303C"/>
    <w:rsid w:val="00073751"/>
    <w:rsid w:val="00073A2B"/>
    <w:rsid w:val="00073B73"/>
    <w:rsid w:val="00073FCD"/>
    <w:rsid w:val="00074413"/>
    <w:rsid w:val="00074A2E"/>
    <w:rsid w:val="00074A6E"/>
    <w:rsid w:val="00074D4D"/>
    <w:rsid w:val="00075919"/>
    <w:rsid w:val="00075B8C"/>
    <w:rsid w:val="000760D7"/>
    <w:rsid w:val="000768B0"/>
    <w:rsid w:val="000768BE"/>
    <w:rsid w:val="000773DB"/>
    <w:rsid w:val="00077706"/>
    <w:rsid w:val="000778CE"/>
    <w:rsid w:val="0007797E"/>
    <w:rsid w:val="00077DF0"/>
    <w:rsid w:val="00077E44"/>
    <w:rsid w:val="00080491"/>
    <w:rsid w:val="000805B2"/>
    <w:rsid w:val="00080B51"/>
    <w:rsid w:val="0008122C"/>
    <w:rsid w:val="000816C3"/>
    <w:rsid w:val="00081C3E"/>
    <w:rsid w:val="00081D27"/>
    <w:rsid w:val="00081FAF"/>
    <w:rsid w:val="0008201F"/>
    <w:rsid w:val="00082138"/>
    <w:rsid w:val="00082331"/>
    <w:rsid w:val="00082600"/>
    <w:rsid w:val="00082825"/>
    <w:rsid w:val="00082A4E"/>
    <w:rsid w:val="00082CDB"/>
    <w:rsid w:val="00082E73"/>
    <w:rsid w:val="00082EEB"/>
    <w:rsid w:val="00083829"/>
    <w:rsid w:val="00083CC1"/>
    <w:rsid w:val="00083D08"/>
    <w:rsid w:val="000840B6"/>
    <w:rsid w:val="000847C2"/>
    <w:rsid w:val="00084841"/>
    <w:rsid w:val="00084FE6"/>
    <w:rsid w:val="0008532A"/>
    <w:rsid w:val="00085403"/>
    <w:rsid w:val="0008564F"/>
    <w:rsid w:val="00085C0D"/>
    <w:rsid w:val="00085D72"/>
    <w:rsid w:val="000860B3"/>
    <w:rsid w:val="00086189"/>
    <w:rsid w:val="0008650D"/>
    <w:rsid w:val="00087129"/>
    <w:rsid w:val="0008728F"/>
    <w:rsid w:val="00087DDB"/>
    <w:rsid w:val="000902E9"/>
    <w:rsid w:val="00090537"/>
    <w:rsid w:val="00090681"/>
    <w:rsid w:val="00090725"/>
    <w:rsid w:val="0009089B"/>
    <w:rsid w:val="00090AC0"/>
    <w:rsid w:val="00090B33"/>
    <w:rsid w:val="00090D20"/>
    <w:rsid w:val="00090D97"/>
    <w:rsid w:val="00091226"/>
    <w:rsid w:val="0009123B"/>
    <w:rsid w:val="000921E3"/>
    <w:rsid w:val="00092480"/>
    <w:rsid w:val="00092545"/>
    <w:rsid w:val="000925C5"/>
    <w:rsid w:val="00092889"/>
    <w:rsid w:val="00092987"/>
    <w:rsid w:val="00092C3D"/>
    <w:rsid w:val="00092E6A"/>
    <w:rsid w:val="00092F24"/>
    <w:rsid w:val="000934D5"/>
    <w:rsid w:val="00093784"/>
    <w:rsid w:val="000939E1"/>
    <w:rsid w:val="00093B57"/>
    <w:rsid w:val="000944CF"/>
    <w:rsid w:val="00094772"/>
    <w:rsid w:val="00094DC3"/>
    <w:rsid w:val="000952E4"/>
    <w:rsid w:val="00095433"/>
    <w:rsid w:val="00095A91"/>
    <w:rsid w:val="00095D37"/>
    <w:rsid w:val="0009648A"/>
    <w:rsid w:val="00096963"/>
    <w:rsid w:val="00096A81"/>
    <w:rsid w:val="00096D8B"/>
    <w:rsid w:val="00096DB4"/>
    <w:rsid w:val="00097022"/>
    <w:rsid w:val="0009711E"/>
    <w:rsid w:val="000978BD"/>
    <w:rsid w:val="00097DE1"/>
    <w:rsid w:val="000A02B7"/>
    <w:rsid w:val="000A036B"/>
    <w:rsid w:val="000A0679"/>
    <w:rsid w:val="000A0B4A"/>
    <w:rsid w:val="000A0C55"/>
    <w:rsid w:val="000A0EEF"/>
    <w:rsid w:val="000A1200"/>
    <w:rsid w:val="000A157D"/>
    <w:rsid w:val="000A1CC4"/>
    <w:rsid w:val="000A1DD9"/>
    <w:rsid w:val="000A1F9B"/>
    <w:rsid w:val="000A1FEB"/>
    <w:rsid w:val="000A2268"/>
    <w:rsid w:val="000A254D"/>
    <w:rsid w:val="000A28FB"/>
    <w:rsid w:val="000A29AA"/>
    <w:rsid w:val="000A2BBA"/>
    <w:rsid w:val="000A2D3A"/>
    <w:rsid w:val="000A2FFC"/>
    <w:rsid w:val="000A3625"/>
    <w:rsid w:val="000A3797"/>
    <w:rsid w:val="000A3886"/>
    <w:rsid w:val="000A3D8C"/>
    <w:rsid w:val="000A3E4F"/>
    <w:rsid w:val="000A3E93"/>
    <w:rsid w:val="000A4390"/>
    <w:rsid w:val="000A44ED"/>
    <w:rsid w:val="000A465A"/>
    <w:rsid w:val="000A47EC"/>
    <w:rsid w:val="000A4E8F"/>
    <w:rsid w:val="000A516A"/>
    <w:rsid w:val="000A533F"/>
    <w:rsid w:val="000A59D3"/>
    <w:rsid w:val="000A5E37"/>
    <w:rsid w:val="000A5F26"/>
    <w:rsid w:val="000A6B9D"/>
    <w:rsid w:val="000A6C89"/>
    <w:rsid w:val="000A6F2B"/>
    <w:rsid w:val="000A7885"/>
    <w:rsid w:val="000A7D10"/>
    <w:rsid w:val="000B0246"/>
    <w:rsid w:val="000B032A"/>
    <w:rsid w:val="000B04DA"/>
    <w:rsid w:val="000B0564"/>
    <w:rsid w:val="000B0572"/>
    <w:rsid w:val="000B0E44"/>
    <w:rsid w:val="000B0ECF"/>
    <w:rsid w:val="000B0FAF"/>
    <w:rsid w:val="000B1238"/>
    <w:rsid w:val="000B12A0"/>
    <w:rsid w:val="000B1814"/>
    <w:rsid w:val="000B1889"/>
    <w:rsid w:val="000B1C1B"/>
    <w:rsid w:val="000B1D86"/>
    <w:rsid w:val="000B1EE7"/>
    <w:rsid w:val="000B242E"/>
    <w:rsid w:val="000B2726"/>
    <w:rsid w:val="000B2A90"/>
    <w:rsid w:val="000B2B87"/>
    <w:rsid w:val="000B2C28"/>
    <w:rsid w:val="000B2CD2"/>
    <w:rsid w:val="000B30E9"/>
    <w:rsid w:val="000B3476"/>
    <w:rsid w:val="000B3893"/>
    <w:rsid w:val="000B48B0"/>
    <w:rsid w:val="000B4A79"/>
    <w:rsid w:val="000B4B24"/>
    <w:rsid w:val="000B4EC1"/>
    <w:rsid w:val="000B504C"/>
    <w:rsid w:val="000B52D2"/>
    <w:rsid w:val="000B58F8"/>
    <w:rsid w:val="000B5912"/>
    <w:rsid w:val="000B5DA4"/>
    <w:rsid w:val="000B5F56"/>
    <w:rsid w:val="000B5F66"/>
    <w:rsid w:val="000B642D"/>
    <w:rsid w:val="000B667D"/>
    <w:rsid w:val="000B6924"/>
    <w:rsid w:val="000B6998"/>
    <w:rsid w:val="000B6FED"/>
    <w:rsid w:val="000B7575"/>
    <w:rsid w:val="000B76DC"/>
    <w:rsid w:val="000B774A"/>
    <w:rsid w:val="000B7C61"/>
    <w:rsid w:val="000B7EFD"/>
    <w:rsid w:val="000C029A"/>
    <w:rsid w:val="000C05E4"/>
    <w:rsid w:val="000C0C1F"/>
    <w:rsid w:val="000C0F17"/>
    <w:rsid w:val="000C1A21"/>
    <w:rsid w:val="000C1E68"/>
    <w:rsid w:val="000C2197"/>
    <w:rsid w:val="000C22D5"/>
    <w:rsid w:val="000C24A7"/>
    <w:rsid w:val="000C2671"/>
    <w:rsid w:val="000C2947"/>
    <w:rsid w:val="000C2A23"/>
    <w:rsid w:val="000C31C0"/>
    <w:rsid w:val="000C3249"/>
    <w:rsid w:val="000C32E7"/>
    <w:rsid w:val="000C3CED"/>
    <w:rsid w:val="000C4568"/>
    <w:rsid w:val="000C4581"/>
    <w:rsid w:val="000C48F9"/>
    <w:rsid w:val="000C4AB6"/>
    <w:rsid w:val="000C50AC"/>
    <w:rsid w:val="000C5153"/>
    <w:rsid w:val="000C539A"/>
    <w:rsid w:val="000C541C"/>
    <w:rsid w:val="000C544F"/>
    <w:rsid w:val="000C5839"/>
    <w:rsid w:val="000C5A39"/>
    <w:rsid w:val="000C5DB7"/>
    <w:rsid w:val="000C5FEF"/>
    <w:rsid w:val="000C6087"/>
    <w:rsid w:val="000C64D9"/>
    <w:rsid w:val="000C6542"/>
    <w:rsid w:val="000C667B"/>
    <w:rsid w:val="000C69BB"/>
    <w:rsid w:val="000C6A7C"/>
    <w:rsid w:val="000C6A7F"/>
    <w:rsid w:val="000C6BBE"/>
    <w:rsid w:val="000C6E98"/>
    <w:rsid w:val="000C762E"/>
    <w:rsid w:val="000C769D"/>
    <w:rsid w:val="000C7800"/>
    <w:rsid w:val="000C7FE8"/>
    <w:rsid w:val="000D0330"/>
    <w:rsid w:val="000D0380"/>
    <w:rsid w:val="000D070B"/>
    <w:rsid w:val="000D0711"/>
    <w:rsid w:val="000D07BA"/>
    <w:rsid w:val="000D07C3"/>
    <w:rsid w:val="000D0C1F"/>
    <w:rsid w:val="000D0DAB"/>
    <w:rsid w:val="000D0E21"/>
    <w:rsid w:val="000D0F92"/>
    <w:rsid w:val="000D13BD"/>
    <w:rsid w:val="000D14EB"/>
    <w:rsid w:val="000D15AE"/>
    <w:rsid w:val="000D1C71"/>
    <w:rsid w:val="000D23BE"/>
    <w:rsid w:val="000D25A6"/>
    <w:rsid w:val="000D270B"/>
    <w:rsid w:val="000D2A90"/>
    <w:rsid w:val="000D2E90"/>
    <w:rsid w:val="000D2FF6"/>
    <w:rsid w:val="000D3B04"/>
    <w:rsid w:val="000D3B2C"/>
    <w:rsid w:val="000D3ED7"/>
    <w:rsid w:val="000D479E"/>
    <w:rsid w:val="000D47E1"/>
    <w:rsid w:val="000D4EE2"/>
    <w:rsid w:val="000D58D9"/>
    <w:rsid w:val="000D5A28"/>
    <w:rsid w:val="000D5A30"/>
    <w:rsid w:val="000D5D1E"/>
    <w:rsid w:val="000D6373"/>
    <w:rsid w:val="000D64C0"/>
    <w:rsid w:val="000D64D5"/>
    <w:rsid w:val="000D659C"/>
    <w:rsid w:val="000D6808"/>
    <w:rsid w:val="000D68B4"/>
    <w:rsid w:val="000D6941"/>
    <w:rsid w:val="000D6AA7"/>
    <w:rsid w:val="000D6BE1"/>
    <w:rsid w:val="000D6D7C"/>
    <w:rsid w:val="000D6E3A"/>
    <w:rsid w:val="000D6F4E"/>
    <w:rsid w:val="000D706A"/>
    <w:rsid w:val="000D7606"/>
    <w:rsid w:val="000D7BAF"/>
    <w:rsid w:val="000D7E51"/>
    <w:rsid w:val="000E0196"/>
    <w:rsid w:val="000E03D8"/>
    <w:rsid w:val="000E06F3"/>
    <w:rsid w:val="000E071D"/>
    <w:rsid w:val="000E092C"/>
    <w:rsid w:val="000E0A6F"/>
    <w:rsid w:val="000E11CD"/>
    <w:rsid w:val="000E12E6"/>
    <w:rsid w:val="000E1694"/>
    <w:rsid w:val="000E1997"/>
    <w:rsid w:val="000E1E60"/>
    <w:rsid w:val="000E22FA"/>
    <w:rsid w:val="000E2695"/>
    <w:rsid w:val="000E28EB"/>
    <w:rsid w:val="000E29E7"/>
    <w:rsid w:val="000E2A92"/>
    <w:rsid w:val="000E2B56"/>
    <w:rsid w:val="000E2C02"/>
    <w:rsid w:val="000E3017"/>
    <w:rsid w:val="000E33D4"/>
    <w:rsid w:val="000E367C"/>
    <w:rsid w:val="000E395D"/>
    <w:rsid w:val="000E3995"/>
    <w:rsid w:val="000E3A6E"/>
    <w:rsid w:val="000E3B9B"/>
    <w:rsid w:val="000E3C88"/>
    <w:rsid w:val="000E3DC8"/>
    <w:rsid w:val="000E40C4"/>
    <w:rsid w:val="000E4332"/>
    <w:rsid w:val="000E4460"/>
    <w:rsid w:val="000E48E9"/>
    <w:rsid w:val="000E4CCB"/>
    <w:rsid w:val="000E4EFD"/>
    <w:rsid w:val="000E4F50"/>
    <w:rsid w:val="000E5088"/>
    <w:rsid w:val="000E54A0"/>
    <w:rsid w:val="000E5618"/>
    <w:rsid w:val="000E5B87"/>
    <w:rsid w:val="000E5D17"/>
    <w:rsid w:val="000E5E2C"/>
    <w:rsid w:val="000E6074"/>
    <w:rsid w:val="000E65F9"/>
    <w:rsid w:val="000E6CC4"/>
    <w:rsid w:val="000E73F1"/>
    <w:rsid w:val="000E7CCA"/>
    <w:rsid w:val="000F001C"/>
    <w:rsid w:val="000F027D"/>
    <w:rsid w:val="000F0589"/>
    <w:rsid w:val="000F05A8"/>
    <w:rsid w:val="000F08E9"/>
    <w:rsid w:val="000F0AB0"/>
    <w:rsid w:val="000F0CCE"/>
    <w:rsid w:val="000F114E"/>
    <w:rsid w:val="000F11DE"/>
    <w:rsid w:val="000F11F3"/>
    <w:rsid w:val="000F1393"/>
    <w:rsid w:val="000F1C6E"/>
    <w:rsid w:val="000F1CB0"/>
    <w:rsid w:val="000F2030"/>
    <w:rsid w:val="000F2058"/>
    <w:rsid w:val="000F2123"/>
    <w:rsid w:val="000F214E"/>
    <w:rsid w:val="000F21A1"/>
    <w:rsid w:val="000F2A60"/>
    <w:rsid w:val="000F2ACB"/>
    <w:rsid w:val="000F2C1D"/>
    <w:rsid w:val="000F300A"/>
    <w:rsid w:val="000F30DC"/>
    <w:rsid w:val="000F3344"/>
    <w:rsid w:val="000F36BC"/>
    <w:rsid w:val="000F385A"/>
    <w:rsid w:val="000F39BA"/>
    <w:rsid w:val="000F3AA6"/>
    <w:rsid w:val="000F3ECA"/>
    <w:rsid w:val="000F44D6"/>
    <w:rsid w:val="000F4918"/>
    <w:rsid w:val="000F4D01"/>
    <w:rsid w:val="000F4DD4"/>
    <w:rsid w:val="000F4EF8"/>
    <w:rsid w:val="000F592C"/>
    <w:rsid w:val="000F5ADF"/>
    <w:rsid w:val="000F5BB6"/>
    <w:rsid w:val="000F618A"/>
    <w:rsid w:val="000F61B2"/>
    <w:rsid w:val="000F6447"/>
    <w:rsid w:val="000F663D"/>
    <w:rsid w:val="000F668D"/>
    <w:rsid w:val="000F6909"/>
    <w:rsid w:val="000F6A47"/>
    <w:rsid w:val="000F6C73"/>
    <w:rsid w:val="000F6E5F"/>
    <w:rsid w:val="000F6F57"/>
    <w:rsid w:val="000F75C9"/>
    <w:rsid w:val="000F763E"/>
    <w:rsid w:val="000F77AD"/>
    <w:rsid w:val="000F78A2"/>
    <w:rsid w:val="000F78DC"/>
    <w:rsid w:val="000F7A12"/>
    <w:rsid w:val="000F7A5C"/>
    <w:rsid w:val="000F7CB0"/>
    <w:rsid w:val="000F7E0A"/>
    <w:rsid w:val="000F7E8E"/>
    <w:rsid w:val="0010018E"/>
    <w:rsid w:val="00100655"/>
    <w:rsid w:val="00100882"/>
    <w:rsid w:val="001008B5"/>
    <w:rsid w:val="001009F9"/>
    <w:rsid w:val="00100AEF"/>
    <w:rsid w:val="00100EEA"/>
    <w:rsid w:val="00100EF8"/>
    <w:rsid w:val="0010105F"/>
    <w:rsid w:val="0010204D"/>
    <w:rsid w:val="001021F2"/>
    <w:rsid w:val="00102329"/>
    <w:rsid w:val="0010237B"/>
    <w:rsid w:val="00102951"/>
    <w:rsid w:val="00102CEE"/>
    <w:rsid w:val="00103248"/>
    <w:rsid w:val="001033FA"/>
    <w:rsid w:val="00103993"/>
    <w:rsid w:val="00103AC5"/>
    <w:rsid w:val="00103C8D"/>
    <w:rsid w:val="00104509"/>
    <w:rsid w:val="001048AE"/>
    <w:rsid w:val="00104FF7"/>
    <w:rsid w:val="00105AB9"/>
    <w:rsid w:val="001061B1"/>
    <w:rsid w:val="001062E7"/>
    <w:rsid w:val="0010637D"/>
    <w:rsid w:val="00106711"/>
    <w:rsid w:val="00106747"/>
    <w:rsid w:val="001068BC"/>
    <w:rsid w:val="00106E6B"/>
    <w:rsid w:val="00106EEB"/>
    <w:rsid w:val="00107047"/>
    <w:rsid w:val="00107245"/>
    <w:rsid w:val="001077F7"/>
    <w:rsid w:val="00107C4B"/>
    <w:rsid w:val="00107E25"/>
    <w:rsid w:val="00110132"/>
    <w:rsid w:val="00110143"/>
    <w:rsid w:val="001102DD"/>
    <w:rsid w:val="001103DA"/>
    <w:rsid w:val="00110ACD"/>
    <w:rsid w:val="00110B37"/>
    <w:rsid w:val="00110C56"/>
    <w:rsid w:val="00112024"/>
    <w:rsid w:val="00113194"/>
    <w:rsid w:val="001137CB"/>
    <w:rsid w:val="001144BC"/>
    <w:rsid w:val="00114856"/>
    <w:rsid w:val="00114A39"/>
    <w:rsid w:val="00114DF6"/>
    <w:rsid w:val="00114EB3"/>
    <w:rsid w:val="00115AB9"/>
    <w:rsid w:val="00115B9C"/>
    <w:rsid w:val="00115E1B"/>
    <w:rsid w:val="0011605C"/>
    <w:rsid w:val="00116128"/>
    <w:rsid w:val="00116321"/>
    <w:rsid w:val="00116542"/>
    <w:rsid w:val="001169DC"/>
    <w:rsid w:val="00116B9E"/>
    <w:rsid w:val="00116CAC"/>
    <w:rsid w:val="00116EB8"/>
    <w:rsid w:val="00116F5D"/>
    <w:rsid w:val="00117AF5"/>
    <w:rsid w:val="00117E0D"/>
    <w:rsid w:val="001208C8"/>
    <w:rsid w:val="001209B5"/>
    <w:rsid w:val="00120ACA"/>
    <w:rsid w:val="00120C8F"/>
    <w:rsid w:val="00120E30"/>
    <w:rsid w:val="00120FC7"/>
    <w:rsid w:val="001213F3"/>
    <w:rsid w:val="0012153B"/>
    <w:rsid w:val="00121B7C"/>
    <w:rsid w:val="00121BE9"/>
    <w:rsid w:val="00121D19"/>
    <w:rsid w:val="00121D8E"/>
    <w:rsid w:val="001221A8"/>
    <w:rsid w:val="00122226"/>
    <w:rsid w:val="0012264C"/>
    <w:rsid w:val="00122F3A"/>
    <w:rsid w:val="00122FC4"/>
    <w:rsid w:val="00123394"/>
    <w:rsid w:val="00123ED9"/>
    <w:rsid w:val="001240B7"/>
    <w:rsid w:val="001248D7"/>
    <w:rsid w:val="00124A99"/>
    <w:rsid w:val="00125098"/>
    <w:rsid w:val="00125537"/>
    <w:rsid w:val="00125707"/>
    <w:rsid w:val="00125FC3"/>
    <w:rsid w:val="001262CE"/>
    <w:rsid w:val="001264FA"/>
    <w:rsid w:val="00126A49"/>
    <w:rsid w:val="001270FE"/>
    <w:rsid w:val="001272D2"/>
    <w:rsid w:val="00127575"/>
    <w:rsid w:val="00127870"/>
    <w:rsid w:val="001279B9"/>
    <w:rsid w:val="00127DFE"/>
    <w:rsid w:val="001304B8"/>
    <w:rsid w:val="0013074F"/>
    <w:rsid w:val="00130A26"/>
    <w:rsid w:val="00130E50"/>
    <w:rsid w:val="00130E84"/>
    <w:rsid w:val="00131312"/>
    <w:rsid w:val="00132139"/>
    <w:rsid w:val="00132351"/>
    <w:rsid w:val="00132400"/>
    <w:rsid w:val="00132A72"/>
    <w:rsid w:val="00132D4E"/>
    <w:rsid w:val="00133005"/>
    <w:rsid w:val="00133143"/>
    <w:rsid w:val="00133275"/>
    <w:rsid w:val="00133ABA"/>
    <w:rsid w:val="00133BD7"/>
    <w:rsid w:val="00133DDE"/>
    <w:rsid w:val="001341BD"/>
    <w:rsid w:val="00134339"/>
    <w:rsid w:val="00134910"/>
    <w:rsid w:val="00134A34"/>
    <w:rsid w:val="00134B55"/>
    <w:rsid w:val="00134BC0"/>
    <w:rsid w:val="001350A9"/>
    <w:rsid w:val="00135BC3"/>
    <w:rsid w:val="00135CD9"/>
    <w:rsid w:val="00136282"/>
    <w:rsid w:val="00136456"/>
    <w:rsid w:val="001364EF"/>
    <w:rsid w:val="00136B56"/>
    <w:rsid w:val="00136E01"/>
    <w:rsid w:val="00137131"/>
    <w:rsid w:val="00137819"/>
    <w:rsid w:val="00137BA3"/>
    <w:rsid w:val="0014062B"/>
    <w:rsid w:val="001407A5"/>
    <w:rsid w:val="00140A12"/>
    <w:rsid w:val="00140A36"/>
    <w:rsid w:val="00140B7E"/>
    <w:rsid w:val="00141287"/>
    <w:rsid w:val="00141597"/>
    <w:rsid w:val="0014168B"/>
    <w:rsid w:val="00141DC3"/>
    <w:rsid w:val="00141F10"/>
    <w:rsid w:val="00141FB1"/>
    <w:rsid w:val="0014262E"/>
    <w:rsid w:val="00142970"/>
    <w:rsid w:val="00142A70"/>
    <w:rsid w:val="00142B3A"/>
    <w:rsid w:val="00142F35"/>
    <w:rsid w:val="0014326D"/>
    <w:rsid w:val="001432F2"/>
    <w:rsid w:val="001434DA"/>
    <w:rsid w:val="00143518"/>
    <w:rsid w:val="00143659"/>
    <w:rsid w:val="0014370E"/>
    <w:rsid w:val="00143CBA"/>
    <w:rsid w:val="00143F9B"/>
    <w:rsid w:val="00144639"/>
    <w:rsid w:val="00144E64"/>
    <w:rsid w:val="00144E94"/>
    <w:rsid w:val="00144F0C"/>
    <w:rsid w:val="00145025"/>
    <w:rsid w:val="0014533D"/>
    <w:rsid w:val="00145514"/>
    <w:rsid w:val="00145564"/>
    <w:rsid w:val="0014586D"/>
    <w:rsid w:val="00145B9A"/>
    <w:rsid w:val="00145B9D"/>
    <w:rsid w:val="0014619D"/>
    <w:rsid w:val="00146713"/>
    <w:rsid w:val="00146A5D"/>
    <w:rsid w:val="00146CA1"/>
    <w:rsid w:val="00146F3D"/>
    <w:rsid w:val="00146FD7"/>
    <w:rsid w:val="0014708D"/>
    <w:rsid w:val="00147671"/>
    <w:rsid w:val="00147C66"/>
    <w:rsid w:val="00147E4F"/>
    <w:rsid w:val="001501F6"/>
    <w:rsid w:val="0015078E"/>
    <w:rsid w:val="00150FE0"/>
    <w:rsid w:val="001517F7"/>
    <w:rsid w:val="00151937"/>
    <w:rsid w:val="00152208"/>
    <w:rsid w:val="0015241E"/>
    <w:rsid w:val="0015242B"/>
    <w:rsid w:val="001527D9"/>
    <w:rsid w:val="0015281B"/>
    <w:rsid w:val="00152D57"/>
    <w:rsid w:val="001533F0"/>
    <w:rsid w:val="001538D0"/>
    <w:rsid w:val="001539CA"/>
    <w:rsid w:val="00153B66"/>
    <w:rsid w:val="00153CED"/>
    <w:rsid w:val="0015479D"/>
    <w:rsid w:val="001549C4"/>
    <w:rsid w:val="00154C2F"/>
    <w:rsid w:val="00154C94"/>
    <w:rsid w:val="00155082"/>
    <w:rsid w:val="00155B2B"/>
    <w:rsid w:val="00155CD0"/>
    <w:rsid w:val="00155E02"/>
    <w:rsid w:val="00155E98"/>
    <w:rsid w:val="00155EB8"/>
    <w:rsid w:val="00155FF8"/>
    <w:rsid w:val="00156141"/>
    <w:rsid w:val="00156358"/>
    <w:rsid w:val="00157872"/>
    <w:rsid w:val="00157BC2"/>
    <w:rsid w:val="00160408"/>
    <w:rsid w:val="00160AEE"/>
    <w:rsid w:val="00160BFA"/>
    <w:rsid w:val="0016114E"/>
    <w:rsid w:val="0016115C"/>
    <w:rsid w:val="0016166C"/>
    <w:rsid w:val="001617AD"/>
    <w:rsid w:val="00161C6A"/>
    <w:rsid w:val="00161DF4"/>
    <w:rsid w:val="001621A8"/>
    <w:rsid w:val="0016226E"/>
    <w:rsid w:val="00162596"/>
    <w:rsid w:val="00162EE4"/>
    <w:rsid w:val="00163285"/>
    <w:rsid w:val="00163788"/>
    <w:rsid w:val="00163900"/>
    <w:rsid w:val="00163F51"/>
    <w:rsid w:val="0016413B"/>
    <w:rsid w:val="00164173"/>
    <w:rsid w:val="001641FE"/>
    <w:rsid w:val="00164258"/>
    <w:rsid w:val="00164B8F"/>
    <w:rsid w:val="00164FBB"/>
    <w:rsid w:val="00165164"/>
    <w:rsid w:val="00165450"/>
    <w:rsid w:val="001655B7"/>
    <w:rsid w:val="0016565F"/>
    <w:rsid w:val="00165768"/>
    <w:rsid w:val="00165C96"/>
    <w:rsid w:val="00165CF9"/>
    <w:rsid w:val="00166566"/>
    <w:rsid w:val="0016678A"/>
    <w:rsid w:val="001667CA"/>
    <w:rsid w:val="0016682C"/>
    <w:rsid w:val="001670B0"/>
    <w:rsid w:val="00167389"/>
    <w:rsid w:val="0016761B"/>
    <w:rsid w:val="00167D62"/>
    <w:rsid w:val="0017071C"/>
    <w:rsid w:val="00170B88"/>
    <w:rsid w:val="00170C3B"/>
    <w:rsid w:val="00170D00"/>
    <w:rsid w:val="00170D51"/>
    <w:rsid w:val="00171071"/>
    <w:rsid w:val="001712A3"/>
    <w:rsid w:val="00171587"/>
    <w:rsid w:val="001721F8"/>
    <w:rsid w:val="00172343"/>
    <w:rsid w:val="001723E2"/>
    <w:rsid w:val="0017246F"/>
    <w:rsid w:val="001727CE"/>
    <w:rsid w:val="001728FA"/>
    <w:rsid w:val="001729D7"/>
    <w:rsid w:val="00172BE9"/>
    <w:rsid w:val="00172E1A"/>
    <w:rsid w:val="00173861"/>
    <w:rsid w:val="001741B7"/>
    <w:rsid w:val="00174269"/>
    <w:rsid w:val="001746C8"/>
    <w:rsid w:val="00174CE4"/>
    <w:rsid w:val="0017519F"/>
    <w:rsid w:val="001751FE"/>
    <w:rsid w:val="001757BA"/>
    <w:rsid w:val="00175A36"/>
    <w:rsid w:val="00175D44"/>
    <w:rsid w:val="00175F9F"/>
    <w:rsid w:val="001767FF"/>
    <w:rsid w:val="00177353"/>
    <w:rsid w:val="001774B4"/>
    <w:rsid w:val="00177854"/>
    <w:rsid w:val="00177E77"/>
    <w:rsid w:val="00180015"/>
    <w:rsid w:val="001800A6"/>
    <w:rsid w:val="00180392"/>
    <w:rsid w:val="00180836"/>
    <w:rsid w:val="00180A20"/>
    <w:rsid w:val="00180B13"/>
    <w:rsid w:val="00180BA2"/>
    <w:rsid w:val="001815C7"/>
    <w:rsid w:val="001815CB"/>
    <w:rsid w:val="00181C3C"/>
    <w:rsid w:val="00181D75"/>
    <w:rsid w:val="001828D6"/>
    <w:rsid w:val="001828D8"/>
    <w:rsid w:val="00183044"/>
    <w:rsid w:val="00183279"/>
    <w:rsid w:val="00183299"/>
    <w:rsid w:val="0018348F"/>
    <w:rsid w:val="00183786"/>
    <w:rsid w:val="001839E6"/>
    <w:rsid w:val="00183AAF"/>
    <w:rsid w:val="00183C36"/>
    <w:rsid w:val="00184144"/>
    <w:rsid w:val="001842CA"/>
    <w:rsid w:val="00184359"/>
    <w:rsid w:val="00184803"/>
    <w:rsid w:val="00184AE6"/>
    <w:rsid w:val="00184AF2"/>
    <w:rsid w:val="0018528D"/>
    <w:rsid w:val="00185A42"/>
    <w:rsid w:val="001866AF"/>
    <w:rsid w:val="001866D3"/>
    <w:rsid w:val="001867E2"/>
    <w:rsid w:val="001868E6"/>
    <w:rsid w:val="00186A06"/>
    <w:rsid w:val="00186B81"/>
    <w:rsid w:val="0018727D"/>
    <w:rsid w:val="0018733B"/>
    <w:rsid w:val="001908E2"/>
    <w:rsid w:val="00190BF7"/>
    <w:rsid w:val="00190EDA"/>
    <w:rsid w:val="0019142C"/>
    <w:rsid w:val="001916DA"/>
    <w:rsid w:val="00191B00"/>
    <w:rsid w:val="00191B1F"/>
    <w:rsid w:val="001920E6"/>
    <w:rsid w:val="001924D7"/>
    <w:rsid w:val="0019260F"/>
    <w:rsid w:val="00192842"/>
    <w:rsid w:val="00192861"/>
    <w:rsid w:val="001929A1"/>
    <w:rsid w:val="001929E4"/>
    <w:rsid w:val="001939FC"/>
    <w:rsid w:val="00193A96"/>
    <w:rsid w:val="00193CCA"/>
    <w:rsid w:val="00193DF1"/>
    <w:rsid w:val="001946CA"/>
    <w:rsid w:val="00195187"/>
    <w:rsid w:val="001955C2"/>
    <w:rsid w:val="00195614"/>
    <w:rsid w:val="001956C7"/>
    <w:rsid w:val="00195B52"/>
    <w:rsid w:val="00195EBA"/>
    <w:rsid w:val="00195F1B"/>
    <w:rsid w:val="00196012"/>
    <w:rsid w:val="00196172"/>
    <w:rsid w:val="001964D2"/>
    <w:rsid w:val="00196724"/>
    <w:rsid w:val="00196809"/>
    <w:rsid w:val="00196F8F"/>
    <w:rsid w:val="00197157"/>
    <w:rsid w:val="001976A6"/>
    <w:rsid w:val="001976EC"/>
    <w:rsid w:val="00197731"/>
    <w:rsid w:val="00197957"/>
    <w:rsid w:val="00197976"/>
    <w:rsid w:val="001A04C4"/>
    <w:rsid w:val="001A0563"/>
    <w:rsid w:val="001A07B9"/>
    <w:rsid w:val="001A09CC"/>
    <w:rsid w:val="001A1014"/>
    <w:rsid w:val="001A13DD"/>
    <w:rsid w:val="001A1B7D"/>
    <w:rsid w:val="001A1D9D"/>
    <w:rsid w:val="001A215E"/>
    <w:rsid w:val="001A2BDE"/>
    <w:rsid w:val="001A2C19"/>
    <w:rsid w:val="001A2CD7"/>
    <w:rsid w:val="001A2D00"/>
    <w:rsid w:val="001A2EA5"/>
    <w:rsid w:val="001A31A5"/>
    <w:rsid w:val="001A31D1"/>
    <w:rsid w:val="001A333E"/>
    <w:rsid w:val="001A33CA"/>
    <w:rsid w:val="001A34E1"/>
    <w:rsid w:val="001A3685"/>
    <w:rsid w:val="001A3D42"/>
    <w:rsid w:val="001A3DB7"/>
    <w:rsid w:val="001A3E24"/>
    <w:rsid w:val="001A3EAC"/>
    <w:rsid w:val="001A48E1"/>
    <w:rsid w:val="001A4AA9"/>
    <w:rsid w:val="001A4C05"/>
    <w:rsid w:val="001A4C0D"/>
    <w:rsid w:val="001A4F14"/>
    <w:rsid w:val="001A53C2"/>
    <w:rsid w:val="001A53D7"/>
    <w:rsid w:val="001A5654"/>
    <w:rsid w:val="001A574D"/>
    <w:rsid w:val="001A59B2"/>
    <w:rsid w:val="001A5F2E"/>
    <w:rsid w:val="001A615B"/>
    <w:rsid w:val="001A628E"/>
    <w:rsid w:val="001A63AE"/>
    <w:rsid w:val="001A6814"/>
    <w:rsid w:val="001A6C9A"/>
    <w:rsid w:val="001A72DB"/>
    <w:rsid w:val="001A7671"/>
    <w:rsid w:val="001A77E2"/>
    <w:rsid w:val="001B01CA"/>
    <w:rsid w:val="001B0252"/>
    <w:rsid w:val="001B06A7"/>
    <w:rsid w:val="001B08CB"/>
    <w:rsid w:val="001B093A"/>
    <w:rsid w:val="001B0AEC"/>
    <w:rsid w:val="001B0CA6"/>
    <w:rsid w:val="001B196D"/>
    <w:rsid w:val="001B1C88"/>
    <w:rsid w:val="001B1F8C"/>
    <w:rsid w:val="001B21BB"/>
    <w:rsid w:val="001B2448"/>
    <w:rsid w:val="001B275B"/>
    <w:rsid w:val="001B291E"/>
    <w:rsid w:val="001B3B06"/>
    <w:rsid w:val="001B3C10"/>
    <w:rsid w:val="001B3C25"/>
    <w:rsid w:val="001B3E82"/>
    <w:rsid w:val="001B4038"/>
    <w:rsid w:val="001B4316"/>
    <w:rsid w:val="001B4571"/>
    <w:rsid w:val="001B4B0F"/>
    <w:rsid w:val="001B4D6D"/>
    <w:rsid w:val="001B4E28"/>
    <w:rsid w:val="001B4F3B"/>
    <w:rsid w:val="001B569C"/>
    <w:rsid w:val="001B5A5A"/>
    <w:rsid w:val="001B5CE6"/>
    <w:rsid w:val="001B617C"/>
    <w:rsid w:val="001B63CB"/>
    <w:rsid w:val="001B63D3"/>
    <w:rsid w:val="001B6878"/>
    <w:rsid w:val="001B73E2"/>
    <w:rsid w:val="001B79A7"/>
    <w:rsid w:val="001C0011"/>
    <w:rsid w:val="001C0146"/>
    <w:rsid w:val="001C021E"/>
    <w:rsid w:val="001C0442"/>
    <w:rsid w:val="001C0487"/>
    <w:rsid w:val="001C103E"/>
    <w:rsid w:val="001C128E"/>
    <w:rsid w:val="001C12F9"/>
    <w:rsid w:val="001C1358"/>
    <w:rsid w:val="001C167D"/>
    <w:rsid w:val="001C1714"/>
    <w:rsid w:val="001C1BA4"/>
    <w:rsid w:val="001C1E98"/>
    <w:rsid w:val="001C2978"/>
    <w:rsid w:val="001C2D54"/>
    <w:rsid w:val="001C2E41"/>
    <w:rsid w:val="001C30C4"/>
    <w:rsid w:val="001C324C"/>
    <w:rsid w:val="001C32C6"/>
    <w:rsid w:val="001C3765"/>
    <w:rsid w:val="001C38E3"/>
    <w:rsid w:val="001C3BF8"/>
    <w:rsid w:val="001C3F5B"/>
    <w:rsid w:val="001C4084"/>
    <w:rsid w:val="001C476C"/>
    <w:rsid w:val="001C494C"/>
    <w:rsid w:val="001C4E33"/>
    <w:rsid w:val="001C4E7E"/>
    <w:rsid w:val="001C507D"/>
    <w:rsid w:val="001C57B5"/>
    <w:rsid w:val="001C5A30"/>
    <w:rsid w:val="001C5EF1"/>
    <w:rsid w:val="001C6054"/>
    <w:rsid w:val="001C613F"/>
    <w:rsid w:val="001C62B2"/>
    <w:rsid w:val="001C6717"/>
    <w:rsid w:val="001C6EF3"/>
    <w:rsid w:val="001C7132"/>
    <w:rsid w:val="001C7363"/>
    <w:rsid w:val="001C74C5"/>
    <w:rsid w:val="001C78EC"/>
    <w:rsid w:val="001C78F0"/>
    <w:rsid w:val="001C7B9D"/>
    <w:rsid w:val="001C7D53"/>
    <w:rsid w:val="001D00E0"/>
    <w:rsid w:val="001D0378"/>
    <w:rsid w:val="001D076E"/>
    <w:rsid w:val="001D07CD"/>
    <w:rsid w:val="001D0874"/>
    <w:rsid w:val="001D088A"/>
    <w:rsid w:val="001D0CB0"/>
    <w:rsid w:val="001D0D5F"/>
    <w:rsid w:val="001D0E5E"/>
    <w:rsid w:val="001D15F4"/>
    <w:rsid w:val="001D16B9"/>
    <w:rsid w:val="001D1BF8"/>
    <w:rsid w:val="001D1E12"/>
    <w:rsid w:val="001D2320"/>
    <w:rsid w:val="001D25AD"/>
    <w:rsid w:val="001D2F32"/>
    <w:rsid w:val="001D2FDF"/>
    <w:rsid w:val="001D36C9"/>
    <w:rsid w:val="001D3747"/>
    <w:rsid w:val="001D3E72"/>
    <w:rsid w:val="001D404A"/>
    <w:rsid w:val="001D4286"/>
    <w:rsid w:val="001D435F"/>
    <w:rsid w:val="001D45D5"/>
    <w:rsid w:val="001D4A37"/>
    <w:rsid w:val="001D4C00"/>
    <w:rsid w:val="001D4C02"/>
    <w:rsid w:val="001D5112"/>
    <w:rsid w:val="001D511F"/>
    <w:rsid w:val="001D54D2"/>
    <w:rsid w:val="001D5863"/>
    <w:rsid w:val="001D58F2"/>
    <w:rsid w:val="001D5943"/>
    <w:rsid w:val="001D5B6C"/>
    <w:rsid w:val="001D5C89"/>
    <w:rsid w:val="001D5CBA"/>
    <w:rsid w:val="001D631C"/>
    <w:rsid w:val="001D64E4"/>
    <w:rsid w:val="001D67DB"/>
    <w:rsid w:val="001D6892"/>
    <w:rsid w:val="001D68BC"/>
    <w:rsid w:val="001D699E"/>
    <w:rsid w:val="001D6B57"/>
    <w:rsid w:val="001D6D5F"/>
    <w:rsid w:val="001D702E"/>
    <w:rsid w:val="001D72D2"/>
    <w:rsid w:val="001D76D8"/>
    <w:rsid w:val="001D77D9"/>
    <w:rsid w:val="001E00F0"/>
    <w:rsid w:val="001E049C"/>
    <w:rsid w:val="001E0962"/>
    <w:rsid w:val="001E0BD1"/>
    <w:rsid w:val="001E0FBA"/>
    <w:rsid w:val="001E14D2"/>
    <w:rsid w:val="001E15F4"/>
    <w:rsid w:val="001E170D"/>
    <w:rsid w:val="001E17B2"/>
    <w:rsid w:val="001E19F1"/>
    <w:rsid w:val="001E1C28"/>
    <w:rsid w:val="001E1CE5"/>
    <w:rsid w:val="001E2103"/>
    <w:rsid w:val="001E2154"/>
    <w:rsid w:val="001E2609"/>
    <w:rsid w:val="001E289E"/>
    <w:rsid w:val="001E305D"/>
    <w:rsid w:val="001E32A7"/>
    <w:rsid w:val="001E3438"/>
    <w:rsid w:val="001E3467"/>
    <w:rsid w:val="001E34B0"/>
    <w:rsid w:val="001E3942"/>
    <w:rsid w:val="001E3946"/>
    <w:rsid w:val="001E4736"/>
    <w:rsid w:val="001E49C6"/>
    <w:rsid w:val="001E4A21"/>
    <w:rsid w:val="001E5229"/>
    <w:rsid w:val="001E5658"/>
    <w:rsid w:val="001E5682"/>
    <w:rsid w:val="001E5866"/>
    <w:rsid w:val="001E5925"/>
    <w:rsid w:val="001E5984"/>
    <w:rsid w:val="001E5AA0"/>
    <w:rsid w:val="001E6265"/>
    <w:rsid w:val="001E6293"/>
    <w:rsid w:val="001E6A3D"/>
    <w:rsid w:val="001E6FE9"/>
    <w:rsid w:val="001E728E"/>
    <w:rsid w:val="001E72AB"/>
    <w:rsid w:val="001E74C2"/>
    <w:rsid w:val="001E7583"/>
    <w:rsid w:val="001E762C"/>
    <w:rsid w:val="001E76CD"/>
    <w:rsid w:val="001E7B24"/>
    <w:rsid w:val="001E7B33"/>
    <w:rsid w:val="001E7D59"/>
    <w:rsid w:val="001E7E78"/>
    <w:rsid w:val="001F04F7"/>
    <w:rsid w:val="001F0572"/>
    <w:rsid w:val="001F0AC6"/>
    <w:rsid w:val="001F0EF6"/>
    <w:rsid w:val="001F1149"/>
    <w:rsid w:val="001F1272"/>
    <w:rsid w:val="001F177A"/>
    <w:rsid w:val="001F1BF5"/>
    <w:rsid w:val="001F1C04"/>
    <w:rsid w:val="001F1C36"/>
    <w:rsid w:val="001F1CC7"/>
    <w:rsid w:val="001F2005"/>
    <w:rsid w:val="001F21BA"/>
    <w:rsid w:val="001F2343"/>
    <w:rsid w:val="001F23C6"/>
    <w:rsid w:val="001F24C3"/>
    <w:rsid w:val="001F2BA3"/>
    <w:rsid w:val="001F34B4"/>
    <w:rsid w:val="001F35C1"/>
    <w:rsid w:val="001F3800"/>
    <w:rsid w:val="001F3A96"/>
    <w:rsid w:val="001F3B05"/>
    <w:rsid w:val="001F46F4"/>
    <w:rsid w:val="001F47F4"/>
    <w:rsid w:val="001F487E"/>
    <w:rsid w:val="001F4B2D"/>
    <w:rsid w:val="001F4C41"/>
    <w:rsid w:val="001F4CA8"/>
    <w:rsid w:val="001F4EDB"/>
    <w:rsid w:val="001F503A"/>
    <w:rsid w:val="001F5091"/>
    <w:rsid w:val="001F50DD"/>
    <w:rsid w:val="001F523A"/>
    <w:rsid w:val="001F5443"/>
    <w:rsid w:val="001F5A0F"/>
    <w:rsid w:val="001F5AAF"/>
    <w:rsid w:val="001F5B73"/>
    <w:rsid w:val="001F5BA6"/>
    <w:rsid w:val="001F5D8B"/>
    <w:rsid w:val="001F6173"/>
    <w:rsid w:val="001F6332"/>
    <w:rsid w:val="001F64C1"/>
    <w:rsid w:val="001F695B"/>
    <w:rsid w:val="001F719E"/>
    <w:rsid w:val="001F7368"/>
    <w:rsid w:val="001F748E"/>
    <w:rsid w:val="001F76E1"/>
    <w:rsid w:val="001F777F"/>
    <w:rsid w:val="00200026"/>
    <w:rsid w:val="002002CB"/>
    <w:rsid w:val="002002E3"/>
    <w:rsid w:val="00200322"/>
    <w:rsid w:val="00200367"/>
    <w:rsid w:val="002014F7"/>
    <w:rsid w:val="00201A24"/>
    <w:rsid w:val="00201BE7"/>
    <w:rsid w:val="00201C1B"/>
    <w:rsid w:val="00201E7C"/>
    <w:rsid w:val="00202922"/>
    <w:rsid w:val="00202B47"/>
    <w:rsid w:val="0020366F"/>
    <w:rsid w:val="002037A7"/>
    <w:rsid w:val="002039CC"/>
    <w:rsid w:val="00203A40"/>
    <w:rsid w:val="00203C5D"/>
    <w:rsid w:val="00203D54"/>
    <w:rsid w:val="00203D9C"/>
    <w:rsid w:val="00204066"/>
    <w:rsid w:val="00204714"/>
    <w:rsid w:val="002048AE"/>
    <w:rsid w:val="00204D2C"/>
    <w:rsid w:val="00205423"/>
    <w:rsid w:val="00205BE3"/>
    <w:rsid w:val="00205F7E"/>
    <w:rsid w:val="00205FF0"/>
    <w:rsid w:val="0020608B"/>
    <w:rsid w:val="00206173"/>
    <w:rsid w:val="0020652A"/>
    <w:rsid w:val="002066AD"/>
    <w:rsid w:val="0020693C"/>
    <w:rsid w:val="00206ABB"/>
    <w:rsid w:val="00206BC1"/>
    <w:rsid w:val="00206DCB"/>
    <w:rsid w:val="00206F27"/>
    <w:rsid w:val="002071AC"/>
    <w:rsid w:val="00207427"/>
    <w:rsid w:val="00207630"/>
    <w:rsid w:val="00207693"/>
    <w:rsid w:val="002077E3"/>
    <w:rsid w:val="00207845"/>
    <w:rsid w:val="002078D6"/>
    <w:rsid w:val="00207983"/>
    <w:rsid w:val="00210093"/>
    <w:rsid w:val="0021010C"/>
    <w:rsid w:val="00210400"/>
    <w:rsid w:val="00210496"/>
    <w:rsid w:val="002106C6"/>
    <w:rsid w:val="002106E4"/>
    <w:rsid w:val="002108E6"/>
    <w:rsid w:val="002109C9"/>
    <w:rsid w:val="00210E22"/>
    <w:rsid w:val="00211977"/>
    <w:rsid w:val="002119CD"/>
    <w:rsid w:val="00211A19"/>
    <w:rsid w:val="00211FF8"/>
    <w:rsid w:val="00212032"/>
    <w:rsid w:val="002128E5"/>
    <w:rsid w:val="00212E4A"/>
    <w:rsid w:val="00212FD3"/>
    <w:rsid w:val="002131A0"/>
    <w:rsid w:val="00213B86"/>
    <w:rsid w:val="00213C73"/>
    <w:rsid w:val="00213D99"/>
    <w:rsid w:val="00213F37"/>
    <w:rsid w:val="002143E6"/>
    <w:rsid w:val="00214A4C"/>
    <w:rsid w:val="00214AAA"/>
    <w:rsid w:val="00214B5F"/>
    <w:rsid w:val="00214BDB"/>
    <w:rsid w:val="00214C65"/>
    <w:rsid w:val="00214E57"/>
    <w:rsid w:val="00214F4C"/>
    <w:rsid w:val="00215248"/>
    <w:rsid w:val="00215964"/>
    <w:rsid w:val="00215AD4"/>
    <w:rsid w:val="00215E2B"/>
    <w:rsid w:val="00215F6C"/>
    <w:rsid w:val="002167A6"/>
    <w:rsid w:val="0021692C"/>
    <w:rsid w:val="00216962"/>
    <w:rsid w:val="0021723A"/>
    <w:rsid w:val="00217577"/>
    <w:rsid w:val="0021758D"/>
    <w:rsid w:val="002178C0"/>
    <w:rsid w:val="00217D45"/>
    <w:rsid w:val="0022012E"/>
    <w:rsid w:val="00220B70"/>
    <w:rsid w:val="00220E52"/>
    <w:rsid w:val="00220E72"/>
    <w:rsid w:val="002212EF"/>
    <w:rsid w:val="00221761"/>
    <w:rsid w:val="0022193F"/>
    <w:rsid w:val="00222149"/>
    <w:rsid w:val="0022228B"/>
    <w:rsid w:val="002223DA"/>
    <w:rsid w:val="00222735"/>
    <w:rsid w:val="00222D51"/>
    <w:rsid w:val="00222DE4"/>
    <w:rsid w:val="00223412"/>
    <w:rsid w:val="0022341C"/>
    <w:rsid w:val="002234F3"/>
    <w:rsid w:val="002237DB"/>
    <w:rsid w:val="00223869"/>
    <w:rsid w:val="00223B38"/>
    <w:rsid w:val="00223F6A"/>
    <w:rsid w:val="00224120"/>
    <w:rsid w:val="0022414A"/>
    <w:rsid w:val="002241B7"/>
    <w:rsid w:val="00224C24"/>
    <w:rsid w:val="00224CB0"/>
    <w:rsid w:val="00224DC2"/>
    <w:rsid w:val="0022592B"/>
    <w:rsid w:val="00225B64"/>
    <w:rsid w:val="002263FF"/>
    <w:rsid w:val="002264C8"/>
    <w:rsid w:val="002265C0"/>
    <w:rsid w:val="002268C4"/>
    <w:rsid w:val="00226942"/>
    <w:rsid w:val="00226BE5"/>
    <w:rsid w:val="00226C6E"/>
    <w:rsid w:val="00227381"/>
    <w:rsid w:val="00227677"/>
    <w:rsid w:val="00227E24"/>
    <w:rsid w:val="00227E3E"/>
    <w:rsid w:val="00231256"/>
    <w:rsid w:val="00231569"/>
    <w:rsid w:val="0023180C"/>
    <w:rsid w:val="00231B97"/>
    <w:rsid w:val="002320A8"/>
    <w:rsid w:val="00232195"/>
    <w:rsid w:val="00232446"/>
    <w:rsid w:val="002329B5"/>
    <w:rsid w:val="00232C23"/>
    <w:rsid w:val="00232F6C"/>
    <w:rsid w:val="00232FC9"/>
    <w:rsid w:val="002332A8"/>
    <w:rsid w:val="00233B1D"/>
    <w:rsid w:val="00233EFB"/>
    <w:rsid w:val="002345AC"/>
    <w:rsid w:val="0023461B"/>
    <w:rsid w:val="00234876"/>
    <w:rsid w:val="0023510F"/>
    <w:rsid w:val="0023578E"/>
    <w:rsid w:val="00236048"/>
    <w:rsid w:val="00236741"/>
    <w:rsid w:val="0023695C"/>
    <w:rsid w:val="00236A59"/>
    <w:rsid w:val="00236B8B"/>
    <w:rsid w:val="00236EA6"/>
    <w:rsid w:val="00237139"/>
    <w:rsid w:val="002374B2"/>
    <w:rsid w:val="00237885"/>
    <w:rsid w:val="00237EEF"/>
    <w:rsid w:val="00237FE3"/>
    <w:rsid w:val="002406B2"/>
    <w:rsid w:val="002408DB"/>
    <w:rsid w:val="00240D78"/>
    <w:rsid w:val="00240FB3"/>
    <w:rsid w:val="00241109"/>
    <w:rsid w:val="00241221"/>
    <w:rsid w:val="0024139B"/>
    <w:rsid w:val="00241422"/>
    <w:rsid w:val="002416E0"/>
    <w:rsid w:val="00241853"/>
    <w:rsid w:val="002419B9"/>
    <w:rsid w:val="002419F9"/>
    <w:rsid w:val="00241EB6"/>
    <w:rsid w:val="00242180"/>
    <w:rsid w:val="002424CE"/>
    <w:rsid w:val="00242731"/>
    <w:rsid w:val="00242811"/>
    <w:rsid w:val="00242868"/>
    <w:rsid w:val="00242A55"/>
    <w:rsid w:val="00242EB0"/>
    <w:rsid w:val="00243DFB"/>
    <w:rsid w:val="00243DFE"/>
    <w:rsid w:val="00244687"/>
    <w:rsid w:val="0024490C"/>
    <w:rsid w:val="00244D90"/>
    <w:rsid w:val="0024524D"/>
    <w:rsid w:val="002453B5"/>
    <w:rsid w:val="002454CA"/>
    <w:rsid w:val="0024563F"/>
    <w:rsid w:val="00245A68"/>
    <w:rsid w:val="00245F69"/>
    <w:rsid w:val="00246412"/>
    <w:rsid w:val="0024686C"/>
    <w:rsid w:val="002469DB"/>
    <w:rsid w:val="00246BC3"/>
    <w:rsid w:val="0024723D"/>
    <w:rsid w:val="0024741A"/>
    <w:rsid w:val="00247635"/>
    <w:rsid w:val="002477D6"/>
    <w:rsid w:val="00247AB5"/>
    <w:rsid w:val="00247CBB"/>
    <w:rsid w:val="00247DF9"/>
    <w:rsid w:val="00250272"/>
    <w:rsid w:val="0025095E"/>
    <w:rsid w:val="002509A0"/>
    <w:rsid w:val="00250D8E"/>
    <w:rsid w:val="00250E99"/>
    <w:rsid w:val="002516C9"/>
    <w:rsid w:val="00251B5F"/>
    <w:rsid w:val="00251C5B"/>
    <w:rsid w:val="0025223A"/>
    <w:rsid w:val="0025268D"/>
    <w:rsid w:val="0025274F"/>
    <w:rsid w:val="00253242"/>
    <w:rsid w:val="00253406"/>
    <w:rsid w:val="00253B19"/>
    <w:rsid w:val="00253B9D"/>
    <w:rsid w:val="00253C17"/>
    <w:rsid w:val="00253F36"/>
    <w:rsid w:val="00253FB4"/>
    <w:rsid w:val="00254273"/>
    <w:rsid w:val="002548BB"/>
    <w:rsid w:val="0025494A"/>
    <w:rsid w:val="0025499B"/>
    <w:rsid w:val="0025533D"/>
    <w:rsid w:val="0025567D"/>
    <w:rsid w:val="002557B9"/>
    <w:rsid w:val="00256281"/>
    <w:rsid w:val="00256A01"/>
    <w:rsid w:val="00256ACF"/>
    <w:rsid w:val="00256EA7"/>
    <w:rsid w:val="00256EE1"/>
    <w:rsid w:val="00257220"/>
    <w:rsid w:val="00257B26"/>
    <w:rsid w:val="002600DF"/>
    <w:rsid w:val="00260A16"/>
    <w:rsid w:val="00260C7F"/>
    <w:rsid w:val="00260E58"/>
    <w:rsid w:val="0026109A"/>
    <w:rsid w:val="0026190D"/>
    <w:rsid w:val="00261A55"/>
    <w:rsid w:val="00261F29"/>
    <w:rsid w:val="0026208A"/>
    <w:rsid w:val="00262531"/>
    <w:rsid w:val="0026255F"/>
    <w:rsid w:val="002629CE"/>
    <w:rsid w:val="00262AD5"/>
    <w:rsid w:val="00262B22"/>
    <w:rsid w:val="002630E4"/>
    <w:rsid w:val="00263F5F"/>
    <w:rsid w:val="00264103"/>
    <w:rsid w:val="0026491D"/>
    <w:rsid w:val="0026493F"/>
    <w:rsid w:val="00264966"/>
    <w:rsid w:val="00264A68"/>
    <w:rsid w:val="00264B60"/>
    <w:rsid w:val="00265106"/>
    <w:rsid w:val="0026530B"/>
    <w:rsid w:val="0026564E"/>
    <w:rsid w:val="00265D55"/>
    <w:rsid w:val="00265F4A"/>
    <w:rsid w:val="00265FCA"/>
    <w:rsid w:val="00265FCD"/>
    <w:rsid w:val="00266225"/>
    <w:rsid w:val="00266641"/>
    <w:rsid w:val="002666AC"/>
    <w:rsid w:val="00267092"/>
    <w:rsid w:val="00267957"/>
    <w:rsid w:val="00267C2B"/>
    <w:rsid w:val="00267EC2"/>
    <w:rsid w:val="00267FB6"/>
    <w:rsid w:val="00270098"/>
    <w:rsid w:val="002704B8"/>
    <w:rsid w:val="00270686"/>
    <w:rsid w:val="00270702"/>
    <w:rsid w:val="0027108A"/>
    <w:rsid w:val="00271097"/>
    <w:rsid w:val="002713B0"/>
    <w:rsid w:val="0027142F"/>
    <w:rsid w:val="002717C2"/>
    <w:rsid w:val="00271B93"/>
    <w:rsid w:val="00271C0D"/>
    <w:rsid w:val="00271C27"/>
    <w:rsid w:val="00272698"/>
    <w:rsid w:val="002728E6"/>
    <w:rsid w:val="00272B65"/>
    <w:rsid w:val="00272D88"/>
    <w:rsid w:val="0027322E"/>
    <w:rsid w:val="002732CF"/>
    <w:rsid w:val="00273449"/>
    <w:rsid w:val="00273984"/>
    <w:rsid w:val="002739C5"/>
    <w:rsid w:val="00273F86"/>
    <w:rsid w:val="00274D25"/>
    <w:rsid w:val="0027513E"/>
    <w:rsid w:val="0027541A"/>
    <w:rsid w:val="00275853"/>
    <w:rsid w:val="00275928"/>
    <w:rsid w:val="00275956"/>
    <w:rsid w:val="002763BC"/>
    <w:rsid w:val="00276541"/>
    <w:rsid w:val="002767ED"/>
    <w:rsid w:val="002769F6"/>
    <w:rsid w:val="00276ECE"/>
    <w:rsid w:val="00276FE3"/>
    <w:rsid w:val="002777BE"/>
    <w:rsid w:val="00277B2A"/>
    <w:rsid w:val="00277EA1"/>
    <w:rsid w:val="00280020"/>
    <w:rsid w:val="002804A1"/>
    <w:rsid w:val="002809D3"/>
    <w:rsid w:val="00280CCC"/>
    <w:rsid w:val="00280D62"/>
    <w:rsid w:val="00281022"/>
    <w:rsid w:val="0028117F"/>
    <w:rsid w:val="0028119A"/>
    <w:rsid w:val="002813A4"/>
    <w:rsid w:val="0028145A"/>
    <w:rsid w:val="00281CE4"/>
    <w:rsid w:val="00281D01"/>
    <w:rsid w:val="00281D16"/>
    <w:rsid w:val="00282257"/>
    <w:rsid w:val="002823B8"/>
    <w:rsid w:val="00282445"/>
    <w:rsid w:val="00282C79"/>
    <w:rsid w:val="0028358F"/>
    <w:rsid w:val="00283706"/>
    <w:rsid w:val="00283798"/>
    <w:rsid w:val="002838F7"/>
    <w:rsid w:val="00283A34"/>
    <w:rsid w:val="00283EF2"/>
    <w:rsid w:val="00284048"/>
    <w:rsid w:val="0028436A"/>
    <w:rsid w:val="002843A8"/>
    <w:rsid w:val="00284618"/>
    <w:rsid w:val="00284C14"/>
    <w:rsid w:val="00285031"/>
    <w:rsid w:val="002856B1"/>
    <w:rsid w:val="00285734"/>
    <w:rsid w:val="00285844"/>
    <w:rsid w:val="00285B71"/>
    <w:rsid w:val="00286010"/>
    <w:rsid w:val="0028616E"/>
    <w:rsid w:val="00286584"/>
    <w:rsid w:val="0028677E"/>
    <w:rsid w:val="002868C1"/>
    <w:rsid w:val="00286C03"/>
    <w:rsid w:val="00286E6B"/>
    <w:rsid w:val="002873ED"/>
    <w:rsid w:val="00287734"/>
    <w:rsid w:val="00287852"/>
    <w:rsid w:val="00287F89"/>
    <w:rsid w:val="00290207"/>
    <w:rsid w:val="002902AB"/>
    <w:rsid w:val="002903E1"/>
    <w:rsid w:val="002906EB"/>
    <w:rsid w:val="00290871"/>
    <w:rsid w:val="00290C05"/>
    <w:rsid w:val="00290D0F"/>
    <w:rsid w:val="00291A3A"/>
    <w:rsid w:val="0029250C"/>
    <w:rsid w:val="00292575"/>
    <w:rsid w:val="002925E3"/>
    <w:rsid w:val="002927B2"/>
    <w:rsid w:val="00292A48"/>
    <w:rsid w:val="00292C8E"/>
    <w:rsid w:val="00292E71"/>
    <w:rsid w:val="002936AF"/>
    <w:rsid w:val="002937C7"/>
    <w:rsid w:val="00293AFB"/>
    <w:rsid w:val="00294AC8"/>
    <w:rsid w:val="00295300"/>
    <w:rsid w:val="00295550"/>
    <w:rsid w:val="00295708"/>
    <w:rsid w:val="00295E98"/>
    <w:rsid w:val="00295F8C"/>
    <w:rsid w:val="0029632D"/>
    <w:rsid w:val="0029641B"/>
    <w:rsid w:val="00296481"/>
    <w:rsid w:val="00296859"/>
    <w:rsid w:val="00296DCD"/>
    <w:rsid w:val="00296F0E"/>
    <w:rsid w:val="0029731A"/>
    <w:rsid w:val="00297666"/>
    <w:rsid w:val="0029774E"/>
    <w:rsid w:val="002977E0"/>
    <w:rsid w:val="00297B7C"/>
    <w:rsid w:val="00297BDD"/>
    <w:rsid w:val="002A009D"/>
    <w:rsid w:val="002A0156"/>
    <w:rsid w:val="002A066D"/>
    <w:rsid w:val="002A0709"/>
    <w:rsid w:val="002A09C1"/>
    <w:rsid w:val="002A0FC1"/>
    <w:rsid w:val="002A14FD"/>
    <w:rsid w:val="002A17C3"/>
    <w:rsid w:val="002A1DE1"/>
    <w:rsid w:val="002A2281"/>
    <w:rsid w:val="002A2AA3"/>
    <w:rsid w:val="002A2BC2"/>
    <w:rsid w:val="002A2BCF"/>
    <w:rsid w:val="002A2C6E"/>
    <w:rsid w:val="002A30C1"/>
    <w:rsid w:val="002A3130"/>
    <w:rsid w:val="002A3438"/>
    <w:rsid w:val="002A3A53"/>
    <w:rsid w:val="002A3AF8"/>
    <w:rsid w:val="002A4099"/>
    <w:rsid w:val="002A4659"/>
    <w:rsid w:val="002A49B7"/>
    <w:rsid w:val="002A54E0"/>
    <w:rsid w:val="002A5830"/>
    <w:rsid w:val="002A58C4"/>
    <w:rsid w:val="002A5945"/>
    <w:rsid w:val="002A5DCB"/>
    <w:rsid w:val="002A601C"/>
    <w:rsid w:val="002A6030"/>
    <w:rsid w:val="002A6042"/>
    <w:rsid w:val="002A6536"/>
    <w:rsid w:val="002A674A"/>
    <w:rsid w:val="002A6A9B"/>
    <w:rsid w:val="002A6C33"/>
    <w:rsid w:val="002A742D"/>
    <w:rsid w:val="002A7752"/>
    <w:rsid w:val="002A7842"/>
    <w:rsid w:val="002A7A41"/>
    <w:rsid w:val="002B0462"/>
    <w:rsid w:val="002B04A3"/>
    <w:rsid w:val="002B0545"/>
    <w:rsid w:val="002B082A"/>
    <w:rsid w:val="002B090F"/>
    <w:rsid w:val="002B0DBF"/>
    <w:rsid w:val="002B143B"/>
    <w:rsid w:val="002B1711"/>
    <w:rsid w:val="002B1775"/>
    <w:rsid w:val="002B1A0A"/>
    <w:rsid w:val="002B1B9C"/>
    <w:rsid w:val="002B1D29"/>
    <w:rsid w:val="002B200A"/>
    <w:rsid w:val="002B28B4"/>
    <w:rsid w:val="002B2CA3"/>
    <w:rsid w:val="002B331E"/>
    <w:rsid w:val="002B335A"/>
    <w:rsid w:val="002B3470"/>
    <w:rsid w:val="002B3859"/>
    <w:rsid w:val="002B3930"/>
    <w:rsid w:val="002B3AAC"/>
    <w:rsid w:val="002B3C7D"/>
    <w:rsid w:val="002B4135"/>
    <w:rsid w:val="002B4248"/>
    <w:rsid w:val="002B4554"/>
    <w:rsid w:val="002B4651"/>
    <w:rsid w:val="002B48CB"/>
    <w:rsid w:val="002B4C88"/>
    <w:rsid w:val="002B4CD7"/>
    <w:rsid w:val="002B4DF4"/>
    <w:rsid w:val="002B5130"/>
    <w:rsid w:val="002B56D0"/>
    <w:rsid w:val="002B5954"/>
    <w:rsid w:val="002B5C09"/>
    <w:rsid w:val="002B5D84"/>
    <w:rsid w:val="002B61EC"/>
    <w:rsid w:val="002B6B7F"/>
    <w:rsid w:val="002B7290"/>
    <w:rsid w:val="002B7393"/>
    <w:rsid w:val="002B75C5"/>
    <w:rsid w:val="002B7BEF"/>
    <w:rsid w:val="002B7D57"/>
    <w:rsid w:val="002C0254"/>
    <w:rsid w:val="002C02F2"/>
    <w:rsid w:val="002C03AA"/>
    <w:rsid w:val="002C0833"/>
    <w:rsid w:val="002C0F88"/>
    <w:rsid w:val="002C10BD"/>
    <w:rsid w:val="002C1228"/>
    <w:rsid w:val="002C1559"/>
    <w:rsid w:val="002C1794"/>
    <w:rsid w:val="002C1C0F"/>
    <w:rsid w:val="002C1E99"/>
    <w:rsid w:val="002C2206"/>
    <w:rsid w:val="002C246B"/>
    <w:rsid w:val="002C2615"/>
    <w:rsid w:val="002C29BB"/>
    <w:rsid w:val="002C2E08"/>
    <w:rsid w:val="002C31A3"/>
    <w:rsid w:val="002C3B2C"/>
    <w:rsid w:val="002C4010"/>
    <w:rsid w:val="002C418A"/>
    <w:rsid w:val="002C4B10"/>
    <w:rsid w:val="002C4D39"/>
    <w:rsid w:val="002C50CF"/>
    <w:rsid w:val="002C53F8"/>
    <w:rsid w:val="002C5777"/>
    <w:rsid w:val="002C57AB"/>
    <w:rsid w:val="002C5A5F"/>
    <w:rsid w:val="002C5CD8"/>
    <w:rsid w:val="002C618F"/>
    <w:rsid w:val="002C6986"/>
    <w:rsid w:val="002C6F69"/>
    <w:rsid w:val="002C7172"/>
    <w:rsid w:val="002C71E7"/>
    <w:rsid w:val="002C7255"/>
    <w:rsid w:val="002C7475"/>
    <w:rsid w:val="002C75E8"/>
    <w:rsid w:val="002C7AEC"/>
    <w:rsid w:val="002C7C15"/>
    <w:rsid w:val="002C7C93"/>
    <w:rsid w:val="002D04AC"/>
    <w:rsid w:val="002D055D"/>
    <w:rsid w:val="002D09C4"/>
    <w:rsid w:val="002D0A90"/>
    <w:rsid w:val="002D0C03"/>
    <w:rsid w:val="002D1039"/>
    <w:rsid w:val="002D119B"/>
    <w:rsid w:val="002D130D"/>
    <w:rsid w:val="002D136E"/>
    <w:rsid w:val="002D14C3"/>
    <w:rsid w:val="002D1551"/>
    <w:rsid w:val="002D15A1"/>
    <w:rsid w:val="002D15B8"/>
    <w:rsid w:val="002D191D"/>
    <w:rsid w:val="002D2214"/>
    <w:rsid w:val="002D248C"/>
    <w:rsid w:val="002D249C"/>
    <w:rsid w:val="002D285C"/>
    <w:rsid w:val="002D28C0"/>
    <w:rsid w:val="002D29A5"/>
    <w:rsid w:val="002D2D02"/>
    <w:rsid w:val="002D2E4C"/>
    <w:rsid w:val="002D2FA1"/>
    <w:rsid w:val="002D381B"/>
    <w:rsid w:val="002D3826"/>
    <w:rsid w:val="002D3C05"/>
    <w:rsid w:val="002D4710"/>
    <w:rsid w:val="002D47A5"/>
    <w:rsid w:val="002D495D"/>
    <w:rsid w:val="002D4C50"/>
    <w:rsid w:val="002D4E03"/>
    <w:rsid w:val="002D4E2F"/>
    <w:rsid w:val="002D4FFA"/>
    <w:rsid w:val="002D5544"/>
    <w:rsid w:val="002D554E"/>
    <w:rsid w:val="002D5C08"/>
    <w:rsid w:val="002D5DCE"/>
    <w:rsid w:val="002D610A"/>
    <w:rsid w:val="002D639E"/>
    <w:rsid w:val="002D65E6"/>
    <w:rsid w:val="002D66A8"/>
    <w:rsid w:val="002D670E"/>
    <w:rsid w:val="002D6F64"/>
    <w:rsid w:val="002D70EB"/>
    <w:rsid w:val="002D797A"/>
    <w:rsid w:val="002D7B3D"/>
    <w:rsid w:val="002D7D94"/>
    <w:rsid w:val="002E0167"/>
    <w:rsid w:val="002E0219"/>
    <w:rsid w:val="002E084D"/>
    <w:rsid w:val="002E0905"/>
    <w:rsid w:val="002E0C76"/>
    <w:rsid w:val="002E11F0"/>
    <w:rsid w:val="002E12F7"/>
    <w:rsid w:val="002E1656"/>
    <w:rsid w:val="002E16E2"/>
    <w:rsid w:val="002E1A49"/>
    <w:rsid w:val="002E1CB5"/>
    <w:rsid w:val="002E266F"/>
    <w:rsid w:val="002E2930"/>
    <w:rsid w:val="002E2F12"/>
    <w:rsid w:val="002E308B"/>
    <w:rsid w:val="002E3283"/>
    <w:rsid w:val="002E3A46"/>
    <w:rsid w:val="002E41A7"/>
    <w:rsid w:val="002E437B"/>
    <w:rsid w:val="002E44C8"/>
    <w:rsid w:val="002E553C"/>
    <w:rsid w:val="002E5BEA"/>
    <w:rsid w:val="002E5EC3"/>
    <w:rsid w:val="002E5FDB"/>
    <w:rsid w:val="002E64E0"/>
    <w:rsid w:val="002E6C5A"/>
    <w:rsid w:val="002E6E2E"/>
    <w:rsid w:val="002E7284"/>
    <w:rsid w:val="002E78A8"/>
    <w:rsid w:val="002F04A8"/>
    <w:rsid w:val="002F070B"/>
    <w:rsid w:val="002F0949"/>
    <w:rsid w:val="002F1236"/>
    <w:rsid w:val="002F18E0"/>
    <w:rsid w:val="002F1C11"/>
    <w:rsid w:val="002F1C2D"/>
    <w:rsid w:val="002F1DB7"/>
    <w:rsid w:val="002F1DE1"/>
    <w:rsid w:val="002F230E"/>
    <w:rsid w:val="002F23EC"/>
    <w:rsid w:val="002F262B"/>
    <w:rsid w:val="002F2D99"/>
    <w:rsid w:val="002F31C2"/>
    <w:rsid w:val="002F3277"/>
    <w:rsid w:val="002F335A"/>
    <w:rsid w:val="002F3B1E"/>
    <w:rsid w:val="002F3E99"/>
    <w:rsid w:val="002F3FDF"/>
    <w:rsid w:val="002F4201"/>
    <w:rsid w:val="002F44AD"/>
    <w:rsid w:val="002F4C80"/>
    <w:rsid w:val="002F4CD0"/>
    <w:rsid w:val="002F51B7"/>
    <w:rsid w:val="002F53AA"/>
    <w:rsid w:val="002F53C4"/>
    <w:rsid w:val="002F5451"/>
    <w:rsid w:val="002F54CE"/>
    <w:rsid w:val="002F5581"/>
    <w:rsid w:val="002F56BE"/>
    <w:rsid w:val="002F578A"/>
    <w:rsid w:val="002F57A8"/>
    <w:rsid w:val="002F57B2"/>
    <w:rsid w:val="002F5BBC"/>
    <w:rsid w:val="002F5D80"/>
    <w:rsid w:val="002F65FB"/>
    <w:rsid w:val="002F67F8"/>
    <w:rsid w:val="002F6DDD"/>
    <w:rsid w:val="002F73A2"/>
    <w:rsid w:val="002F73C3"/>
    <w:rsid w:val="002F74BF"/>
    <w:rsid w:val="002F78BB"/>
    <w:rsid w:val="002F7A76"/>
    <w:rsid w:val="002F7D41"/>
    <w:rsid w:val="002F7D4E"/>
    <w:rsid w:val="002F7D88"/>
    <w:rsid w:val="00300157"/>
    <w:rsid w:val="003002AB"/>
    <w:rsid w:val="003008B4"/>
    <w:rsid w:val="00300E03"/>
    <w:rsid w:val="00300E21"/>
    <w:rsid w:val="0030164F"/>
    <w:rsid w:val="0030194F"/>
    <w:rsid w:val="00301F56"/>
    <w:rsid w:val="00302383"/>
    <w:rsid w:val="0030244C"/>
    <w:rsid w:val="003024DE"/>
    <w:rsid w:val="00302BF7"/>
    <w:rsid w:val="00302EF6"/>
    <w:rsid w:val="00303202"/>
    <w:rsid w:val="003032F3"/>
    <w:rsid w:val="00303FC6"/>
    <w:rsid w:val="00304B3C"/>
    <w:rsid w:val="00304C52"/>
    <w:rsid w:val="00304F14"/>
    <w:rsid w:val="0030503D"/>
    <w:rsid w:val="003052DF"/>
    <w:rsid w:val="00305762"/>
    <w:rsid w:val="00305C9B"/>
    <w:rsid w:val="00305FA3"/>
    <w:rsid w:val="00306088"/>
    <w:rsid w:val="003063CC"/>
    <w:rsid w:val="003068AC"/>
    <w:rsid w:val="00307216"/>
    <w:rsid w:val="00307346"/>
    <w:rsid w:val="00307FC6"/>
    <w:rsid w:val="00310194"/>
    <w:rsid w:val="003101E7"/>
    <w:rsid w:val="00310314"/>
    <w:rsid w:val="00310503"/>
    <w:rsid w:val="00310BAE"/>
    <w:rsid w:val="00310EBF"/>
    <w:rsid w:val="003112E1"/>
    <w:rsid w:val="0031163A"/>
    <w:rsid w:val="0031176B"/>
    <w:rsid w:val="003118C8"/>
    <w:rsid w:val="003119AA"/>
    <w:rsid w:val="00311B1B"/>
    <w:rsid w:val="00312210"/>
    <w:rsid w:val="00312461"/>
    <w:rsid w:val="003124F8"/>
    <w:rsid w:val="00312699"/>
    <w:rsid w:val="00312BE3"/>
    <w:rsid w:val="00312D29"/>
    <w:rsid w:val="00312D8B"/>
    <w:rsid w:val="003134A6"/>
    <w:rsid w:val="00313A17"/>
    <w:rsid w:val="00313AF1"/>
    <w:rsid w:val="00313BB5"/>
    <w:rsid w:val="00313CF5"/>
    <w:rsid w:val="00313E5F"/>
    <w:rsid w:val="00313F7A"/>
    <w:rsid w:val="003148CB"/>
    <w:rsid w:val="00315175"/>
    <w:rsid w:val="003152C3"/>
    <w:rsid w:val="003158C8"/>
    <w:rsid w:val="00315E6C"/>
    <w:rsid w:val="00316124"/>
    <w:rsid w:val="0031655F"/>
    <w:rsid w:val="00316849"/>
    <w:rsid w:val="00316AC4"/>
    <w:rsid w:val="00316D2F"/>
    <w:rsid w:val="00316F77"/>
    <w:rsid w:val="003176CF"/>
    <w:rsid w:val="003177F7"/>
    <w:rsid w:val="003177FC"/>
    <w:rsid w:val="00317891"/>
    <w:rsid w:val="003178C1"/>
    <w:rsid w:val="00317B43"/>
    <w:rsid w:val="0032058F"/>
    <w:rsid w:val="0032065B"/>
    <w:rsid w:val="00320696"/>
    <w:rsid w:val="00320794"/>
    <w:rsid w:val="00320F5C"/>
    <w:rsid w:val="003210E1"/>
    <w:rsid w:val="0032142A"/>
    <w:rsid w:val="00321825"/>
    <w:rsid w:val="00321958"/>
    <w:rsid w:val="00321A42"/>
    <w:rsid w:val="00321EE4"/>
    <w:rsid w:val="00322381"/>
    <w:rsid w:val="003243BD"/>
    <w:rsid w:val="003244FF"/>
    <w:rsid w:val="0032452E"/>
    <w:rsid w:val="00324872"/>
    <w:rsid w:val="003249B0"/>
    <w:rsid w:val="00325147"/>
    <w:rsid w:val="00325253"/>
    <w:rsid w:val="0032558E"/>
    <w:rsid w:val="00325AC3"/>
    <w:rsid w:val="00325B3E"/>
    <w:rsid w:val="00325BB4"/>
    <w:rsid w:val="00325C85"/>
    <w:rsid w:val="00325CF5"/>
    <w:rsid w:val="00325FE3"/>
    <w:rsid w:val="003260B3"/>
    <w:rsid w:val="003267AB"/>
    <w:rsid w:val="00326DEB"/>
    <w:rsid w:val="00326E14"/>
    <w:rsid w:val="00327098"/>
    <w:rsid w:val="003271A2"/>
    <w:rsid w:val="00327CDA"/>
    <w:rsid w:val="00327D4A"/>
    <w:rsid w:val="00327D7A"/>
    <w:rsid w:val="003307DA"/>
    <w:rsid w:val="003309E5"/>
    <w:rsid w:val="00330E77"/>
    <w:rsid w:val="00331103"/>
    <w:rsid w:val="0033123B"/>
    <w:rsid w:val="0033152A"/>
    <w:rsid w:val="003315AB"/>
    <w:rsid w:val="00331A4C"/>
    <w:rsid w:val="00332277"/>
    <w:rsid w:val="00333064"/>
    <w:rsid w:val="00333468"/>
    <w:rsid w:val="003334DC"/>
    <w:rsid w:val="003337D5"/>
    <w:rsid w:val="003341EC"/>
    <w:rsid w:val="00334689"/>
    <w:rsid w:val="00334694"/>
    <w:rsid w:val="00335680"/>
    <w:rsid w:val="0033574B"/>
    <w:rsid w:val="00335BE4"/>
    <w:rsid w:val="00335C9A"/>
    <w:rsid w:val="00335E81"/>
    <w:rsid w:val="00336EF8"/>
    <w:rsid w:val="00336F8E"/>
    <w:rsid w:val="00336FC9"/>
    <w:rsid w:val="003370BB"/>
    <w:rsid w:val="003372D6"/>
    <w:rsid w:val="00337720"/>
    <w:rsid w:val="00337891"/>
    <w:rsid w:val="00337F1F"/>
    <w:rsid w:val="00337FEC"/>
    <w:rsid w:val="00340137"/>
    <w:rsid w:val="0034016B"/>
    <w:rsid w:val="0034035E"/>
    <w:rsid w:val="00340A43"/>
    <w:rsid w:val="00340D0D"/>
    <w:rsid w:val="00340D77"/>
    <w:rsid w:val="003418B7"/>
    <w:rsid w:val="0034196F"/>
    <w:rsid w:val="00341A7C"/>
    <w:rsid w:val="00341F22"/>
    <w:rsid w:val="003422B2"/>
    <w:rsid w:val="00342BA5"/>
    <w:rsid w:val="00342E7C"/>
    <w:rsid w:val="00343178"/>
    <w:rsid w:val="003431C6"/>
    <w:rsid w:val="0034344F"/>
    <w:rsid w:val="0034356D"/>
    <w:rsid w:val="00343A7A"/>
    <w:rsid w:val="00343D81"/>
    <w:rsid w:val="00343E8D"/>
    <w:rsid w:val="00343F39"/>
    <w:rsid w:val="00343F9A"/>
    <w:rsid w:val="0034459D"/>
    <w:rsid w:val="00344608"/>
    <w:rsid w:val="00344689"/>
    <w:rsid w:val="003449A7"/>
    <w:rsid w:val="00344BD9"/>
    <w:rsid w:val="00344D2A"/>
    <w:rsid w:val="003453E5"/>
    <w:rsid w:val="00345CFC"/>
    <w:rsid w:val="003462C6"/>
    <w:rsid w:val="003463D1"/>
    <w:rsid w:val="00346456"/>
    <w:rsid w:val="00346846"/>
    <w:rsid w:val="00346A45"/>
    <w:rsid w:val="00346CB5"/>
    <w:rsid w:val="003474FB"/>
    <w:rsid w:val="003476C3"/>
    <w:rsid w:val="00347805"/>
    <w:rsid w:val="00350496"/>
    <w:rsid w:val="0035070A"/>
    <w:rsid w:val="0035074C"/>
    <w:rsid w:val="00350E75"/>
    <w:rsid w:val="00350F70"/>
    <w:rsid w:val="00351084"/>
    <w:rsid w:val="003510B6"/>
    <w:rsid w:val="0035125A"/>
    <w:rsid w:val="003516DC"/>
    <w:rsid w:val="00351AFB"/>
    <w:rsid w:val="00351BC4"/>
    <w:rsid w:val="0035260F"/>
    <w:rsid w:val="0035276E"/>
    <w:rsid w:val="00352887"/>
    <w:rsid w:val="00352934"/>
    <w:rsid w:val="00352979"/>
    <w:rsid w:val="00352FBD"/>
    <w:rsid w:val="003532DD"/>
    <w:rsid w:val="0035338E"/>
    <w:rsid w:val="00353667"/>
    <w:rsid w:val="00353841"/>
    <w:rsid w:val="0035390D"/>
    <w:rsid w:val="00353FC2"/>
    <w:rsid w:val="00354258"/>
    <w:rsid w:val="0035486B"/>
    <w:rsid w:val="00354A42"/>
    <w:rsid w:val="00354A9F"/>
    <w:rsid w:val="00354B8B"/>
    <w:rsid w:val="00354D90"/>
    <w:rsid w:val="00354E3D"/>
    <w:rsid w:val="00354E9E"/>
    <w:rsid w:val="003550C1"/>
    <w:rsid w:val="00355540"/>
    <w:rsid w:val="00355C06"/>
    <w:rsid w:val="00356821"/>
    <w:rsid w:val="00356E40"/>
    <w:rsid w:val="00357261"/>
    <w:rsid w:val="003573F2"/>
    <w:rsid w:val="00357475"/>
    <w:rsid w:val="00357784"/>
    <w:rsid w:val="00357F33"/>
    <w:rsid w:val="0036017A"/>
    <w:rsid w:val="00360221"/>
    <w:rsid w:val="00360608"/>
    <w:rsid w:val="00360610"/>
    <w:rsid w:val="0036069B"/>
    <w:rsid w:val="003609CE"/>
    <w:rsid w:val="00360EE6"/>
    <w:rsid w:val="003611D2"/>
    <w:rsid w:val="003613DD"/>
    <w:rsid w:val="003616AE"/>
    <w:rsid w:val="00361BED"/>
    <w:rsid w:val="00361DC1"/>
    <w:rsid w:val="00361F7D"/>
    <w:rsid w:val="003620EE"/>
    <w:rsid w:val="003624B1"/>
    <w:rsid w:val="0036277C"/>
    <w:rsid w:val="00362929"/>
    <w:rsid w:val="00362A78"/>
    <w:rsid w:val="00362BFA"/>
    <w:rsid w:val="00362CF4"/>
    <w:rsid w:val="00362EF2"/>
    <w:rsid w:val="0036324A"/>
    <w:rsid w:val="003635D4"/>
    <w:rsid w:val="00363A51"/>
    <w:rsid w:val="00363A8B"/>
    <w:rsid w:val="00363C84"/>
    <w:rsid w:val="00363C91"/>
    <w:rsid w:val="00363D81"/>
    <w:rsid w:val="00363F2A"/>
    <w:rsid w:val="00363F76"/>
    <w:rsid w:val="00364164"/>
    <w:rsid w:val="003649B6"/>
    <w:rsid w:val="00364A19"/>
    <w:rsid w:val="00365133"/>
    <w:rsid w:val="003654EA"/>
    <w:rsid w:val="00365581"/>
    <w:rsid w:val="003655BF"/>
    <w:rsid w:val="003660D6"/>
    <w:rsid w:val="00366616"/>
    <w:rsid w:val="00367363"/>
    <w:rsid w:val="00367C06"/>
    <w:rsid w:val="00370479"/>
    <w:rsid w:val="00370520"/>
    <w:rsid w:val="00370563"/>
    <w:rsid w:val="00370676"/>
    <w:rsid w:val="00370976"/>
    <w:rsid w:val="00370BD4"/>
    <w:rsid w:val="00371491"/>
    <w:rsid w:val="0037174F"/>
    <w:rsid w:val="003717A8"/>
    <w:rsid w:val="00371BA9"/>
    <w:rsid w:val="003720A8"/>
    <w:rsid w:val="0037242E"/>
    <w:rsid w:val="0037246F"/>
    <w:rsid w:val="00372857"/>
    <w:rsid w:val="00372C24"/>
    <w:rsid w:val="00372DBD"/>
    <w:rsid w:val="00372E98"/>
    <w:rsid w:val="0037326B"/>
    <w:rsid w:val="00373283"/>
    <w:rsid w:val="003734D8"/>
    <w:rsid w:val="003735AD"/>
    <w:rsid w:val="00373676"/>
    <w:rsid w:val="00373826"/>
    <w:rsid w:val="00373B8F"/>
    <w:rsid w:val="00373D6A"/>
    <w:rsid w:val="003744DE"/>
    <w:rsid w:val="003744F5"/>
    <w:rsid w:val="0037462C"/>
    <w:rsid w:val="00374840"/>
    <w:rsid w:val="00374882"/>
    <w:rsid w:val="0037498C"/>
    <w:rsid w:val="00374BB5"/>
    <w:rsid w:val="003757B7"/>
    <w:rsid w:val="00376512"/>
    <w:rsid w:val="003765B6"/>
    <w:rsid w:val="003766B7"/>
    <w:rsid w:val="0037675F"/>
    <w:rsid w:val="00376C62"/>
    <w:rsid w:val="00376DE1"/>
    <w:rsid w:val="0037719E"/>
    <w:rsid w:val="00377433"/>
    <w:rsid w:val="00377667"/>
    <w:rsid w:val="003778DD"/>
    <w:rsid w:val="00377A86"/>
    <w:rsid w:val="00377E50"/>
    <w:rsid w:val="003804DE"/>
    <w:rsid w:val="00380917"/>
    <w:rsid w:val="00380D7F"/>
    <w:rsid w:val="00380F9E"/>
    <w:rsid w:val="00381445"/>
    <w:rsid w:val="003814F0"/>
    <w:rsid w:val="003816D6"/>
    <w:rsid w:val="00381772"/>
    <w:rsid w:val="003817BE"/>
    <w:rsid w:val="00381A61"/>
    <w:rsid w:val="00382002"/>
    <w:rsid w:val="0038225D"/>
    <w:rsid w:val="00382A2A"/>
    <w:rsid w:val="00382DC4"/>
    <w:rsid w:val="00383311"/>
    <w:rsid w:val="00383395"/>
    <w:rsid w:val="003833E3"/>
    <w:rsid w:val="003837AC"/>
    <w:rsid w:val="00383CD3"/>
    <w:rsid w:val="00383E92"/>
    <w:rsid w:val="003848AF"/>
    <w:rsid w:val="00384E7D"/>
    <w:rsid w:val="00385C4B"/>
    <w:rsid w:val="00385F7B"/>
    <w:rsid w:val="00386022"/>
    <w:rsid w:val="00386086"/>
    <w:rsid w:val="00386093"/>
    <w:rsid w:val="003861B4"/>
    <w:rsid w:val="00386338"/>
    <w:rsid w:val="003866C4"/>
    <w:rsid w:val="003867AF"/>
    <w:rsid w:val="00386AE6"/>
    <w:rsid w:val="00386DFA"/>
    <w:rsid w:val="00386EF7"/>
    <w:rsid w:val="003872A4"/>
    <w:rsid w:val="00387904"/>
    <w:rsid w:val="0038797B"/>
    <w:rsid w:val="003900EC"/>
    <w:rsid w:val="003906E0"/>
    <w:rsid w:val="0039087E"/>
    <w:rsid w:val="0039150C"/>
    <w:rsid w:val="00392A2B"/>
    <w:rsid w:val="00392AEC"/>
    <w:rsid w:val="00392B11"/>
    <w:rsid w:val="00392B3B"/>
    <w:rsid w:val="00392DEB"/>
    <w:rsid w:val="00392E56"/>
    <w:rsid w:val="00392FF0"/>
    <w:rsid w:val="003930DF"/>
    <w:rsid w:val="003935FE"/>
    <w:rsid w:val="0039385B"/>
    <w:rsid w:val="00393F0E"/>
    <w:rsid w:val="00394034"/>
    <w:rsid w:val="0039444E"/>
    <w:rsid w:val="00394534"/>
    <w:rsid w:val="0039462E"/>
    <w:rsid w:val="003946DB"/>
    <w:rsid w:val="00394B51"/>
    <w:rsid w:val="00394D83"/>
    <w:rsid w:val="00394DB9"/>
    <w:rsid w:val="00394DC4"/>
    <w:rsid w:val="00394FAC"/>
    <w:rsid w:val="0039577B"/>
    <w:rsid w:val="00395C85"/>
    <w:rsid w:val="00395D05"/>
    <w:rsid w:val="00395FD0"/>
    <w:rsid w:val="003960D9"/>
    <w:rsid w:val="0039636D"/>
    <w:rsid w:val="0039642A"/>
    <w:rsid w:val="00396681"/>
    <w:rsid w:val="00397075"/>
    <w:rsid w:val="00397120"/>
    <w:rsid w:val="003973F9"/>
    <w:rsid w:val="00397786"/>
    <w:rsid w:val="00397981"/>
    <w:rsid w:val="00397AF6"/>
    <w:rsid w:val="00397C44"/>
    <w:rsid w:val="00397D48"/>
    <w:rsid w:val="00397F7A"/>
    <w:rsid w:val="003A00BC"/>
    <w:rsid w:val="003A064D"/>
    <w:rsid w:val="003A085A"/>
    <w:rsid w:val="003A10B8"/>
    <w:rsid w:val="003A1225"/>
    <w:rsid w:val="003A1310"/>
    <w:rsid w:val="003A14DF"/>
    <w:rsid w:val="003A168F"/>
    <w:rsid w:val="003A20D6"/>
    <w:rsid w:val="003A25A1"/>
    <w:rsid w:val="003A262A"/>
    <w:rsid w:val="003A26BD"/>
    <w:rsid w:val="003A2818"/>
    <w:rsid w:val="003A2958"/>
    <w:rsid w:val="003A2AAF"/>
    <w:rsid w:val="003A2CAB"/>
    <w:rsid w:val="003A30D7"/>
    <w:rsid w:val="003A31A0"/>
    <w:rsid w:val="003A35DF"/>
    <w:rsid w:val="003A369A"/>
    <w:rsid w:val="003A3AB6"/>
    <w:rsid w:val="003A3C1C"/>
    <w:rsid w:val="003A3C61"/>
    <w:rsid w:val="003A3D7B"/>
    <w:rsid w:val="003A3E54"/>
    <w:rsid w:val="003A3F5D"/>
    <w:rsid w:val="003A46FC"/>
    <w:rsid w:val="003A4F0F"/>
    <w:rsid w:val="003A5014"/>
    <w:rsid w:val="003A55DA"/>
    <w:rsid w:val="003A57F2"/>
    <w:rsid w:val="003A58D7"/>
    <w:rsid w:val="003A58DA"/>
    <w:rsid w:val="003A61C3"/>
    <w:rsid w:val="003A6603"/>
    <w:rsid w:val="003A66E4"/>
    <w:rsid w:val="003A6C56"/>
    <w:rsid w:val="003A6C62"/>
    <w:rsid w:val="003A6FF8"/>
    <w:rsid w:val="003A7252"/>
    <w:rsid w:val="003A7561"/>
    <w:rsid w:val="003A75B4"/>
    <w:rsid w:val="003A7880"/>
    <w:rsid w:val="003A7964"/>
    <w:rsid w:val="003B0559"/>
    <w:rsid w:val="003B0647"/>
    <w:rsid w:val="003B0669"/>
    <w:rsid w:val="003B0B6B"/>
    <w:rsid w:val="003B0CA1"/>
    <w:rsid w:val="003B10CE"/>
    <w:rsid w:val="003B1513"/>
    <w:rsid w:val="003B19B9"/>
    <w:rsid w:val="003B1B6F"/>
    <w:rsid w:val="003B1F4D"/>
    <w:rsid w:val="003B2360"/>
    <w:rsid w:val="003B2850"/>
    <w:rsid w:val="003B28FF"/>
    <w:rsid w:val="003B2CE7"/>
    <w:rsid w:val="003B319D"/>
    <w:rsid w:val="003B31B4"/>
    <w:rsid w:val="003B3253"/>
    <w:rsid w:val="003B3290"/>
    <w:rsid w:val="003B35BE"/>
    <w:rsid w:val="003B37BF"/>
    <w:rsid w:val="003B3D0E"/>
    <w:rsid w:val="003B400B"/>
    <w:rsid w:val="003B4256"/>
    <w:rsid w:val="003B42E0"/>
    <w:rsid w:val="003B4A4C"/>
    <w:rsid w:val="003B4D5F"/>
    <w:rsid w:val="003B4E7C"/>
    <w:rsid w:val="003B5385"/>
    <w:rsid w:val="003B56EB"/>
    <w:rsid w:val="003B5A3A"/>
    <w:rsid w:val="003B5AE5"/>
    <w:rsid w:val="003B5BFF"/>
    <w:rsid w:val="003B5CEA"/>
    <w:rsid w:val="003B5F77"/>
    <w:rsid w:val="003B6150"/>
    <w:rsid w:val="003B6282"/>
    <w:rsid w:val="003B64C6"/>
    <w:rsid w:val="003B69B0"/>
    <w:rsid w:val="003B6A52"/>
    <w:rsid w:val="003B6E1D"/>
    <w:rsid w:val="003B6FDF"/>
    <w:rsid w:val="003B7112"/>
    <w:rsid w:val="003B726D"/>
    <w:rsid w:val="003B745E"/>
    <w:rsid w:val="003B74D4"/>
    <w:rsid w:val="003C024F"/>
    <w:rsid w:val="003C026F"/>
    <w:rsid w:val="003C0A65"/>
    <w:rsid w:val="003C0C5F"/>
    <w:rsid w:val="003C0F80"/>
    <w:rsid w:val="003C167F"/>
    <w:rsid w:val="003C18C4"/>
    <w:rsid w:val="003C1A31"/>
    <w:rsid w:val="003C1AA3"/>
    <w:rsid w:val="003C1C6F"/>
    <w:rsid w:val="003C1D75"/>
    <w:rsid w:val="003C1E4F"/>
    <w:rsid w:val="003C2548"/>
    <w:rsid w:val="003C27A7"/>
    <w:rsid w:val="003C287F"/>
    <w:rsid w:val="003C3005"/>
    <w:rsid w:val="003C31DE"/>
    <w:rsid w:val="003C379A"/>
    <w:rsid w:val="003C37F7"/>
    <w:rsid w:val="003C38C9"/>
    <w:rsid w:val="003C3954"/>
    <w:rsid w:val="003C3D24"/>
    <w:rsid w:val="003C480A"/>
    <w:rsid w:val="003C4960"/>
    <w:rsid w:val="003C497B"/>
    <w:rsid w:val="003C4987"/>
    <w:rsid w:val="003C4A61"/>
    <w:rsid w:val="003C4D03"/>
    <w:rsid w:val="003C4E37"/>
    <w:rsid w:val="003C4F94"/>
    <w:rsid w:val="003C558E"/>
    <w:rsid w:val="003C5865"/>
    <w:rsid w:val="003C5874"/>
    <w:rsid w:val="003C5A7F"/>
    <w:rsid w:val="003C5C05"/>
    <w:rsid w:val="003C5DAA"/>
    <w:rsid w:val="003C5E50"/>
    <w:rsid w:val="003C5F28"/>
    <w:rsid w:val="003C60CC"/>
    <w:rsid w:val="003C66D4"/>
    <w:rsid w:val="003C66DE"/>
    <w:rsid w:val="003C6700"/>
    <w:rsid w:val="003C690F"/>
    <w:rsid w:val="003C69F5"/>
    <w:rsid w:val="003C6A09"/>
    <w:rsid w:val="003C6B44"/>
    <w:rsid w:val="003C6C22"/>
    <w:rsid w:val="003C7222"/>
    <w:rsid w:val="003C75A9"/>
    <w:rsid w:val="003C7852"/>
    <w:rsid w:val="003C7C2A"/>
    <w:rsid w:val="003C7C8E"/>
    <w:rsid w:val="003C7CB5"/>
    <w:rsid w:val="003C7F22"/>
    <w:rsid w:val="003D0070"/>
    <w:rsid w:val="003D01F0"/>
    <w:rsid w:val="003D024B"/>
    <w:rsid w:val="003D026C"/>
    <w:rsid w:val="003D07E8"/>
    <w:rsid w:val="003D0D2D"/>
    <w:rsid w:val="003D139A"/>
    <w:rsid w:val="003D1CAE"/>
    <w:rsid w:val="003D1E94"/>
    <w:rsid w:val="003D209C"/>
    <w:rsid w:val="003D2126"/>
    <w:rsid w:val="003D22D5"/>
    <w:rsid w:val="003D2398"/>
    <w:rsid w:val="003D292A"/>
    <w:rsid w:val="003D293C"/>
    <w:rsid w:val="003D2A9C"/>
    <w:rsid w:val="003D2AE7"/>
    <w:rsid w:val="003D2C0F"/>
    <w:rsid w:val="003D319F"/>
    <w:rsid w:val="003D3213"/>
    <w:rsid w:val="003D353F"/>
    <w:rsid w:val="003D3544"/>
    <w:rsid w:val="003D3773"/>
    <w:rsid w:val="003D3CFE"/>
    <w:rsid w:val="003D3FD7"/>
    <w:rsid w:val="003D42FD"/>
    <w:rsid w:val="003D461C"/>
    <w:rsid w:val="003D4795"/>
    <w:rsid w:val="003D4A79"/>
    <w:rsid w:val="003D4C9D"/>
    <w:rsid w:val="003D5126"/>
    <w:rsid w:val="003D5195"/>
    <w:rsid w:val="003D51C2"/>
    <w:rsid w:val="003D54D3"/>
    <w:rsid w:val="003D54EE"/>
    <w:rsid w:val="003D5804"/>
    <w:rsid w:val="003D5B40"/>
    <w:rsid w:val="003D5CD8"/>
    <w:rsid w:val="003D5DC0"/>
    <w:rsid w:val="003D5EF4"/>
    <w:rsid w:val="003D602C"/>
    <w:rsid w:val="003D61B0"/>
    <w:rsid w:val="003D6798"/>
    <w:rsid w:val="003D679D"/>
    <w:rsid w:val="003D6CB4"/>
    <w:rsid w:val="003D6EA8"/>
    <w:rsid w:val="003D7563"/>
    <w:rsid w:val="003D783C"/>
    <w:rsid w:val="003D79A8"/>
    <w:rsid w:val="003D7A18"/>
    <w:rsid w:val="003D7C94"/>
    <w:rsid w:val="003D7CFB"/>
    <w:rsid w:val="003D7EF8"/>
    <w:rsid w:val="003D7F6F"/>
    <w:rsid w:val="003E0027"/>
    <w:rsid w:val="003E00E9"/>
    <w:rsid w:val="003E01B1"/>
    <w:rsid w:val="003E05C1"/>
    <w:rsid w:val="003E0611"/>
    <w:rsid w:val="003E0FF4"/>
    <w:rsid w:val="003E1013"/>
    <w:rsid w:val="003E14A4"/>
    <w:rsid w:val="003E1776"/>
    <w:rsid w:val="003E1940"/>
    <w:rsid w:val="003E1941"/>
    <w:rsid w:val="003E1CEA"/>
    <w:rsid w:val="003E1EFE"/>
    <w:rsid w:val="003E20AD"/>
    <w:rsid w:val="003E248F"/>
    <w:rsid w:val="003E2713"/>
    <w:rsid w:val="003E30B7"/>
    <w:rsid w:val="003E3D00"/>
    <w:rsid w:val="003E3E4E"/>
    <w:rsid w:val="003E422B"/>
    <w:rsid w:val="003E459C"/>
    <w:rsid w:val="003E460E"/>
    <w:rsid w:val="003E47BE"/>
    <w:rsid w:val="003E5489"/>
    <w:rsid w:val="003E54F8"/>
    <w:rsid w:val="003E56F9"/>
    <w:rsid w:val="003E5E22"/>
    <w:rsid w:val="003E6428"/>
    <w:rsid w:val="003E6436"/>
    <w:rsid w:val="003E660F"/>
    <w:rsid w:val="003E68E7"/>
    <w:rsid w:val="003E6B22"/>
    <w:rsid w:val="003E6E03"/>
    <w:rsid w:val="003E6E05"/>
    <w:rsid w:val="003E6E77"/>
    <w:rsid w:val="003E7991"/>
    <w:rsid w:val="003E7B78"/>
    <w:rsid w:val="003E7CA1"/>
    <w:rsid w:val="003E7FA8"/>
    <w:rsid w:val="003F03D5"/>
    <w:rsid w:val="003F069D"/>
    <w:rsid w:val="003F07C9"/>
    <w:rsid w:val="003F0F5A"/>
    <w:rsid w:val="003F1006"/>
    <w:rsid w:val="003F105F"/>
    <w:rsid w:val="003F11FD"/>
    <w:rsid w:val="003F13B9"/>
    <w:rsid w:val="003F14B0"/>
    <w:rsid w:val="003F160D"/>
    <w:rsid w:val="003F1A72"/>
    <w:rsid w:val="003F1EAE"/>
    <w:rsid w:val="003F2330"/>
    <w:rsid w:val="003F24EF"/>
    <w:rsid w:val="003F25A1"/>
    <w:rsid w:val="003F2944"/>
    <w:rsid w:val="003F2A3D"/>
    <w:rsid w:val="003F313D"/>
    <w:rsid w:val="003F33C0"/>
    <w:rsid w:val="003F33D2"/>
    <w:rsid w:val="003F351D"/>
    <w:rsid w:val="003F3BD1"/>
    <w:rsid w:val="003F3DB4"/>
    <w:rsid w:val="003F3E2D"/>
    <w:rsid w:val="003F46FC"/>
    <w:rsid w:val="003F4E13"/>
    <w:rsid w:val="003F5116"/>
    <w:rsid w:val="003F542C"/>
    <w:rsid w:val="003F54A5"/>
    <w:rsid w:val="003F5578"/>
    <w:rsid w:val="003F57E0"/>
    <w:rsid w:val="003F5E88"/>
    <w:rsid w:val="003F5EDD"/>
    <w:rsid w:val="003F60FB"/>
    <w:rsid w:val="003F6198"/>
    <w:rsid w:val="003F6DCF"/>
    <w:rsid w:val="003F734C"/>
    <w:rsid w:val="003F73BD"/>
    <w:rsid w:val="003F7515"/>
    <w:rsid w:val="003F77CF"/>
    <w:rsid w:val="003F7A48"/>
    <w:rsid w:val="003F7E3F"/>
    <w:rsid w:val="003F7EC6"/>
    <w:rsid w:val="00400216"/>
    <w:rsid w:val="004004B4"/>
    <w:rsid w:val="00401007"/>
    <w:rsid w:val="004011FC"/>
    <w:rsid w:val="0040177E"/>
    <w:rsid w:val="00401B99"/>
    <w:rsid w:val="00401E04"/>
    <w:rsid w:val="0040231C"/>
    <w:rsid w:val="004027B8"/>
    <w:rsid w:val="00402854"/>
    <w:rsid w:val="00402B3A"/>
    <w:rsid w:val="00402C87"/>
    <w:rsid w:val="0040327D"/>
    <w:rsid w:val="0040339E"/>
    <w:rsid w:val="004034C1"/>
    <w:rsid w:val="004039A0"/>
    <w:rsid w:val="004039A9"/>
    <w:rsid w:val="00403A70"/>
    <w:rsid w:val="00403AF2"/>
    <w:rsid w:val="00403B38"/>
    <w:rsid w:val="00403E57"/>
    <w:rsid w:val="00404015"/>
    <w:rsid w:val="00404117"/>
    <w:rsid w:val="0040414F"/>
    <w:rsid w:val="0040454C"/>
    <w:rsid w:val="004045CF"/>
    <w:rsid w:val="004046A9"/>
    <w:rsid w:val="00404ACA"/>
    <w:rsid w:val="00404B1F"/>
    <w:rsid w:val="00404DBE"/>
    <w:rsid w:val="00405109"/>
    <w:rsid w:val="0040533A"/>
    <w:rsid w:val="0040537A"/>
    <w:rsid w:val="004053DD"/>
    <w:rsid w:val="004056A4"/>
    <w:rsid w:val="004057EA"/>
    <w:rsid w:val="00405AA3"/>
    <w:rsid w:val="00406023"/>
    <w:rsid w:val="00406039"/>
    <w:rsid w:val="0040626B"/>
    <w:rsid w:val="00406560"/>
    <w:rsid w:val="00406569"/>
    <w:rsid w:val="004065E9"/>
    <w:rsid w:val="00406641"/>
    <w:rsid w:val="004066FB"/>
    <w:rsid w:val="00406B5F"/>
    <w:rsid w:val="004073AD"/>
    <w:rsid w:val="00407480"/>
    <w:rsid w:val="00410345"/>
    <w:rsid w:val="00410F63"/>
    <w:rsid w:val="00411136"/>
    <w:rsid w:val="0041116A"/>
    <w:rsid w:val="0041117B"/>
    <w:rsid w:val="00411244"/>
    <w:rsid w:val="004115C9"/>
    <w:rsid w:val="00411720"/>
    <w:rsid w:val="004118F2"/>
    <w:rsid w:val="00411A81"/>
    <w:rsid w:val="00411A8C"/>
    <w:rsid w:val="00411CB8"/>
    <w:rsid w:val="00411E0F"/>
    <w:rsid w:val="00411EC7"/>
    <w:rsid w:val="004128A6"/>
    <w:rsid w:val="0041294E"/>
    <w:rsid w:val="00412B69"/>
    <w:rsid w:val="00412BC2"/>
    <w:rsid w:val="00412C16"/>
    <w:rsid w:val="00412DBD"/>
    <w:rsid w:val="00412F16"/>
    <w:rsid w:val="00413000"/>
    <w:rsid w:val="0041305E"/>
    <w:rsid w:val="004131BF"/>
    <w:rsid w:val="0041346E"/>
    <w:rsid w:val="00413661"/>
    <w:rsid w:val="00413705"/>
    <w:rsid w:val="00413739"/>
    <w:rsid w:val="00413D4A"/>
    <w:rsid w:val="00413DF2"/>
    <w:rsid w:val="00413E69"/>
    <w:rsid w:val="004140EB"/>
    <w:rsid w:val="004141B4"/>
    <w:rsid w:val="004142AF"/>
    <w:rsid w:val="0041444E"/>
    <w:rsid w:val="00414711"/>
    <w:rsid w:val="00414936"/>
    <w:rsid w:val="00414A5E"/>
    <w:rsid w:val="00415029"/>
    <w:rsid w:val="00415194"/>
    <w:rsid w:val="0041586B"/>
    <w:rsid w:val="004158FE"/>
    <w:rsid w:val="0041596E"/>
    <w:rsid w:val="004159A4"/>
    <w:rsid w:val="004159D8"/>
    <w:rsid w:val="0041629D"/>
    <w:rsid w:val="0041629E"/>
    <w:rsid w:val="004163AE"/>
    <w:rsid w:val="00416453"/>
    <w:rsid w:val="00416A84"/>
    <w:rsid w:val="00417325"/>
    <w:rsid w:val="004173A2"/>
    <w:rsid w:val="0041750B"/>
    <w:rsid w:val="00417760"/>
    <w:rsid w:val="00417A91"/>
    <w:rsid w:val="00417AB2"/>
    <w:rsid w:val="00417CC8"/>
    <w:rsid w:val="00417D40"/>
    <w:rsid w:val="00417EB5"/>
    <w:rsid w:val="004204B6"/>
    <w:rsid w:val="00420ADD"/>
    <w:rsid w:val="00420BB1"/>
    <w:rsid w:val="00420CD1"/>
    <w:rsid w:val="00420DB6"/>
    <w:rsid w:val="00421268"/>
    <w:rsid w:val="00422B64"/>
    <w:rsid w:val="00422CEC"/>
    <w:rsid w:val="00423163"/>
    <w:rsid w:val="00423278"/>
    <w:rsid w:val="00423409"/>
    <w:rsid w:val="00423A89"/>
    <w:rsid w:val="00424189"/>
    <w:rsid w:val="00424426"/>
    <w:rsid w:val="00424A15"/>
    <w:rsid w:val="00425714"/>
    <w:rsid w:val="004258FA"/>
    <w:rsid w:val="00425ABA"/>
    <w:rsid w:val="00425CC6"/>
    <w:rsid w:val="00425D9A"/>
    <w:rsid w:val="00425E45"/>
    <w:rsid w:val="004263EA"/>
    <w:rsid w:val="004263EE"/>
    <w:rsid w:val="004265F4"/>
    <w:rsid w:val="0042682B"/>
    <w:rsid w:val="00426859"/>
    <w:rsid w:val="004269A5"/>
    <w:rsid w:val="00426A0D"/>
    <w:rsid w:val="00426C38"/>
    <w:rsid w:val="004270A0"/>
    <w:rsid w:val="00427365"/>
    <w:rsid w:val="004273EF"/>
    <w:rsid w:val="00427452"/>
    <w:rsid w:val="004279D4"/>
    <w:rsid w:val="00427AC3"/>
    <w:rsid w:val="00427C0B"/>
    <w:rsid w:val="0043014B"/>
    <w:rsid w:val="004301C9"/>
    <w:rsid w:val="00430293"/>
    <w:rsid w:val="0043078F"/>
    <w:rsid w:val="004307FE"/>
    <w:rsid w:val="00430D6D"/>
    <w:rsid w:val="00430DA7"/>
    <w:rsid w:val="00430E8F"/>
    <w:rsid w:val="00430FD1"/>
    <w:rsid w:val="0043120E"/>
    <w:rsid w:val="0043126F"/>
    <w:rsid w:val="004315A0"/>
    <w:rsid w:val="00431833"/>
    <w:rsid w:val="00431A0E"/>
    <w:rsid w:val="00431D00"/>
    <w:rsid w:val="00431F4A"/>
    <w:rsid w:val="004324C1"/>
    <w:rsid w:val="00432766"/>
    <w:rsid w:val="00433528"/>
    <w:rsid w:val="00433877"/>
    <w:rsid w:val="00433C29"/>
    <w:rsid w:val="00433CAE"/>
    <w:rsid w:val="004341DC"/>
    <w:rsid w:val="0043426B"/>
    <w:rsid w:val="004342FA"/>
    <w:rsid w:val="00434507"/>
    <w:rsid w:val="00434955"/>
    <w:rsid w:val="00434CD5"/>
    <w:rsid w:val="00434F46"/>
    <w:rsid w:val="004352B7"/>
    <w:rsid w:val="004354AE"/>
    <w:rsid w:val="004356C1"/>
    <w:rsid w:val="0043575D"/>
    <w:rsid w:val="00435794"/>
    <w:rsid w:val="00436027"/>
    <w:rsid w:val="004360AE"/>
    <w:rsid w:val="004361AF"/>
    <w:rsid w:val="00436513"/>
    <w:rsid w:val="004367DB"/>
    <w:rsid w:val="004368B0"/>
    <w:rsid w:val="004369C6"/>
    <w:rsid w:val="00436B25"/>
    <w:rsid w:val="00436CFF"/>
    <w:rsid w:val="00436F7A"/>
    <w:rsid w:val="00437329"/>
    <w:rsid w:val="004400D7"/>
    <w:rsid w:val="004401E7"/>
    <w:rsid w:val="004408C3"/>
    <w:rsid w:val="004417ED"/>
    <w:rsid w:val="00441A8F"/>
    <w:rsid w:val="00441B69"/>
    <w:rsid w:val="00441DDB"/>
    <w:rsid w:val="00441EEE"/>
    <w:rsid w:val="004420E9"/>
    <w:rsid w:val="00442336"/>
    <w:rsid w:val="0044283D"/>
    <w:rsid w:val="00442EF4"/>
    <w:rsid w:val="00442FD5"/>
    <w:rsid w:val="00443425"/>
    <w:rsid w:val="004436A3"/>
    <w:rsid w:val="0044371C"/>
    <w:rsid w:val="00443770"/>
    <w:rsid w:val="00443DE5"/>
    <w:rsid w:val="00443F93"/>
    <w:rsid w:val="00443FD7"/>
    <w:rsid w:val="004444CA"/>
    <w:rsid w:val="00444DB6"/>
    <w:rsid w:val="00444F77"/>
    <w:rsid w:val="004451C9"/>
    <w:rsid w:val="004451E5"/>
    <w:rsid w:val="0044573B"/>
    <w:rsid w:val="00445CFF"/>
    <w:rsid w:val="00445D5B"/>
    <w:rsid w:val="00445DB5"/>
    <w:rsid w:val="004465F8"/>
    <w:rsid w:val="00446629"/>
    <w:rsid w:val="00446827"/>
    <w:rsid w:val="00446AEC"/>
    <w:rsid w:val="0044708F"/>
    <w:rsid w:val="004473DC"/>
    <w:rsid w:val="0044784A"/>
    <w:rsid w:val="00447937"/>
    <w:rsid w:val="0044795B"/>
    <w:rsid w:val="00447A08"/>
    <w:rsid w:val="00447A1F"/>
    <w:rsid w:val="00447B7C"/>
    <w:rsid w:val="00447DB9"/>
    <w:rsid w:val="00447F26"/>
    <w:rsid w:val="00447F77"/>
    <w:rsid w:val="00447FDC"/>
    <w:rsid w:val="00450657"/>
    <w:rsid w:val="004508A9"/>
    <w:rsid w:val="00450E11"/>
    <w:rsid w:val="00451103"/>
    <w:rsid w:val="004512C8"/>
    <w:rsid w:val="004514B2"/>
    <w:rsid w:val="004517C3"/>
    <w:rsid w:val="00451806"/>
    <w:rsid w:val="00452045"/>
    <w:rsid w:val="00452157"/>
    <w:rsid w:val="00452556"/>
    <w:rsid w:val="00452BFC"/>
    <w:rsid w:val="00452E92"/>
    <w:rsid w:val="0045323B"/>
    <w:rsid w:val="00453420"/>
    <w:rsid w:val="004536FF"/>
    <w:rsid w:val="00453A7B"/>
    <w:rsid w:val="00453BE0"/>
    <w:rsid w:val="00453C0A"/>
    <w:rsid w:val="00453FDC"/>
    <w:rsid w:val="004544BF"/>
    <w:rsid w:val="0045450F"/>
    <w:rsid w:val="00454870"/>
    <w:rsid w:val="00454DB9"/>
    <w:rsid w:val="00455051"/>
    <w:rsid w:val="00455F0C"/>
    <w:rsid w:val="0045642B"/>
    <w:rsid w:val="004564D3"/>
    <w:rsid w:val="00456515"/>
    <w:rsid w:val="00456B79"/>
    <w:rsid w:val="00456C64"/>
    <w:rsid w:val="00457063"/>
    <w:rsid w:val="00457074"/>
    <w:rsid w:val="0045733C"/>
    <w:rsid w:val="0045739B"/>
    <w:rsid w:val="0045758C"/>
    <w:rsid w:val="0045771B"/>
    <w:rsid w:val="00457D3B"/>
    <w:rsid w:val="004604E3"/>
    <w:rsid w:val="00460574"/>
    <w:rsid w:val="00460617"/>
    <w:rsid w:val="0046061F"/>
    <w:rsid w:val="0046087B"/>
    <w:rsid w:val="004608F2"/>
    <w:rsid w:val="00460B38"/>
    <w:rsid w:val="00460C9C"/>
    <w:rsid w:val="00460CDA"/>
    <w:rsid w:val="00460DDB"/>
    <w:rsid w:val="00461009"/>
    <w:rsid w:val="00461223"/>
    <w:rsid w:val="00461250"/>
    <w:rsid w:val="004614DF"/>
    <w:rsid w:val="004615DC"/>
    <w:rsid w:val="00461633"/>
    <w:rsid w:val="00461700"/>
    <w:rsid w:val="00461EE2"/>
    <w:rsid w:val="00462A07"/>
    <w:rsid w:val="00462E7E"/>
    <w:rsid w:val="00462F3E"/>
    <w:rsid w:val="0046314F"/>
    <w:rsid w:val="00463265"/>
    <w:rsid w:val="00463399"/>
    <w:rsid w:val="00463907"/>
    <w:rsid w:val="00463E02"/>
    <w:rsid w:val="00463E08"/>
    <w:rsid w:val="00463F95"/>
    <w:rsid w:val="00464014"/>
    <w:rsid w:val="0046450D"/>
    <w:rsid w:val="00464541"/>
    <w:rsid w:val="0046457A"/>
    <w:rsid w:val="00464756"/>
    <w:rsid w:val="00464B4A"/>
    <w:rsid w:val="00464EA7"/>
    <w:rsid w:val="00465014"/>
    <w:rsid w:val="00465481"/>
    <w:rsid w:val="00465E81"/>
    <w:rsid w:val="004662B4"/>
    <w:rsid w:val="00466582"/>
    <w:rsid w:val="004667B7"/>
    <w:rsid w:val="004667C3"/>
    <w:rsid w:val="00466D23"/>
    <w:rsid w:val="004670F5"/>
    <w:rsid w:val="00467153"/>
    <w:rsid w:val="004671FB"/>
    <w:rsid w:val="004674F2"/>
    <w:rsid w:val="00467767"/>
    <w:rsid w:val="004677A6"/>
    <w:rsid w:val="004678DD"/>
    <w:rsid w:val="00467950"/>
    <w:rsid w:val="0047035E"/>
    <w:rsid w:val="00470BAF"/>
    <w:rsid w:val="00471407"/>
    <w:rsid w:val="00471568"/>
    <w:rsid w:val="004715EF"/>
    <w:rsid w:val="00471F82"/>
    <w:rsid w:val="00472313"/>
    <w:rsid w:val="004727AE"/>
    <w:rsid w:val="004727F5"/>
    <w:rsid w:val="00472977"/>
    <w:rsid w:val="004729AF"/>
    <w:rsid w:val="0047310B"/>
    <w:rsid w:val="004731B3"/>
    <w:rsid w:val="0047324B"/>
    <w:rsid w:val="0047346B"/>
    <w:rsid w:val="004743E2"/>
    <w:rsid w:val="00474943"/>
    <w:rsid w:val="00474D46"/>
    <w:rsid w:val="0047516D"/>
    <w:rsid w:val="00475422"/>
    <w:rsid w:val="00475F8F"/>
    <w:rsid w:val="004760F1"/>
    <w:rsid w:val="00476133"/>
    <w:rsid w:val="0047614C"/>
    <w:rsid w:val="0047614F"/>
    <w:rsid w:val="0047647B"/>
    <w:rsid w:val="00476900"/>
    <w:rsid w:val="00476E0D"/>
    <w:rsid w:val="00477083"/>
    <w:rsid w:val="0047730F"/>
    <w:rsid w:val="00477559"/>
    <w:rsid w:val="0047772E"/>
    <w:rsid w:val="00477901"/>
    <w:rsid w:val="00477A6D"/>
    <w:rsid w:val="00480288"/>
    <w:rsid w:val="00480667"/>
    <w:rsid w:val="00480727"/>
    <w:rsid w:val="00480A69"/>
    <w:rsid w:val="00480B9B"/>
    <w:rsid w:val="00480E8E"/>
    <w:rsid w:val="00481493"/>
    <w:rsid w:val="00481615"/>
    <w:rsid w:val="00481C0D"/>
    <w:rsid w:val="00482052"/>
    <w:rsid w:val="004820F5"/>
    <w:rsid w:val="00482192"/>
    <w:rsid w:val="00482981"/>
    <w:rsid w:val="00482A48"/>
    <w:rsid w:val="00482F89"/>
    <w:rsid w:val="0048302B"/>
    <w:rsid w:val="004831C1"/>
    <w:rsid w:val="004831EF"/>
    <w:rsid w:val="0048344D"/>
    <w:rsid w:val="00483710"/>
    <w:rsid w:val="00483E8E"/>
    <w:rsid w:val="00484B85"/>
    <w:rsid w:val="00485557"/>
    <w:rsid w:val="00485876"/>
    <w:rsid w:val="00485E1D"/>
    <w:rsid w:val="00486181"/>
    <w:rsid w:val="0048621A"/>
    <w:rsid w:val="00486521"/>
    <w:rsid w:val="004867C3"/>
    <w:rsid w:val="004867E7"/>
    <w:rsid w:val="00486DA0"/>
    <w:rsid w:val="004875D3"/>
    <w:rsid w:val="00487912"/>
    <w:rsid w:val="004879A8"/>
    <w:rsid w:val="00487A8D"/>
    <w:rsid w:val="00487A91"/>
    <w:rsid w:val="0049021E"/>
    <w:rsid w:val="00490833"/>
    <w:rsid w:val="004909F3"/>
    <w:rsid w:val="00490E22"/>
    <w:rsid w:val="00490FCF"/>
    <w:rsid w:val="0049134B"/>
    <w:rsid w:val="00491368"/>
    <w:rsid w:val="00491DD4"/>
    <w:rsid w:val="00492257"/>
    <w:rsid w:val="004924C2"/>
    <w:rsid w:val="00492665"/>
    <w:rsid w:val="0049266E"/>
    <w:rsid w:val="00492744"/>
    <w:rsid w:val="004927BF"/>
    <w:rsid w:val="004927EA"/>
    <w:rsid w:val="00492C8B"/>
    <w:rsid w:val="004930D5"/>
    <w:rsid w:val="004936BD"/>
    <w:rsid w:val="00493CB2"/>
    <w:rsid w:val="00493E13"/>
    <w:rsid w:val="004946EC"/>
    <w:rsid w:val="00494938"/>
    <w:rsid w:val="00494AA8"/>
    <w:rsid w:val="00494D68"/>
    <w:rsid w:val="00494E3C"/>
    <w:rsid w:val="004950EE"/>
    <w:rsid w:val="00495138"/>
    <w:rsid w:val="00495461"/>
    <w:rsid w:val="0049576F"/>
    <w:rsid w:val="0049579C"/>
    <w:rsid w:val="00495C46"/>
    <w:rsid w:val="00496596"/>
    <w:rsid w:val="004967CA"/>
    <w:rsid w:val="00496A31"/>
    <w:rsid w:val="00496F0B"/>
    <w:rsid w:val="004974A4"/>
    <w:rsid w:val="00497778"/>
    <w:rsid w:val="004977F1"/>
    <w:rsid w:val="00497935"/>
    <w:rsid w:val="00497EFA"/>
    <w:rsid w:val="004A056E"/>
    <w:rsid w:val="004A0788"/>
    <w:rsid w:val="004A13DB"/>
    <w:rsid w:val="004A1467"/>
    <w:rsid w:val="004A16BC"/>
    <w:rsid w:val="004A1991"/>
    <w:rsid w:val="004A1A52"/>
    <w:rsid w:val="004A1A66"/>
    <w:rsid w:val="004A21BD"/>
    <w:rsid w:val="004A21CC"/>
    <w:rsid w:val="004A2214"/>
    <w:rsid w:val="004A2637"/>
    <w:rsid w:val="004A268F"/>
    <w:rsid w:val="004A2712"/>
    <w:rsid w:val="004A2792"/>
    <w:rsid w:val="004A2916"/>
    <w:rsid w:val="004A2BA9"/>
    <w:rsid w:val="004A2F93"/>
    <w:rsid w:val="004A34C1"/>
    <w:rsid w:val="004A3DFC"/>
    <w:rsid w:val="004A43F6"/>
    <w:rsid w:val="004A468A"/>
    <w:rsid w:val="004A47BF"/>
    <w:rsid w:val="004A4905"/>
    <w:rsid w:val="004A49A8"/>
    <w:rsid w:val="004A4E5B"/>
    <w:rsid w:val="004A4FD6"/>
    <w:rsid w:val="004A53F0"/>
    <w:rsid w:val="004A5738"/>
    <w:rsid w:val="004A5C29"/>
    <w:rsid w:val="004A5CD5"/>
    <w:rsid w:val="004A607F"/>
    <w:rsid w:val="004A628B"/>
    <w:rsid w:val="004A6562"/>
    <w:rsid w:val="004A6F1C"/>
    <w:rsid w:val="004A7192"/>
    <w:rsid w:val="004A7390"/>
    <w:rsid w:val="004A774C"/>
    <w:rsid w:val="004B0017"/>
    <w:rsid w:val="004B08C3"/>
    <w:rsid w:val="004B0C6C"/>
    <w:rsid w:val="004B0D59"/>
    <w:rsid w:val="004B1028"/>
    <w:rsid w:val="004B1647"/>
    <w:rsid w:val="004B1DF5"/>
    <w:rsid w:val="004B1F29"/>
    <w:rsid w:val="004B234F"/>
    <w:rsid w:val="004B2777"/>
    <w:rsid w:val="004B2D51"/>
    <w:rsid w:val="004B2D63"/>
    <w:rsid w:val="004B3021"/>
    <w:rsid w:val="004B316A"/>
    <w:rsid w:val="004B31F7"/>
    <w:rsid w:val="004B3476"/>
    <w:rsid w:val="004B3813"/>
    <w:rsid w:val="004B3A78"/>
    <w:rsid w:val="004B3F92"/>
    <w:rsid w:val="004B41FF"/>
    <w:rsid w:val="004B4898"/>
    <w:rsid w:val="004B4D6B"/>
    <w:rsid w:val="004B4DBD"/>
    <w:rsid w:val="004B520E"/>
    <w:rsid w:val="004B532E"/>
    <w:rsid w:val="004B5651"/>
    <w:rsid w:val="004B5DE1"/>
    <w:rsid w:val="004B5F38"/>
    <w:rsid w:val="004B654B"/>
    <w:rsid w:val="004B6CEA"/>
    <w:rsid w:val="004B6D5F"/>
    <w:rsid w:val="004B73BF"/>
    <w:rsid w:val="004B747E"/>
    <w:rsid w:val="004B7926"/>
    <w:rsid w:val="004B7CD5"/>
    <w:rsid w:val="004C04E9"/>
    <w:rsid w:val="004C05E1"/>
    <w:rsid w:val="004C0B1B"/>
    <w:rsid w:val="004C15F8"/>
    <w:rsid w:val="004C18C5"/>
    <w:rsid w:val="004C22A9"/>
    <w:rsid w:val="004C26F5"/>
    <w:rsid w:val="004C2A16"/>
    <w:rsid w:val="004C2FF8"/>
    <w:rsid w:val="004C3590"/>
    <w:rsid w:val="004C3AC4"/>
    <w:rsid w:val="004C3D6C"/>
    <w:rsid w:val="004C403C"/>
    <w:rsid w:val="004C418B"/>
    <w:rsid w:val="004C43BC"/>
    <w:rsid w:val="004C44A6"/>
    <w:rsid w:val="004C49C5"/>
    <w:rsid w:val="004C4CA2"/>
    <w:rsid w:val="004C4F31"/>
    <w:rsid w:val="004C5469"/>
    <w:rsid w:val="004C54C3"/>
    <w:rsid w:val="004C56E9"/>
    <w:rsid w:val="004C5755"/>
    <w:rsid w:val="004C594C"/>
    <w:rsid w:val="004C5CE6"/>
    <w:rsid w:val="004C60A1"/>
    <w:rsid w:val="004C6801"/>
    <w:rsid w:val="004C681A"/>
    <w:rsid w:val="004C6AFA"/>
    <w:rsid w:val="004C6FB3"/>
    <w:rsid w:val="004C7118"/>
    <w:rsid w:val="004C7129"/>
    <w:rsid w:val="004C72B5"/>
    <w:rsid w:val="004C7493"/>
    <w:rsid w:val="004C75E7"/>
    <w:rsid w:val="004C77A9"/>
    <w:rsid w:val="004D0BF8"/>
    <w:rsid w:val="004D119F"/>
    <w:rsid w:val="004D12CD"/>
    <w:rsid w:val="004D143D"/>
    <w:rsid w:val="004D15D2"/>
    <w:rsid w:val="004D1675"/>
    <w:rsid w:val="004D1B5C"/>
    <w:rsid w:val="004D2455"/>
    <w:rsid w:val="004D2570"/>
    <w:rsid w:val="004D2AB7"/>
    <w:rsid w:val="004D2B3B"/>
    <w:rsid w:val="004D2DE5"/>
    <w:rsid w:val="004D3250"/>
    <w:rsid w:val="004D3549"/>
    <w:rsid w:val="004D38A5"/>
    <w:rsid w:val="004D3E7C"/>
    <w:rsid w:val="004D40AD"/>
    <w:rsid w:val="004D41C5"/>
    <w:rsid w:val="004D4304"/>
    <w:rsid w:val="004D453C"/>
    <w:rsid w:val="004D466C"/>
    <w:rsid w:val="004D47E6"/>
    <w:rsid w:val="004D4D58"/>
    <w:rsid w:val="004D4D79"/>
    <w:rsid w:val="004D4FAA"/>
    <w:rsid w:val="004D51CF"/>
    <w:rsid w:val="004D5541"/>
    <w:rsid w:val="004D5691"/>
    <w:rsid w:val="004D597A"/>
    <w:rsid w:val="004D5A53"/>
    <w:rsid w:val="004D5A66"/>
    <w:rsid w:val="004D5BF6"/>
    <w:rsid w:val="004D5C46"/>
    <w:rsid w:val="004D5FAB"/>
    <w:rsid w:val="004D6120"/>
    <w:rsid w:val="004D6446"/>
    <w:rsid w:val="004D6573"/>
    <w:rsid w:val="004D691C"/>
    <w:rsid w:val="004D6D9C"/>
    <w:rsid w:val="004D6F22"/>
    <w:rsid w:val="004D7171"/>
    <w:rsid w:val="004D71E0"/>
    <w:rsid w:val="004D7511"/>
    <w:rsid w:val="004D7C2C"/>
    <w:rsid w:val="004D7D98"/>
    <w:rsid w:val="004D7F09"/>
    <w:rsid w:val="004E01C7"/>
    <w:rsid w:val="004E0616"/>
    <w:rsid w:val="004E06DD"/>
    <w:rsid w:val="004E0865"/>
    <w:rsid w:val="004E0BA2"/>
    <w:rsid w:val="004E0E81"/>
    <w:rsid w:val="004E1383"/>
    <w:rsid w:val="004E1415"/>
    <w:rsid w:val="004E14F5"/>
    <w:rsid w:val="004E19BA"/>
    <w:rsid w:val="004E1A6A"/>
    <w:rsid w:val="004E1D1D"/>
    <w:rsid w:val="004E1F04"/>
    <w:rsid w:val="004E1F72"/>
    <w:rsid w:val="004E22EE"/>
    <w:rsid w:val="004E366B"/>
    <w:rsid w:val="004E36A3"/>
    <w:rsid w:val="004E3A7F"/>
    <w:rsid w:val="004E3C88"/>
    <w:rsid w:val="004E3E7F"/>
    <w:rsid w:val="004E40A5"/>
    <w:rsid w:val="004E4299"/>
    <w:rsid w:val="004E4478"/>
    <w:rsid w:val="004E46E4"/>
    <w:rsid w:val="004E48BE"/>
    <w:rsid w:val="004E4FC8"/>
    <w:rsid w:val="004E5326"/>
    <w:rsid w:val="004E5715"/>
    <w:rsid w:val="004E5908"/>
    <w:rsid w:val="004E5B38"/>
    <w:rsid w:val="004E5DAC"/>
    <w:rsid w:val="004E5EC6"/>
    <w:rsid w:val="004E6035"/>
    <w:rsid w:val="004E6087"/>
    <w:rsid w:val="004E62E0"/>
    <w:rsid w:val="004E63B5"/>
    <w:rsid w:val="004E669E"/>
    <w:rsid w:val="004E67DE"/>
    <w:rsid w:val="004E6EB4"/>
    <w:rsid w:val="004E6F9D"/>
    <w:rsid w:val="004E7009"/>
    <w:rsid w:val="004E709C"/>
    <w:rsid w:val="004E72D8"/>
    <w:rsid w:val="004E76C4"/>
    <w:rsid w:val="004E786E"/>
    <w:rsid w:val="004E7B9D"/>
    <w:rsid w:val="004E7CC6"/>
    <w:rsid w:val="004E7FD9"/>
    <w:rsid w:val="004F0827"/>
    <w:rsid w:val="004F09C2"/>
    <w:rsid w:val="004F0F38"/>
    <w:rsid w:val="004F1423"/>
    <w:rsid w:val="004F15DA"/>
    <w:rsid w:val="004F162E"/>
    <w:rsid w:val="004F1F62"/>
    <w:rsid w:val="004F2175"/>
    <w:rsid w:val="004F22CD"/>
    <w:rsid w:val="004F22F9"/>
    <w:rsid w:val="004F2CE1"/>
    <w:rsid w:val="004F3503"/>
    <w:rsid w:val="004F35F2"/>
    <w:rsid w:val="004F3849"/>
    <w:rsid w:val="004F3ACD"/>
    <w:rsid w:val="004F3D01"/>
    <w:rsid w:val="004F3E99"/>
    <w:rsid w:val="004F4014"/>
    <w:rsid w:val="004F487C"/>
    <w:rsid w:val="004F5105"/>
    <w:rsid w:val="004F53D8"/>
    <w:rsid w:val="004F5876"/>
    <w:rsid w:val="004F5AAC"/>
    <w:rsid w:val="004F5CE5"/>
    <w:rsid w:val="004F5CEC"/>
    <w:rsid w:val="004F5DFD"/>
    <w:rsid w:val="004F6003"/>
    <w:rsid w:val="004F711A"/>
    <w:rsid w:val="004F751F"/>
    <w:rsid w:val="004F786E"/>
    <w:rsid w:val="004F7A3C"/>
    <w:rsid w:val="004F7DA1"/>
    <w:rsid w:val="004F7EBB"/>
    <w:rsid w:val="005003D7"/>
    <w:rsid w:val="00500682"/>
    <w:rsid w:val="00500693"/>
    <w:rsid w:val="00500E0C"/>
    <w:rsid w:val="0050141B"/>
    <w:rsid w:val="005015F8"/>
    <w:rsid w:val="00501AA8"/>
    <w:rsid w:val="00502079"/>
    <w:rsid w:val="00502180"/>
    <w:rsid w:val="00502AF4"/>
    <w:rsid w:val="00502CD9"/>
    <w:rsid w:val="00503286"/>
    <w:rsid w:val="005039C6"/>
    <w:rsid w:val="0050482C"/>
    <w:rsid w:val="00504C73"/>
    <w:rsid w:val="00504EE5"/>
    <w:rsid w:val="005050C3"/>
    <w:rsid w:val="005053BA"/>
    <w:rsid w:val="00505A2B"/>
    <w:rsid w:val="00505C68"/>
    <w:rsid w:val="0050650B"/>
    <w:rsid w:val="005066D1"/>
    <w:rsid w:val="00506EF3"/>
    <w:rsid w:val="005070BC"/>
    <w:rsid w:val="005071AD"/>
    <w:rsid w:val="0050732E"/>
    <w:rsid w:val="0050744D"/>
    <w:rsid w:val="00507495"/>
    <w:rsid w:val="00507544"/>
    <w:rsid w:val="00510403"/>
    <w:rsid w:val="00510688"/>
    <w:rsid w:val="00510821"/>
    <w:rsid w:val="0051099E"/>
    <w:rsid w:val="0051140A"/>
    <w:rsid w:val="005119E4"/>
    <w:rsid w:val="00511B13"/>
    <w:rsid w:val="00511CDC"/>
    <w:rsid w:val="00511DC3"/>
    <w:rsid w:val="00512692"/>
    <w:rsid w:val="005126A7"/>
    <w:rsid w:val="00512869"/>
    <w:rsid w:val="00512991"/>
    <w:rsid w:val="005129F9"/>
    <w:rsid w:val="00512A6B"/>
    <w:rsid w:val="00512ABA"/>
    <w:rsid w:val="00512ABD"/>
    <w:rsid w:val="00513257"/>
    <w:rsid w:val="00513728"/>
    <w:rsid w:val="005139A8"/>
    <w:rsid w:val="00513D9C"/>
    <w:rsid w:val="00513DCE"/>
    <w:rsid w:val="00513EF5"/>
    <w:rsid w:val="00513FBB"/>
    <w:rsid w:val="00514073"/>
    <w:rsid w:val="0051414B"/>
    <w:rsid w:val="0051466D"/>
    <w:rsid w:val="0051487A"/>
    <w:rsid w:val="00514983"/>
    <w:rsid w:val="00514CDB"/>
    <w:rsid w:val="00514CFE"/>
    <w:rsid w:val="00514E05"/>
    <w:rsid w:val="00514E0D"/>
    <w:rsid w:val="00514EB9"/>
    <w:rsid w:val="005158AA"/>
    <w:rsid w:val="00515B4D"/>
    <w:rsid w:val="00515C3A"/>
    <w:rsid w:val="00515CA1"/>
    <w:rsid w:val="00515F8F"/>
    <w:rsid w:val="00516544"/>
    <w:rsid w:val="005167DE"/>
    <w:rsid w:val="00516849"/>
    <w:rsid w:val="00516955"/>
    <w:rsid w:val="00516C36"/>
    <w:rsid w:val="00516DFD"/>
    <w:rsid w:val="00516F14"/>
    <w:rsid w:val="00517215"/>
    <w:rsid w:val="00517352"/>
    <w:rsid w:val="00517458"/>
    <w:rsid w:val="00517469"/>
    <w:rsid w:val="005202EF"/>
    <w:rsid w:val="00520480"/>
    <w:rsid w:val="00520629"/>
    <w:rsid w:val="00520713"/>
    <w:rsid w:val="00521003"/>
    <w:rsid w:val="0052148F"/>
    <w:rsid w:val="00521507"/>
    <w:rsid w:val="0052185D"/>
    <w:rsid w:val="00521AA0"/>
    <w:rsid w:val="00521ADA"/>
    <w:rsid w:val="00521DA5"/>
    <w:rsid w:val="00521E51"/>
    <w:rsid w:val="0052288A"/>
    <w:rsid w:val="00522E94"/>
    <w:rsid w:val="00523250"/>
    <w:rsid w:val="0052359F"/>
    <w:rsid w:val="0052362C"/>
    <w:rsid w:val="00523782"/>
    <w:rsid w:val="0052381C"/>
    <w:rsid w:val="005239C9"/>
    <w:rsid w:val="00523C23"/>
    <w:rsid w:val="00523E37"/>
    <w:rsid w:val="00523F45"/>
    <w:rsid w:val="005242C2"/>
    <w:rsid w:val="005242C8"/>
    <w:rsid w:val="0052518D"/>
    <w:rsid w:val="00525224"/>
    <w:rsid w:val="00525240"/>
    <w:rsid w:val="00525417"/>
    <w:rsid w:val="00525A32"/>
    <w:rsid w:val="00525F3D"/>
    <w:rsid w:val="00526F41"/>
    <w:rsid w:val="005276CC"/>
    <w:rsid w:val="00527992"/>
    <w:rsid w:val="00527A46"/>
    <w:rsid w:val="00527E9B"/>
    <w:rsid w:val="00530154"/>
    <w:rsid w:val="0053067F"/>
    <w:rsid w:val="00530938"/>
    <w:rsid w:val="0053098C"/>
    <w:rsid w:val="00530D75"/>
    <w:rsid w:val="00530DE7"/>
    <w:rsid w:val="00530F31"/>
    <w:rsid w:val="00530F66"/>
    <w:rsid w:val="00531646"/>
    <w:rsid w:val="00531EFB"/>
    <w:rsid w:val="00531F76"/>
    <w:rsid w:val="005320D2"/>
    <w:rsid w:val="00532409"/>
    <w:rsid w:val="005324AB"/>
    <w:rsid w:val="0053284B"/>
    <w:rsid w:val="00532E02"/>
    <w:rsid w:val="0053309B"/>
    <w:rsid w:val="0053345A"/>
    <w:rsid w:val="00533585"/>
    <w:rsid w:val="00533A11"/>
    <w:rsid w:val="00533B07"/>
    <w:rsid w:val="00533F1F"/>
    <w:rsid w:val="0053407C"/>
    <w:rsid w:val="00534089"/>
    <w:rsid w:val="005343D2"/>
    <w:rsid w:val="00534720"/>
    <w:rsid w:val="00534817"/>
    <w:rsid w:val="00534846"/>
    <w:rsid w:val="00534B1F"/>
    <w:rsid w:val="00535A62"/>
    <w:rsid w:val="00535B04"/>
    <w:rsid w:val="005361B9"/>
    <w:rsid w:val="005363E8"/>
    <w:rsid w:val="0053641C"/>
    <w:rsid w:val="00536997"/>
    <w:rsid w:val="00536A34"/>
    <w:rsid w:val="00536C10"/>
    <w:rsid w:val="00536F26"/>
    <w:rsid w:val="00537A01"/>
    <w:rsid w:val="00537AEF"/>
    <w:rsid w:val="00537CF4"/>
    <w:rsid w:val="00537D3A"/>
    <w:rsid w:val="005402E8"/>
    <w:rsid w:val="005403E5"/>
    <w:rsid w:val="00540592"/>
    <w:rsid w:val="00540A84"/>
    <w:rsid w:val="00540CB8"/>
    <w:rsid w:val="00540D3F"/>
    <w:rsid w:val="00541025"/>
    <w:rsid w:val="00541932"/>
    <w:rsid w:val="00541C23"/>
    <w:rsid w:val="00541D0B"/>
    <w:rsid w:val="00541D86"/>
    <w:rsid w:val="005420A0"/>
    <w:rsid w:val="00542153"/>
    <w:rsid w:val="005422C6"/>
    <w:rsid w:val="0054233E"/>
    <w:rsid w:val="00542737"/>
    <w:rsid w:val="00542935"/>
    <w:rsid w:val="00542B64"/>
    <w:rsid w:val="00543566"/>
    <w:rsid w:val="005437AD"/>
    <w:rsid w:val="00543A01"/>
    <w:rsid w:val="00544126"/>
    <w:rsid w:val="005441FB"/>
    <w:rsid w:val="0054468F"/>
    <w:rsid w:val="00544CCD"/>
    <w:rsid w:val="00545687"/>
    <w:rsid w:val="00545CF3"/>
    <w:rsid w:val="00545DC2"/>
    <w:rsid w:val="00545E88"/>
    <w:rsid w:val="0054606D"/>
    <w:rsid w:val="005460D6"/>
    <w:rsid w:val="00546249"/>
    <w:rsid w:val="0054653F"/>
    <w:rsid w:val="00546B73"/>
    <w:rsid w:val="00547803"/>
    <w:rsid w:val="00547B61"/>
    <w:rsid w:val="00547DA1"/>
    <w:rsid w:val="00550597"/>
    <w:rsid w:val="005505FF"/>
    <w:rsid w:val="00550AC9"/>
    <w:rsid w:val="00550CA4"/>
    <w:rsid w:val="00550EF5"/>
    <w:rsid w:val="0055115A"/>
    <w:rsid w:val="00551662"/>
    <w:rsid w:val="00551A68"/>
    <w:rsid w:val="00551B8B"/>
    <w:rsid w:val="0055268D"/>
    <w:rsid w:val="0055277D"/>
    <w:rsid w:val="00552DCB"/>
    <w:rsid w:val="00552EE9"/>
    <w:rsid w:val="005530F0"/>
    <w:rsid w:val="005539E5"/>
    <w:rsid w:val="00553D01"/>
    <w:rsid w:val="00553D14"/>
    <w:rsid w:val="0055404C"/>
    <w:rsid w:val="005546A8"/>
    <w:rsid w:val="0055481B"/>
    <w:rsid w:val="005551E7"/>
    <w:rsid w:val="005552C5"/>
    <w:rsid w:val="005552C6"/>
    <w:rsid w:val="005558B5"/>
    <w:rsid w:val="00555A59"/>
    <w:rsid w:val="00555B00"/>
    <w:rsid w:val="00555F42"/>
    <w:rsid w:val="00556362"/>
    <w:rsid w:val="005566FE"/>
    <w:rsid w:val="00556779"/>
    <w:rsid w:val="00556A6B"/>
    <w:rsid w:val="00556B59"/>
    <w:rsid w:val="00556BBE"/>
    <w:rsid w:val="00556C04"/>
    <w:rsid w:val="00556D11"/>
    <w:rsid w:val="00556E8B"/>
    <w:rsid w:val="00556FC9"/>
    <w:rsid w:val="005571E3"/>
    <w:rsid w:val="0055723A"/>
    <w:rsid w:val="00557309"/>
    <w:rsid w:val="005574C1"/>
    <w:rsid w:val="005575C9"/>
    <w:rsid w:val="005576C8"/>
    <w:rsid w:val="0055773A"/>
    <w:rsid w:val="00557A2C"/>
    <w:rsid w:val="00557BA3"/>
    <w:rsid w:val="00560267"/>
    <w:rsid w:val="00560B8D"/>
    <w:rsid w:val="00560EAC"/>
    <w:rsid w:val="0056105B"/>
    <w:rsid w:val="00561114"/>
    <w:rsid w:val="005616B1"/>
    <w:rsid w:val="00561A90"/>
    <w:rsid w:val="00561C29"/>
    <w:rsid w:val="005629F2"/>
    <w:rsid w:val="00563059"/>
    <w:rsid w:val="00563064"/>
    <w:rsid w:val="00563993"/>
    <w:rsid w:val="00563A14"/>
    <w:rsid w:val="005641C8"/>
    <w:rsid w:val="0056423D"/>
    <w:rsid w:val="0056463C"/>
    <w:rsid w:val="005648ED"/>
    <w:rsid w:val="00564B09"/>
    <w:rsid w:val="00564E05"/>
    <w:rsid w:val="00564F7F"/>
    <w:rsid w:val="00565104"/>
    <w:rsid w:val="0056524C"/>
    <w:rsid w:val="005653FC"/>
    <w:rsid w:val="0056582D"/>
    <w:rsid w:val="00565912"/>
    <w:rsid w:val="005663F4"/>
    <w:rsid w:val="005667FE"/>
    <w:rsid w:val="005668C8"/>
    <w:rsid w:val="00566AB3"/>
    <w:rsid w:val="00566C86"/>
    <w:rsid w:val="00566E57"/>
    <w:rsid w:val="0056721B"/>
    <w:rsid w:val="00567242"/>
    <w:rsid w:val="00567667"/>
    <w:rsid w:val="005676BA"/>
    <w:rsid w:val="0056799E"/>
    <w:rsid w:val="00567AF5"/>
    <w:rsid w:val="00567B9A"/>
    <w:rsid w:val="00567DC0"/>
    <w:rsid w:val="005703E2"/>
    <w:rsid w:val="0057084E"/>
    <w:rsid w:val="0057112D"/>
    <w:rsid w:val="00571514"/>
    <w:rsid w:val="00571936"/>
    <w:rsid w:val="00572273"/>
    <w:rsid w:val="00572589"/>
    <w:rsid w:val="0057291A"/>
    <w:rsid w:val="00572C14"/>
    <w:rsid w:val="00572E08"/>
    <w:rsid w:val="00572EEF"/>
    <w:rsid w:val="00573675"/>
    <w:rsid w:val="00573912"/>
    <w:rsid w:val="00573A36"/>
    <w:rsid w:val="005740A0"/>
    <w:rsid w:val="00574848"/>
    <w:rsid w:val="005748DA"/>
    <w:rsid w:val="00575460"/>
    <w:rsid w:val="00575819"/>
    <w:rsid w:val="00575910"/>
    <w:rsid w:val="0057592B"/>
    <w:rsid w:val="00575AA6"/>
    <w:rsid w:val="00575F32"/>
    <w:rsid w:val="00576122"/>
    <w:rsid w:val="005762E4"/>
    <w:rsid w:val="00576439"/>
    <w:rsid w:val="00576A9A"/>
    <w:rsid w:val="00577A2F"/>
    <w:rsid w:val="00577A4B"/>
    <w:rsid w:val="00577C14"/>
    <w:rsid w:val="00577E30"/>
    <w:rsid w:val="00577E57"/>
    <w:rsid w:val="00577F5A"/>
    <w:rsid w:val="00580FB6"/>
    <w:rsid w:val="00581073"/>
    <w:rsid w:val="00581521"/>
    <w:rsid w:val="005818A7"/>
    <w:rsid w:val="00581987"/>
    <w:rsid w:val="00581A4F"/>
    <w:rsid w:val="00581BDE"/>
    <w:rsid w:val="00581E28"/>
    <w:rsid w:val="00581E9D"/>
    <w:rsid w:val="00581F08"/>
    <w:rsid w:val="00581F37"/>
    <w:rsid w:val="005820CE"/>
    <w:rsid w:val="00582805"/>
    <w:rsid w:val="005828A9"/>
    <w:rsid w:val="005829C8"/>
    <w:rsid w:val="00582F9B"/>
    <w:rsid w:val="00583111"/>
    <w:rsid w:val="00583F2D"/>
    <w:rsid w:val="00583FD4"/>
    <w:rsid w:val="00584195"/>
    <w:rsid w:val="005842F3"/>
    <w:rsid w:val="005845E9"/>
    <w:rsid w:val="0058468C"/>
    <w:rsid w:val="005849D3"/>
    <w:rsid w:val="00584F2B"/>
    <w:rsid w:val="00585176"/>
    <w:rsid w:val="0058537B"/>
    <w:rsid w:val="0058554F"/>
    <w:rsid w:val="0058565D"/>
    <w:rsid w:val="00585956"/>
    <w:rsid w:val="00585BAA"/>
    <w:rsid w:val="00585EF4"/>
    <w:rsid w:val="00586243"/>
    <w:rsid w:val="005864DD"/>
    <w:rsid w:val="005865FF"/>
    <w:rsid w:val="0058695E"/>
    <w:rsid w:val="00586AAF"/>
    <w:rsid w:val="00586EC1"/>
    <w:rsid w:val="00586EEC"/>
    <w:rsid w:val="005876CD"/>
    <w:rsid w:val="005876F2"/>
    <w:rsid w:val="005878EF"/>
    <w:rsid w:val="005901CA"/>
    <w:rsid w:val="00590348"/>
    <w:rsid w:val="00590610"/>
    <w:rsid w:val="00590808"/>
    <w:rsid w:val="005908B4"/>
    <w:rsid w:val="00590B48"/>
    <w:rsid w:val="00590FB8"/>
    <w:rsid w:val="005911FB"/>
    <w:rsid w:val="005913AE"/>
    <w:rsid w:val="0059149B"/>
    <w:rsid w:val="005916B0"/>
    <w:rsid w:val="00591E35"/>
    <w:rsid w:val="00591EC6"/>
    <w:rsid w:val="00591ED2"/>
    <w:rsid w:val="00591F41"/>
    <w:rsid w:val="005922CD"/>
    <w:rsid w:val="005922E7"/>
    <w:rsid w:val="00592677"/>
    <w:rsid w:val="00592A97"/>
    <w:rsid w:val="0059302D"/>
    <w:rsid w:val="00593296"/>
    <w:rsid w:val="0059357D"/>
    <w:rsid w:val="005935C8"/>
    <w:rsid w:val="00593961"/>
    <w:rsid w:val="00593A96"/>
    <w:rsid w:val="00593C2D"/>
    <w:rsid w:val="0059411D"/>
    <w:rsid w:val="00594420"/>
    <w:rsid w:val="005945F5"/>
    <w:rsid w:val="00594BAF"/>
    <w:rsid w:val="00594C29"/>
    <w:rsid w:val="00595050"/>
    <w:rsid w:val="00595121"/>
    <w:rsid w:val="005951D5"/>
    <w:rsid w:val="005952B3"/>
    <w:rsid w:val="005954B2"/>
    <w:rsid w:val="00595509"/>
    <w:rsid w:val="00595721"/>
    <w:rsid w:val="00595773"/>
    <w:rsid w:val="00595F13"/>
    <w:rsid w:val="00595FE6"/>
    <w:rsid w:val="0059618C"/>
    <w:rsid w:val="00596203"/>
    <w:rsid w:val="00596446"/>
    <w:rsid w:val="005967D5"/>
    <w:rsid w:val="00596DBD"/>
    <w:rsid w:val="0059750A"/>
    <w:rsid w:val="00597533"/>
    <w:rsid w:val="00597622"/>
    <w:rsid w:val="005976A1"/>
    <w:rsid w:val="00597EE8"/>
    <w:rsid w:val="005A00D3"/>
    <w:rsid w:val="005A014F"/>
    <w:rsid w:val="005A015E"/>
    <w:rsid w:val="005A079C"/>
    <w:rsid w:val="005A09B0"/>
    <w:rsid w:val="005A0A68"/>
    <w:rsid w:val="005A0ADE"/>
    <w:rsid w:val="005A1619"/>
    <w:rsid w:val="005A171D"/>
    <w:rsid w:val="005A1B11"/>
    <w:rsid w:val="005A2060"/>
    <w:rsid w:val="005A2A63"/>
    <w:rsid w:val="005A2C16"/>
    <w:rsid w:val="005A2E19"/>
    <w:rsid w:val="005A3455"/>
    <w:rsid w:val="005A37B9"/>
    <w:rsid w:val="005A3A72"/>
    <w:rsid w:val="005A3A96"/>
    <w:rsid w:val="005A4613"/>
    <w:rsid w:val="005A4839"/>
    <w:rsid w:val="005A4BE7"/>
    <w:rsid w:val="005A4F44"/>
    <w:rsid w:val="005A4F7B"/>
    <w:rsid w:val="005A5386"/>
    <w:rsid w:val="005A544A"/>
    <w:rsid w:val="005A56F4"/>
    <w:rsid w:val="005A5878"/>
    <w:rsid w:val="005A58BA"/>
    <w:rsid w:val="005A5FCF"/>
    <w:rsid w:val="005A656D"/>
    <w:rsid w:val="005A669D"/>
    <w:rsid w:val="005A6A61"/>
    <w:rsid w:val="005A6CA8"/>
    <w:rsid w:val="005A6E75"/>
    <w:rsid w:val="005A7068"/>
    <w:rsid w:val="005A7294"/>
    <w:rsid w:val="005A73C2"/>
    <w:rsid w:val="005A7498"/>
    <w:rsid w:val="005A7FDB"/>
    <w:rsid w:val="005B020B"/>
    <w:rsid w:val="005B0453"/>
    <w:rsid w:val="005B0D4B"/>
    <w:rsid w:val="005B0E1B"/>
    <w:rsid w:val="005B0FBD"/>
    <w:rsid w:val="005B10CF"/>
    <w:rsid w:val="005B12C8"/>
    <w:rsid w:val="005B1BD6"/>
    <w:rsid w:val="005B1CF7"/>
    <w:rsid w:val="005B1D36"/>
    <w:rsid w:val="005B203B"/>
    <w:rsid w:val="005B22CB"/>
    <w:rsid w:val="005B239E"/>
    <w:rsid w:val="005B2522"/>
    <w:rsid w:val="005B29B0"/>
    <w:rsid w:val="005B2B19"/>
    <w:rsid w:val="005B2EB2"/>
    <w:rsid w:val="005B315D"/>
    <w:rsid w:val="005B3268"/>
    <w:rsid w:val="005B341C"/>
    <w:rsid w:val="005B3761"/>
    <w:rsid w:val="005B386D"/>
    <w:rsid w:val="005B3972"/>
    <w:rsid w:val="005B3C54"/>
    <w:rsid w:val="005B4249"/>
    <w:rsid w:val="005B480A"/>
    <w:rsid w:val="005B5BD1"/>
    <w:rsid w:val="005B5E33"/>
    <w:rsid w:val="005B611B"/>
    <w:rsid w:val="005B6164"/>
    <w:rsid w:val="005B6345"/>
    <w:rsid w:val="005B6686"/>
    <w:rsid w:val="005B68F3"/>
    <w:rsid w:val="005B6BAB"/>
    <w:rsid w:val="005B6BB0"/>
    <w:rsid w:val="005B6CDC"/>
    <w:rsid w:val="005B70DE"/>
    <w:rsid w:val="005B728A"/>
    <w:rsid w:val="005B7424"/>
    <w:rsid w:val="005B771E"/>
    <w:rsid w:val="005C00B0"/>
    <w:rsid w:val="005C0B54"/>
    <w:rsid w:val="005C0DF9"/>
    <w:rsid w:val="005C1B91"/>
    <w:rsid w:val="005C1E55"/>
    <w:rsid w:val="005C20BC"/>
    <w:rsid w:val="005C2391"/>
    <w:rsid w:val="005C23D5"/>
    <w:rsid w:val="005C2A60"/>
    <w:rsid w:val="005C2D27"/>
    <w:rsid w:val="005C2EF4"/>
    <w:rsid w:val="005C35BD"/>
    <w:rsid w:val="005C36B4"/>
    <w:rsid w:val="005C3A5E"/>
    <w:rsid w:val="005C3B98"/>
    <w:rsid w:val="005C3BE0"/>
    <w:rsid w:val="005C3C4A"/>
    <w:rsid w:val="005C3EBC"/>
    <w:rsid w:val="005C44D6"/>
    <w:rsid w:val="005C45BC"/>
    <w:rsid w:val="005C463F"/>
    <w:rsid w:val="005C484A"/>
    <w:rsid w:val="005C4944"/>
    <w:rsid w:val="005C5374"/>
    <w:rsid w:val="005C551B"/>
    <w:rsid w:val="005C5668"/>
    <w:rsid w:val="005C56E3"/>
    <w:rsid w:val="005C5A48"/>
    <w:rsid w:val="005C5A56"/>
    <w:rsid w:val="005C5AC9"/>
    <w:rsid w:val="005C5FB2"/>
    <w:rsid w:val="005C61A2"/>
    <w:rsid w:val="005C65E7"/>
    <w:rsid w:val="005C6ADD"/>
    <w:rsid w:val="005C7201"/>
    <w:rsid w:val="005C78B9"/>
    <w:rsid w:val="005C7A77"/>
    <w:rsid w:val="005C7C3D"/>
    <w:rsid w:val="005D00C3"/>
    <w:rsid w:val="005D017B"/>
    <w:rsid w:val="005D03F1"/>
    <w:rsid w:val="005D03FE"/>
    <w:rsid w:val="005D0B2C"/>
    <w:rsid w:val="005D0C90"/>
    <w:rsid w:val="005D12D5"/>
    <w:rsid w:val="005D146E"/>
    <w:rsid w:val="005D1744"/>
    <w:rsid w:val="005D184E"/>
    <w:rsid w:val="005D1930"/>
    <w:rsid w:val="005D1A96"/>
    <w:rsid w:val="005D1AD6"/>
    <w:rsid w:val="005D1B31"/>
    <w:rsid w:val="005D1C66"/>
    <w:rsid w:val="005D1D2E"/>
    <w:rsid w:val="005D1DFF"/>
    <w:rsid w:val="005D1FB6"/>
    <w:rsid w:val="005D1FBE"/>
    <w:rsid w:val="005D24A4"/>
    <w:rsid w:val="005D24DF"/>
    <w:rsid w:val="005D2DE8"/>
    <w:rsid w:val="005D3C92"/>
    <w:rsid w:val="005D429E"/>
    <w:rsid w:val="005D481B"/>
    <w:rsid w:val="005D5358"/>
    <w:rsid w:val="005D553C"/>
    <w:rsid w:val="005D557F"/>
    <w:rsid w:val="005D57C0"/>
    <w:rsid w:val="005D5835"/>
    <w:rsid w:val="005D5894"/>
    <w:rsid w:val="005D598F"/>
    <w:rsid w:val="005D59F4"/>
    <w:rsid w:val="005D5DC9"/>
    <w:rsid w:val="005D637B"/>
    <w:rsid w:val="005D7183"/>
    <w:rsid w:val="005D73CE"/>
    <w:rsid w:val="005D73F0"/>
    <w:rsid w:val="005D7530"/>
    <w:rsid w:val="005D770D"/>
    <w:rsid w:val="005D786F"/>
    <w:rsid w:val="005D7CC5"/>
    <w:rsid w:val="005D7E91"/>
    <w:rsid w:val="005E0069"/>
    <w:rsid w:val="005E02D6"/>
    <w:rsid w:val="005E0938"/>
    <w:rsid w:val="005E0A9B"/>
    <w:rsid w:val="005E0B48"/>
    <w:rsid w:val="005E10AB"/>
    <w:rsid w:val="005E1207"/>
    <w:rsid w:val="005E188F"/>
    <w:rsid w:val="005E1D94"/>
    <w:rsid w:val="005E1DFB"/>
    <w:rsid w:val="005E23B3"/>
    <w:rsid w:val="005E2619"/>
    <w:rsid w:val="005E2845"/>
    <w:rsid w:val="005E2F8B"/>
    <w:rsid w:val="005E3096"/>
    <w:rsid w:val="005E33A3"/>
    <w:rsid w:val="005E37D1"/>
    <w:rsid w:val="005E4181"/>
    <w:rsid w:val="005E4374"/>
    <w:rsid w:val="005E4CB7"/>
    <w:rsid w:val="005E5297"/>
    <w:rsid w:val="005E541D"/>
    <w:rsid w:val="005E5D59"/>
    <w:rsid w:val="005E5DDE"/>
    <w:rsid w:val="005E5E34"/>
    <w:rsid w:val="005E6089"/>
    <w:rsid w:val="005E6109"/>
    <w:rsid w:val="005E672F"/>
    <w:rsid w:val="005E6A85"/>
    <w:rsid w:val="005E6BF1"/>
    <w:rsid w:val="005E6D99"/>
    <w:rsid w:val="005E6D9C"/>
    <w:rsid w:val="005E71DC"/>
    <w:rsid w:val="005E7476"/>
    <w:rsid w:val="005E76F3"/>
    <w:rsid w:val="005E7A5B"/>
    <w:rsid w:val="005E7C44"/>
    <w:rsid w:val="005E7C68"/>
    <w:rsid w:val="005E7EAC"/>
    <w:rsid w:val="005E7EF7"/>
    <w:rsid w:val="005F036B"/>
    <w:rsid w:val="005F0503"/>
    <w:rsid w:val="005F09F1"/>
    <w:rsid w:val="005F1121"/>
    <w:rsid w:val="005F1389"/>
    <w:rsid w:val="005F14A3"/>
    <w:rsid w:val="005F1520"/>
    <w:rsid w:val="005F249F"/>
    <w:rsid w:val="005F2975"/>
    <w:rsid w:val="005F350F"/>
    <w:rsid w:val="005F354B"/>
    <w:rsid w:val="005F4083"/>
    <w:rsid w:val="005F4295"/>
    <w:rsid w:val="005F44CA"/>
    <w:rsid w:val="005F4537"/>
    <w:rsid w:val="005F4571"/>
    <w:rsid w:val="005F488F"/>
    <w:rsid w:val="005F4BFB"/>
    <w:rsid w:val="005F4C6A"/>
    <w:rsid w:val="005F4FD2"/>
    <w:rsid w:val="005F51A9"/>
    <w:rsid w:val="005F5201"/>
    <w:rsid w:val="005F52DC"/>
    <w:rsid w:val="005F579A"/>
    <w:rsid w:val="005F5C34"/>
    <w:rsid w:val="005F5D0C"/>
    <w:rsid w:val="005F5D68"/>
    <w:rsid w:val="005F5E2A"/>
    <w:rsid w:val="005F5E96"/>
    <w:rsid w:val="005F6077"/>
    <w:rsid w:val="005F647E"/>
    <w:rsid w:val="005F649E"/>
    <w:rsid w:val="005F6644"/>
    <w:rsid w:val="005F6A09"/>
    <w:rsid w:val="005F6CE4"/>
    <w:rsid w:val="005F6DA8"/>
    <w:rsid w:val="005F79AD"/>
    <w:rsid w:val="005F79D2"/>
    <w:rsid w:val="005F79F5"/>
    <w:rsid w:val="005F7C68"/>
    <w:rsid w:val="00600285"/>
    <w:rsid w:val="00600484"/>
    <w:rsid w:val="00600ADE"/>
    <w:rsid w:val="00600BBC"/>
    <w:rsid w:val="00600E9B"/>
    <w:rsid w:val="00601495"/>
    <w:rsid w:val="00601936"/>
    <w:rsid w:val="00601BBA"/>
    <w:rsid w:val="00601C23"/>
    <w:rsid w:val="00601C82"/>
    <w:rsid w:val="00601D72"/>
    <w:rsid w:val="00601FB5"/>
    <w:rsid w:val="00602130"/>
    <w:rsid w:val="00602483"/>
    <w:rsid w:val="006029C4"/>
    <w:rsid w:val="006029D6"/>
    <w:rsid w:val="006032B8"/>
    <w:rsid w:val="00603509"/>
    <w:rsid w:val="00603D7B"/>
    <w:rsid w:val="0060480F"/>
    <w:rsid w:val="00604B3E"/>
    <w:rsid w:val="00605227"/>
    <w:rsid w:val="00605494"/>
    <w:rsid w:val="006054F2"/>
    <w:rsid w:val="006055C1"/>
    <w:rsid w:val="00605A14"/>
    <w:rsid w:val="00605D87"/>
    <w:rsid w:val="00605E4A"/>
    <w:rsid w:val="00605E96"/>
    <w:rsid w:val="00605FDC"/>
    <w:rsid w:val="00606172"/>
    <w:rsid w:val="00606251"/>
    <w:rsid w:val="0060652E"/>
    <w:rsid w:val="0060670F"/>
    <w:rsid w:val="006068C2"/>
    <w:rsid w:val="00606B32"/>
    <w:rsid w:val="00606CAD"/>
    <w:rsid w:val="00606E66"/>
    <w:rsid w:val="00606FCB"/>
    <w:rsid w:val="0060707A"/>
    <w:rsid w:val="00607250"/>
    <w:rsid w:val="00607760"/>
    <w:rsid w:val="006078D5"/>
    <w:rsid w:val="00607AAB"/>
    <w:rsid w:val="00607D9A"/>
    <w:rsid w:val="00607DB1"/>
    <w:rsid w:val="00610117"/>
    <w:rsid w:val="006102D7"/>
    <w:rsid w:val="006103BC"/>
    <w:rsid w:val="006109F8"/>
    <w:rsid w:val="00610BF2"/>
    <w:rsid w:val="00610C32"/>
    <w:rsid w:val="00610C55"/>
    <w:rsid w:val="00610E75"/>
    <w:rsid w:val="00611240"/>
    <w:rsid w:val="00611603"/>
    <w:rsid w:val="006116F2"/>
    <w:rsid w:val="006118CE"/>
    <w:rsid w:val="0061199F"/>
    <w:rsid w:val="006126EE"/>
    <w:rsid w:val="00613B13"/>
    <w:rsid w:val="00613D45"/>
    <w:rsid w:val="006145A0"/>
    <w:rsid w:val="00614704"/>
    <w:rsid w:val="00614750"/>
    <w:rsid w:val="00614A6F"/>
    <w:rsid w:val="00614AB6"/>
    <w:rsid w:val="00614AE0"/>
    <w:rsid w:val="00614CF7"/>
    <w:rsid w:val="00614E41"/>
    <w:rsid w:val="00614F01"/>
    <w:rsid w:val="00615DAA"/>
    <w:rsid w:val="00615E34"/>
    <w:rsid w:val="00616C92"/>
    <w:rsid w:val="00616E5A"/>
    <w:rsid w:val="0061733F"/>
    <w:rsid w:val="00617433"/>
    <w:rsid w:val="006177C7"/>
    <w:rsid w:val="00617A4C"/>
    <w:rsid w:val="00617DD9"/>
    <w:rsid w:val="0062013D"/>
    <w:rsid w:val="00620174"/>
    <w:rsid w:val="00620451"/>
    <w:rsid w:val="00620630"/>
    <w:rsid w:val="006207BA"/>
    <w:rsid w:val="006216BC"/>
    <w:rsid w:val="00621B30"/>
    <w:rsid w:val="00621BC3"/>
    <w:rsid w:val="00622033"/>
    <w:rsid w:val="006220AA"/>
    <w:rsid w:val="006220EB"/>
    <w:rsid w:val="0062218B"/>
    <w:rsid w:val="0062249F"/>
    <w:rsid w:val="00622504"/>
    <w:rsid w:val="006231D4"/>
    <w:rsid w:val="006232F8"/>
    <w:rsid w:val="00623D83"/>
    <w:rsid w:val="00624535"/>
    <w:rsid w:val="006246FB"/>
    <w:rsid w:val="00624C9A"/>
    <w:rsid w:val="00624E6D"/>
    <w:rsid w:val="0062529D"/>
    <w:rsid w:val="00625A27"/>
    <w:rsid w:val="00625BA7"/>
    <w:rsid w:val="00625C36"/>
    <w:rsid w:val="00625F53"/>
    <w:rsid w:val="006260B7"/>
    <w:rsid w:val="006265E6"/>
    <w:rsid w:val="00626BCF"/>
    <w:rsid w:val="00626C88"/>
    <w:rsid w:val="00626D94"/>
    <w:rsid w:val="0062762F"/>
    <w:rsid w:val="00627AA8"/>
    <w:rsid w:val="00627B6C"/>
    <w:rsid w:val="00627B72"/>
    <w:rsid w:val="00627FE3"/>
    <w:rsid w:val="006302CF"/>
    <w:rsid w:val="006303E2"/>
    <w:rsid w:val="00630466"/>
    <w:rsid w:val="00630557"/>
    <w:rsid w:val="00630F66"/>
    <w:rsid w:val="00630FDC"/>
    <w:rsid w:val="00631405"/>
    <w:rsid w:val="00631544"/>
    <w:rsid w:val="00631ABC"/>
    <w:rsid w:val="0063218A"/>
    <w:rsid w:val="006324D5"/>
    <w:rsid w:val="006326A0"/>
    <w:rsid w:val="0063288A"/>
    <w:rsid w:val="006328B7"/>
    <w:rsid w:val="006329DE"/>
    <w:rsid w:val="00632DAD"/>
    <w:rsid w:val="00632E57"/>
    <w:rsid w:val="006333D2"/>
    <w:rsid w:val="00633635"/>
    <w:rsid w:val="00633740"/>
    <w:rsid w:val="00633E50"/>
    <w:rsid w:val="00633F09"/>
    <w:rsid w:val="0063407C"/>
    <w:rsid w:val="006349B2"/>
    <w:rsid w:val="006349CE"/>
    <w:rsid w:val="00634BE4"/>
    <w:rsid w:val="00634E4A"/>
    <w:rsid w:val="00634ECE"/>
    <w:rsid w:val="00635085"/>
    <w:rsid w:val="0063532F"/>
    <w:rsid w:val="0063542D"/>
    <w:rsid w:val="0063593F"/>
    <w:rsid w:val="00635A95"/>
    <w:rsid w:val="00635FC5"/>
    <w:rsid w:val="0063602A"/>
    <w:rsid w:val="00636586"/>
    <w:rsid w:val="00637C33"/>
    <w:rsid w:val="00637F5F"/>
    <w:rsid w:val="00640583"/>
    <w:rsid w:val="00640869"/>
    <w:rsid w:val="006408F7"/>
    <w:rsid w:val="0064093B"/>
    <w:rsid w:val="00640B15"/>
    <w:rsid w:val="00641ABC"/>
    <w:rsid w:val="00641ECC"/>
    <w:rsid w:val="006423A7"/>
    <w:rsid w:val="00642530"/>
    <w:rsid w:val="00642667"/>
    <w:rsid w:val="006429B5"/>
    <w:rsid w:val="00643629"/>
    <w:rsid w:val="00643706"/>
    <w:rsid w:val="006437A2"/>
    <w:rsid w:val="006439AC"/>
    <w:rsid w:val="0064427A"/>
    <w:rsid w:val="00644286"/>
    <w:rsid w:val="00644365"/>
    <w:rsid w:val="00644748"/>
    <w:rsid w:val="00644927"/>
    <w:rsid w:val="00644BCC"/>
    <w:rsid w:val="00644E20"/>
    <w:rsid w:val="00644EF9"/>
    <w:rsid w:val="006451BC"/>
    <w:rsid w:val="00645554"/>
    <w:rsid w:val="006457FB"/>
    <w:rsid w:val="0064611B"/>
    <w:rsid w:val="00646337"/>
    <w:rsid w:val="0064667B"/>
    <w:rsid w:val="006467FB"/>
    <w:rsid w:val="0064691A"/>
    <w:rsid w:val="00646957"/>
    <w:rsid w:val="00646A02"/>
    <w:rsid w:val="00646A10"/>
    <w:rsid w:val="00646F67"/>
    <w:rsid w:val="00646FCD"/>
    <w:rsid w:val="006471E1"/>
    <w:rsid w:val="0064733B"/>
    <w:rsid w:val="006473D4"/>
    <w:rsid w:val="00647BE8"/>
    <w:rsid w:val="00647EF4"/>
    <w:rsid w:val="0065008D"/>
    <w:rsid w:val="0065088A"/>
    <w:rsid w:val="00650ADF"/>
    <w:rsid w:val="00650DAB"/>
    <w:rsid w:val="00650F8B"/>
    <w:rsid w:val="006514FB"/>
    <w:rsid w:val="00651521"/>
    <w:rsid w:val="00651DAE"/>
    <w:rsid w:val="00651E00"/>
    <w:rsid w:val="006522C9"/>
    <w:rsid w:val="0065235B"/>
    <w:rsid w:val="0065268B"/>
    <w:rsid w:val="00652774"/>
    <w:rsid w:val="006529F7"/>
    <w:rsid w:val="006529FA"/>
    <w:rsid w:val="00652C52"/>
    <w:rsid w:val="00652CF7"/>
    <w:rsid w:val="00652E57"/>
    <w:rsid w:val="00653311"/>
    <w:rsid w:val="00653735"/>
    <w:rsid w:val="006538AA"/>
    <w:rsid w:val="00654030"/>
    <w:rsid w:val="006542C8"/>
    <w:rsid w:val="006543B1"/>
    <w:rsid w:val="00654641"/>
    <w:rsid w:val="00654751"/>
    <w:rsid w:val="00654764"/>
    <w:rsid w:val="006547C1"/>
    <w:rsid w:val="00654C2D"/>
    <w:rsid w:val="00654D3F"/>
    <w:rsid w:val="0065541D"/>
    <w:rsid w:val="00655EF9"/>
    <w:rsid w:val="0065610E"/>
    <w:rsid w:val="0065669C"/>
    <w:rsid w:val="00656802"/>
    <w:rsid w:val="00656E58"/>
    <w:rsid w:val="00656F88"/>
    <w:rsid w:val="00657498"/>
    <w:rsid w:val="006574F8"/>
    <w:rsid w:val="006577A4"/>
    <w:rsid w:val="00657990"/>
    <w:rsid w:val="00657AA0"/>
    <w:rsid w:val="00660855"/>
    <w:rsid w:val="00660A61"/>
    <w:rsid w:val="00660F62"/>
    <w:rsid w:val="00660F75"/>
    <w:rsid w:val="00661033"/>
    <w:rsid w:val="0066117A"/>
    <w:rsid w:val="006612D7"/>
    <w:rsid w:val="00661575"/>
    <w:rsid w:val="00661708"/>
    <w:rsid w:val="00661AF0"/>
    <w:rsid w:val="00661C3B"/>
    <w:rsid w:val="00662084"/>
    <w:rsid w:val="006623F4"/>
    <w:rsid w:val="0066294B"/>
    <w:rsid w:val="006629D9"/>
    <w:rsid w:val="00662A17"/>
    <w:rsid w:val="00662A3B"/>
    <w:rsid w:val="00662D7C"/>
    <w:rsid w:val="00662E25"/>
    <w:rsid w:val="00662EDF"/>
    <w:rsid w:val="00662F09"/>
    <w:rsid w:val="00662FD4"/>
    <w:rsid w:val="00663270"/>
    <w:rsid w:val="006634B7"/>
    <w:rsid w:val="006638D0"/>
    <w:rsid w:val="0066391B"/>
    <w:rsid w:val="006639A8"/>
    <w:rsid w:val="0066472A"/>
    <w:rsid w:val="006649D7"/>
    <w:rsid w:val="00664EE6"/>
    <w:rsid w:val="006653CD"/>
    <w:rsid w:val="00665B5D"/>
    <w:rsid w:val="00665D61"/>
    <w:rsid w:val="006661EA"/>
    <w:rsid w:val="006664BA"/>
    <w:rsid w:val="0066683C"/>
    <w:rsid w:val="00666A67"/>
    <w:rsid w:val="00666A68"/>
    <w:rsid w:val="00666AAF"/>
    <w:rsid w:val="00666B8C"/>
    <w:rsid w:val="00666C6D"/>
    <w:rsid w:val="00666C91"/>
    <w:rsid w:val="00667663"/>
    <w:rsid w:val="006677BE"/>
    <w:rsid w:val="0066799D"/>
    <w:rsid w:val="006702AF"/>
    <w:rsid w:val="0067063A"/>
    <w:rsid w:val="00670A4F"/>
    <w:rsid w:val="00670C01"/>
    <w:rsid w:val="00670DA8"/>
    <w:rsid w:val="006712C4"/>
    <w:rsid w:val="006714D2"/>
    <w:rsid w:val="006714E7"/>
    <w:rsid w:val="0067155E"/>
    <w:rsid w:val="00671B9C"/>
    <w:rsid w:val="00672076"/>
    <w:rsid w:val="006724B8"/>
    <w:rsid w:val="006728D8"/>
    <w:rsid w:val="00672C27"/>
    <w:rsid w:val="006730F0"/>
    <w:rsid w:val="00673164"/>
    <w:rsid w:val="0067347E"/>
    <w:rsid w:val="00673568"/>
    <w:rsid w:val="00673AE5"/>
    <w:rsid w:val="00673F70"/>
    <w:rsid w:val="0067465E"/>
    <w:rsid w:val="00674CC4"/>
    <w:rsid w:val="00674D95"/>
    <w:rsid w:val="00674EA7"/>
    <w:rsid w:val="006750F5"/>
    <w:rsid w:val="00675170"/>
    <w:rsid w:val="00675235"/>
    <w:rsid w:val="00675368"/>
    <w:rsid w:val="0067540B"/>
    <w:rsid w:val="00675A8F"/>
    <w:rsid w:val="00675CAB"/>
    <w:rsid w:val="00675FA5"/>
    <w:rsid w:val="006761A7"/>
    <w:rsid w:val="00676553"/>
    <w:rsid w:val="006769B7"/>
    <w:rsid w:val="00676C66"/>
    <w:rsid w:val="00677098"/>
    <w:rsid w:val="00677358"/>
    <w:rsid w:val="0067740A"/>
    <w:rsid w:val="00677555"/>
    <w:rsid w:val="006776F7"/>
    <w:rsid w:val="0067788B"/>
    <w:rsid w:val="00677AEA"/>
    <w:rsid w:val="00677E03"/>
    <w:rsid w:val="00680158"/>
    <w:rsid w:val="00680371"/>
    <w:rsid w:val="00680433"/>
    <w:rsid w:val="0068054B"/>
    <w:rsid w:val="00680592"/>
    <w:rsid w:val="006808BE"/>
    <w:rsid w:val="006809BA"/>
    <w:rsid w:val="006809DD"/>
    <w:rsid w:val="00680D90"/>
    <w:rsid w:val="00680EAF"/>
    <w:rsid w:val="0068103F"/>
    <w:rsid w:val="006810A9"/>
    <w:rsid w:val="006811BD"/>
    <w:rsid w:val="006813C1"/>
    <w:rsid w:val="00681ECA"/>
    <w:rsid w:val="00681FE1"/>
    <w:rsid w:val="00682652"/>
    <w:rsid w:val="00682821"/>
    <w:rsid w:val="00682C09"/>
    <w:rsid w:val="00682E0E"/>
    <w:rsid w:val="00682E47"/>
    <w:rsid w:val="00683039"/>
    <w:rsid w:val="0068327D"/>
    <w:rsid w:val="00683476"/>
    <w:rsid w:val="0068376E"/>
    <w:rsid w:val="00683C03"/>
    <w:rsid w:val="00683C15"/>
    <w:rsid w:val="00683EC1"/>
    <w:rsid w:val="00684187"/>
    <w:rsid w:val="0068430B"/>
    <w:rsid w:val="00684969"/>
    <w:rsid w:val="00684C2F"/>
    <w:rsid w:val="00684CBB"/>
    <w:rsid w:val="00684E2D"/>
    <w:rsid w:val="00684F61"/>
    <w:rsid w:val="00685088"/>
    <w:rsid w:val="0068547B"/>
    <w:rsid w:val="00685836"/>
    <w:rsid w:val="0068586C"/>
    <w:rsid w:val="006859A6"/>
    <w:rsid w:val="00686022"/>
    <w:rsid w:val="006860D9"/>
    <w:rsid w:val="006862D5"/>
    <w:rsid w:val="0068651C"/>
    <w:rsid w:val="00686886"/>
    <w:rsid w:val="006868E0"/>
    <w:rsid w:val="00686D34"/>
    <w:rsid w:val="00686E32"/>
    <w:rsid w:val="00687020"/>
    <w:rsid w:val="006870C6"/>
    <w:rsid w:val="006871F7"/>
    <w:rsid w:val="006876BE"/>
    <w:rsid w:val="006877E3"/>
    <w:rsid w:val="00687BDC"/>
    <w:rsid w:val="00690302"/>
    <w:rsid w:val="00690418"/>
    <w:rsid w:val="006907D0"/>
    <w:rsid w:val="00690818"/>
    <w:rsid w:val="00690C6E"/>
    <w:rsid w:val="00690F08"/>
    <w:rsid w:val="006910A6"/>
    <w:rsid w:val="00691365"/>
    <w:rsid w:val="00691C77"/>
    <w:rsid w:val="00691F78"/>
    <w:rsid w:val="00692091"/>
    <w:rsid w:val="00692A90"/>
    <w:rsid w:val="00693450"/>
    <w:rsid w:val="00693994"/>
    <w:rsid w:val="00694249"/>
    <w:rsid w:val="00694467"/>
    <w:rsid w:val="00694473"/>
    <w:rsid w:val="0069455A"/>
    <w:rsid w:val="00694685"/>
    <w:rsid w:val="006948D2"/>
    <w:rsid w:val="00694BAD"/>
    <w:rsid w:val="00695026"/>
    <w:rsid w:val="0069504C"/>
    <w:rsid w:val="00695223"/>
    <w:rsid w:val="00695782"/>
    <w:rsid w:val="0069578A"/>
    <w:rsid w:val="00695883"/>
    <w:rsid w:val="00695F31"/>
    <w:rsid w:val="00696137"/>
    <w:rsid w:val="00696201"/>
    <w:rsid w:val="006963EB"/>
    <w:rsid w:val="00696BFE"/>
    <w:rsid w:val="00696CC1"/>
    <w:rsid w:val="00696CCD"/>
    <w:rsid w:val="00696E7B"/>
    <w:rsid w:val="00696ED0"/>
    <w:rsid w:val="0069769E"/>
    <w:rsid w:val="00697713"/>
    <w:rsid w:val="0069785B"/>
    <w:rsid w:val="00697C08"/>
    <w:rsid w:val="00697C7D"/>
    <w:rsid w:val="006A0020"/>
    <w:rsid w:val="006A0181"/>
    <w:rsid w:val="006A0200"/>
    <w:rsid w:val="006A03DC"/>
    <w:rsid w:val="006A0A36"/>
    <w:rsid w:val="006A0BD0"/>
    <w:rsid w:val="006A0C0B"/>
    <w:rsid w:val="006A0D10"/>
    <w:rsid w:val="006A0E3E"/>
    <w:rsid w:val="006A0F01"/>
    <w:rsid w:val="006A1343"/>
    <w:rsid w:val="006A197E"/>
    <w:rsid w:val="006A199E"/>
    <w:rsid w:val="006A1AF2"/>
    <w:rsid w:val="006A1EEB"/>
    <w:rsid w:val="006A2007"/>
    <w:rsid w:val="006A21B5"/>
    <w:rsid w:val="006A22A2"/>
    <w:rsid w:val="006A27CA"/>
    <w:rsid w:val="006A2894"/>
    <w:rsid w:val="006A2B62"/>
    <w:rsid w:val="006A3679"/>
    <w:rsid w:val="006A37A7"/>
    <w:rsid w:val="006A3996"/>
    <w:rsid w:val="006A40A6"/>
    <w:rsid w:val="006A4345"/>
    <w:rsid w:val="006A441C"/>
    <w:rsid w:val="006A4835"/>
    <w:rsid w:val="006A49C0"/>
    <w:rsid w:val="006A4A89"/>
    <w:rsid w:val="006A4D54"/>
    <w:rsid w:val="006A4D9F"/>
    <w:rsid w:val="006A50D2"/>
    <w:rsid w:val="006A594F"/>
    <w:rsid w:val="006A5CB6"/>
    <w:rsid w:val="006A5DB0"/>
    <w:rsid w:val="006A6180"/>
    <w:rsid w:val="006A68EF"/>
    <w:rsid w:val="006A69B6"/>
    <w:rsid w:val="006A6E77"/>
    <w:rsid w:val="006A728A"/>
    <w:rsid w:val="006A76EE"/>
    <w:rsid w:val="006A7A35"/>
    <w:rsid w:val="006A7C33"/>
    <w:rsid w:val="006A7CCA"/>
    <w:rsid w:val="006B061A"/>
    <w:rsid w:val="006B08FD"/>
    <w:rsid w:val="006B0921"/>
    <w:rsid w:val="006B1412"/>
    <w:rsid w:val="006B17C0"/>
    <w:rsid w:val="006B182A"/>
    <w:rsid w:val="006B1949"/>
    <w:rsid w:val="006B1A86"/>
    <w:rsid w:val="006B1AA0"/>
    <w:rsid w:val="006B1AFE"/>
    <w:rsid w:val="006B1C4F"/>
    <w:rsid w:val="006B1FDB"/>
    <w:rsid w:val="006B2372"/>
    <w:rsid w:val="006B27BD"/>
    <w:rsid w:val="006B35FA"/>
    <w:rsid w:val="006B3625"/>
    <w:rsid w:val="006B3741"/>
    <w:rsid w:val="006B3C12"/>
    <w:rsid w:val="006B3C95"/>
    <w:rsid w:val="006B3EA6"/>
    <w:rsid w:val="006B4A15"/>
    <w:rsid w:val="006B4A6B"/>
    <w:rsid w:val="006B4E82"/>
    <w:rsid w:val="006B4EE7"/>
    <w:rsid w:val="006B520F"/>
    <w:rsid w:val="006B5541"/>
    <w:rsid w:val="006B583F"/>
    <w:rsid w:val="006B5929"/>
    <w:rsid w:val="006B5B44"/>
    <w:rsid w:val="006B5C91"/>
    <w:rsid w:val="006B5CD3"/>
    <w:rsid w:val="006B6050"/>
    <w:rsid w:val="006B6321"/>
    <w:rsid w:val="006B65CE"/>
    <w:rsid w:val="006B66B9"/>
    <w:rsid w:val="006B6775"/>
    <w:rsid w:val="006B69E7"/>
    <w:rsid w:val="006B6C17"/>
    <w:rsid w:val="006B6E19"/>
    <w:rsid w:val="006B6F0B"/>
    <w:rsid w:val="006B7132"/>
    <w:rsid w:val="006B7317"/>
    <w:rsid w:val="006B7834"/>
    <w:rsid w:val="006B78E7"/>
    <w:rsid w:val="006B7E32"/>
    <w:rsid w:val="006B7ECD"/>
    <w:rsid w:val="006B7F4C"/>
    <w:rsid w:val="006C022F"/>
    <w:rsid w:val="006C05F9"/>
    <w:rsid w:val="006C0986"/>
    <w:rsid w:val="006C0E85"/>
    <w:rsid w:val="006C13B5"/>
    <w:rsid w:val="006C1444"/>
    <w:rsid w:val="006C1446"/>
    <w:rsid w:val="006C1891"/>
    <w:rsid w:val="006C20BC"/>
    <w:rsid w:val="006C23CF"/>
    <w:rsid w:val="006C25D5"/>
    <w:rsid w:val="006C2803"/>
    <w:rsid w:val="006C2A38"/>
    <w:rsid w:val="006C3047"/>
    <w:rsid w:val="006C3354"/>
    <w:rsid w:val="006C33D5"/>
    <w:rsid w:val="006C33E0"/>
    <w:rsid w:val="006C4457"/>
    <w:rsid w:val="006C46B8"/>
    <w:rsid w:val="006C4771"/>
    <w:rsid w:val="006C49FB"/>
    <w:rsid w:val="006C503B"/>
    <w:rsid w:val="006C5046"/>
    <w:rsid w:val="006C5645"/>
    <w:rsid w:val="006C5725"/>
    <w:rsid w:val="006C57A5"/>
    <w:rsid w:val="006C5A2A"/>
    <w:rsid w:val="006C5F65"/>
    <w:rsid w:val="006C5FAD"/>
    <w:rsid w:val="006C627D"/>
    <w:rsid w:val="006C636D"/>
    <w:rsid w:val="006C6771"/>
    <w:rsid w:val="006C68E5"/>
    <w:rsid w:val="006C6B32"/>
    <w:rsid w:val="006C7159"/>
    <w:rsid w:val="006C737B"/>
    <w:rsid w:val="006C7788"/>
    <w:rsid w:val="006C7803"/>
    <w:rsid w:val="006C7B15"/>
    <w:rsid w:val="006C7DAB"/>
    <w:rsid w:val="006C7FCC"/>
    <w:rsid w:val="006D02CE"/>
    <w:rsid w:val="006D0847"/>
    <w:rsid w:val="006D091D"/>
    <w:rsid w:val="006D0964"/>
    <w:rsid w:val="006D0985"/>
    <w:rsid w:val="006D0CB5"/>
    <w:rsid w:val="006D0FB5"/>
    <w:rsid w:val="006D12AF"/>
    <w:rsid w:val="006D17A8"/>
    <w:rsid w:val="006D1A87"/>
    <w:rsid w:val="006D241D"/>
    <w:rsid w:val="006D2434"/>
    <w:rsid w:val="006D24DE"/>
    <w:rsid w:val="006D2C62"/>
    <w:rsid w:val="006D34F7"/>
    <w:rsid w:val="006D3A18"/>
    <w:rsid w:val="006D3D0C"/>
    <w:rsid w:val="006D3D73"/>
    <w:rsid w:val="006D3DE1"/>
    <w:rsid w:val="006D42A5"/>
    <w:rsid w:val="006D42ED"/>
    <w:rsid w:val="006D4535"/>
    <w:rsid w:val="006D4841"/>
    <w:rsid w:val="006D4998"/>
    <w:rsid w:val="006D4AB5"/>
    <w:rsid w:val="006D4C79"/>
    <w:rsid w:val="006D4DFF"/>
    <w:rsid w:val="006D509D"/>
    <w:rsid w:val="006D5147"/>
    <w:rsid w:val="006D51A5"/>
    <w:rsid w:val="006D541B"/>
    <w:rsid w:val="006D5732"/>
    <w:rsid w:val="006D59DC"/>
    <w:rsid w:val="006D5B15"/>
    <w:rsid w:val="006D5C95"/>
    <w:rsid w:val="006D6063"/>
    <w:rsid w:val="006D652A"/>
    <w:rsid w:val="006D65FE"/>
    <w:rsid w:val="006D689E"/>
    <w:rsid w:val="006D68CD"/>
    <w:rsid w:val="006D68CE"/>
    <w:rsid w:val="006D68FD"/>
    <w:rsid w:val="006D6C18"/>
    <w:rsid w:val="006D6C25"/>
    <w:rsid w:val="006D70EF"/>
    <w:rsid w:val="006D75AD"/>
    <w:rsid w:val="006D75FF"/>
    <w:rsid w:val="006D7793"/>
    <w:rsid w:val="006D77FC"/>
    <w:rsid w:val="006D7C76"/>
    <w:rsid w:val="006D7CBE"/>
    <w:rsid w:val="006E01B0"/>
    <w:rsid w:val="006E04D6"/>
    <w:rsid w:val="006E05DF"/>
    <w:rsid w:val="006E07E2"/>
    <w:rsid w:val="006E07FB"/>
    <w:rsid w:val="006E0803"/>
    <w:rsid w:val="006E09F5"/>
    <w:rsid w:val="006E0B45"/>
    <w:rsid w:val="006E0D61"/>
    <w:rsid w:val="006E1097"/>
    <w:rsid w:val="006E10A9"/>
    <w:rsid w:val="006E11C7"/>
    <w:rsid w:val="006E1429"/>
    <w:rsid w:val="006E1A4C"/>
    <w:rsid w:val="006E1BC7"/>
    <w:rsid w:val="006E20BF"/>
    <w:rsid w:val="006E2BC1"/>
    <w:rsid w:val="006E2CEB"/>
    <w:rsid w:val="006E2CFA"/>
    <w:rsid w:val="006E2F88"/>
    <w:rsid w:val="006E3053"/>
    <w:rsid w:val="006E337F"/>
    <w:rsid w:val="006E33ED"/>
    <w:rsid w:val="006E3A1E"/>
    <w:rsid w:val="006E3AF3"/>
    <w:rsid w:val="006E422A"/>
    <w:rsid w:val="006E4AE5"/>
    <w:rsid w:val="006E5707"/>
    <w:rsid w:val="006E5A70"/>
    <w:rsid w:val="006E5EE5"/>
    <w:rsid w:val="006E62CD"/>
    <w:rsid w:val="006E62F9"/>
    <w:rsid w:val="006E64B0"/>
    <w:rsid w:val="006E6571"/>
    <w:rsid w:val="006E681E"/>
    <w:rsid w:val="006E6B63"/>
    <w:rsid w:val="006E6C96"/>
    <w:rsid w:val="006E765C"/>
    <w:rsid w:val="006E78CF"/>
    <w:rsid w:val="006E7C9F"/>
    <w:rsid w:val="006E7D30"/>
    <w:rsid w:val="006E7F98"/>
    <w:rsid w:val="006F012B"/>
    <w:rsid w:val="006F040C"/>
    <w:rsid w:val="006F0422"/>
    <w:rsid w:val="006F0853"/>
    <w:rsid w:val="006F1A44"/>
    <w:rsid w:val="006F1AE6"/>
    <w:rsid w:val="006F23DB"/>
    <w:rsid w:val="006F249E"/>
    <w:rsid w:val="006F2794"/>
    <w:rsid w:val="006F27E5"/>
    <w:rsid w:val="006F2970"/>
    <w:rsid w:val="006F2994"/>
    <w:rsid w:val="006F2C06"/>
    <w:rsid w:val="006F3024"/>
    <w:rsid w:val="006F31FC"/>
    <w:rsid w:val="006F339A"/>
    <w:rsid w:val="006F35D2"/>
    <w:rsid w:val="006F3A3B"/>
    <w:rsid w:val="006F3BB2"/>
    <w:rsid w:val="006F3CC4"/>
    <w:rsid w:val="006F3CE5"/>
    <w:rsid w:val="006F3D5B"/>
    <w:rsid w:val="006F3D75"/>
    <w:rsid w:val="006F3EA6"/>
    <w:rsid w:val="006F3F75"/>
    <w:rsid w:val="006F42D5"/>
    <w:rsid w:val="006F4314"/>
    <w:rsid w:val="006F4AC6"/>
    <w:rsid w:val="006F51B7"/>
    <w:rsid w:val="006F52BB"/>
    <w:rsid w:val="006F52C1"/>
    <w:rsid w:val="006F5723"/>
    <w:rsid w:val="006F58F5"/>
    <w:rsid w:val="006F5936"/>
    <w:rsid w:val="006F59ED"/>
    <w:rsid w:val="006F5C7F"/>
    <w:rsid w:val="006F5E24"/>
    <w:rsid w:val="006F5EB9"/>
    <w:rsid w:val="006F5FE3"/>
    <w:rsid w:val="006F64C6"/>
    <w:rsid w:val="006F67D6"/>
    <w:rsid w:val="006F736B"/>
    <w:rsid w:val="006F7737"/>
    <w:rsid w:val="006F78F2"/>
    <w:rsid w:val="006F79EF"/>
    <w:rsid w:val="006F7C2F"/>
    <w:rsid w:val="006F7D59"/>
    <w:rsid w:val="007001EE"/>
    <w:rsid w:val="00700211"/>
    <w:rsid w:val="00700302"/>
    <w:rsid w:val="007004C2"/>
    <w:rsid w:val="0070054C"/>
    <w:rsid w:val="00700587"/>
    <w:rsid w:val="00700687"/>
    <w:rsid w:val="007006AA"/>
    <w:rsid w:val="00700794"/>
    <w:rsid w:val="007010FF"/>
    <w:rsid w:val="007011F6"/>
    <w:rsid w:val="007015DE"/>
    <w:rsid w:val="00701BCF"/>
    <w:rsid w:val="00701D99"/>
    <w:rsid w:val="00701F8C"/>
    <w:rsid w:val="00702051"/>
    <w:rsid w:val="007026EA"/>
    <w:rsid w:val="007027B8"/>
    <w:rsid w:val="0070296E"/>
    <w:rsid w:val="00702EA3"/>
    <w:rsid w:val="00702FE0"/>
    <w:rsid w:val="0070330E"/>
    <w:rsid w:val="0070374E"/>
    <w:rsid w:val="007037E1"/>
    <w:rsid w:val="0070396E"/>
    <w:rsid w:val="007039CB"/>
    <w:rsid w:val="00703DFC"/>
    <w:rsid w:val="007040A9"/>
    <w:rsid w:val="007040EF"/>
    <w:rsid w:val="00704352"/>
    <w:rsid w:val="0070439E"/>
    <w:rsid w:val="00704418"/>
    <w:rsid w:val="007046E3"/>
    <w:rsid w:val="00704894"/>
    <w:rsid w:val="00704927"/>
    <w:rsid w:val="00704B42"/>
    <w:rsid w:val="00704C8E"/>
    <w:rsid w:val="007058B9"/>
    <w:rsid w:val="00705BC1"/>
    <w:rsid w:val="00705C0B"/>
    <w:rsid w:val="00705F63"/>
    <w:rsid w:val="0070634D"/>
    <w:rsid w:val="007063D9"/>
    <w:rsid w:val="00706D51"/>
    <w:rsid w:val="00706FB5"/>
    <w:rsid w:val="00707130"/>
    <w:rsid w:val="00707218"/>
    <w:rsid w:val="00707373"/>
    <w:rsid w:val="00707468"/>
    <w:rsid w:val="0070767E"/>
    <w:rsid w:val="007077FA"/>
    <w:rsid w:val="00710209"/>
    <w:rsid w:val="00710435"/>
    <w:rsid w:val="007105A4"/>
    <w:rsid w:val="00710CDA"/>
    <w:rsid w:val="007110FA"/>
    <w:rsid w:val="00711100"/>
    <w:rsid w:val="00711CBD"/>
    <w:rsid w:val="00711E2B"/>
    <w:rsid w:val="00711F94"/>
    <w:rsid w:val="00712050"/>
    <w:rsid w:val="007123FA"/>
    <w:rsid w:val="00712430"/>
    <w:rsid w:val="00712607"/>
    <w:rsid w:val="0071266E"/>
    <w:rsid w:val="0071282F"/>
    <w:rsid w:val="00712D8C"/>
    <w:rsid w:val="00712EEE"/>
    <w:rsid w:val="00713222"/>
    <w:rsid w:val="007136E9"/>
    <w:rsid w:val="00713759"/>
    <w:rsid w:val="00713F54"/>
    <w:rsid w:val="0071475C"/>
    <w:rsid w:val="0071497A"/>
    <w:rsid w:val="00714985"/>
    <w:rsid w:val="00715456"/>
    <w:rsid w:val="007154CA"/>
    <w:rsid w:val="0071562F"/>
    <w:rsid w:val="0071597E"/>
    <w:rsid w:val="00715B7B"/>
    <w:rsid w:val="0071612B"/>
    <w:rsid w:val="00716432"/>
    <w:rsid w:val="0071668E"/>
    <w:rsid w:val="00716D1C"/>
    <w:rsid w:val="00716DDD"/>
    <w:rsid w:val="00717040"/>
    <w:rsid w:val="00717A16"/>
    <w:rsid w:val="00717B40"/>
    <w:rsid w:val="00717B79"/>
    <w:rsid w:val="00717F93"/>
    <w:rsid w:val="00720433"/>
    <w:rsid w:val="0072056E"/>
    <w:rsid w:val="00720C07"/>
    <w:rsid w:val="00720F5D"/>
    <w:rsid w:val="00720FEE"/>
    <w:rsid w:val="00721166"/>
    <w:rsid w:val="00721A5B"/>
    <w:rsid w:val="00721B2C"/>
    <w:rsid w:val="00721D23"/>
    <w:rsid w:val="00721D91"/>
    <w:rsid w:val="00721FCF"/>
    <w:rsid w:val="0072250E"/>
    <w:rsid w:val="00722C96"/>
    <w:rsid w:val="00722DA4"/>
    <w:rsid w:val="00723497"/>
    <w:rsid w:val="00723AFD"/>
    <w:rsid w:val="00723D1E"/>
    <w:rsid w:val="00723FD4"/>
    <w:rsid w:val="00723FE0"/>
    <w:rsid w:val="007244EF"/>
    <w:rsid w:val="007245F7"/>
    <w:rsid w:val="007248BE"/>
    <w:rsid w:val="007252FB"/>
    <w:rsid w:val="007257E5"/>
    <w:rsid w:val="007259B8"/>
    <w:rsid w:val="00725ED4"/>
    <w:rsid w:val="00726BC4"/>
    <w:rsid w:val="007270CF"/>
    <w:rsid w:val="007272D8"/>
    <w:rsid w:val="007274DE"/>
    <w:rsid w:val="007275F5"/>
    <w:rsid w:val="0072783B"/>
    <w:rsid w:val="00727D0C"/>
    <w:rsid w:val="00727D24"/>
    <w:rsid w:val="00727D87"/>
    <w:rsid w:val="0073000F"/>
    <w:rsid w:val="007301FF"/>
    <w:rsid w:val="0073021F"/>
    <w:rsid w:val="0073050B"/>
    <w:rsid w:val="00730871"/>
    <w:rsid w:val="007314B3"/>
    <w:rsid w:val="007318BD"/>
    <w:rsid w:val="00731942"/>
    <w:rsid w:val="00731B60"/>
    <w:rsid w:val="00732493"/>
    <w:rsid w:val="007325AB"/>
    <w:rsid w:val="00732816"/>
    <w:rsid w:val="00732AAD"/>
    <w:rsid w:val="00732D1E"/>
    <w:rsid w:val="00732D4B"/>
    <w:rsid w:val="00732E54"/>
    <w:rsid w:val="00732ED8"/>
    <w:rsid w:val="007332B6"/>
    <w:rsid w:val="00733902"/>
    <w:rsid w:val="0073397D"/>
    <w:rsid w:val="00733D0F"/>
    <w:rsid w:val="00733F5C"/>
    <w:rsid w:val="007341AC"/>
    <w:rsid w:val="00734678"/>
    <w:rsid w:val="007349B6"/>
    <w:rsid w:val="00734A46"/>
    <w:rsid w:val="00734A95"/>
    <w:rsid w:val="00734B7C"/>
    <w:rsid w:val="007350EC"/>
    <w:rsid w:val="007352A2"/>
    <w:rsid w:val="007352D7"/>
    <w:rsid w:val="007353FE"/>
    <w:rsid w:val="00735539"/>
    <w:rsid w:val="007356E1"/>
    <w:rsid w:val="00735828"/>
    <w:rsid w:val="00735B5F"/>
    <w:rsid w:val="00735DEA"/>
    <w:rsid w:val="007360C6"/>
    <w:rsid w:val="007361C2"/>
    <w:rsid w:val="00736944"/>
    <w:rsid w:val="00736C29"/>
    <w:rsid w:val="00736CAB"/>
    <w:rsid w:val="00736F96"/>
    <w:rsid w:val="007375A8"/>
    <w:rsid w:val="00737741"/>
    <w:rsid w:val="00737963"/>
    <w:rsid w:val="007379C6"/>
    <w:rsid w:val="007379D7"/>
    <w:rsid w:val="007406C3"/>
    <w:rsid w:val="00740967"/>
    <w:rsid w:val="007415CC"/>
    <w:rsid w:val="0074172F"/>
    <w:rsid w:val="00741B70"/>
    <w:rsid w:val="00741CE7"/>
    <w:rsid w:val="007420A3"/>
    <w:rsid w:val="0074305F"/>
    <w:rsid w:val="007439C7"/>
    <w:rsid w:val="00743BB2"/>
    <w:rsid w:val="00743FB0"/>
    <w:rsid w:val="00744153"/>
    <w:rsid w:val="0074442F"/>
    <w:rsid w:val="00744735"/>
    <w:rsid w:val="00744A2B"/>
    <w:rsid w:val="00744BC6"/>
    <w:rsid w:val="00744EA4"/>
    <w:rsid w:val="00744F9F"/>
    <w:rsid w:val="0074562A"/>
    <w:rsid w:val="00745EA5"/>
    <w:rsid w:val="00745F34"/>
    <w:rsid w:val="00746356"/>
    <w:rsid w:val="007464D3"/>
    <w:rsid w:val="00746F72"/>
    <w:rsid w:val="00747106"/>
    <w:rsid w:val="007473AC"/>
    <w:rsid w:val="00747424"/>
    <w:rsid w:val="00747AD6"/>
    <w:rsid w:val="00747B26"/>
    <w:rsid w:val="007500D1"/>
    <w:rsid w:val="0075028B"/>
    <w:rsid w:val="007503AF"/>
    <w:rsid w:val="00750582"/>
    <w:rsid w:val="00750A82"/>
    <w:rsid w:val="00750C4A"/>
    <w:rsid w:val="00750D24"/>
    <w:rsid w:val="0075123D"/>
    <w:rsid w:val="007512F2"/>
    <w:rsid w:val="00751383"/>
    <w:rsid w:val="007513D4"/>
    <w:rsid w:val="00751420"/>
    <w:rsid w:val="0075160B"/>
    <w:rsid w:val="007518A3"/>
    <w:rsid w:val="007519C0"/>
    <w:rsid w:val="00751D93"/>
    <w:rsid w:val="00752738"/>
    <w:rsid w:val="0075295D"/>
    <w:rsid w:val="00752A48"/>
    <w:rsid w:val="00752B28"/>
    <w:rsid w:val="00753168"/>
    <w:rsid w:val="007536FC"/>
    <w:rsid w:val="0075381B"/>
    <w:rsid w:val="0075382E"/>
    <w:rsid w:val="00753BD8"/>
    <w:rsid w:val="0075455B"/>
    <w:rsid w:val="00754837"/>
    <w:rsid w:val="00754C74"/>
    <w:rsid w:val="00754EE6"/>
    <w:rsid w:val="00754EF3"/>
    <w:rsid w:val="00755360"/>
    <w:rsid w:val="0075564D"/>
    <w:rsid w:val="00755790"/>
    <w:rsid w:val="00755831"/>
    <w:rsid w:val="00755B0E"/>
    <w:rsid w:val="00755BFD"/>
    <w:rsid w:val="00755C53"/>
    <w:rsid w:val="00755D9E"/>
    <w:rsid w:val="00755DDE"/>
    <w:rsid w:val="0075607B"/>
    <w:rsid w:val="007560A0"/>
    <w:rsid w:val="0075647E"/>
    <w:rsid w:val="007566F1"/>
    <w:rsid w:val="0075673F"/>
    <w:rsid w:val="00756A7D"/>
    <w:rsid w:val="00756AC8"/>
    <w:rsid w:val="00756B4A"/>
    <w:rsid w:val="00756E13"/>
    <w:rsid w:val="00756FC9"/>
    <w:rsid w:val="007573E6"/>
    <w:rsid w:val="007574CB"/>
    <w:rsid w:val="00757650"/>
    <w:rsid w:val="0075780A"/>
    <w:rsid w:val="0075794F"/>
    <w:rsid w:val="00757CB4"/>
    <w:rsid w:val="00757D4C"/>
    <w:rsid w:val="00757F69"/>
    <w:rsid w:val="007601C0"/>
    <w:rsid w:val="007601CF"/>
    <w:rsid w:val="00760598"/>
    <w:rsid w:val="00760C25"/>
    <w:rsid w:val="00760E77"/>
    <w:rsid w:val="00761252"/>
    <w:rsid w:val="0076133C"/>
    <w:rsid w:val="00761537"/>
    <w:rsid w:val="007617D0"/>
    <w:rsid w:val="00761BC9"/>
    <w:rsid w:val="00761E38"/>
    <w:rsid w:val="00762266"/>
    <w:rsid w:val="00762326"/>
    <w:rsid w:val="007623E6"/>
    <w:rsid w:val="007624C8"/>
    <w:rsid w:val="00762522"/>
    <w:rsid w:val="00762856"/>
    <w:rsid w:val="00762871"/>
    <w:rsid w:val="0076298E"/>
    <w:rsid w:val="0076299F"/>
    <w:rsid w:val="00762AAB"/>
    <w:rsid w:val="00762D92"/>
    <w:rsid w:val="007631EE"/>
    <w:rsid w:val="007632C0"/>
    <w:rsid w:val="007634AC"/>
    <w:rsid w:val="00763801"/>
    <w:rsid w:val="00764552"/>
    <w:rsid w:val="00764A5E"/>
    <w:rsid w:val="007650EF"/>
    <w:rsid w:val="007651EB"/>
    <w:rsid w:val="007653C9"/>
    <w:rsid w:val="007654B2"/>
    <w:rsid w:val="00765E08"/>
    <w:rsid w:val="00765E0A"/>
    <w:rsid w:val="0076658C"/>
    <w:rsid w:val="00766975"/>
    <w:rsid w:val="00766C09"/>
    <w:rsid w:val="00766DD0"/>
    <w:rsid w:val="00767425"/>
    <w:rsid w:val="0076772E"/>
    <w:rsid w:val="0076789E"/>
    <w:rsid w:val="00767E8C"/>
    <w:rsid w:val="00767EB1"/>
    <w:rsid w:val="00770063"/>
    <w:rsid w:val="00770141"/>
    <w:rsid w:val="00770758"/>
    <w:rsid w:val="00770926"/>
    <w:rsid w:val="007709C9"/>
    <w:rsid w:val="00770A11"/>
    <w:rsid w:val="007710A5"/>
    <w:rsid w:val="007715F2"/>
    <w:rsid w:val="007715FE"/>
    <w:rsid w:val="00771A05"/>
    <w:rsid w:val="00771B46"/>
    <w:rsid w:val="00771C27"/>
    <w:rsid w:val="00771D9C"/>
    <w:rsid w:val="00772070"/>
    <w:rsid w:val="0077255C"/>
    <w:rsid w:val="00772830"/>
    <w:rsid w:val="00772A6B"/>
    <w:rsid w:val="00772B66"/>
    <w:rsid w:val="00772BA2"/>
    <w:rsid w:val="00772C2E"/>
    <w:rsid w:val="0077306E"/>
    <w:rsid w:val="00773573"/>
    <w:rsid w:val="007735CF"/>
    <w:rsid w:val="00773E0F"/>
    <w:rsid w:val="00773EDF"/>
    <w:rsid w:val="00774745"/>
    <w:rsid w:val="00774766"/>
    <w:rsid w:val="00774C40"/>
    <w:rsid w:val="00774DCE"/>
    <w:rsid w:val="00775283"/>
    <w:rsid w:val="00775482"/>
    <w:rsid w:val="00775492"/>
    <w:rsid w:val="007754E5"/>
    <w:rsid w:val="00775534"/>
    <w:rsid w:val="00775AC5"/>
    <w:rsid w:val="00775DF5"/>
    <w:rsid w:val="007761B9"/>
    <w:rsid w:val="00776886"/>
    <w:rsid w:val="00776A0D"/>
    <w:rsid w:val="00776A69"/>
    <w:rsid w:val="00776F52"/>
    <w:rsid w:val="007776B3"/>
    <w:rsid w:val="00777934"/>
    <w:rsid w:val="00777CE5"/>
    <w:rsid w:val="00777CEE"/>
    <w:rsid w:val="00780040"/>
    <w:rsid w:val="007803C6"/>
    <w:rsid w:val="00780F40"/>
    <w:rsid w:val="0078176E"/>
    <w:rsid w:val="00781F68"/>
    <w:rsid w:val="00782280"/>
    <w:rsid w:val="007824A0"/>
    <w:rsid w:val="00782653"/>
    <w:rsid w:val="00782A55"/>
    <w:rsid w:val="00782C91"/>
    <w:rsid w:val="00782CC5"/>
    <w:rsid w:val="0078318F"/>
    <w:rsid w:val="0078363E"/>
    <w:rsid w:val="00783763"/>
    <w:rsid w:val="0078392D"/>
    <w:rsid w:val="00783AA3"/>
    <w:rsid w:val="00783E2D"/>
    <w:rsid w:val="00784370"/>
    <w:rsid w:val="007844F8"/>
    <w:rsid w:val="007847F6"/>
    <w:rsid w:val="00784B82"/>
    <w:rsid w:val="00784BF4"/>
    <w:rsid w:val="007853F7"/>
    <w:rsid w:val="007855B2"/>
    <w:rsid w:val="0078574F"/>
    <w:rsid w:val="00785BFE"/>
    <w:rsid w:val="00785E62"/>
    <w:rsid w:val="00786124"/>
    <w:rsid w:val="00786929"/>
    <w:rsid w:val="00786BAA"/>
    <w:rsid w:val="00786F17"/>
    <w:rsid w:val="00786FB3"/>
    <w:rsid w:val="00786FC7"/>
    <w:rsid w:val="00787056"/>
    <w:rsid w:val="00787709"/>
    <w:rsid w:val="00787A4E"/>
    <w:rsid w:val="00787D18"/>
    <w:rsid w:val="00787DA6"/>
    <w:rsid w:val="00791257"/>
    <w:rsid w:val="007914DE"/>
    <w:rsid w:val="007915C5"/>
    <w:rsid w:val="0079170C"/>
    <w:rsid w:val="00791EAF"/>
    <w:rsid w:val="00791FD5"/>
    <w:rsid w:val="0079242D"/>
    <w:rsid w:val="00792474"/>
    <w:rsid w:val="00792BC0"/>
    <w:rsid w:val="00793182"/>
    <w:rsid w:val="00793791"/>
    <w:rsid w:val="00793A80"/>
    <w:rsid w:val="00793C30"/>
    <w:rsid w:val="00793EE4"/>
    <w:rsid w:val="0079474A"/>
    <w:rsid w:val="00794990"/>
    <w:rsid w:val="00794BF4"/>
    <w:rsid w:val="00794DC3"/>
    <w:rsid w:val="00794DFD"/>
    <w:rsid w:val="0079549E"/>
    <w:rsid w:val="00795641"/>
    <w:rsid w:val="0079587B"/>
    <w:rsid w:val="00795CB8"/>
    <w:rsid w:val="00796691"/>
    <w:rsid w:val="007967F5"/>
    <w:rsid w:val="007969F6"/>
    <w:rsid w:val="00796B92"/>
    <w:rsid w:val="00796D0D"/>
    <w:rsid w:val="00797496"/>
    <w:rsid w:val="007974F9"/>
    <w:rsid w:val="00797A05"/>
    <w:rsid w:val="00797E1E"/>
    <w:rsid w:val="007A0023"/>
    <w:rsid w:val="007A066E"/>
    <w:rsid w:val="007A0AAA"/>
    <w:rsid w:val="007A12B6"/>
    <w:rsid w:val="007A1733"/>
    <w:rsid w:val="007A1CBD"/>
    <w:rsid w:val="007A22AE"/>
    <w:rsid w:val="007A266C"/>
    <w:rsid w:val="007A2CEB"/>
    <w:rsid w:val="007A2F69"/>
    <w:rsid w:val="007A2FDC"/>
    <w:rsid w:val="007A32CD"/>
    <w:rsid w:val="007A3814"/>
    <w:rsid w:val="007A381E"/>
    <w:rsid w:val="007A4362"/>
    <w:rsid w:val="007A497A"/>
    <w:rsid w:val="007A49FD"/>
    <w:rsid w:val="007A4F22"/>
    <w:rsid w:val="007A50F2"/>
    <w:rsid w:val="007A519C"/>
    <w:rsid w:val="007A55FE"/>
    <w:rsid w:val="007A58C2"/>
    <w:rsid w:val="007A5D54"/>
    <w:rsid w:val="007A5DF6"/>
    <w:rsid w:val="007A60B9"/>
    <w:rsid w:val="007A62B3"/>
    <w:rsid w:val="007A6585"/>
    <w:rsid w:val="007A6778"/>
    <w:rsid w:val="007A69B3"/>
    <w:rsid w:val="007A6C69"/>
    <w:rsid w:val="007A7010"/>
    <w:rsid w:val="007A7621"/>
    <w:rsid w:val="007A7847"/>
    <w:rsid w:val="007B079C"/>
    <w:rsid w:val="007B096D"/>
    <w:rsid w:val="007B09C7"/>
    <w:rsid w:val="007B0C82"/>
    <w:rsid w:val="007B0EC6"/>
    <w:rsid w:val="007B1448"/>
    <w:rsid w:val="007B1577"/>
    <w:rsid w:val="007B1613"/>
    <w:rsid w:val="007B1ACD"/>
    <w:rsid w:val="007B1CBE"/>
    <w:rsid w:val="007B2293"/>
    <w:rsid w:val="007B24CC"/>
    <w:rsid w:val="007B269A"/>
    <w:rsid w:val="007B26A8"/>
    <w:rsid w:val="007B2B96"/>
    <w:rsid w:val="007B2C51"/>
    <w:rsid w:val="007B313F"/>
    <w:rsid w:val="007B3925"/>
    <w:rsid w:val="007B3EE0"/>
    <w:rsid w:val="007B4180"/>
    <w:rsid w:val="007B4264"/>
    <w:rsid w:val="007B4364"/>
    <w:rsid w:val="007B46B9"/>
    <w:rsid w:val="007B492D"/>
    <w:rsid w:val="007B4AB9"/>
    <w:rsid w:val="007B4C0F"/>
    <w:rsid w:val="007B4F79"/>
    <w:rsid w:val="007B536B"/>
    <w:rsid w:val="007B55B2"/>
    <w:rsid w:val="007B5677"/>
    <w:rsid w:val="007B5810"/>
    <w:rsid w:val="007B5AAA"/>
    <w:rsid w:val="007B5CB0"/>
    <w:rsid w:val="007B5CCE"/>
    <w:rsid w:val="007B683E"/>
    <w:rsid w:val="007B6D4A"/>
    <w:rsid w:val="007B7387"/>
    <w:rsid w:val="007B748D"/>
    <w:rsid w:val="007B7758"/>
    <w:rsid w:val="007B78EE"/>
    <w:rsid w:val="007B78EF"/>
    <w:rsid w:val="007B7AFA"/>
    <w:rsid w:val="007B7D96"/>
    <w:rsid w:val="007B7E76"/>
    <w:rsid w:val="007B7FCA"/>
    <w:rsid w:val="007C021A"/>
    <w:rsid w:val="007C0674"/>
    <w:rsid w:val="007C0853"/>
    <w:rsid w:val="007C0D0B"/>
    <w:rsid w:val="007C0FA2"/>
    <w:rsid w:val="007C1221"/>
    <w:rsid w:val="007C1269"/>
    <w:rsid w:val="007C1427"/>
    <w:rsid w:val="007C1E78"/>
    <w:rsid w:val="007C2405"/>
    <w:rsid w:val="007C2522"/>
    <w:rsid w:val="007C2530"/>
    <w:rsid w:val="007C2596"/>
    <w:rsid w:val="007C26DF"/>
    <w:rsid w:val="007C2759"/>
    <w:rsid w:val="007C27C2"/>
    <w:rsid w:val="007C2822"/>
    <w:rsid w:val="007C2DDB"/>
    <w:rsid w:val="007C2E82"/>
    <w:rsid w:val="007C2F0C"/>
    <w:rsid w:val="007C355F"/>
    <w:rsid w:val="007C3D0F"/>
    <w:rsid w:val="007C3EC4"/>
    <w:rsid w:val="007C46A4"/>
    <w:rsid w:val="007C46CC"/>
    <w:rsid w:val="007C491C"/>
    <w:rsid w:val="007C4ACA"/>
    <w:rsid w:val="007C4CC0"/>
    <w:rsid w:val="007C4E41"/>
    <w:rsid w:val="007C4F4C"/>
    <w:rsid w:val="007C52D0"/>
    <w:rsid w:val="007C5407"/>
    <w:rsid w:val="007C540B"/>
    <w:rsid w:val="007C552D"/>
    <w:rsid w:val="007C5798"/>
    <w:rsid w:val="007C5A17"/>
    <w:rsid w:val="007C5A2F"/>
    <w:rsid w:val="007C5CF6"/>
    <w:rsid w:val="007C6038"/>
    <w:rsid w:val="007C6550"/>
    <w:rsid w:val="007C68B1"/>
    <w:rsid w:val="007C6ABF"/>
    <w:rsid w:val="007C6D84"/>
    <w:rsid w:val="007C7649"/>
    <w:rsid w:val="007C765A"/>
    <w:rsid w:val="007C76E5"/>
    <w:rsid w:val="007C7821"/>
    <w:rsid w:val="007C7E9E"/>
    <w:rsid w:val="007C7F96"/>
    <w:rsid w:val="007D0398"/>
    <w:rsid w:val="007D0589"/>
    <w:rsid w:val="007D06AE"/>
    <w:rsid w:val="007D0B9F"/>
    <w:rsid w:val="007D0D89"/>
    <w:rsid w:val="007D0EF1"/>
    <w:rsid w:val="007D10F8"/>
    <w:rsid w:val="007D111D"/>
    <w:rsid w:val="007D14B6"/>
    <w:rsid w:val="007D1C17"/>
    <w:rsid w:val="007D20F9"/>
    <w:rsid w:val="007D21D8"/>
    <w:rsid w:val="007D225B"/>
    <w:rsid w:val="007D2A99"/>
    <w:rsid w:val="007D2BB1"/>
    <w:rsid w:val="007D2D06"/>
    <w:rsid w:val="007D2FEF"/>
    <w:rsid w:val="007D3087"/>
    <w:rsid w:val="007D31E4"/>
    <w:rsid w:val="007D32E0"/>
    <w:rsid w:val="007D4585"/>
    <w:rsid w:val="007D49B5"/>
    <w:rsid w:val="007D4B8A"/>
    <w:rsid w:val="007D4CD7"/>
    <w:rsid w:val="007D4FEC"/>
    <w:rsid w:val="007D5126"/>
    <w:rsid w:val="007D5249"/>
    <w:rsid w:val="007D55A2"/>
    <w:rsid w:val="007D5619"/>
    <w:rsid w:val="007D5674"/>
    <w:rsid w:val="007D573B"/>
    <w:rsid w:val="007D57F7"/>
    <w:rsid w:val="007D5971"/>
    <w:rsid w:val="007D5ABD"/>
    <w:rsid w:val="007D5DA3"/>
    <w:rsid w:val="007D636C"/>
    <w:rsid w:val="007D696B"/>
    <w:rsid w:val="007D6BC6"/>
    <w:rsid w:val="007D6CCE"/>
    <w:rsid w:val="007D77EC"/>
    <w:rsid w:val="007D7831"/>
    <w:rsid w:val="007D7B59"/>
    <w:rsid w:val="007D7D3D"/>
    <w:rsid w:val="007E0258"/>
    <w:rsid w:val="007E0305"/>
    <w:rsid w:val="007E0A79"/>
    <w:rsid w:val="007E0C64"/>
    <w:rsid w:val="007E0E64"/>
    <w:rsid w:val="007E0ED9"/>
    <w:rsid w:val="007E0FEA"/>
    <w:rsid w:val="007E1004"/>
    <w:rsid w:val="007E11DD"/>
    <w:rsid w:val="007E1D5C"/>
    <w:rsid w:val="007E2135"/>
    <w:rsid w:val="007E2182"/>
    <w:rsid w:val="007E2729"/>
    <w:rsid w:val="007E2784"/>
    <w:rsid w:val="007E27FF"/>
    <w:rsid w:val="007E2A67"/>
    <w:rsid w:val="007E3318"/>
    <w:rsid w:val="007E341C"/>
    <w:rsid w:val="007E3EAE"/>
    <w:rsid w:val="007E41E2"/>
    <w:rsid w:val="007E423A"/>
    <w:rsid w:val="007E44F3"/>
    <w:rsid w:val="007E49DD"/>
    <w:rsid w:val="007E4CBA"/>
    <w:rsid w:val="007E4EFE"/>
    <w:rsid w:val="007E530F"/>
    <w:rsid w:val="007E5AB2"/>
    <w:rsid w:val="007E6346"/>
    <w:rsid w:val="007E6614"/>
    <w:rsid w:val="007E66AB"/>
    <w:rsid w:val="007E6784"/>
    <w:rsid w:val="007E6AAC"/>
    <w:rsid w:val="007E6E7E"/>
    <w:rsid w:val="007E6FA0"/>
    <w:rsid w:val="007E6FB7"/>
    <w:rsid w:val="007E72EB"/>
    <w:rsid w:val="007E78D5"/>
    <w:rsid w:val="007E7AA7"/>
    <w:rsid w:val="007F00AA"/>
    <w:rsid w:val="007F04C5"/>
    <w:rsid w:val="007F0E21"/>
    <w:rsid w:val="007F0E38"/>
    <w:rsid w:val="007F1279"/>
    <w:rsid w:val="007F131D"/>
    <w:rsid w:val="007F1406"/>
    <w:rsid w:val="007F15FA"/>
    <w:rsid w:val="007F1733"/>
    <w:rsid w:val="007F1837"/>
    <w:rsid w:val="007F184A"/>
    <w:rsid w:val="007F2623"/>
    <w:rsid w:val="007F2C09"/>
    <w:rsid w:val="007F2C6E"/>
    <w:rsid w:val="007F2F53"/>
    <w:rsid w:val="007F3110"/>
    <w:rsid w:val="007F3304"/>
    <w:rsid w:val="007F350D"/>
    <w:rsid w:val="007F35B3"/>
    <w:rsid w:val="007F3679"/>
    <w:rsid w:val="007F36E8"/>
    <w:rsid w:val="007F3877"/>
    <w:rsid w:val="007F3A5C"/>
    <w:rsid w:val="007F3B82"/>
    <w:rsid w:val="007F3E37"/>
    <w:rsid w:val="007F40DB"/>
    <w:rsid w:val="007F41A5"/>
    <w:rsid w:val="007F42AB"/>
    <w:rsid w:val="007F4467"/>
    <w:rsid w:val="007F4578"/>
    <w:rsid w:val="007F46E2"/>
    <w:rsid w:val="007F4780"/>
    <w:rsid w:val="007F4793"/>
    <w:rsid w:val="007F4A91"/>
    <w:rsid w:val="007F4C8A"/>
    <w:rsid w:val="007F5134"/>
    <w:rsid w:val="007F540B"/>
    <w:rsid w:val="007F57A5"/>
    <w:rsid w:val="007F58E0"/>
    <w:rsid w:val="007F59C4"/>
    <w:rsid w:val="007F59F5"/>
    <w:rsid w:val="007F5EC0"/>
    <w:rsid w:val="007F60CF"/>
    <w:rsid w:val="007F6E05"/>
    <w:rsid w:val="007F6E9E"/>
    <w:rsid w:val="007F7109"/>
    <w:rsid w:val="007F7284"/>
    <w:rsid w:val="007F7784"/>
    <w:rsid w:val="007F79E5"/>
    <w:rsid w:val="007F7C76"/>
    <w:rsid w:val="007F7D28"/>
    <w:rsid w:val="007F7D99"/>
    <w:rsid w:val="00800735"/>
    <w:rsid w:val="00800D25"/>
    <w:rsid w:val="00800EC4"/>
    <w:rsid w:val="00801A3B"/>
    <w:rsid w:val="00801C25"/>
    <w:rsid w:val="0080232F"/>
    <w:rsid w:val="0080233B"/>
    <w:rsid w:val="00802429"/>
    <w:rsid w:val="008028E6"/>
    <w:rsid w:val="00802D2B"/>
    <w:rsid w:val="00802EEC"/>
    <w:rsid w:val="00802F4F"/>
    <w:rsid w:val="008031A7"/>
    <w:rsid w:val="00803289"/>
    <w:rsid w:val="0080388F"/>
    <w:rsid w:val="00803AE9"/>
    <w:rsid w:val="00803DC8"/>
    <w:rsid w:val="00803EB4"/>
    <w:rsid w:val="00804D9A"/>
    <w:rsid w:val="00804E12"/>
    <w:rsid w:val="0080515F"/>
    <w:rsid w:val="008053D5"/>
    <w:rsid w:val="00805938"/>
    <w:rsid w:val="00806038"/>
    <w:rsid w:val="008061FA"/>
    <w:rsid w:val="0080633A"/>
    <w:rsid w:val="008066F8"/>
    <w:rsid w:val="00806728"/>
    <w:rsid w:val="00806A62"/>
    <w:rsid w:val="00806C04"/>
    <w:rsid w:val="00806E06"/>
    <w:rsid w:val="00806FFA"/>
    <w:rsid w:val="00807039"/>
    <w:rsid w:val="008070F3"/>
    <w:rsid w:val="00807860"/>
    <w:rsid w:val="00807BE8"/>
    <w:rsid w:val="008102AE"/>
    <w:rsid w:val="008102E1"/>
    <w:rsid w:val="0081083D"/>
    <w:rsid w:val="008108C4"/>
    <w:rsid w:val="00810D91"/>
    <w:rsid w:val="00810ED7"/>
    <w:rsid w:val="00811216"/>
    <w:rsid w:val="008113A7"/>
    <w:rsid w:val="00812316"/>
    <w:rsid w:val="00812AE6"/>
    <w:rsid w:val="00812D41"/>
    <w:rsid w:val="00812F44"/>
    <w:rsid w:val="0081334A"/>
    <w:rsid w:val="0081353D"/>
    <w:rsid w:val="00813767"/>
    <w:rsid w:val="0081378E"/>
    <w:rsid w:val="00813CE5"/>
    <w:rsid w:val="00814232"/>
    <w:rsid w:val="0081447E"/>
    <w:rsid w:val="008149E2"/>
    <w:rsid w:val="00814A2B"/>
    <w:rsid w:val="00814B9C"/>
    <w:rsid w:val="00814E9A"/>
    <w:rsid w:val="00814FEE"/>
    <w:rsid w:val="00815302"/>
    <w:rsid w:val="0081559A"/>
    <w:rsid w:val="00815E17"/>
    <w:rsid w:val="00815E82"/>
    <w:rsid w:val="00815EF7"/>
    <w:rsid w:val="00816995"/>
    <w:rsid w:val="00816EB3"/>
    <w:rsid w:val="0081702A"/>
    <w:rsid w:val="00817202"/>
    <w:rsid w:val="00817264"/>
    <w:rsid w:val="008203CA"/>
    <w:rsid w:val="008207D5"/>
    <w:rsid w:val="0082092E"/>
    <w:rsid w:val="00820B20"/>
    <w:rsid w:val="00821022"/>
    <w:rsid w:val="008211F9"/>
    <w:rsid w:val="00821D97"/>
    <w:rsid w:val="0082231A"/>
    <w:rsid w:val="008230A2"/>
    <w:rsid w:val="008230D3"/>
    <w:rsid w:val="00823543"/>
    <w:rsid w:val="008236D9"/>
    <w:rsid w:val="0082389B"/>
    <w:rsid w:val="0082390B"/>
    <w:rsid w:val="00823BB0"/>
    <w:rsid w:val="00823F8F"/>
    <w:rsid w:val="008242A9"/>
    <w:rsid w:val="00824353"/>
    <w:rsid w:val="00824357"/>
    <w:rsid w:val="00824974"/>
    <w:rsid w:val="00824A9E"/>
    <w:rsid w:val="008252B1"/>
    <w:rsid w:val="00825383"/>
    <w:rsid w:val="00825C1A"/>
    <w:rsid w:val="00826249"/>
    <w:rsid w:val="00826523"/>
    <w:rsid w:val="008265A6"/>
    <w:rsid w:val="0082666D"/>
    <w:rsid w:val="00826FED"/>
    <w:rsid w:val="008270C7"/>
    <w:rsid w:val="0082737F"/>
    <w:rsid w:val="008274FF"/>
    <w:rsid w:val="00827796"/>
    <w:rsid w:val="008277F2"/>
    <w:rsid w:val="00827EEB"/>
    <w:rsid w:val="00830491"/>
    <w:rsid w:val="008309C0"/>
    <w:rsid w:val="008309FB"/>
    <w:rsid w:val="00831475"/>
    <w:rsid w:val="0083149F"/>
    <w:rsid w:val="0083167F"/>
    <w:rsid w:val="008318CA"/>
    <w:rsid w:val="0083196F"/>
    <w:rsid w:val="00831A6D"/>
    <w:rsid w:val="00831B39"/>
    <w:rsid w:val="00831BBF"/>
    <w:rsid w:val="00831DC0"/>
    <w:rsid w:val="00832549"/>
    <w:rsid w:val="00832697"/>
    <w:rsid w:val="008326E8"/>
    <w:rsid w:val="00832709"/>
    <w:rsid w:val="008328F3"/>
    <w:rsid w:val="00832E24"/>
    <w:rsid w:val="0083347B"/>
    <w:rsid w:val="00833F4B"/>
    <w:rsid w:val="00833FDA"/>
    <w:rsid w:val="008342DA"/>
    <w:rsid w:val="00834A10"/>
    <w:rsid w:val="00834D50"/>
    <w:rsid w:val="00834F9E"/>
    <w:rsid w:val="00835048"/>
    <w:rsid w:val="0083517F"/>
    <w:rsid w:val="008355D6"/>
    <w:rsid w:val="00835625"/>
    <w:rsid w:val="0083569B"/>
    <w:rsid w:val="00835878"/>
    <w:rsid w:val="00835B4A"/>
    <w:rsid w:val="00835B97"/>
    <w:rsid w:val="00835C16"/>
    <w:rsid w:val="00835F78"/>
    <w:rsid w:val="00835FB1"/>
    <w:rsid w:val="008360B2"/>
    <w:rsid w:val="00836488"/>
    <w:rsid w:val="008365A8"/>
    <w:rsid w:val="008366F3"/>
    <w:rsid w:val="00836952"/>
    <w:rsid w:val="00836A15"/>
    <w:rsid w:val="00836C61"/>
    <w:rsid w:val="00836FCA"/>
    <w:rsid w:val="0083714A"/>
    <w:rsid w:val="00837307"/>
    <w:rsid w:val="008404BA"/>
    <w:rsid w:val="008408D3"/>
    <w:rsid w:val="00840C82"/>
    <w:rsid w:val="00840F15"/>
    <w:rsid w:val="00841471"/>
    <w:rsid w:val="00841495"/>
    <w:rsid w:val="008415FA"/>
    <w:rsid w:val="00841D27"/>
    <w:rsid w:val="00842089"/>
    <w:rsid w:val="00842388"/>
    <w:rsid w:val="0084251C"/>
    <w:rsid w:val="008427A4"/>
    <w:rsid w:val="00842893"/>
    <w:rsid w:val="00842CD9"/>
    <w:rsid w:val="00843D51"/>
    <w:rsid w:val="00843DDB"/>
    <w:rsid w:val="00843F6D"/>
    <w:rsid w:val="008441DA"/>
    <w:rsid w:val="00844427"/>
    <w:rsid w:val="00844711"/>
    <w:rsid w:val="00844932"/>
    <w:rsid w:val="00844A9D"/>
    <w:rsid w:val="00844DF7"/>
    <w:rsid w:val="00845AA1"/>
    <w:rsid w:val="00845AC8"/>
    <w:rsid w:val="00846033"/>
    <w:rsid w:val="008460B0"/>
    <w:rsid w:val="00846244"/>
    <w:rsid w:val="008465A4"/>
    <w:rsid w:val="00846ACE"/>
    <w:rsid w:val="00846C85"/>
    <w:rsid w:val="00846EF7"/>
    <w:rsid w:val="00846FD8"/>
    <w:rsid w:val="008470C7"/>
    <w:rsid w:val="0084776D"/>
    <w:rsid w:val="00847ABD"/>
    <w:rsid w:val="00847D00"/>
    <w:rsid w:val="00847D11"/>
    <w:rsid w:val="008509CD"/>
    <w:rsid w:val="00850A5E"/>
    <w:rsid w:val="0085119D"/>
    <w:rsid w:val="00851455"/>
    <w:rsid w:val="0085177B"/>
    <w:rsid w:val="008517FD"/>
    <w:rsid w:val="008518B4"/>
    <w:rsid w:val="00851A99"/>
    <w:rsid w:val="00851B32"/>
    <w:rsid w:val="00851BBC"/>
    <w:rsid w:val="00851C82"/>
    <w:rsid w:val="00851E43"/>
    <w:rsid w:val="00851ED5"/>
    <w:rsid w:val="00851F94"/>
    <w:rsid w:val="00852084"/>
    <w:rsid w:val="008522D9"/>
    <w:rsid w:val="008523CA"/>
    <w:rsid w:val="008523CD"/>
    <w:rsid w:val="00852C1A"/>
    <w:rsid w:val="00852CFB"/>
    <w:rsid w:val="00852E03"/>
    <w:rsid w:val="0085391F"/>
    <w:rsid w:val="00853CF8"/>
    <w:rsid w:val="00853CFE"/>
    <w:rsid w:val="008544C4"/>
    <w:rsid w:val="00854A98"/>
    <w:rsid w:val="00854B35"/>
    <w:rsid w:val="00854E2C"/>
    <w:rsid w:val="00854F95"/>
    <w:rsid w:val="00854FF9"/>
    <w:rsid w:val="008555F1"/>
    <w:rsid w:val="008556D1"/>
    <w:rsid w:val="00855A50"/>
    <w:rsid w:val="00855DA4"/>
    <w:rsid w:val="00855E6A"/>
    <w:rsid w:val="008560F5"/>
    <w:rsid w:val="008563AC"/>
    <w:rsid w:val="008563C7"/>
    <w:rsid w:val="00856520"/>
    <w:rsid w:val="0085664F"/>
    <w:rsid w:val="0085686A"/>
    <w:rsid w:val="0085697B"/>
    <w:rsid w:val="008572B1"/>
    <w:rsid w:val="0085763C"/>
    <w:rsid w:val="0085797A"/>
    <w:rsid w:val="00857B34"/>
    <w:rsid w:val="0086029D"/>
    <w:rsid w:val="008607DF"/>
    <w:rsid w:val="0086094A"/>
    <w:rsid w:val="00860B91"/>
    <w:rsid w:val="00860D27"/>
    <w:rsid w:val="00861057"/>
    <w:rsid w:val="00861319"/>
    <w:rsid w:val="008615BE"/>
    <w:rsid w:val="008615E3"/>
    <w:rsid w:val="008615EB"/>
    <w:rsid w:val="0086168B"/>
    <w:rsid w:val="00861773"/>
    <w:rsid w:val="008617B1"/>
    <w:rsid w:val="008617D6"/>
    <w:rsid w:val="00861800"/>
    <w:rsid w:val="0086219C"/>
    <w:rsid w:val="0086240F"/>
    <w:rsid w:val="00862517"/>
    <w:rsid w:val="00862536"/>
    <w:rsid w:val="0086256C"/>
    <w:rsid w:val="00862D94"/>
    <w:rsid w:val="008631CB"/>
    <w:rsid w:val="00863568"/>
    <w:rsid w:val="00864583"/>
    <w:rsid w:val="008648DD"/>
    <w:rsid w:val="00864A50"/>
    <w:rsid w:val="00864E13"/>
    <w:rsid w:val="00865373"/>
    <w:rsid w:val="008655BE"/>
    <w:rsid w:val="00865AC4"/>
    <w:rsid w:val="00865B33"/>
    <w:rsid w:val="008661B3"/>
    <w:rsid w:val="008666C1"/>
    <w:rsid w:val="008667C2"/>
    <w:rsid w:val="0086681C"/>
    <w:rsid w:val="00866A80"/>
    <w:rsid w:val="00866B45"/>
    <w:rsid w:val="00866D30"/>
    <w:rsid w:val="00866DE2"/>
    <w:rsid w:val="00866E57"/>
    <w:rsid w:val="00866E7A"/>
    <w:rsid w:val="0086734B"/>
    <w:rsid w:val="0086787E"/>
    <w:rsid w:val="0086791B"/>
    <w:rsid w:val="00867F6A"/>
    <w:rsid w:val="00870228"/>
    <w:rsid w:val="00870595"/>
    <w:rsid w:val="008706D3"/>
    <w:rsid w:val="00870A40"/>
    <w:rsid w:val="00870B0A"/>
    <w:rsid w:val="00870C5C"/>
    <w:rsid w:val="00870ED8"/>
    <w:rsid w:val="00870EEB"/>
    <w:rsid w:val="0087115E"/>
    <w:rsid w:val="008715B4"/>
    <w:rsid w:val="0087175B"/>
    <w:rsid w:val="008717AF"/>
    <w:rsid w:val="00871EA3"/>
    <w:rsid w:val="00872278"/>
    <w:rsid w:val="00872C05"/>
    <w:rsid w:val="00872E1A"/>
    <w:rsid w:val="00872FDE"/>
    <w:rsid w:val="0087347B"/>
    <w:rsid w:val="0087351C"/>
    <w:rsid w:val="0087391D"/>
    <w:rsid w:val="00873A3C"/>
    <w:rsid w:val="00873AF1"/>
    <w:rsid w:val="00873D58"/>
    <w:rsid w:val="00873D88"/>
    <w:rsid w:val="00873EC0"/>
    <w:rsid w:val="0087403E"/>
    <w:rsid w:val="0087414A"/>
    <w:rsid w:val="00874204"/>
    <w:rsid w:val="008746E9"/>
    <w:rsid w:val="0087474A"/>
    <w:rsid w:val="0087483E"/>
    <w:rsid w:val="00874CF1"/>
    <w:rsid w:val="00874D0C"/>
    <w:rsid w:val="00874F65"/>
    <w:rsid w:val="00874FA8"/>
    <w:rsid w:val="0087551D"/>
    <w:rsid w:val="00875620"/>
    <w:rsid w:val="00875850"/>
    <w:rsid w:val="008764E4"/>
    <w:rsid w:val="00876516"/>
    <w:rsid w:val="00876C1F"/>
    <w:rsid w:val="00877247"/>
    <w:rsid w:val="00877BF4"/>
    <w:rsid w:val="00877C90"/>
    <w:rsid w:val="00880262"/>
    <w:rsid w:val="0088043D"/>
    <w:rsid w:val="008804A7"/>
    <w:rsid w:val="0088099E"/>
    <w:rsid w:val="00880C92"/>
    <w:rsid w:val="0088104C"/>
    <w:rsid w:val="0088136F"/>
    <w:rsid w:val="00881C18"/>
    <w:rsid w:val="00881F48"/>
    <w:rsid w:val="00881F7E"/>
    <w:rsid w:val="0088237B"/>
    <w:rsid w:val="00882458"/>
    <w:rsid w:val="00882734"/>
    <w:rsid w:val="0088276F"/>
    <w:rsid w:val="00882A74"/>
    <w:rsid w:val="00882F54"/>
    <w:rsid w:val="00883CFE"/>
    <w:rsid w:val="00883E76"/>
    <w:rsid w:val="00883EAA"/>
    <w:rsid w:val="00883FC5"/>
    <w:rsid w:val="0088406D"/>
    <w:rsid w:val="0088421A"/>
    <w:rsid w:val="008842E5"/>
    <w:rsid w:val="008843EC"/>
    <w:rsid w:val="008844B1"/>
    <w:rsid w:val="00884642"/>
    <w:rsid w:val="0088490B"/>
    <w:rsid w:val="00884B3E"/>
    <w:rsid w:val="00884B44"/>
    <w:rsid w:val="00884C50"/>
    <w:rsid w:val="00884D33"/>
    <w:rsid w:val="00885009"/>
    <w:rsid w:val="008850AC"/>
    <w:rsid w:val="008850FD"/>
    <w:rsid w:val="00885B5D"/>
    <w:rsid w:val="00885CB4"/>
    <w:rsid w:val="00885E86"/>
    <w:rsid w:val="00885EBD"/>
    <w:rsid w:val="008860FE"/>
    <w:rsid w:val="00886445"/>
    <w:rsid w:val="00886A8F"/>
    <w:rsid w:val="00887073"/>
    <w:rsid w:val="0088709B"/>
    <w:rsid w:val="008872FD"/>
    <w:rsid w:val="0088749D"/>
    <w:rsid w:val="00887836"/>
    <w:rsid w:val="0088791F"/>
    <w:rsid w:val="00887C16"/>
    <w:rsid w:val="00887EB0"/>
    <w:rsid w:val="00887FB6"/>
    <w:rsid w:val="00890162"/>
    <w:rsid w:val="00890649"/>
    <w:rsid w:val="0089069C"/>
    <w:rsid w:val="008907C5"/>
    <w:rsid w:val="00890BCB"/>
    <w:rsid w:val="00890C2F"/>
    <w:rsid w:val="00890C82"/>
    <w:rsid w:val="008910FB"/>
    <w:rsid w:val="00891210"/>
    <w:rsid w:val="00891A9B"/>
    <w:rsid w:val="00891F39"/>
    <w:rsid w:val="00892455"/>
    <w:rsid w:val="00892501"/>
    <w:rsid w:val="008926E5"/>
    <w:rsid w:val="00892827"/>
    <w:rsid w:val="00892995"/>
    <w:rsid w:val="00892A69"/>
    <w:rsid w:val="0089360B"/>
    <w:rsid w:val="008936A6"/>
    <w:rsid w:val="00893D02"/>
    <w:rsid w:val="00893D2B"/>
    <w:rsid w:val="00893DC1"/>
    <w:rsid w:val="00894038"/>
    <w:rsid w:val="008948DA"/>
    <w:rsid w:val="0089491D"/>
    <w:rsid w:val="00894C8B"/>
    <w:rsid w:val="00895347"/>
    <w:rsid w:val="00895720"/>
    <w:rsid w:val="0089589B"/>
    <w:rsid w:val="00896229"/>
    <w:rsid w:val="00896ACC"/>
    <w:rsid w:val="00896C3C"/>
    <w:rsid w:val="00896C6A"/>
    <w:rsid w:val="00896D21"/>
    <w:rsid w:val="008976EC"/>
    <w:rsid w:val="00897A3B"/>
    <w:rsid w:val="008A01BF"/>
    <w:rsid w:val="008A0292"/>
    <w:rsid w:val="008A056D"/>
    <w:rsid w:val="008A06D1"/>
    <w:rsid w:val="008A09DE"/>
    <w:rsid w:val="008A0F97"/>
    <w:rsid w:val="008A17ED"/>
    <w:rsid w:val="008A1882"/>
    <w:rsid w:val="008A1FCD"/>
    <w:rsid w:val="008A204F"/>
    <w:rsid w:val="008A21D9"/>
    <w:rsid w:val="008A2291"/>
    <w:rsid w:val="008A248F"/>
    <w:rsid w:val="008A28E1"/>
    <w:rsid w:val="008A2A5F"/>
    <w:rsid w:val="008A2BE8"/>
    <w:rsid w:val="008A2E78"/>
    <w:rsid w:val="008A3096"/>
    <w:rsid w:val="008A346E"/>
    <w:rsid w:val="008A3517"/>
    <w:rsid w:val="008A3540"/>
    <w:rsid w:val="008A38A1"/>
    <w:rsid w:val="008A3928"/>
    <w:rsid w:val="008A404B"/>
    <w:rsid w:val="008A412D"/>
    <w:rsid w:val="008A4137"/>
    <w:rsid w:val="008A42D0"/>
    <w:rsid w:val="008A4346"/>
    <w:rsid w:val="008A4689"/>
    <w:rsid w:val="008A46ED"/>
    <w:rsid w:val="008A4856"/>
    <w:rsid w:val="008A4D6F"/>
    <w:rsid w:val="008A51B5"/>
    <w:rsid w:val="008A520B"/>
    <w:rsid w:val="008A5248"/>
    <w:rsid w:val="008A5A36"/>
    <w:rsid w:val="008A5B9C"/>
    <w:rsid w:val="008A5FE2"/>
    <w:rsid w:val="008A632B"/>
    <w:rsid w:val="008A6365"/>
    <w:rsid w:val="008A6B32"/>
    <w:rsid w:val="008A6E7D"/>
    <w:rsid w:val="008A6F2B"/>
    <w:rsid w:val="008A7077"/>
    <w:rsid w:val="008A70C9"/>
    <w:rsid w:val="008A7615"/>
    <w:rsid w:val="008A7CE0"/>
    <w:rsid w:val="008A7CF9"/>
    <w:rsid w:val="008B0076"/>
    <w:rsid w:val="008B008D"/>
    <w:rsid w:val="008B0332"/>
    <w:rsid w:val="008B0641"/>
    <w:rsid w:val="008B08B9"/>
    <w:rsid w:val="008B08C6"/>
    <w:rsid w:val="008B0F66"/>
    <w:rsid w:val="008B103B"/>
    <w:rsid w:val="008B1428"/>
    <w:rsid w:val="008B1532"/>
    <w:rsid w:val="008B1720"/>
    <w:rsid w:val="008B2642"/>
    <w:rsid w:val="008B288B"/>
    <w:rsid w:val="008B2DB0"/>
    <w:rsid w:val="008B3641"/>
    <w:rsid w:val="008B3657"/>
    <w:rsid w:val="008B3F30"/>
    <w:rsid w:val="008B415C"/>
    <w:rsid w:val="008B425E"/>
    <w:rsid w:val="008B43C4"/>
    <w:rsid w:val="008B453E"/>
    <w:rsid w:val="008B48BD"/>
    <w:rsid w:val="008B4BAE"/>
    <w:rsid w:val="008B4C73"/>
    <w:rsid w:val="008B4DBD"/>
    <w:rsid w:val="008B5CA3"/>
    <w:rsid w:val="008B65AC"/>
    <w:rsid w:val="008B66AE"/>
    <w:rsid w:val="008B6715"/>
    <w:rsid w:val="008B6767"/>
    <w:rsid w:val="008B69FF"/>
    <w:rsid w:val="008B6BD7"/>
    <w:rsid w:val="008B6E90"/>
    <w:rsid w:val="008B6FA5"/>
    <w:rsid w:val="008B71C0"/>
    <w:rsid w:val="008B789A"/>
    <w:rsid w:val="008B7AC1"/>
    <w:rsid w:val="008B7CC8"/>
    <w:rsid w:val="008B7FF8"/>
    <w:rsid w:val="008C06CA"/>
    <w:rsid w:val="008C113E"/>
    <w:rsid w:val="008C1227"/>
    <w:rsid w:val="008C1A0E"/>
    <w:rsid w:val="008C1DE7"/>
    <w:rsid w:val="008C2001"/>
    <w:rsid w:val="008C2002"/>
    <w:rsid w:val="008C201A"/>
    <w:rsid w:val="008C2836"/>
    <w:rsid w:val="008C28B9"/>
    <w:rsid w:val="008C2BC4"/>
    <w:rsid w:val="008C3271"/>
    <w:rsid w:val="008C37C3"/>
    <w:rsid w:val="008C3933"/>
    <w:rsid w:val="008C3A1A"/>
    <w:rsid w:val="008C3BD3"/>
    <w:rsid w:val="008C3BFC"/>
    <w:rsid w:val="008C476D"/>
    <w:rsid w:val="008C5454"/>
    <w:rsid w:val="008C54B7"/>
    <w:rsid w:val="008C5534"/>
    <w:rsid w:val="008C5988"/>
    <w:rsid w:val="008C5E44"/>
    <w:rsid w:val="008C5FA8"/>
    <w:rsid w:val="008C6028"/>
    <w:rsid w:val="008C61DB"/>
    <w:rsid w:val="008C63F1"/>
    <w:rsid w:val="008C6B8C"/>
    <w:rsid w:val="008C6D59"/>
    <w:rsid w:val="008C6E08"/>
    <w:rsid w:val="008C749E"/>
    <w:rsid w:val="008C74D8"/>
    <w:rsid w:val="008C74EB"/>
    <w:rsid w:val="008C754F"/>
    <w:rsid w:val="008C75D6"/>
    <w:rsid w:val="008C793F"/>
    <w:rsid w:val="008C7C3B"/>
    <w:rsid w:val="008D00CD"/>
    <w:rsid w:val="008D00D8"/>
    <w:rsid w:val="008D0200"/>
    <w:rsid w:val="008D0D7A"/>
    <w:rsid w:val="008D0E55"/>
    <w:rsid w:val="008D1003"/>
    <w:rsid w:val="008D121A"/>
    <w:rsid w:val="008D1247"/>
    <w:rsid w:val="008D1459"/>
    <w:rsid w:val="008D1628"/>
    <w:rsid w:val="008D191F"/>
    <w:rsid w:val="008D1EFC"/>
    <w:rsid w:val="008D1F1B"/>
    <w:rsid w:val="008D1F43"/>
    <w:rsid w:val="008D2096"/>
    <w:rsid w:val="008D22F9"/>
    <w:rsid w:val="008D2432"/>
    <w:rsid w:val="008D295B"/>
    <w:rsid w:val="008D29CD"/>
    <w:rsid w:val="008D2B7C"/>
    <w:rsid w:val="008D2D9F"/>
    <w:rsid w:val="008D355B"/>
    <w:rsid w:val="008D38C7"/>
    <w:rsid w:val="008D398E"/>
    <w:rsid w:val="008D3BC1"/>
    <w:rsid w:val="008D42B5"/>
    <w:rsid w:val="008D44C6"/>
    <w:rsid w:val="008D453C"/>
    <w:rsid w:val="008D4A4B"/>
    <w:rsid w:val="008D4C99"/>
    <w:rsid w:val="008D565A"/>
    <w:rsid w:val="008D5684"/>
    <w:rsid w:val="008D5841"/>
    <w:rsid w:val="008D5B17"/>
    <w:rsid w:val="008D6172"/>
    <w:rsid w:val="008D61C2"/>
    <w:rsid w:val="008D6540"/>
    <w:rsid w:val="008D66F9"/>
    <w:rsid w:val="008D6B60"/>
    <w:rsid w:val="008D6E8A"/>
    <w:rsid w:val="008D6EE8"/>
    <w:rsid w:val="008D7825"/>
    <w:rsid w:val="008D7C48"/>
    <w:rsid w:val="008D7C88"/>
    <w:rsid w:val="008D7D89"/>
    <w:rsid w:val="008E0411"/>
    <w:rsid w:val="008E04C1"/>
    <w:rsid w:val="008E04E7"/>
    <w:rsid w:val="008E059F"/>
    <w:rsid w:val="008E05BE"/>
    <w:rsid w:val="008E07C1"/>
    <w:rsid w:val="008E0DC2"/>
    <w:rsid w:val="008E0E46"/>
    <w:rsid w:val="008E0F9A"/>
    <w:rsid w:val="008E10C2"/>
    <w:rsid w:val="008E1409"/>
    <w:rsid w:val="008E1C0C"/>
    <w:rsid w:val="008E1D98"/>
    <w:rsid w:val="008E23BC"/>
    <w:rsid w:val="008E2523"/>
    <w:rsid w:val="008E25D9"/>
    <w:rsid w:val="008E2F01"/>
    <w:rsid w:val="008E32E7"/>
    <w:rsid w:val="008E3472"/>
    <w:rsid w:val="008E36B8"/>
    <w:rsid w:val="008E3B39"/>
    <w:rsid w:val="008E4571"/>
    <w:rsid w:val="008E4648"/>
    <w:rsid w:val="008E4D5F"/>
    <w:rsid w:val="008E4FB4"/>
    <w:rsid w:val="008E5156"/>
    <w:rsid w:val="008E532B"/>
    <w:rsid w:val="008E562D"/>
    <w:rsid w:val="008E569F"/>
    <w:rsid w:val="008E5ADC"/>
    <w:rsid w:val="008E5B2E"/>
    <w:rsid w:val="008E5CE6"/>
    <w:rsid w:val="008E5DBD"/>
    <w:rsid w:val="008E5F8C"/>
    <w:rsid w:val="008E6017"/>
    <w:rsid w:val="008E6360"/>
    <w:rsid w:val="008E6660"/>
    <w:rsid w:val="008E6735"/>
    <w:rsid w:val="008E6781"/>
    <w:rsid w:val="008E686B"/>
    <w:rsid w:val="008E6A2D"/>
    <w:rsid w:val="008E6BA7"/>
    <w:rsid w:val="008E6CE8"/>
    <w:rsid w:val="008E6F22"/>
    <w:rsid w:val="008E712D"/>
    <w:rsid w:val="008E7EFF"/>
    <w:rsid w:val="008E7F1C"/>
    <w:rsid w:val="008F02D3"/>
    <w:rsid w:val="008F035E"/>
    <w:rsid w:val="008F06DD"/>
    <w:rsid w:val="008F0832"/>
    <w:rsid w:val="008F0928"/>
    <w:rsid w:val="008F0B1C"/>
    <w:rsid w:val="008F0FFB"/>
    <w:rsid w:val="008F1151"/>
    <w:rsid w:val="008F12C0"/>
    <w:rsid w:val="008F1739"/>
    <w:rsid w:val="008F196B"/>
    <w:rsid w:val="008F1A74"/>
    <w:rsid w:val="008F1E56"/>
    <w:rsid w:val="008F1F4C"/>
    <w:rsid w:val="008F1F95"/>
    <w:rsid w:val="008F221A"/>
    <w:rsid w:val="008F2246"/>
    <w:rsid w:val="008F233E"/>
    <w:rsid w:val="008F255E"/>
    <w:rsid w:val="008F2635"/>
    <w:rsid w:val="008F2A45"/>
    <w:rsid w:val="008F2AB2"/>
    <w:rsid w:val="008F3063"/>
    <w:rsid w:val="008F3241"/>
    <w:rsid w:val="008F36BB"/>
    <w:rsid w:val="008F3D22"/>
    <w:rsid w:val="008F42F9"/>
    <w:rsid w:val="008F4D77"/>
    <w:rsid w:val="008F4E00"/>
    <w:rsid w:val="008F4E6E"/>
    <w:rsid w:val="008F4FC4"/>
    <w:rsid w:val="008F54A4"/>
    <w:rsid w:val="008F554C"/>
    <w:rsid w:val="008F5B7F"/>
    <w:rsid w:val="008F5C1A"/>
    <w:rsid w:val="008F5D10"/>
    <w:rsid w:val="008F6135"/>
    <w:rsid w:val="008F63CD"/>
    <w:rsid w:val="008F643E"/>
    <w:rsid w:val="008F64B5"/>
    <w:rsid w:val="008F6672"/>
    <w:rsid w:val="008F6ABA"/>
    <w:rsid w:val="008F6DE7"/>
    <w:rsid w:val="008F70EB"/>
    <w:rsid w:val="00900A89"/>
    <w:rsid w:val="00900B10"/>
    <w:rsid w:val="00900BC6"/>
    <w:rsid w:val="00900F5E"/>
    <w:rsid w:val="0090142F"/>
    <w:rsid w:val="00901654"/>
    <w:rsid w:val="00901736"/>
    <w:rsid w:val="00901990"/>
    <w:rsid w:val="00901FD4"/>
    <w:rsid w:val="009020BA"/>
    <w:rsid w:val="00902421"/>
    <w:rsid w:val="0090262A"/>
    <w:rsid w:val="0090277B"/>
    <w:rsid w:val="00902C58"/>
    <w:rsid w:val="00903401"/>
    <w:rsid w:val="009037D2"/>
    <w:rsid w:val="00903C22"/>
    <w:rsid w:val="0090401D"/>
    <w:rsid w:val="0090412D"/>
    <w:rsid w:val="009042B6"/>
    <w:rsid w:val="009043B4"/>
    <w:rsid w:val="009044B9"/>
    <w:rsid w:val="009044E5"/>
    <w:rsid w:val="009049F4"/>
    <w:rsid w:val="0090522E"/>
    <w:rsid w:val="009052A6"/>
    <w:rsid w:val="009054FF"/>
    <w:rsid w:val="009055D5"/>
    <w:rsid w:val="00905F74"/>
    <w:rsid w:val="00906394"/>
    <w:rsid w:val="009063E3"/>
    <w:rsid w:val="009065AE"/>
    <w:rsid w:val="00906884"/>
    <w:rsid w:val="009068A8"/>
    <w:rsid w:val="00906A92"/>
    <w:rsid w:val="00906D47"/>
    <w:rsid w:val="00906EB6"/>
    <w:rsid w:val="00906FE0"/>
    <w:rsid w:val="009071FC"/>
    <w:rsid w:val="00907233"/>
    <w:rsid w:val="009076B2"/>
    <w:rsid w:val="00907965"/>
    <w:rsid w:val="00907D48"/>
    <w:rsid w:val="00907E8A"/>
    <w:rsid w:val="00907F2F"/>
    <w:rsid w:val="00907F90"/>
    <w:rsid w:val="00910097"/>
    <w:rsid w:val="00910858"/>
    <w:rsid w:val="00910933"/>
    <w:rsid w:val="00910B2E"/>
    <w:rsid w:val="00910E9D"/>
    <w:rsid w:val="00911106"/>
    <w:rsid w:val="00911252"/>
    <w:rsid w:val="0091241F"/>
    <w:rsid w:val="00912686"/>
    <w:rsid w:val="00912688"/>
    <w:rsid w:val="009126E8"/>
    <w:rsid w:val="00912BED"/>
    <w:rsid w:val="00913994"/>
    <w:rsid w:val="00913B57"/>
    <w:rsid w:val="00914164"/>
    <w:rsid w:val="00914266"/>
    <w:rsid w:val="009144F1"/>
    <w:rsid w:val="0091461C"/>
    <w:rsid w:val="0091495B"/>
    <w:rsid w:val="00914E6E"/>
    <w:rsid w:val="009150B2"/>
    <w:rsid w:val="0091570E"/>
    <w:rsid w:val="0091602D"/>
    <w:rsid w:val="00916968"/>
    <w:rsid w:val="00916D5F"/>
    <w:rsid w:val="009171D3"/>
    <w:rsid w:val="00917639"/>
    <w:rsid w:val="009176AD"/>
    <w:rsid w:val="00917ED8"/>
    <w:rsid w:val="00920180"/>
    <w:rsid w:val="00920BC2"/>
    <w:rsid w:val="00920D47"/>
    <w:rsid w:val="00920F4B"/>
    <w:rsid w:val="00920FA4"/>
    <w:rsid w:val="009210EE"/>
    <w:rsid w:val="0092141B"/>
    <w:rsid w:val="00921512"/>
    <w:rsid w:val="00921740"/>
    <w:rsid w:val="00921953"/>
    <w:rsid w:val="009219A6"/>
    <w:rsid w:val="009221C8"/>
    <w:rsid w:val="00922710"/>
    <w:rsid w:val="00923315"/>
    <w:rsid w:val="009233CB"/>
    <w:rsid w:val="00923663"/>
    <w:rsid w:val="00923A78"/>
    <w:rsid w:val="00923B5E"/>
    <w:rsid w:val="00924A6F"/>
    <w:rsid w:val="00924AB1"/>
    <w:rsid w:val="00924B7D"/>
    <w:rsid w:val="00924CA9"/>
    <w:rsid w:val="00924E35"/>
    <w:rsid w:val="0092556F"/>
    <w:rsid w:val="009255A5"/>
    <w:rsid w:val="00925980"/>
    <w:rsid w:val="00925A03"/>
    <w:rsid w:val="00925E58"/>
    <w:rsid w:val="00925E84"/>
    <w:rsid w:val="00925ED5"/>
    <w:rsid w:val="00925F07"/>
    <w:rsid w:val="00925F8E"/>
    <w:rsid w:val="00926042"/>
    <w:rsid w:val="00927367"/>
    <w:rsid w:val="00927589"/>
    <w:rsid w:val="00927A35"/>
    <w:rsid w:val="00927A40"/>
    <w:rsid w:val="00927C00"/>
    <w:rsid w:val="00927E4E"/>
    <w:rsid w:val="009300A9"/>
    <w:rsid w:val="0093012B"/>
    <w:rsid w:val="00930399"/>
    <w:rsid w:val="0093158F"/>
    <w:rsid w:val="00931E30"/>
    <w:rsid w:val="0093205E"/>
    <w:rsid w:val="00932AAE"/>
    <w:rsid w:val="00932AF8"/>
    <w:rsid w:val="00932B71"/>
    <w:rsid w:val="00932DB5"/>
    <w:rsid w:val="00933032"/>
    <w:rsid w:val="00933119"/>
    <w:rsid w:val="0093352A"/>
    <w:rsid w:val="009337BB"/>
    <w:rsid w:val="00933BD8"/>
    <w:rsid w:val="009340BB"/>
    <w:rsid w:val="00934280"/>
    <w:rsid w:val="00934B09"/>
    <w:rsid w:val="00934BA0"/>
    <w:rsid w:val="00934F25"/>
    <w:rsid w:val="00934F73"/>
    <w:rsid w:val="009350E2"/>
    <w:rsid w:val="009351AA"/>
    <w:rsid w:val="00935774"/>
    <w:rsid w:val="00935C6A"/>
    <w:rsid w:val="009360EE"/>
    <w:rsid w:val="00936111"/>
    <w:rsid w:val="009364F7"/>
    <w:rsid w:val="009364FC"/>
    <w:rsid w:val="00936A8E"/>
    <w:rsid w:val="0093715C"/>
    <w:rsid w:val="009379CC"/>
    <w:rsid w:val="00937B3F"/>
    <w:rsid w:val="00937B73"/>
    <w:rsid w:val="00940384"/>
    <w:rsid w:val="00940694"/>
    <w:rsid w:val="00940BF9"/>
    <w:rsid w:val="00940DAC"/>
    <w:rsid w:val="0094170D"/>
    <w:rsid w:val="00941C0B"/>
    <w:rsid w:val="00941D20"/>
    <w:rsid w:val="00941D8A"/>
    <w:rsid w:val="00941E0E"/>
    <w:rsid w:val="00941EE0"/>
    <w:rsid w:val="00941F12"/>
    <w:rsid w:val="0094230E"/>
    <w:rsid w:val="00942872"/>
    <w:rsid w:val="00942AE2"/>
    <w:rsid w:val="009435E2"/>
    <w:rsid w:val="00943E9B"/>
    <w:rsid w:val="00944186"/>
    <w:rsid w:val="0094426A"/>
    <w:rsid w:val="009449B6"/>
    <w:rsid w:val="00945315"/>
    <w:rsid w:val="00945499"/>
    <w:rsid w:val="00945BEB"/>
    <w:rsid w:val="009460F7"/>
    <w:rsid w:val="0094641C"/>
    <w:rsid w:val="00946A26"/>
    <w:rsid w:val="00946AF9"/>
    <w:rsid w:val="00946E50"/>
    <w:rsid w:val="00947000"/>
    <w:rsid w:val="009470AE"/>
    <w:rsid w:val="009470C6"/>
    <w:rsid w:val="009477E1"/>
    <w:rsid w:val="00947AB7"/>
    <w:rsid w:val="00947C90"/>
    <w:rsid w:val="00947D00"/>
    <w:rsid w:val="00950491"/>
    <w:rsid w:val="009504F8"/>
    <w:rsid w:val="0095067E"/>
    <w:rsid w:val="00950724"/>
    <w:rsid w:val="009507CB"/>
    <w:rsid w:val="00950824"/>
    <w:rsid w:val="00950CBE"/>
    <w:rsid w:val="00950E90"/>
    <w:rsid w:val="00951065"/>
    <w:rsid w:val="00951826"/>
    <w:rsid w:val="0095198D"/>
    <w:rsid w:val="00951DF5"/>
    <w:rsid w:val="00952398"/>
    <w:rsid w:val="00953258"/>
    <w:rsid w:val="009532F0"/>
    <w:rsid w:val="0095359C"/>
    <w:rsid w:val="009535F8"/>
    <w:rsid w:val="00954262"/>
    <w:rsid w:val="009542A8"/>
    <w:rsid w:val="0095451C"/>
    <w:rsid w:val="00954538"/>
    <w:rsid w:val="00954C8E"/>
    <w:rsid w:val="00954CE9"/>
    <w:rsid w:val="00954F90"/>
    <w:rsid w:val="009554C0"/>
    <w:rsid w:val="009556E2"/>
    <w:rsid w:val="00955947"/>
    <w:rsid w:val="0095594A"/>
    <w:rsid w:val="00956414"/>
    <w:rsid w:val="00956505"/>
    <w:rsid w:val="00956BE1"/>
    <w:rsid w:val="009571FC"/>
    <w:rsid w:val="00957A7D"/>
    <w:rsid w:val="00957B29"/>
    <w:rsid w:val="00957E0B"/>
    <w:rsid w:val="00960122"/>
    <w:rsid w:val="00960239"/>
    <w:rsid w:val="00960288"/>
    <w:rsid w:val="009607EA"/>
    <w:rsid w:val="00960BF3"/>
    <w:rsid w:val="00960C1D"/>
    <w:rsid w:val="00960DC5"/>
    <w:rsid w:val="009614F8"/>
    <w:rsid w:val="009616FB"/>
    <w:rsid w:val="0096206F"/>
    <w:rsid w:val="009621E3"/>
    <w:rsid w:val="009622B6"/>
    <w:rsid w:val="00962832"/>
    <w:rsid w:val="00962A04"/>
    <w:rsid w:val="009630D7"/>
    <w:rsid w:val="00963257"/>
    <w:rsid w:val="0096359E"/>
    <w:rsid w:val="00964941"/>
    <w:rsid w:val="00964E5E"/>
    <w:rsid w:val="0096571D"/>
    <w:rsid w:val="00965926"/>
    <w:rsid w:val="00965F51"/>
    <w:rsid w:val="0096606B"/>
    <w:rsid w:val="00966C1D"/>
    <w:rsid w:val="00966DC1"/>
    <w:rsid w:val="009672C9"/>
    <w:rsid w:val="00967492"/>
    <w:rsid w:val="00967977"/>
    <w:rsid w:val="009702B0"/>
    <w:rsid w:val="009708C3"/>
    <w:rsid w:val="00970A64"/>
    <w:rsid w:val="00971042"/>
    <w:rsid w:val="0097158D"/>
    <w:rsid w:val="0097189B"/>
    <w:rsid w:val="00971A6D"/>
    <w:rsid w:val="00971B59"/>
    <w:rsid w:val="00971DDC"/>
    <w:rsid w:val="0097201F"/>
    <w:rsid w:val="0097208F"/>
    <w:rsid w:val="009727B3"/>
    <w:rsid w:val="00972C8D"/>
    <w:rsid w:val="00972DF7"/>
    <w:rsid w:val="009733BB"/>
    <w:rsid w:val="009734E7"/>
    <w:rsid w:val="00973732"/>
    <w:rsid w:val="00973BC8"/>
    <w:rsid w:val="00973CED"/>
    <w:rsid w:val="009740AF"/>
    <w:rsid w:val="009745A6"/>
    <w:rsid w:val="0097484D"/>
    <w:rsid w:val="0097486D"/>
    <w:rsid w:val="00974D59"/>
    <w:rsid w:val="00974FC8"/>
    <w:rsid w:val="0097517B"/>
    <w:rsid w:val="00975335"/>
    <w:rsid w:val="00975577"/>
    <w:rsid w:val="00975FA5"/>
    <w:rsid w:val="00975FB7"/>
    <w:rsid w:val="00976D33"/>
    <w:rsid w:val="0097702F"/>
    <w:rsid w:val="009772D6"/>
    <w:rsid w:val="0097741B"/>
    <w:rsid w:val="00977465"/>
    <w:rsid w:val="0097777D"/>
    <w:rsid w:val="009777EC"/>
    <w:rsid w:val="00977829"/>
    <w:rsid w:val="00980024"/>
    <w:rsid w:val="00980040"/>
    <w:rsid w:val="00980080"/>
    <w:rsid w:val="00980355"/>
    <w:rsid w:val="0098039C"/>
    <w:rsid w:val="00980581"/>
    <w:rsid w:val="00980EF7"/>
    <w:rsid w:val="00981109"/>
    <w:rsid w:val="009811F7"/>
    <w:rsid w:val="009819FC"/>
    <w:rsid w:val="00982175"/>
    <w:rsid w:val="0098224E"/>
    <w:rsid w:val="0098231D"/>
    <w:rsid w:val="0098257A"/>
    <w:rsid w:val="009829B2"/>
    <w:rsid w:val="00982C7E"/>
    <w:rsid w:val="00982F40"/>
    <w:rsid w:val="009832ED"/>
    <w:rsid w:val="00983696"/>
    <w:rsid w:val="00983A7A"/>
    <w:rsid w:val="009846CA"/>
    <w:rsid w:val="00984E80"/>
    <w:rsid w:val="00985928"/>
    <w:rsid w:val="00985B56"/>
    <w:rsid w:val="00985C28"/>
    <w:rsid w:val="00985DE3"/>
    <w:rsid w:val="00986169"/>
    <w:rsid w:val="009861BC"/>
    <w:rsid w:val="00986750"/>
    <w:rsid w:val="00986A78"/>
    <w:rsid w:val="00987405"/>
    <w:rsid w:val="00987434"/>
    <w:rsid w:val="00987448"/>
    <w:rsid w:val="009878FF"/>
    <w:rsid w:val="00987ABF"/>
    <w:rsid w:val="00987DC5"/>
    <w:rsid w:val="00987E63"/>
    <w:rsid w:val="009901E1"/>
    <w:rsid w:val="009902D4"/>
    <w:rsid w:val="00990598"/>
    <w:rsid w:val="009906F7"/>
    <w:rsid w:val="00990996"/>
    <w:rsid w:val="00990B6C"/>
    <w:rsid w:val="00990E22"/>
    <w:rsid w:val="0099139E"/>
    <w:rsid w:val="009914FE"/>
    <w:rsid w:val="009919C5"/>
    <w:rsid w:val="00991CE5"/>
    <w:rsid w:val="0099204A"/>
    <w:rsid w:val="009922DD"/>
    <w:rsid w:val="00992689"/>
    <w:rsid w:val="00992869"/>
    <w:rsid w:val="00992888"/>
    <w:rsid w:val="00992FB8"/>
    <w:rsid w:val="00993013"/>
    <w:rsid w:val="00993416"/>
    <w:rsid w:val="0099352D"/>
    <w:rsid w:val="00993877"/>
    <w:rsid w:val="00993AB2"/>
    <w:rsid w:val="00993ABE"/>
    <w:rsid w:val="00993C83"/>
    <w:rsid w:val="00993FB4"/>
    <w:rsid w:val="0099468F"/>
    <w:rsid w:val="0099489A"/>
    <w:rsid w:val="0099495F"/>
    <w:rsid w:val="00994A38"/>
    <w:rsid w:val="00994AAD"/>
    <w:rsid w:val="00994EE8"/>
    <w:rsid w:val="00995185"/>
    <w:rsid w:val="00995465"/>
    <w:rsid w:val="00995799"/>
    <w:rsid w:val="00995FC4"/>
    <w:rsid w:val="0099619D"/>
    <w:rsid w:val="009962B1"/>
    <w:rsid w:val="0099636A"/>
    <w:rsid w:val="0099664E"/>
    <w:rsid w:val="00996974"/>
    <w:rsid w:val="00996E48"/>
    <w:rsid w:val="00996F38"/>
    <w:rsid w:val="00997350"/>
    <w:rsid w:val="00997356"/>
    <w:rsid w:val="0099737E"/>
    <w:rsid w:val="00997762"/>
    <w:rsid w:val="00997905"/>
    <w:rsid w:val="00997CFE"/>
    <w:rsid w:val="009A03B9"/>
    <w:rsid w:val="009A06BA"/>
    <w:rsid w:val="009A09EE"/>
    <w:rsid w:val="009A0A99"/>
    <w:rsid w:val="009A0ACA"/>
    <w:rsid w:val="009A0C39"/>
    <w:rsid w:val="009A0F08"/>
    <w:rsid w:val="009A1903"/>
    <w:rsid w:val="009A1989"/>
    <w:rsid w:val="009A1B28"/>
    <w:rsid w:val="009A1E9E"/>
    <w:rsid w:val="009A22A2"/>
    <w:rsid w:val="009A2795"/>
    <w:rsid w:val="009A2997"/>
    <w:rsid w:val="009A3213"/>
    <w:rsid w:val="009A325B"/>
    <w:rsid w:val="009A3B92"/>
    <w:rsid w:val="009A40EC"/>
    <w:rsid w:val="009A4426"/>
    <w:rsid w:val="009A4503"/>
    <w:rsid w:val="009A464F"/>
    <w:rsid w:val="009A4AC9"/>
    <w:rsid w:val="009A4C68"/>
    <w:rsid w:val="009A4C9C"/>
    <w:rsid w:val="009A4FCB"/>
    <w:rsid w:val="009A509F"/>
    <w:rsid w:val="009A5128"/>
    <w:rsid w:val="009A55A1"/>
    <w:rsid w:val="009A59C7"/>
    <w:rsid w:val="009A5AD9"/>
    <w:rsid w:val="009A5C76"/>
    <w:rsid w:val="009A60A7"/>
    <w:rsid w:val="009A617C"/>
    <w:rsid w:val="009A64AA"/>
    <w:rsid w:val="009A6D0E"/>
    <w:rsid w:val="009A7213"/>
    <w:rsid w:val="009A722A"/>
    <w:rsid w:val="009A77B0"/>
    <w:rsid w:val="009A78CB"/>
    <w:rsid w:val="009A79F3"/>
    <w:rsid w:val="009A7C68"/>
    <w:rsid w:val="009A7D83"/>
    <w:rsid w:val="009B0665"/>
    <w:rsid w:val="009B070C"/>
    <w:rsid w:val="009B090F"/>
    <w:rsid w:val="009B1244"/>
    <w:rsid w:val="009B13AA"/>
    <w:rsid w:val="009B1630"/>
    <w:rsid w:val="009B1B72"/>
    <w:rsid w:val="009B21F3"/>
    <w:rsid w:val="009B2402"/>
    <w:rsid w:val="009B277B"/>
    <w:rsid w:val="009B2C41"/>
    <w:rsid w:val="009B2F0E"/>
    <w:rsid w:val="009B35F4"/>
    <w:rsid w:val="009B38DE"/>
    <w:rsid w:val="009B3A81"/>
    <w:rsid w:val="009B3B8C"/>
    <w:rsid w:val="009B3C6D"/>
    <w:rsid w:val="009B4185"/>
    <w:rsid w:val="009B4374"/>
    <w:rsid w:val="009B4897"/>
    <w:rsid w:val="009B4AA4"/>
    <w:rsid w:val="009B4CE5"/>
    <w:rsid w:val="009B4F5B"/>
    <w:rsid w:val="009B51C1"/>
    <w:rsid w:val="009B527B"/>
    <w:rsid w:val="009B59EC"/>
    <w:rsid w:val="009B5A45"/>
    <w:rsid w:val="009B61DD"/>
    <w:rsid w:val="009B643F"/>
    <w:rsid w:val="009B651C"/>
    <w:rsid w:val="009B6741"/>
    <w:rsid w:val="009B696B"/>
    <w:rsid w:val="009B69FE"/>
    <w:rsid w:val="009B6CD5"/>
    <w:rsid w:val="009B7559"/>
    <w:rsid w:val="009B762E"/>
    <w:rsid w:val="009B7BF9"/>
    <w:rsid w:val="009B7FD1"/>
    <w:rsid w:val="009C0477"/>
    <w:rsid w:val="009C080F"/>
    <w:rsid w:val="009C0941"/>
    <w:rsid w:val="009C120F"/>
    <w:rsid w:val="009C1E19"/>
    <w:rsid w:val="009C2787"/>
    <w:rsid w:val="009C2795"/>
    <w:rsid w:val="009C2C24"/>
    <w:rsid w:val="009C2E4A"/>
    <w:rsid w:val="009C2F37"/>
    <w:rsid w:val="009C37C1"/>
    <w:rsid w:val="009C381B"/>
    <w:rsid w:val="009C3862"/>
    <w:rsid w:val="009C3C29"/>
    <w:rsid w:val="009C401C"/>
    <w:rsid w:val="009C40E4"/>
    <w:rsid w:val="009C424F"/>
    <w:rsid w:val="009C43CD"/>
    <w:rsid w:val="009C4947"/>
    <w:rsid w:val="009C4DD4"/>
    <w:rsid w:val="009C4E4F"/>
    <w:rsid w:val="009C4EE9"/>
    <w:rsid w:val="009C5386"/>
    <w:rsid w:val="009C555B"/>
    <w:rsid w:val="009C5574"/>
    <w:rsid w:val="009C599F"/>
    <w:rsid w:val="009C5E6F"/>
    <w:rsid w:val="009C5FD6"/>
    <w:rsid w:val="009C6017"/>
    <w:rsid w:val="009C6038"/>
    <w:rsid w:val="009C61AF"/>
    <w:rsid w:val="009C62DB"/>
    <w:rsid w:val="009C69B0"/>
    <w:rsid w:val="009C6B9C"/>
    <w:rsid w:val="009C6C66"/>
    <w:rsid w:val="009C6D7F"/>
    <w:rsid w:val="009C6E7E"/>
    <w:rsid w:val="009C7386"/>
    <w:rsid w:val="009C73AF"/>
    <w:rsid w:val="009C73F7"/>
    <w:rsid w:val="009C7BC2"/>
    <w:rsid w:val="009C7FFB"/>
    <w:rsid w:val="009D01AE"/>
    <w:rsid w:val="009D022E"/>
    <w:rsid w:val="009D0356"/>
    <w:rsid w:val="009D068A"/>
    <w:rsid w:val="009D07D8"/>
    <w:rsid w:val="009D0BBD"/>
    <w:rsid w:val="009D0C4C"/>
    <w:rsid w:val="009D0E3B"/>
    <w:rsid w:val="009D0F2F"/>
    <w:rsid w:val="009D0F58"/>
    <w:rsid w:val="009D142B"/>
    <w:rsid w:val="009D1519"/>
    <w:rsid w:val="009D19E8"/>
    <w:rsid w:val="009D1B6F"/>
    <w:rsid w:val="009D1C0A"/>
    <w:rsid w:val="009D20F0"/>
    <w:rsid w:val="009D2293"/>
    <w:rsid w:val="009D24F8"/>
    <w:rsid w:val="009D2D04"/>
    <w:rsid w:val="009D2F8A"/>
    <w:rsid w:val="009D3052"/>
    <w:rsid w:val="009D346F"/>
    <w:rsid w:val="009D34E3"/>
    <w:rsid w:val="009D38E2"/>
    <w:rsid w:val="009D39B2"/>
    <w:rsid w:val="009D3C9E"/>
    <w:rsid w:val="009D3CC5"/>
    <w:rsid w:val="009D3DC8"/>
    <w:rsid w:val="009D3E44"/>
    <w:rsid w:val="009D4418"/>
    <w:rsid w:val="009D4641"/>
    <w:rsid w:val="009D46B0"/>
    <w:rsid w:val="009D46C3"/>
    <w:rsid w:val="009D479D"/>
    <w:rsid w:val="009D4C9E"/>
    <w:rsid w:val="009D5282"/>
    <w:rsid w:val="009D5366"/>
    <w:rsid w:val="009D53AC"/>
    <w:rsid w:val="009D55CA"/>
    <w:rsid w:val="009D5801"/>
    <w:rsid w:val="009D59C3"/>
    <w:rsid w:val="009D5EC2"/>
    <w:rsid w:val="009D625A"/>
    <w:rsid w:val="009D63A2"/>
    <w:rsid w:val="009D6432"/>
    <w:rsid w:val="009D6AC9"/>
    <w:rsid w:val="009D6D31"/>
    <w:rsid w:val="009D6E0A"/>
    <w:rsid w:val="009D763F"/>
    <w:rsid w:val="009D7AAD"/>
    <w:rsid w:val="009D7CA8"/>
    <w:rsid w:val="009E0355"/>
    <w:rsid w:val="009E0558"/>
    <w:rsid w:val="009E0695"/>
    <w:rsid w:val="009E0849"/>
    <w:rsid w:val="009E0E51"/>
    <w:rsid w:val="009E109D"/>
    <w:rsid w:val="009E1228"/>
    <w:rsid w:val="009E1946"/>
    <w:rsid w:val="009E1A51"/>
    <w:rsid w:val="009E1C88"/>
    <w:rsid w:val="009E2264"/>
    <w:rsid w:val="009E226C"/>
    <w:rsid w:val="009E282E"/>
    <w:rsid w:val="009E2A20"/>
    <w:rsid w:val="009E2DF0"/>
    <w:rsid w:val="009E2EB8"/>
    <w:rsid w:val="009E3B4C"/>
    <w:rsid w:val="009E3C89"/>
    <w:rsid w:val="009E41A3"/>
    <w:rsid w:val="009E470E"/>
    <w:rsid w:val="009E49F8"/>
    <w:rsid w:val="009E5129"/>
    <w:rsid w:val="009E563E"/>
    <w:rsid w:val="009E5B90"/>
    <w:rsid w:val="009E65CC"/>
    <w:rsid w:val="009E672D"/>
    <w:rsid w:val="009E6B53"/>
    <w:rsid w:val="009E6B82"/>
    <w:rsid w:val="009E6BD0"/>
    <w:rsid w:val="009E71D9"/>
    <w:rsid w:val="009F03C1"/>
    <w:rsid w:val="009F090F"/>
    <w:rsid w:val="009F0C41"/>
    <w:rsid w:val="009F106D"/>
    <w:rsid w:val="009F1294"/>
    <w:rsid w:val="009F14EC"/>
    <w:rsid w:val="009F1570"/>
    <w:rsid w:val="009F1661"/>
    <w:rsid w:val="009F1901"/>
    <w:rsid w:val="009F19F0"/>
    <w:rsid w:val="009F1AD3"/>
    <w:rsid w:val="009F21F7"/>
    <w:rsid w:val="009F2422"/>
    <w:rsid w:val="009F24A0"/>
    <w:rsid w:val="009F250E"/>
    <w:rsid w:val="009F26F1"/>
    <w:rsid w:val="009F2817"/>
    <w:rsid w:val="009F2921"/>
    <w:rsid w:val="009F29E7"/>
    <w:rsid w:val="009F2A04"/>
    <w:rsid w:val="009F2B01"/>
    <w:rsid w:val="009F2ED3"/>
    <w:rsid w:val="009F3FAB"/>
    <w:rsid w:val="009F423A"/>
    <w:rsid w:val="009F42A1"/>
    <w:rsid w:val="009F45A0"/>
    <w:rsid w:val="009F460B"/>
    <w:rsid w:val="009F47B1"/>
    <w:rsid w:val="009F482C"/>
    <w:rsid w:val="009F4B75"/>
    <w:rsid w:val="009F5196"/>
    <w:rsid w:val="009F5362"/>
    <w:rsid w:val="009F555C"/>
    <w:rsid w:val="009F570D"/>
    <w:rsid w:val="009F5D18"/>
    <w:rsid w:val="009F635B"/>
    <w:rsid w:val="009F63BC"/>
    <w:rsid w:val="009F6625"/>
    <w:rsid w:val="009F6DF1"/>
    <w:rsid w:val="009F6DF5"/>
    <w:rsid w:val="009F75D5"/>
    <w:rsid w:val="009F79C6"/>
    <w:rsid w:val="009F7B0C"/>
    <w:rsid w:val="009F7B38"/>
    <w:rsid w:val="009F7EB7"/>
    <w:rsid w:val="009F7F30"/>
    <w:rsid w:val="009F7F4D"/>
    <w:rsid w:val="00A001CA"/>
    <w:rsid w:val="00A0029F"/>
    <w:rsid w:val="00A006AE"/>
    <w:rsid w:val="00A00C1A"/>
    <w:rsid w:val="00A010DC"/>
    <w:rsid w:val="00A01186"/>
    <w:rsid w:val="00A0127F"/>
    <w:rsid w:val="00A014CD"/>
    <w:rsid w:val="00A014DC"/>
    <w:rsid w:val="00A01E88"/>
    <w:rsid w:val="00A01FB1"/>
    <w:rsid w:val="00A01FDD"/>
    <w:rsid w:val="00A02021"/>
    <w:rsid w:val="00A021D2"/>
    <w:rsid w:val="00A02D58"/>
    <w:rsid w:val="00A0345C"/>
    <w:rsid w:val="00A03870"/>
    <w:rsid w:val="00A038CE"/>
    <w:rsid w:val="00A03918"/>
    <w:rsid w:val="00A03AA2"/>
    <w:rsid w:val="00A03AF8"/>
    <w:rsid w:val="00A03C40"/>
    <w:rsid w:val="00A03C90"/>
    <w:rsid w:val="00A03D81"/>
    <w:rsid w:val="00A03E17"/>
    <w:rsid w:val="00A04002"/>
    <w:rsid w:val="00A04205"/>
    <w:rsid w:val="00A042E3"/>
    <w:rsid w:val="00A048F7"/>
    <w:rsid w:val="00A04F64"/>
    <w:rsid w:val="00A053F6"/>
    <w:rsid w:val="00A05677"/>
    <w:rsid w:val="00A0581C"/>
    <w:rsid w:val="00A058F7"/>
    <w:rsid w:val="00A05CC0"/>
    <w:rsid w:val="00A06080"/>
    <w:rsid w:val="00A060C6"/>
    <w:rsid w:val="00A06310"/>
    <w:rsid w:val="00A06370"/>
    <w:rsid w:val="00A066AC"/>
    <w:rsid w:val="00A067B0"/>
    <w:rsid w:val="00A06927"/>
    <w:rsid w:val="00A06973"/>
    <w:rsid w:val="00A06B58"/>
    <w:rsid w:val="00A06DCD"/>
    <w:rsid w:val="00A06FBB"/>
    <w:rsid w:val="00A077F9"/>
    <w:rsid w:val="00A079ED"/>
    <w:rsid w:val="00A1004E"/>
    <w:rsid w:val="00A10185"/>
    <w:rsid w:val="00A10187"/>
    <w:rsid w:val="00A1030B"/>
    <w:rsid w:val="00A104B4"/>
    <w:rsid w:val="00A104CB"/>
    <w:rsid w:val="00A10573"/>
    <w:rsid w:val="00A105B0"/>
    <w:rsid w:val="00A10923"/>
    <w:rsid w:val="00A1092F"/>
    <w:rsid w:val="00A10B7A"/>
    <w:rsid w:val="00A10C0F"/>
    <w:rsid w:val="00A10D0F"/>
    <w:rsid w:val="00A10D2E"/>
    <w:rsid w:val="00A10E55"/>
    <w:rsid w:val="00A1123F"/>
    <w:rsid w:val="00A11502"/>
    <w:rsid w:val="00A120A9"/>
    <w:rsid w:val="00A12607"/>
    <w:rsid w:val="00A12ACC"/>
    <w:rsid w:val="00A13322"/>
    <w:rsid w:val="00A13367"/>
    <w:rsid w:val="00A1346F"/>
    <w:rsid w:val="00A13C03"/>
    <w:rsid w:val="00A13D29"/>
    <w:rsid w:val="00A141E9"/>
    <w:rsid w:val="00A14314"/>
    <w:rsid w:val="00A14772"/>
    <w:rsid w:val="00A14A65"/>
    <w:rsid w:val="00A14AD9"/>
    <w:rsid w:val="00A14B05"/>
    <w:rsid w:val="00A14B65"/>
    <w:rsid w:val="00A155EF"/>
    <w:rsid w:val="00A15979"/>
    <w:rsid w:val="00A15AA3"/>
    <w:rsid w:val="00A15B46"/>
    <w:rsid w:val="00A15B7F"/>
    <w:rsid w:val="00A15B8C"/>
    <w:rsid w:val="00A15EB8"/>
    <w:rsid w:val="00A1653A"/>
    <w:rsid w:val="00A1663C"/>
    <w:rsid w:val="00A16D13"/>
    <w:rsid w:val="00A1719F"/>
    <w:rsid w:val="00A1732D"/>
    <w:rsid w:val="00A1777A"/>
    <w:rsid w:val="00A177F4"/>
    <w:rsid w:val="00A178D2"/>
    <w:rsid w:val="00A17907"/>
    <w:rsid w:val="00A17938"/>
    <w:rsid w:val="00A1798F"/>
    <w:rsid w:val="00A20213"/>
    <w:rsid w:val="00A202C5"/>
    <w:rsid w:val="00A2066D"/>
    <w:rsid w:val="00A206FD"/>
    <w:rsid w:val="00A20A07"/>
    <w:rsid w:val="00A20CFD"/>
    <w:rsid w:val="00A2114A"/>
    <w:rsid w:val="00A2176D"/>
    <w:rsid w:val="00A21CA1"/>
    <w:rsid w:val="00A21EAF"/>
    <w:rsid w:val="00A220AD"/>
    <w:rsid w:val="00A221E6"/>
    <w:rsid w:val="00A228BA"/>
    <w:rsid w:val="00A22A1B"/>
    <w:rsid w:val="00A22A4A"/>
    <w:rsid w:val="00A22C78"/>
    <w:rsid w:val="00A23014"/>
    <w:rsid w:val="00A23223"/>
    <w:rsid w:val="00A2340C"/>
    <w:rsid w:val="00A23824"/>
    <w:rsid w:val="00A23D4B"/>
    <w:rsid w:val="00A23E00"/>
    <w:rsid w:val="00A23FEB"/>
    <w:rsid w:val="00A2418C"/>
    <w:rsid w:val="00A24205"/>
    <w:rsid w:val="00A242B4"/>
    <w:rsid w:val="00A245B1"/>
    <w:rsid w:val="00A24975"/>
    <w:rsid w:val="00A24B59"/>
    <w:rsid w:val="00A24F41"/>
    <w:rsid w:val="00A25724"/>
    <w:rsid w:val="00A261EE"/>
    <w:rsid w:val="00A2634B"/>
    <w:rsid w:val="00A26428"/>
    <w:rsid w:val="00A264D9"/>
    <w:rsid w:val="00A266F9"/>
    <w:rsid w:val="00A26B1F"/>
    <w:rsid w:val="00A26DCB"/>
    <w:rsid w:val="00A26E66"/>
    <w:rsid w:val="00A27000"/>
    <w:rsid w:val="00A274AF"/>
    <w:rsid w:val="00A274D3"/>
    <w:rsid w:val="00A277A7"/>
    <w:rsid w:val="00A279EC"/>
    <w:rsid w:val="00A27AD4"/>
    <w:rsid w:val="00A27BF3"/>
    <w:rsid w:val="00A27C85"/>
    <w:rsid w:val="00A30689"/>
    <w:rsid w:val="00A30C8C"/>
    <w:rsid w:val="00A30F1F"/>
    <w:rsid w:val="00A3176C"/>
    <w:rsid w:val="00A3193A"/>
    <w:rsid w:val="00A31BBC"/>
    <w:rsid w:val="00A32490"/>
    <w:rsid w:val="00A32780"/>
    <w:rsid w:val="00A328EC"/>
    <w:rsid w:val="00A33067"/>
    <w:rsid w:val="00A33116"/>
    <w:rsid w:val="00A33741"/>
    <w:rsid w:val="00A33B0A"/>
    <w:rsid w:val="00A33DA0"/>
    <w:rsid w:val="00A344CB"/>
    <w:rsid w:val="00A349DE"/>
    <w:rsid w:val="00A34A6B"/>
    <w:rsid w:val="00A34BA7"/>
    <w:rsid w:val="00A34DE9"/>
    <w:rsid w:val="00A34F7D"/>
    <w:rsid w:val="00A35256"/>
    <w:rsid w:val="00A355B3"/>
    <w:rsid w:val="00A35A79"/>
    <w:rsid w:val="00A35B34"/>
    <w:rsid w:val="00A360B6"/>
    <w:rsid w:val="00A364CC"/>
    <w:rsid w:val="00A3721D"/>
    <w:rsid w:val="00A37584"/>
    <w:rsid w:val="00A37804"/>
    <w:rsid w:val="00A3797F"/>
    <w:rsid w:val="00A40A14"/>
    <w:rsid w:val="00A40D95"/>
    <w:rsid w:val="00A41061"/>
    <w:rsid w:val="00A412EC"/>
    <w:rsid w:val="00A41426"/>
    <w:rsid w:val="00A41FE9"/>
    <w:rsid w:val="00A42135"/>
    <w:rsid w:val="00A42745"/>
    <w:rsid w:val="00A42851"/>
    <w:rsid w:val="00A42A35"/>
    <w:rsid w:val="00A42B9D"/>
    <w:rsid w:val="00A42C8C"/>
    <w:rsid w:val="00A4308D"/>
    <w:rsid w:val="00A43288"/>
    <w:rsid w:val="00A4359A"/>
    <w:rsid w:val="00A43665"/>
    <w:rsid w:val="00A43884"/>
    <w:rsid w:val="00A439AE"/>
    <w:rsid w:val="00A43A3D"/>
    <w:rsid w:val="00A43AB0"/>
    <w:rsid w:val="00A43B23"/>
    <w:rsid w:val="00A43CC8"/>
    <w:rsid w:val="00A43D91"/>
    <w:rsid w:val="00A43FA3"/>
    <w:rsid w:val="00A44095"/>
    <w:rsid w:val="00A440B5"/>
    <w:rsid w:val="00A44152"/>
    <w:rsid w:val="00A445BC"/>
    <w:rsid w:val="00A4463E"/>
    <w:rsid w:val="00A44680"/>
    <w:rsid w:val="00A44722"/>
    <w:rsid w:val="00A4475B"/>
    <w:rsid w:val="00A449DD"/>
    <w:rsid w:val="00A449F9"/>
    <w:rsid w:val="00A4547B"/>
    <w:rsid w:val="00A455AE"/>
    <w:rsid w:val="00A458D7"/>
    <w:rsid w:val="00A459D2"/>
    <w:rsid w:val="00A45E88"/>
    <w:rsid w:val="00A46011"/>
    <w:rsid w:val="00A4628C"/>
    <w:rsid w:val="00A4668B"/>
    <w:rsid w:val="00A46894"/>
    <w:rsid w:val="00A468D3"/>
    <w:rsid w:val="00A46BAC"/>
    <w:rsid w:val="00A4739B"/>
    <w:rsid w:val="00A47410"/>
    <w:rsid w:val="00A47473"/>
    <w:rsid w:val="00A47829"/>
    <w:rsid w:val="00A47A6B"/>
    <w:rsid w:val="00A47CC7"/>
    <w:rsid w:val="00A47CD9"/>
    <w:rsid w:val="00A47CEB"/>
    <w:rsid w:val="00A47EEC"/>
    <w:rsid w:val="00A47F41"/>
    <w:rsid w:val="00A50067"/>
    <w:rsid w:val="00A50213"/>
    <w:rsid w:val="00A50472"/>
    <w:rsid w:val="00A5057A"/>
    <w:rsid w:val="00A509FE"/>
    <w:rsid w:val="00A50A27"/>
    <w:rsid w:val="00A51288"/>
    <w:rsid w:val="00A51774"/>
    <w:rsid w:val="00A518BB"/>
    <w:rsid w:val="00A51ADA"/>
    <w:rsid w:val="00A524C4"/>
    <w:rsid w:val="00A52907"/>
    <w:rsid w:val="00A53051"/>
    <w:rsid w:val="00A53347"/>
    <w:rsid w:val="00A53725"/>
    <w:rsid w:val="00A53DFC"/>
    <w:rsid w:val="00A5406C"/>
    <w:rsid w:val="00A54580"/>
    <w:rsid w:val="00A545F8"/>
    <w:rsid w:val="00A5473F"/>
    <w:rsid w:val="00A5484E"/>
    <w:rsid w:val="00A54C3B"/>
    <w:rsid w:val="00A55599"/>
    <w:rsid w:val="00A555EB"/>
    <w:rsid w:val="00A55974"/>
    <w:rsid w:val="00A55B67"/>
    <w:rsid w:val="00A55C5C"/>
    <w:rsid w:val="00A55C76"/>
    <w:rsid w:val="00A55D63"/>
    <w:rsid w:val="00A5601C"/>
    <w:rsid w:val="00A563D9"/>
    <w:rsid w:val="00A566AC"/>
    <w:rsid w:val="00A56C9E"/>
    <w:rsid w:val="00A57136"/>
    <w:rsid w:val="00A57172"/>
    <w:rsid w:val="00A57290"/>
    <w:rsid w:val="00A57309"/>
    <w:rsid w:val="00A57317"/>
    <w:rsid w:val="00A57C79"/>
    <w:rsid w:val="00A57ECC"/>
    <w:rsid w:val="00A600CB"/>
    <w:rsid w:val="00A601DB"/>
    <w:rsid w:val="00A606FA"/>
    <w:rsid w:val="00A60A76"/>
    <w:rsid w:val="00A60BF6"/>
    <w:rsid w:val="00A61421"/>
    <w:rsid w:val="00A62027"/>
    <w:rsid w:val="00A62126"/>
    <w:rsid w:val="00A621AC"/>
    <w:rsid w:val="00A623A8"/>
    <w:rsid w:val="00A624DA"/>
    <w:rsid w:val="00A62A5C"/>
    <w:rsid w:val="00A631A9"/>
    <w:rsid w:val="00A6348D"/>
    <w:rsid w:val="00A6353E"/>
    <w:rsid w:val="00A635DB"/>
    <w:rsid w:val="00A6371F"/>
    <w:rsid w:val="00A63742"/>
    <w:rsid w:val="00A63D3D"/>
    <w:rsid w:val="00A63ECB"/>
    <w:rsid w:val="00A6410F"/>
    <w:rsid w:val="00A64117"/>
    <w:rsid w:val="00A64379"/>
    <w:rsid w:val="00A64525"/>
    <w:rsid w:val="00A6453B"/>
    <w:rsid w:val="00A64705"/>
    <w:rsid w:val="00A64AC1"/>
    <w:rsid w:val="00A64FC6"/>
    <w:rsid w:val="00A657BF"/>
    <w:rsid w:val="00A658C0"/>
    <w:rsid w:val="00A65D19"/>
    <w:rsid w:val="00A65ED0"/>
    <w:rsid w:val="00A6603B"/>
    <w:rsid w:val="00A66042"/>
    <w:rsid w:val="00A660A8"/>
    <w:rsid w:val="00A6615F"/>
    <w:rsid w:val="00A6682A"/>
    <w:rsid w:val="00A66A78"/>
    <w:rsid w:val="00A67291"/>
    <w:rsid w:val="00A6752F"/>
    <w:rsid w:val="00A67E1E"/>
    <w:rsid w:val="00A67EAB"/>
    <w:rsid w:val="00A700FD"/>
    <w:rsid w:val="00A703D2"/>
    <w:rsid w:val="00A704DA"/>
    <w:rsid w:val="00A70C3E"/>
    <w:rsid w:val="00A70EDE"/>
    <w:rsid w:val="00A71296"/>
    <w:rsid w:val="00A713EE"/>
    <w:rsid w:val="00A71472"/>
    <w:rsid w:val="00A71522"/>
    <w:rsid w:val="00A72083"/>
    <w:rsid w:val="00A72481"/>
    <w:rsid w:val="00A72601"/>
    <w:rsid w:val="00A7294A"/>
    <w:rsid w:val="00A72BE3"/>
    <w:rsid w:val="00A7303B"/>
    <w:rsid w:val="00A731B3"/>
    <w:rsid w:val="00A733F1"/>
    <w:rsid w:val="00A73DB9"/>
    <w:rsid w:val="00A745C1"/>
    <w:rsid w:val="00A74665"/>
    <w:rsid w:val="00A74A67"/>
    <w:rsid w:val="00A74DB3"/>
    <w:rsid w:val="00A7517E"/>
    <w:rsid w:val="00A753A0"/>
    <w:rsid w:val="00A75595"/>
    <w:rsid w:val="00A7588E"/>
    <w:rsid w:val="00A75898"/>
    <w:rsid w:val="00A758AE"/>
    <w:rsid w:val="00A761AA"/>
    <w:rsid w:val="00A761DA"/>
    <w:rsid w:val="00A7622A"/>
    <w:rsid w:val="00A76E7A"/>
    <w:rsid w:val="00A76E99"/>
    <w:rsid w:val="00A76EF4"/>
    <w:rsid w:val="00A7734E"/>
    <w:rsid w:val="00A778F1"/>
    <w:rsid w:val="00A77CF4"/>
    <w:rsid w:val="00A800D0"/>
    <w:rsid w:val="00A8087B"/>
    <w:rsid w:val="00A80C2F"/>
    <w:rsid w:val="00A80CCF"/>
    <w:rsid w:val="00A80FAA"/>
    <w:rsid w:val="00A814A2"/>
    <w:rsid w:val="00A81814"/>
    <w:rsid w:val="00A81B00"/>
    <w:rsid w:val="00A81B67"/>
    <w:rsid w:val="00A81BFE"/>
    <w:rsid w:val="00A81D4B"/>
    <w:rsid w:val="00A82284"/>
    <w:rsid w:val="00A826C3"/>
    <w:rsid w:val="00A827F5"/>
    <w:rsid w:val="00A82ADD"/>
    <w:rsid w:val="00A82CDA"/>
    <w:rsid w:val="00A82EBD"/>
    <w:rsid w:val="00A83009"/>
    <w:rsid w:val="00A8301C"/>
    <w:rsid w:val="00A8355A"/>
    <w:rsid w:val="00A83587"/>
    <w:rsid w:val="00A8370F"/>
    <w:rsid w:val="00A837ED"/>
    <w:rsid w:val="00A83EA0"/>
    <w:rsid w:val="00A84644"/>
    <w:rsid w:val="00A84B04"/>
    <w:rsid w:val="00A850AF"/>
    <w:rsid w:val="00A8510B"/>
    <w:rsid w:val="00A858EF"/>
    <w:rsid w:val="00A85B35"/>
    <w:rsid w:val="00A85E60"/>
    <w:rsid w:val="00A86330"/>
    <w:rsid w:val="00A86338"/>
    <w:rsid w:val="00A86448"/>
    <w:rsid w:val="00A864C1"/>
    <w:rsid w:val="00A8709D"/>
    <w:rsid w:val="00A87B31"/>
    <w:rsid w:val="00A87B97"/>
    <w:rsid w:val="00A87C94"/>
    <w:rsid w:val="00A87F7A"/>
    <w:rsid w:val="00A90057"/>
    <w:rsid w:val="00A90081"/>
    <w:rsid w:val="00A903D3"/>
    <w:rsid w:val="00A9070B"/>
    <w:rsid w:val="00A90D08"/>
    <w:rsid w:val="00A90EB1"/>
    <w:rsid w:val="00A910D0"/>
    <w:rsid w:val="00A914DE"/>
    <w:rsid w:val="00A923D0"/>
    <w:rsid w:val="00A9248B"/>
    <w:rsid w:val="00A929C3"/>
    <w:rsid w:val="00A92D6A"/>
    <w:rsid w:val="00A931E0"/>
    <w:rsid w:val="00A932B0"/>
    <w:rsid w:val="00A93830"/>
    <w:rsid w:val="00A94194"/>
    <w:rsid w:val="00A941CE"/>
    <w:rsid w:val="00A941E7"/>
    <w:rsid w:val="00A94684"/>
    <w:rsid w:val="00A94BFA"/>
    <w:rsid w:val="00A95400"/>
    <w:rsid w:val="00A95490"/>
    <w:rsid w:val="00A95509"/>
    <w:rsid w:val="00A9561D"/>
    <w:rsid w:val="00A95CD8"/>
    <w:rsid w:val="00A96134"/>
    <w:rsid w:val="00A965E5"/>
    <w:rsid w:val="00A96617"/>
    <w:rsid w:val="00A96A0D"/>
    <w:rsid w:val="00A96A57"/>
    <w:rsid w:val="00A96C1F"/>
    <w:rsid w:val="00A96F49"/>
    <w:rsid w:val="00A977E2"/>
    <w:rsid w:val="00A97B80"/>
    <w:rsid w:val="00A97BBC"/>
    <w:rsid w:val="00A97CB7"/>
    <w:rsid w:val="00AA0532"/>
    <w:rsid w:val="00AA06BD"/>
    <w:rsid w:val="00AA08BD"/>
    <w:rsid w:val="00AA0DDA"/>
    <w:rsid w:val="00AA0E48"/>
    <w:rsid w:val="00AA0E52"/>
    <w:rsid w:val="00AA0E75"/>
    <w:rsid w:val="00AA10CE"/>
    <w:rsid w:val="00AA185C"/>
    <w:rsid w:val="00AA1967"/>
    <w:rsid w:val="00AA19E5"/>
    <w:rsid w:val="00AA19F2"/>
    <w:rsid w:val="00AA1D01"/>
    <w:rsid w:val="00AA1D12"/>
    <w:rsid w:val="00AA1EDF"/>
    <w:rsid w:val="00AA20BB"/>
    <w:rsid w:val="00AA20DC"/>
    <w:rsid w:val="00AA23E0"/>
    <w:rsid w:val="00AA23FA"/>
    <w:rsid w:val="00AA256E"/>
    <w:rsid w:val="00AA27FF"/>
    <w:rsid w:val="00AA2806"/>
    <w:rsid w:val="00AA2BCF"/>
    <w:rsid w:val="00AA3ACF"/>
    <w:rsid w:val="00AA3B91"/>
    <w:rsid w:val="00AA4274"/>
    <w:rsid w:val="00AA4297"/>
    <w:rsid w:val="00AA4676"/>
    <w:rsid w:val="00AA488C"/>
    <w:rsid w:val="00AA4CEA"/>
    <w:rsid w:val="00AA4E51"/>
    <w:rsid w:val="00AA51E7"/>
    <w:rsid w:val="00AA5947"/>
    <w:rsid w:val="00AA5F97"/>
    <w:rsid w:val="00AA63BE"/>
    <w:rsid w:val="00AA65EA"/>
    <w:rsid w:val="00AA68EB"/>
    <w:rsid w:val="00AA6BD1"/>
    <w:rsid w:val="00AA6D78"/>
    <w:rsid w:val="00AA6FE3"/>
    <w:rsid w:val="00AA7069"/>
    <w:rsid w:val="00AA75A7"/>
    <w:rsid w:val="00AA7904"/>
    <w:rsid w:val="00AA7925"/>
    <w:rsid w:val="00AA7CFA"/>
    <w:rsid w:val="00AA7D41"/>
    <w:rsid w:val="00AA7E38"/>
    <w:rsid w:val="00AB03F8"/>
    <w:rsid w:val="00AB09DC"/>
    <w:rsid w:val="00AB1065"/>
    <w:rsid w:val="00AB13F5"/>
    <w:rsid w:val="00AB146F"/>
    <w:rsid w:val="00AB160B"/>
    <w:rsid w:val="00AB1D6D"/>
    <w:rsid w:val="00AB1E60"/>
    <w:rsid w:val="00AB1FD9"/>
    <w:rsid w:val="00AB23BB"/>
    <w:rsid w:val="00AB24D8"/>
    <w:rsid w:val="00AB29B6"/>
    <w:rsid w:val="00AB2CD8"/>
    <w:rsid w:val="00AB2F32"/>
    <w:rsid w:val="00AB3198"/>
    <w:rsid w:val="00AB31DE"/>
    <w:rsid w:val="00AB3253"/>
    <w:rsid w:val="00AB34C1"/>
    <w:rsid w:val="00AB35B0"/>
    <w:rsid w:val="00AB379A"/>
    <w:rsid w:val="00AB38F0"/>
    <w:rsid w:val="00AB448D"/>
    <w:rsid w:val="00AB449E"/>
    <w:rsid w:val="00AB4D32"/>
    <w:rsid w:val="00AB4E5F"/>
    <w:rsid w:val="00AB51A1"/>
    <w:rsid w:val="00AB5208"/>
    <w:rsid w:val="00AB5323"/>
    <w:rsid w:val="00AB53D1"/>
    <w:rsid w:val="00AB5E31"/>
    <w:rsid w:val="00AB6208"/>
    <w:rsid w:val="00AB6330"/>
    <w:rsid w:val="00AB6B70"/>
    <w:rsid w:val="00AB727C"/>
    <w:rsid w:val="00AB7896"/>
    <w:rsid w:val="00AB7A2A"/>
    <w:rsid w:val="00AB7B90"/>
    <w:rsid w:val="00AB7CD9"/>
    <w:rsid w:val="00AC0177"/>
    <w:rsid w:val="00AC07FB"/>
    <w:rsid w:val="00AC0929"/>
    <w:rsid w:val="00AC1917"/>
    <w:rsid w:val="00AC1A5D"/>
    <w:rsid w:val="00AC1CAA"/>
    <w:rsid w:val="00AC1CC2"/>
    <w:rsid w:val="00AC20CF"/>
    <w:rsid w:val="00AC28E1"/>
    <w:rsid w:val="00AC2BAF"/>
    <w:rsid w:val="00AC2C2B"/>
    <w:rsid w:val="00AC43C1"/>
    <w:rsid w:val="00AC4478"/>
    <w:rsid w:val="00AC44CF"/>
    <w:rsid w:val="00AC4AE0"/>
    <w:rsid w:val="00AC4EA6"/>
    <w:rsid w:val="00AC518E"/>
    <w:rsid w:val="00AC542E"/>
    <w:rsid w:val="00AC5649"/>
    <w:rsid w:val="00AC582D"/>
    <w:rsid w:val="00AC5A68"/>
    <w:rsid w:val="00AC5AD5"/>
    <w:rsid w:val="00AC5BCE"/>
    <w:rsid w:val="00AC5FCF"/>
    <w:rsid w:val="00AC601F"/>
    <w:rsid w:val="00AC630F"/>
    <w:rsid w:val="00AC6627"/>
    <w:rsid w:val="00AC6704"/>
    <w:rsid w:val="00AC74F6"/>
    <w:rsid w:val="00AC7F26"/>
    <w:rsid w:val="00AD0186"/>
    <w:rsid w:val="00AD0510"/>
    <w:rsid w:val="00AD055D"/>
    <w:rsid w:val="00AD06B7"/>
    <w:rsid w:val="00AD0BD7"/>
    <w:rsid w:val="00AD0C6F"/>
    <w:rsid w:val="00AD0F25"/>
    <w:rsid w:val="00AD1296"/>
    <w:rsid w:val="00AD1A67"/>
    <w:rsid w:val="00AD1A91"/>
    <w:rsid w:val="00AD1B44"/>
    <w:rsid w:val="00AD1B6A"/>
    <w:rsid w:val="00AD2125"/>
    <w:rsid w:val="00AD22C9"/>
    <w:rsid w:val="00AD22E8"/>
    <w:rsid w:val="00AD2329"/>
    <w:rsid w:val="00AD233F"/>
    <w:rsid w:val="00AD25BF"/>
    <w:rsid w:val="00AD286D"/>
    <w:rsid w:val="00AD2A68"/>
    <w:rsid w:val="00AD2E2C"/>
    <w:rsid w:val="00AD2FBB"/>
    <w:rsid w:val="00AD2FC1"/>
    <w:rsid w:val="00AD2FF6"/>
    <w:rsid w:val="00AD3AC7"/>
    <w:rsid w:val="00AD44F0"/>
    <w:rsid w:val="00AD49BD"/>
    <w:rsid w:val="00AD4AF8"/>
    <w:rsid w:val="00AD4C5D"/>
    <w:rsid w:val="00AD4E1E"/>
    <w:rsid w:val="00AD4E2C"/>
    <w:rsid w:val="00AD4EB9"/>
    <w:rsid w:val="00AD5039"/>
    <w:rsid w:val="00AD51B8"/>
    <w:rsid w:val="00AD53EE"/>
    <w:rsid w:val="00AD5735"/>
    <w:rsid w:val="00AD5B2F"/>
    <w:rsid w:val="00AD5D3A"/>
    <w:rsid w:val="00AD5EBF"/>
    <w:rsid w:val="00AD6419"/>
    <w:rsid w:val="00AD64EB"/>
    <w:rsid w:val="00AD6CA7"/>
    <w:rsid w:val="00AD6CE9"/>
    <w:rsid w:val="00AD6E69"/>
    <w:rsid w:val="00AD7099"/>
    <w:rsid w:val="00AD7503"/>
    <w:rsid w:val="00AD7C1F"/>
    <w:rsid w:val="00AD7F20"/>
    <w:rsid w:val="00AD7F38"/>
    <w:rsid w:val="00AE0417"/>
    <w:rsid w:val="00AE0718"/>
    <w:rsid w:val="00AE0B93"/>
    <w:rsid w:val="00AE0E80"/>
    <w:rsid w:val="00AE1045"/>
    <w:rsid w:val="00AE1439"/>
    <w:rsid w:val="00AE168A"/>
    <w:rsid w:val="00AE16E7"/>
    <w:rsid w:val="00AE195A"/>
    <w:rsid w:val="00AE1C25"/>
    <w:rsid w:val="00AE1F2C"/>
    <w:rsid w:val="00AE26DA"/>
    <w:rsid w:val="00AE2705"/>
    <w:rsid w:val="00AE2B40"/>
    <w:rsid w:val="00AE2D6D"/>
    <w:rsid w:val="00AE3213"/>
    <w:rsid w:val="00AE325B"/>
    <w:rsid w:val="00AE343D"/>
    <w:rsid w:val="00AE3665"/>
    <w:rsid w:val="00AE366A"/>
    <w:rsid w:val="00AE39E5"/>
    <w:rsid w:val="00AE3B64"/>
    <w:rsid w:val="00AE3BF4"/>
    <w:rsid w:val="00AE3C64"/>
    <w:rsid w:val="00AE3CD6"/>
    <w:rsid w:val="00AE3FC5"/>
    <w:rsid w:val="00AE411E"/>
    <w:rsid w:val="00AE474E"/>
    <w:rsid w:val="00AE4963"/>
    <w:rsid w:val="00AE4A30"/>
    <w:rsid w:val="00AE4CDB"/>
    <w:rsid w:val="00AE4D79"/>
    <w:rsid w:val="00AE58C8"/>
    <w:rsid w:val="00AE6469"/>
    <w:rsid w:val="00AE6794"/>
    <w:rsid w:val="00AE6BA3"/>
    <w:rsid w:val="00AE6BC8"/>
    <w:rsid w:val="00AE6DD5"/>
    <w:rsid w:val="00AE6E02"/>
    <w:rsid w:val="00AE6E0E"/>
    <w:rsid w:val="00AE7500"/>
    <w:rsid w:val="00AE7D50"/>
    <w:rsid w:val="00AE7FB9"/>
    <w:rsid w:val="00AF0953"/>
    <w:rsid w:val="00AF10A5"/>
    <w:rsid w:val="00AF1110"/>
    <w:rsid w:val="00AF1CB0"/>
    <w:rsid w:val="00AF21C6"/>
    <w:rsid w:val="00AF2394"/>
    <w:rsid w:val="00AF25B5"/>
    <w:rsid w:val="00AF3693"/>
    <w:rsid w:val="00AF37F2"/>
    <w:rsid w:val="00AF3975"/>
    <w:rsid w:val="00AF39CA"/>
    <w:rsid w:val="00AF3A3D"/>
    <w:rsid w:val="00AF3B7B"/>
    <w:rsid w:val="00AF3C23"/>
    <w:rsid w:val="00AF41D0"/>
    <w:rsid w:val="00AF450B"/>
    <w:rsid w:val="00AF45E2"/>
    <w:rsid w:val="00AF489E"/>
    <w:rsid w:val="00AF4966"/>
    <w:rsid w:val="00AF49BC"/>
    <w:rsid w:val="00AF4BA6"/>
    <w:rsid w:val="00AF54A0"/>
    <w:rsid w:val="00AF5764"/>
    <w:rsid w:val="00AF5A8D"/>
    <w:rsid w:val="00AF5F9A"/>
    <w:rsid w:val="00AF6439"/>
    <w:rsid w:val="00AF6449"/>
    <w:rsid w:val="00AF6537"/>
    <w:rsid w:val="00AF6A1E"/>
    <w:rsid w:val="00AF6CE2"/>
    <w:rsid w:val="00AF75A2"/>
    <w:rsid w:val="00AF775E"/>
    <w:rsid w:val="00AF7843"/>
    <w:rsid w:val="00AF7D04"/>
    <w:rsid w:val="00AF7E48"/>
    <w:rsid w:val="00B00038"/>
    <w:rsid w:val="00B0038A"/>
    <w:rsid w:val="00B005E6"/>
    <w:rsid w:val="00B0064A"/>
    <w:rsid w:val="00B00AC2"/>
    <w:rsid w:val="00B00E51"/>
    <w:rsid w:val="00B0116D"/>
    <w:rsid w:val="00B016F0"/>
    <w:rsid w:val="00B019A8"/>
    <w:rsid w:val="00B01B36"/>
    <w:rsid w:val="00B01B92"/>
    <w:rsid w:val="00B01C07"/>
    <w:rsid w:val="00B01C79"/>
    <w:rsid w:val="00B01D1D"/>
    <w:rsid w:val="00B01FC0"/>
    <w:rsid w:val="00B020B8"/>
    <w:rsid w:val="00B021CE"/>
    <w:rsid w:val="00B028D7"/>
    <w:rsid w:val="00B029F3"/>
    <w:rsid w:val="00B03A95"/>
    <w:rsid w:val="00B03AF5"/>
    <w:rsid w:val="00B04484"/>
    <w:rsid w:val="00B04649"/>
    <w:rsid w:val="00B04947"/>
    <w:rsid w:val="00B04A58"/>
    <w:rsid w:val="00B05149"/>
    <w:rsid w:val="00B0525A"/>
    <w:rsid w:val="00B0547C"/>
    <w:rsid w:val="00B055B1"/>
    <w:rsid w:val="00B056D1"/>
    <w:rsid w:val="00B0578A"/>
    <w:rsid w:val="00B05891"/>
    <w:rsid w:val="00B0592D"/>
    <w:rsid w:val="00B05AA7"/>
    <w:rsid w:val="00B06379"/>
    <w:rsid w:val="00B064A9"/>
    <w:rsid w:val="00B06A14"/>
    <w:rsid w:val="00B06C0D"/>
    <w:rsid w:val="00B06EA1"/>
    <w:rsid w:val="00B0716A"/>
    <w:rsid w:val="00B07260"/>
    <w:rsid w:val="00B07286"/>
    <w:rsid w:val="00B077E9"/>
    <w:rsid w:val="00B07AB5"/>
    <w:rsid w:val="00B07BAC"/>
    <w:rsid w:val="00B07D19"/>
    <w:rsid w:val="00B07D1A"/>
    <w:rsid w:val="00B07F7C"/>
    <w:rsid w:val="00B101A4"/>
    <w:rsid w:val="00B10268"/>
    <w:rsid w:val="00B10D3F"/>
    <w:rsid w:val="00B1151E"/>
    <w:rsid w:val="00B11700"/>
    <w:rsid w:val="00B11803"/>
    <w:rsid w:val="00B11C1E"/>
    <w:rsid w:val="00B11CBA"/>
    <w:rsid w:val="00B1222D"/>
    <w:rsid w:val="00B12C26"/>
    <w:rsid w:val="00B12DCA"/>
    <w:rsid w:val="00B13975"/>
    <w:rsid w:val="00B14038"/>
    <w:rsid w:val="00B140CD"/>
    <w:rsid w:val="00B1476F"/>
    <w:rsid w:val="00B14AC2"/>
    <w:rsid w:val="00B14B51"/>
    <w:rsid w:val="00B14D0F"/>
    <w:rsid w:val="00B14D47"/>
    <w:rsid w:val="00B14DAD"/>
    <w:rsid w:val="00B14FC1"/>
    <w:rsid w:val="00B150D9"/>
    <w:rsid w:val="00B151FF"/>
    <w:rsid w:val="00B15399"/>
    <w:rsid w:val="00B154F3"/>
    <w:rsid w:val="00B1565F"/>
    <w:rsid w:val="00B15C2C"/>
    <w:rsid w:val="00B1647D"/>
    <w:rsid w:val="00B1717B"/>
    <w:rsid w:val="00B1752A"/>
    <w:rsid w:val="00B17851"/>
    <w:rsid w:val="00B17A33"/>
    <w:rsid w:val="00B17C95"/>
    <w:rsid w:val="00B20431"/>
    <w:rsid w:val="00B20432"/>
    <w:rsid w:val="00B20847"/>
    <w:rsid w:val="00B20A27"/>
    <w:rsid w:val="00B21550"/>
    <w:rsid w:val="00B217D4"/>
    <w:rsid w:val="00B21830"/>
    <w:rsid w:val="00B218EB"/>
    <w:rsid w:val="00B218F2"/>
    <w:rsid w:val="00B22215"/>
    <w:rsid w:val="00B22243"/>
    <w:rsid w:val="00B22323"/>
    <w:rsid w:val="00B22682"/>
    <w:rsid w:val="00B2286E"/>
    <w:rsid w:val="00B22923"/>
    <w:rsid w:val="00B22973"/>
    <w:rsid w:val="00B2359D"/>
    <w:rsid w:val="00B236EB"/>
    <w:rsid w:val="00B236F0"/>
    <w:rsid w:val="00B2394A"/>
    <w:rsid w:val="00B239B9"/>
    <w:rsid w:val="00B23C25"/>
    <w:rsid w:val="00B23E1E"/>
    <w:rsid w:val="00B24903"/>
    <w:rsid w:val="00B2495F"/>
    <w:rsid w:val="00B24B30"/>
    <w:rsid w:val="00B24ECE"/>
    <w:rsid w:val="00B25280"/>
    <w:rsid w:val="00B252BD"/>
    <w:rsid w:val="00B2559D"/>
    <w:rsid w:val="00B2560A"/>
    <w:rsid w:val="00B25A64"/>
    <w:rsid w:val="00B25B71"/>
    <w:rsid w:val="00B25BD2"/>
    <w:rsid w:val="00B25C60"/>
    <w:rsid w:val="00B26490"/>
    <w:rsid w:val="00B26605"/>
    <w:rsid w:val="00B26A33"/>
    <w:rsid w:val="00B26E46"/>
    <w:rsid w:val="00B26FE8"/>
    <w:rsid w:val="00B26FF1"/>
    <w:rsid w:val="00B27451"/>
    <w:rsid w:val="00B27463"/>
    <w:rsid w:val="00B2760C"/>
    <w:rsid w:val="00B27AEE"/>
    <w:rsid w:val="00B27C52"/>
    <w:rsid w:val="00B27F74"/>
    <w:rsid w:val="00B303D4"/>
    <w:rsid w:val="00B3092D"/>
    <w:rsid w:val="00B30B25"/>
    <w:rsid w:val="00B30ED1"/>
    <w:rsid w:val="00B31044"/>
    <w:rsid w:val="00B314DB"/>
    <w:rsid w:val="00B31546"/>
    <w:rsid w:val="00B31B5F"/>
    <w:rsid w:val="00B3219B"/>
    <w:rsid w:val="00B324F5"/>
    <w:rsid w:val="00B33710"/>
    <w:rsid w:val="00B33925"/>
    <w:rsid w:val="00B33F24"/>
    <w:rsid w:val="00B34448"/>
    <w:rsid w:val="00B346E4"/>
    <w:rsid w:val="00B347CB"/>
    <w:rsid w:val="00B348D7"/>
    <w:rsid w:val="00B349A3"/>
    <w:rsid w:val="00B34D44"/>
    <w:rsid w:val="00B35072"/>
    <w:rsid w:val="00B351EA"/>
    <w:rsid w:val="00B35343"/>
    <w:rsid w:val="00B35359"/>
    <w:rsid w:val="00B3562D"/>
    <w:rsid w:val="00B35B7B"/>
    <w:rsid w:val="00B36329"/>
    <w:rsid w:val="00B364E6"/>
    <w:rsid w:val="00B3650A"/>
    <w:rsid w:val="00B3665B"/>
    <w:rsid w:val="00B36752"/>
    <w:rsid w:val="00B36859"/>
    <w:rsid w:val="00B36E90"/>
    <w:rsid w:val="00B37138"/>
    <w:rsid w:val="00B37763"/>
    <w:rsid w:val="00B378FC"/>
    <w:rsid w:val="00B37E09"/>
    <w:rsid w:val="00B37F6E"/>
    <w:rsid w:val="00B400C9"/>
    <w:rsid w:val="00B4046C"/>
    <w:rsid w:val="00B406D0"/>
    <w:rsid w:val="00B409DD"/>
    <w:rsid w:val="00B40A4B"/>
    <w:rsid w:val="00B40C4F"/>
    <w:rsid w:val="00B40D5D"/>
    <w:rsid w:val="00B40FC0"/>
    <w:rsid w:val="00B4135F"/>
    <w:rsid w:val="00B413BC"/>
    <w:rsid w:val="00B41593"/>
    <w:rsid w:val="00B4175F"/>
    <w:rsid w:val="00B4176C"/>
    <w:rsid w:val="00B4186B"/>
    <w:rsid w:val="00B419EE"/>
    <w:rsid w:val="00B41B54"/>
    <w:rsid w:val="00B42400"/>
    <w:rsid w:val="00B42406"/>
    <w:rsid w:val="00B4242C"/>
    <w:rsid w:val="00B4246E"/>
    <w:rsid w:val="00B42491"/>
    <w:rsid w:val="00B426EE"/>
    <w:rsid w:val="00B42901"/>
    <w:rsid w:val="00B42A08"/>
    <w:rsid w:val="00B42C00"/>
    <w:rsid w:val="00B42D49"/>
    <w:rsid w:val="00B42E84"/>
    <w:rsid w:val="00B42F4F"/>
    <w:rsid w:val="00B43427"/>
    <w:rsid w:val="00B43863"/>
    <w:rsid w:val="00B4395C"/>
    <w:rsid w:val="00B43AB1"/>
    <w:rsid w:val="00B43AF2"/>
    <w:rsid w:val="00B43FC3"/>
    <w:rsid w:val="00B453A6"/>
    <w:rsid w:val="00B453DB"/>
    <w:rsid w:val="00B4541D"/>
    <w:rsid w:val="00B45FDC"/>
    <w:rsid w:val="00B46346"/>
    <w:rsid w:val="00B4638E"/>
    <w:rsid w:val="00B465E9"/>
    <w:rsid w:val="00B4663A"/>
    <w:rsid w:val="00B46678"/>
    <w:rsid w:val="00B46B05"/>
    <w:rsid w:val="00B46CDD"/>
    <w:rsid w:val="00B46F0D"/>
    <w:rsid w:val="00B47556"/>
    <w:rsid w:val="00B475A7"/>
    <w:rsid w:val="00B478F1"/>
    <w:rsid w:val="00B47BF9"/>
    <w:rsid w:val="00B47CDB"/>
    <w:rsid w:val="00B47E99"/>
    <w:rsid w:val="00B47F01"/>
    <w:rsid w:val="00B47F8C"/>
    <w:rsid w:val="00B50111"/>
    <w:rsid w:val="00B502D8"/>
    <w:rsid w:val="00B50626"/>
    <w:rsid w:val="00B506B6"/>
    <w:rsid w:val="00B50809"/>
    <w:rsid w:val="00B512C3"/>
    <w:rsid w:val="00B51567"/>
    <w:rsid w:val="00B51C74"/>
    <w:rsid w:val="00B5205A"/>
    <w:rsid w:val="00B520BC"/>
    <w:rsid w:val="00B52102"/>
    <w:rsid w:val="00B5210D"/>
    <w:rsid w:val="00B52124"/>
    <w:rsid w:val="00B52260"/>
    <w:rsid w:val="00B523A4"/>
    <w:rsid w:val="00B52752"/>
    <w:rsid w:val="00B52A0E"/>
    <w:rsid w:val="00B5352E"/>
    <w:rsid w:val="00B53538"/>
    <w:rsid w:val="00B53BA8"/>
    <w:rsid w:val="00B53C78"/>
    <w:rsid w:val="00B540E2"/>
    <w:rsid w:val="00B54251"/>
    <w:rsid w:val="00B543C5"/>
    <w:rsid w:val="00B54412"/>
    <w:rsid w:val="00B54553"/>
    <w:rsid w:val="00B545C2"/>
    <w:rsid w:val="00B54842"/>
    <w:rsid w:val="00B54AA1"/>
    <w:rsid w:val="00B54B55"/>
    <w:rsid w:val="00B54C55"/>
    <w:rsid w:val="00B54D92"/>
    <w:rsid w:val="00B5565B"/>
    <w:rsid w:val="00B55BB6"/>
    <w:rsid w:val="00B55E9E"/>
    <w:rsid w:val="00B55F7F"/>
    <w:rsid w:val="00B56602"/>
    <w:rsid w:val="00B5662E"/>
    <w:rsid w:val="00B567F7"/>
    <w:rsid w:val="00B56D06"/>
    <w:rsid w:val="00B56E3C"/>
    <w:rsid w:val="00B57258"/>
    <w:rsid w:val="00B572B8"/>
    <w:rsid w:val="00B5772D"/>
    <w:rsid w:val="00B60175"/>
    <w:rsid w:val="00B60255"/>
    <w:rsid w:val="00B60407"/>
    <w:rsid w:val="00B60409"/>
    <w:rsid w:val="00B609C9"/>
    <w:rsid w:val="00B609CD"/>
    <w:rsid w:val="00B60B01"/>
    <w:rsid w:val="00B60EFB"/>
    <w:rsid w:val="00B60F39"/>
    <w:rsid w:val="00B60F9F"/>
    <w:rsid w:val="00B610B9"/>
    <w:rsid w:val="00B6113D"/>
    <w:rsid w:val="00B61174"/>
    <w:rsid w:val="00B61238"/>
    <w:rsid w:val="00B61262"/>
    <w:rsid w:val="00B6141E"/>
    <w:rsid w:val="00B614DD"/>
    <w:rsid w:val="00B6151F"/>
    <w:rsid w:val="00B61710"/>
    <w:rsid w:val="00B6196C"/>
    <w:rsid w:val="00B6200A"/>
    <w:rsid w:val="00B62473"/>
    <w:rsid w:val="00B62990"/>
    <w:rsid w:val="00B62ACE"/>
    <w:rsid w:val="00B62E3D"/>
    <w:rsid w:val="00B62E73"/>
    <w:rsid w:val="00B62FDB"/>
    <w:rsid w:val="00B634F3"/>
    <w:rsid w:val="00B63759"/>
    <w:rsid w:val="00B641E6"/>
    <w:rsid w:val="00B644BE"/>
    <w:rsid w:val="00B64807"/>
    <w:rsid w:val="00B64D16"/>
    <w:rsid w:val="00B64E3C"/>
    <w:rsid w:val="00B653FD"/>
    <w:rsid w:val="00B65884"/>
    <w:rsid w:val="00B659D6"/>
    <w:rsid w:val="00B65EC5"/>
    <w:rsid w:val="00B65FD6"/>
    <w:rsid w:val="00B6600A"/>
    <w:rsid w:val="00B6614D"/>
    <w:rsid w:val="00B6635C"/>
    <w:rsid w:val="00B663F5"/>
    <w:rsid w:val="00B663FE"/>
    <w:rsid w:val="00B6640A"/>
    <w:rsid w:val="00B664DF"/>
    <w:rsid w:val="00B66821"/>
    <w:rsid w:val="00B66981"/>
    <w:rsid w:val="00B66B1C"/>
    <w:rsid w:val="00B66B83"/>
    <w:rsid w:val="00B6708D"/>
    <w:rsid w:val="00B670F1"/>
    <w:rsid w:val="00B67308"/>
    <w:rsid w:val="00B67C17"/>
    <w:rsid w:val="00B67C1A"/>
    <w:rsid w:val="00B7026D"/>
    <w:rsid w:val="00B709BA"/>
    <w:rsid w:val="00B70E07"/>
    <w:rsid w:val="00B70F5A"/>
    <w:rsid w:val="00B70F6F"/>
    <w:rsid w:val="00B7103B"/>
    <w:rsid w:val="00B71301"/>
    <w:rsid w:val="00B71BAB"/>
    <w:rsid w:val="00B72040"/>
    <w:rsid w:val="00B72113"/>
    <w:rsid w:val="00B72307"/>
    <w:rsid w:val="00B725D5"/>
    <w:rsid w:val="00B7282B"/>
    <w:rsid w:val="00B72A52"/>
    <w:rsid w:val="00B7315F"/>
    <w:rsid w:val="00B73838"/>
    <w:rsid w:val="00B738AB"/>
    <w:rsid w:val="00B73C5D"/>
    <w:rsid w:val="00B73C70"/>
    <w:rsid w:val="00B73F1C"/>
    <w:rsid w:val="00B7406D"/>
    <w:rsid w:val="00B740D2"/>
    <w:rsid w:val="00B7453E"/>
    <w:rsid w:val="00B74C8B"/>
    <w:rsid w:val="00B74D76"/>
    <w:rsid w:val="00B74F7E"/>
    <w:rsid w:val="00B75108"/>
    <w:rsid w:val="00B7523D"/>
    <w:rsid w:val="00B75284"/>
    <w:rsid w:val="00B75433"/>
    <w:rsid w:val="00B754D4"/>
    <w:rsid w:val="00B75994"/>
    <w:rsid w:val="00B75C88"/>
    <w:rsid w:val="00B760CD"/>
    <w:rsid w:val="00B764CB"/>
    <w:rsid w:val="00B76C9E"/>
    <w:rsid w:val="00B76DEC"/>
    <w:rsid w:val="00B76E94"/>
    <w:rsid w:val="00B7711A"/>
    <w:rsid w:val="00B77213"/>
    <w:rsid w:val="00B77579"/>
    <w:rsid w:val="00B77608"/>
    <w:rsid w:val="00B7768A"/>
    <w:rsid w:val="00B77FA7"/>
    <w:rsid w:val="00B80168"/>
    <w:rsid w:val="00B801E6"/>
    <w:rsid w:val="00B8040E"/>
    <w:rsid w:val="00B8066D"/>
    <w:rsid w:val="00B806FB"/>
    <w:rsid w:val="00B8093B"/>
    <w:rsid w:val="00B80EBF"/>
    <w:rsid w:val="00B812A9"/>
    <w:rsid w:val="00B816D5"/>
    <w:rsid w:val="00B81878"/>
    <w:rsid w:val="00B81BB7"/>
    <w:rsid w:val="00B81E08"/>
    <w:rsid w:val="00B82102"/>
    <w:rsid w:val="00B8256C"/>
    <w:rsid w:val="00B828BD"/>
    <w:rsid w:val="00B829D4"/>
    <w:rsid w:val="00B82C32"/>
    <w:rsid w:val="00B82CA8"/>
    <w:rsid w:val="00B82FE9"/>
    <w:rsid w:val="00B8303C"/>
    <w:rsid w:val="00B8313C"/>
    <w:rsid w:val="00B834E4"/>
    <w:rsid w:val="00B83905"/>
    <w:rsid w:val="00B83ADD"/>
    <w:rsid w:val="00B83C1A"/>
    <w:rsid w:val="00B83C6C"/>
    <w:rsid w:val="00B8467D"/>
    <w:rsid w:val="00B84ABC"/>
    <w:rsid w:val="00B84DB1"/>
    <w:rsid w:val="00B84F3E"/>
    <w:rsid w:val="00B85119"/>
    <w:rsid w:val="00B853AA"/>
    <w:rsid w:val="00B8540C"/>
    <w:rsid w:val="00B856D6"/>
    <w:rsid w:val="00B856E8"/>
    <w:rsid w:val="00B85AA5"/>
    <w:rsid w:val="00B85B29"/>
    <w:rsid w:val="00B85F39"/>
    <w:rsid w:val="00B86032"/>
    <w:rsid w:val="00B86317"/>
    <w:rsid w:val="00B86373"/>
    <w:rsid w:val="00B86A70"/>
    <w:rsid w:val="00B86B23"/>
    <w:rsid w:val="00B87019"/>
    <w:rsid w:val="00B871C5"/>
    <w:rsid w:val="00B87437"/>
    <w:rsid w:val="00B8770F"/>
    <w:rsid w:val="00B877CC"/>
    <w:rsid w:val="00B87CCF"/>
    <w:rsid w:val="00B87E2E"/>
    <w:rsid w:val="00B902F9"/>
    <w:rsid w:val="00B90505"/>
    <w:rsid w:val="00B90540"/>
    <w:rsid w:val="00B90B03"/>
    <w:rsid w:val="00B90C01"/>
    <w:rsid w:val="00B90C33"/>
    <w:rsid w:val="00B90DBD"/>
    <w:rsid w:val="00B90DDE"/>
    <w:rsid w:val="00B90EAF"/>
    <w:rsid w:val="00B914D6"/>
    <w:rsid w:val="00B914DC"/>
    <w:rsid w:val="00B919DD"/>
    <w:rsid w:val="00B91CDA"/>
    <w:rsid w:val="00B91E7D"/>
    <w:rsid w:val="00B92174"/>
    <w:rsid w:val="00B92361"/>
    <w:rsid w:val="00B923E5"/>
    <w:rsid w:val="00B9253D"/>
    <w:rsid w:val="00B93313"/>
    <w:rsid w:val="00B93560"/>
    <w:rsid w:val="00B935C2"/>
    <w:rsid w:val="00B93713"/>
    <w:rsid w:val="00B9381B"/>
    <w:rsid w:val="00B9389B"/>
    <w:rsid w:val="00B9399F"/>
    <w:rsid w:val="00B93D3F"/>
    <w:rsid w:val="00B93F6D"/>
    <w:rsid w:val="00B9410F"/>
    <w:rsid w:val="00B947D3"/>
    <w:rsid w:val="00B94B97"/>
    <w:rsid w:val="00B94EAD"/>
    <w:rsid w:val="00B952CA"/>
    <w:rsid w:val="00B953F9"/>
    <w:rsid w:val="00B954C4"/>
    <w:rsid w:val="00B95514"/>
    <w:rsid w:val="00B95542"/>
    <w:rsid w:val="00B958AB"/>
    <w:rsid w:val="00B95B17"/>
    <w:rsid w:val="00B95D6C"/>
    <w:rsid w:val="00B95E37"/>
    <w:rsid w:val="00B9612C"/>
    <w:rsid w:val="00B96D35"/>
    <w:rsid w:val="00B96FDB"/>
    <w:rsid w:val="00B977C4"/>
    <w:rsid w:val="00B97AB3"/>
    <w:rsid w:val="00B97B32"/>
    <w:rsid w:val="00B97B37"/>
    <w:rsid w:val="00B97B8E"/>
    <w:rsid w:val="00B97E32"/>
    <w:rsid w:val="00B97FF7"/>
    <w:rsid w:val="00BA0229"/>
    <w:rsid w:val="00BA03B8"/>
    <w:rsid w:val="00BA0431"/>
    <w:rsid w:val="00BA0749"/>
    <w:rsid w:val="00BA0885"/>
    <w:rsid w:val="00BA0886"/>
    <w:rsid w:val="00BA0E85"/>
    <w:rsid w:val="00BA136F"/>
    <w:rsid w:val="00BA196C"/>
    <w:rsid w:val="00BA1CFD"/>
    <w:rsid w:val="00BA20C9"/>
    <w:rsid w:val="00BA2206"/>
    <w:rsid w:val="00BA2302"/>
    <w:rsid w:val="00BA2385"/>
    <w:rsid w:val="00BA298F"/>
    <w:rsid w:val="00BA2B04"/>
    <w:rsid w:val="00BA2C8B"/>
    <w:rsid w:val="00BA2EC2"/>
    <w:rsid w:val="00BA3077"/>
    <w:rsid w:val="00BA38A2"/>
    <w:rsid w:val="00BA3B59"/>
    <w:rsid w:val="00BA3E7E"/>
    <w:rsid w:val="00BA3E8C"/>
    <w:rsid w:val="00BA4190"/>
    <w:rsid w:val="00BA463E"/>
    <w:rsid w:val="00BA493B"/>
    <w:rsid w:val="00BA4B2B"/>
    <w:rsid w:val="00BA4BE9"/>
    <w:rsid w:val="00BA539D"/>
    <w:rsid w:val="00BA543D"/>
    <w:rsid w:val="00BA5675"/>
    <w:rsid w:val="00BA57E1"/>
    <w:rsid w:val="00BA5AD2"/>
    <w:rsid w:val="00BA5DDE"/>
    <w:rsid w:val="00BA607E"/>
    <w:rsid w:val="00BA6195"/>
    <w:rsid w:val="00BA61D6"/>
    <w:rsid w:val="00BA63B2"/>
    <w:rsid w:val="00BA64AF"/>
    <w:rsid w:val="00BA66A3"/>
    <w:rsid w:val="00BA6E39"/>
    <w:rsid w:val="00BA7108"/>
    <w:rsid w:val="00BA79E8"/>
    <w:rsid w:val="00BA7A53"/>
    <w:rsid w:val="00BA7B69"/>
    <w:rsid w:val="00BA7C0C"/>
    <w:rsid w:val="00BA7CFF"/>
    <w:rsid w:val="00BA7EBD"/>
    <w:rsid w:val="00BB031C"/>
    <w:rsid w:val="00BB0513"/>
    <w:rsid w:val="00BB076D"/>
    <w:rsid w:val="00BB0BFE"/>
    <w:rsid w:val="00BB0D99"/>
    <w:rsid w:val="00BB0F61"/>
    <w:rsid w:val="00BB0FE7"/>
    <w:rsid w:val="00BB10DA"/>
    <w:rsid w:val="00BB1234"/>
    <w:rsid w:val="00BB187C"/>
    <w:rsid w:val="00BB1B9C"/>
    <w:rsid w:val="00BB210A"/>
    <w:rsid w:val="00BB2492"/>
    <w:rsid w:val="00BB24B0"/>
    <w:rsid w:val="00BB2635"/>
    <w:rsid w:val="00BB2875"/>
    <w:rsid w:val="00BB331E"/>
    <w:rsid w:val="00BB35E2"/>
    <w:rsid w:val="00BB3963"/>
    <w:rsid w:val="00BB3B00"/>
    <w:rsid w:val="00BB3E92"/>
    <w:rsid w:val="00BB3EE9"/>
    <w:rsid w:val="00BB400F"/>
    <w:rsid w:val="00BB4287"/>
    <w:rsid w:val="00BB43CD"/>
    <w:rsid w:val="00BB4606"/>
    <w:rsid w:val="00BB48EF"/>
    <w:rsid w:val="00BB4C15"/>
    <w:rsid w:val="00BB525C"/>
    <w:rsid w:val="00BB5319"/>
    <w:rsid w:val="00BB5433"/>
    <w:rsid w:val="00BB5CCB"/>
    <w:rsid w:val="00BB5ED9"/>
    <w:rsid w:val="00BB6244"/>
    <w:rsid w:val="00BB64EA"/>
    <w:rsid w:val="00BB6B4C"/>
    <w:rsid w:val="00BB6BB5"/>
    <w:rsid w:val="00BB6C31"/>
    <w:rsid w:val="00BB6F95"/>
    <w:rsid w:val="00BB6FAA"/>
    <w:rsid w:val="00BB7718"/>
    <w:rsid w:val="00BB7853"/>
    <w:rsid w:val="00BC014A"/>
    <w:rsid w:val="00BC05CB"/>
    <w:rsid w:val="00BC0A73"/>
    <w:rsid w:val="00BC0A8A"/>
    <w:rsid w:val="00BC0FEF"/>
    <w:rsid w:val="00BC13ED"/>
    <w:rsid w:val="00BC13FA"/>
    <w:rsid w:val="00BC14F9"/>
    <w:rsid w:val="00BC19EC"/>
    <w:rsid w:val="00BC1BBF"/>
    <w:rsid w:val="00BC222D"/>
    <w:rsid w:val="00BC24DE"/>
    <w:rsid w:val="00BC2F5B"/>
    <w:rsid w:val="00BC32DB"/>
    <w:rsid w:val="00BC3708"/>
    <w:rsid w:val="00BC3809"/>
    <w:rsid w:val="00BC3F3A"/>
    <w:rsid w:val="00BC405B"/>
    <w:rsid w:val="00BC4557"/>
    <w:rsid w:val="00BC4606"/>
    <w:rsid w:val="00BC4661"/>
    <w:rsid w:val="00BC488D"/>
    <w:rsid w:val="00BC4A6C"/>
    <w:rsid w:val="00BC4AC2"/>
    <w:rsid w:val="00BC4B26"/>
    <w:rsid w:val="00BC4B7E"/>
    <w:rsid w:val="00BC4EC1"/>
    <w:rsid w:val="00BC5393"/>
    <w:rsid w:val="00BC5C12"/>
    <w:rsid w:val="00BC5CDF"/>
    <w:rsid w:val="00BC5CE1"/>
    <w:rsid w:val="00BC61EF"/>
    <w:rsid w:val="00BC6300"/>
    <w:rsid w:val="00BC6343"/>
    <w:rsid w:val="00BC64A7"/>
    <w:rsid w:val="00BC6B6F"/>
    <w:rsid w:val="00BC6D13"/>
    <w:rsid w:val="00BC7216"/>
    <w:rsid w:val="00BC73AB"/>
    <w:rsid w:val="00BC74E1"/>
    <w:rsid w:val="00BC7584"/>
    <w:rsid w:val="00BC76F1"/>
    <w:rsid w:val="00BC7B1C"/>
    <w:rsid w:val="00BC7C6D"/>
    <w:rsid w:val="00BC7F84"/>
    <w:rsid w:val="00BD012E"/>
    <w:rsid w:val="00BD0254"/>
    <w:rsid w:val="00BD04B8"/>
    <w:rsid w:val="00BD066E"/>
    <w:rsid w:val="00BD075D"/>
    <w:rsid w:val="00BD092D"/>
    <w:rsid w:val="00BD09B3"/>
    <w:rsid w:val="00BD0E99"/>
    <w:rsid w:val="00BD0FFA"/>
    <w:rsid w:val="00BD13B4"/>
    <w:rsid w:val="00BD1A71"/>
    <w:rsid w:val="00BD1A7D"/>
    <w:rsid w:val="00BD1D56"/>
    <w:rsid w:val="00BD1FE8"/>
    <w:rsid w:val="00BD25B0"/>
    <w:rsid w:val="00BD29C6"/>
    <w:rsid w:val="00BD2A4F"/>
    <w:rsid w:val="00BD2ADB"/>
    <w:rsid w:val="00BD3207"/>
    <w:rsid w:val="00BD34CA"/>
    <w:rsid w:val="00BD3628"/>
    <w:rsid w:val="00BD3E46"/>
    <w:rsid w:val="00BD418C"/>
    <w:rsid w:val="00BD46AB"/>
    <w:rsid w:val="00BD46DD"/>
    <w:rsid w:val="00BD4B79"/>
    <w:rsid w:val="00BD4BBF"/>
    <w:rsid w:val="00BD4D4D"/>
    <w:rsid w:val="00BD5CE7"/>
    <w:rsid w:val="00BD5EDD"/>
    <w:rsid w:val="00BD5F5C"/>
    <w:rsid w:val="00BD5FFD"/>
    <w:rsid w:val="00BD6043"/>
    <w:rsid w:val="00BD60DE"/>
    <w:rsid w:val="00BD6210"/>
    <w:rsid w:val="00BD6A5F"/>
    <w:rsid w:val="00BD7444"/>
    <w:rsid w:val="00BD74C7"/>
    <w:rsid w:val="00BD7A71"/>
    <w:rsid w:val="00BD7FDA"/>
    <w:rsid w:val="00BE01D2"/>
    <w:rsid w:val="00BE0BBC"/>
    <w:rsid w:val="00BE0F86"/>
    <w:rsid w:val="00BE1C6E"/>
    <w:rsid w:val="00BE1D83"/>
    <w:rsid w:val="00BE25D4"/>
    <w:rsid w:val="00BE261F"/>
    <w:rsid w:val="00BE27EF"/>
    <w:rsid w:val="00BE28ED"/>
    <w:rsid w:val="00BE2CB5"/>
    <w:rsid w:val="00BE352A"/>
    <w:rsid w:val="00BE3B26"/>
    <w:rsid w:val="00BE3F9E"/>
    <w:rsid w:val="00BE3FB6"/>
    <w:rsid w:val="00BE4005"/>
    <w:rsid w:val="00BE40D7"/>
    <w:rsid w:val="00BE44EE"/>
    <w:rsid w:val="00BE48F7"/>
    <w:rsid w:val="00BE4B7D"/>
    <w:rsid w:val="00BE5244"/>
    <w:rsid w:val="00BE5806"/>
    <w:rsid w:val="00BE59E1"/>
    <w:rsid w:val="00BE5C0E"/>
    <w:rsid w:val="00BE5D51"/>
    <w:rsid w:val="00BE5E5B"/>
    <w:rsid w:val="00BE61AB"/>
    <w:rsid w:val="00BE6282"/>
    <w:rsid w:val="00BE7FE5"/>
    <w:rsid w:val="00BF00AB"/>
    <w:rsid w:val="00BF00D4"/>
    <w:rsid w:val="00BF0147"/>
    <w:rsid w:val="00BF0A16"/>
    <w:rsid w:val="00BF0B0A"/>
    <w:rsid w:val="00BF0BE8"/>
    <w:rsid w:val="00BF0CC3"/>
    <w:rsid w:val="00BF0D10"/>
    <w:rsid w:val="00BF0DA0"/>
    <w:rsid w:val="00BF0E72"/>
    <w:rsid w:val="00BF113A"/>
    <w:rsid w:val="00BF1525"/>
    <w:rsid w:val="00BF152B"/>
    <w:rsid w:val="00BF1DB4"/>
    <w:rsid w:val="00BF1EFF"/>
    <w:rsid w:val="00BF237E"/>
    <w:rsid w:val="00BF251C"/>
    <w:rsid w:val="00BF2798"/>
    <w:rsid w:val="00BF2BB5"/>
    <w:rsid w:val="00BF2E1B"/>
    <w:rsid w:val="00BF368E"/>
    <w:rsid w:val="00BF3758"/>
    <w:rsid w:val="00BF393D"/>
    <w:rsid w:val="00BF3ABB"/>
    <w:rsid w:val="00BF3D69"/>
    <w:rsid w:val="00BF3D95"/>
    <w:rsid w:val="00BF4541"/>
    <w:rsid w:val="00BF47CE"/>
    <w:rsid w:val="00BF48A5"/>
    <w:rsid w:val="00BF493A"/>
    <w:rsid w:val="00BF49DA"/>
    <w:rsid w:val="00BF49F9"/>
    <w:rsid w:val="00BF4ADF"/>
    <w:rsid w:val="00BF4E45"/>
    <w:rsid w:val="00BF510C"/>
    <w:rsid w:val="00BF53E5"/>
    <w:rsid w:val="00BF5A69"/>
    <w:rsid w:val="00BF611B"/>
    <w:rsid w:val="00BF6A7A"/>
    <w:rsid w:val="00BF6C10"/>
    <w:rsid w:val="00BF6EF9"/>
    <w:rsid w:val="00C00583"/>
    <w:rsid w:val="00C005E6"/>
    <w:rsid w:val="00C00C83"/>
    <w:rsid w:val="00C00CAA"/>
    <w:rsid w:val="00C00D9E"/>
    <w:rsid w:val="00C00EC4"/>
    <w:rsid w:val="00C0130C"/>
    <w:rsid w:val="00C01492"/>
    <w:rsid w:val="00C017BA"/>
    <w:rsid w:val="00C01B7D"/>
    <w:rsid w:val="00C01C05"/>
    <w:rsid w:val="00C01C86"/>
    <w:rsid w:val="00C01CF7"/>
    <w:rsid w:val="00C01DDD"/>
    <w:rsid w:val="00C023A8"/>
    <w:rsid w:val="00C02645"/>
    <w:rsid w:val="00C02918"/>
    <w:rsid w:val="00C02BBD"/>
    <w:rsid w:val="00C02D80"/>
    <w:rsid w:val="00C030A2"/>
    <w:rsid w:val="00C030DD"/>
    <w:rsid w:val="00C0317D"/>
    <w:rsid w:val="00C03319"/>
    <w:rsid w:val="00C03ADE"/>
    <w:rsid w:val="00C03B99"/>
    <w:rsid w:val="00C03F4C"/>
    <w:rsid w:val="00C04739"/>
    <w:rsid w:val="00C049B0"/>
    <w:rsid w:val="00C04C76"/>
    <w:rsid w:val="00C04D60"/>
    <w:rsid w:val="00C04F0D"/>
    <w:rsid w:val="00C04FF1"/>
    <w:rsid w:val="00C05030"/>
    <w:rsid w:val="00C0509E"/>
    <w:rsid w:val="00C05117"/>
    <w:rsid w:val="00C05AC4"/>
    <w:rsid w:val="00C05E74"/>
    <w:rsid w:val="00C06436"/>
    <w:rsid w:val="00C06500"/>
    <w:rsid w:val="00C0682A"/>
    <w:rsid w:val="00C06A30"/>
    <w:rsid w:val="00C06E8B"/>
    <w:rsid w:val="00C07052"/>
    <w:rsid w:val="00C070F0"/>
    <w:rsid w:val="00C07787"/>
    <w:rsid w:val="00C07AFD"/>
    <w:rsid w:val="00C10D99"/>
    <w:rsid w:val="00C116E6"/>
    <w:rsid w:val="00C11BC9"/>
    <w:rsid w:val="00C11E0C"/>
    <w:rsid w:val="00C12174"/>
    <w:rsid w:val="00C12D77"/>
    <w:rsid w:val="00C12DAB"/>
    <w:rsid w:val="00C135A6"/>
    <w:rsid w:val="00C139C4"/>
    <w:rsid w:val="00C139FD"/>
    <w:rsid w:val="00C13B9D"/>
    <w:rsid w:val="00C1426B"/>
    <w:rsid w:val="00C14658"/>
    <w:rsid w:val="00C147E0"/>
    <w:rsid w:val="00C14897"/>
    <w:rsid w:val="00C14F18"/>
    <w:rsid w:val="00C150E9"/>
    <w:rsid w:val="00C1516D"/>
    <w:rsid w:val="00C152AC"/>
    <w:rsid w:val="00C156C6"/>
    <w:rsid w:val="00C157A5"/>
    <w:rsid w:val="00C15C93"/>
    <w:rsid w:val="00C15DC2"/>
    <w:rsid w:val="00C16045"/>
    <w:rsid w:val="00C161B4"/>
    <w:rsid w:val="00C163E6"/>
    <w:rsid w:val="00C1644C"/>
    <w:rsid w:val="00C16577"/>
    <w:rsid w:val="00C169D3"/>
    <w:rsid w:val="00C1726C"/>
    <w:rsid w:val="00C173E8"/>
    <w:rsid w:val="00C1743C"/>
    <w:rsid w:val="00C17676"/>
    <w:rsid w:val="00C206E7"/>
    <w:rsid w:val="00C2096D"/>
    <w:rsid w:val="00C20993"/>
    <w:rsid w:val="00C209E3"/>
    <w:rsid w:val="00C20A38"/>
    <w:rsid w:val="00C20B25"/>
    <w:rsid w:val="00C20CC9"/>
    <w:rsid w:val="00C20D4D"/>
    <w:rsid w:val="00C21022"/>
    <w:rsid w:val="00C21067"/>
    <w:rsid w:val="00C215EB"/>
    <w:rsid w:val="00C21822"/>
    <w:rsid w:val="00C21CBB"/>
    <w:rsid w:val="00C226F5"/>
    <w:rsid w:val="00C22892"/>
    <w:rsid w:val="00C228C4"/>
    <w:rsid w:val="00C2296F"/>
    <w:rsid w:val="00C22BCE"/>
    <w:rsid w:val="00C22FD4"/>
    <w:rsid w:val="00C23709"/>
    <w:rsid w:val="00C23726"/>
    <w:rsid w:val="00C239FF"/>
    <w:rsid w:val="00C23B06"/>
    <w:rsid w:val="00C23C87"/>
    <w:rsid w:val="00C23EAF"/>
    <w:rsid w:val="00C23EF6"/>
    <w:rsid w:val="00C23F43"/>
    <w:rsid w:val="00C2466F"/>
    <w:rsid w:val="00C24846"/>
    <w:rsid w:val="00C24E0B"/>
    <w:rsid w:val="00C25273"/>
    <w:rsid w:val="00C252D0"/>
    <w:rsid w:val="00C25490"/>
    <w:rsid w:val="00C2597C"/>
    <w:rsid w:val="00C259E9"/>
    <w:rsid w:val="00C25C23"/>
    <w:rsid w:val="00C25E3C"/>
    <w:rsid w:val="00C26040"/>
    <w:rsid w:val="00C2616E"/>
    <w:rsid w:val="00C26190"/>
    <w:rsid w:val="00C261CF"/>
    <w:rsid w:val="00C26297"/>
    <w:rsid w:val="00C2675B"/>
    <w:rsid w:val="00C26BBA"/>
    <w:rsid w:val="00C26D07"/>
    <w:rsid w:val="00C274D1"/>
    <w:rsid w:val="00C2758C"/>
    <w:rsid w:val="00C275D9"/>
    <w:rsid w:val="00C279EA"/>
    <w:rsid w:val="00C27CB9"/>
    <w:rsid w:val="00C27E8D"/>
    <w:rsid w:val="00C27F3E"/>
    <w:rsid w:val="00C302B1"/>
    <w:rsid w:val="00C30623"/>
    <w:rsid w:val="00C30921"/>
    <w:rsid w:val="00C30E01"/>
    <w:rsid w:val="00C30F1C"/>
    <w:rsid w:val="00C30F59"/>
    <w:rsid w:val="00C310A6"/>
    <w:rsid w:val="00C313A1"/>
    <w:rsid w:val="00C31612"/>
    <w:rsid w:val="00C3161D"/>
    <w:rsid w:val="00C31A1F"/>
    <w:rsid w:val="00C31D8C"/>
    <w:rsid w:val="00C32170"/>
    <w:rsid w:val="00C32210"/>
    <w:rsid w:val="00C32250"/>
    <w:rsid w:val="00C32370"/>
    <w:rsid w:val="00C327A2"/>
    <w:rsid w:val="00C32A42"/>
    <w:rsid w:val="00C33067"/>
    <w:rsid w:val="00C33430"/>
    <w:rsid w:val="00C334A0"/>
    <w:rsid w:val="00C337AE"/>
    <w:rsid w:val="00C33806"/>
    <w:rsid w:val="00C3389B"/>
    <w:rsid w:val="00C33BB0"/>
    <w:rsid w:val="00C33C46"/>
    <w:rsid w:val="00C34313"/>
    <w:rsid w:val="00C345BA"/>
    <w:rsid w:val="00C3471C"/>
    <w:rsid w:val="00C347CB"/>
    <w:rsid w:val="00C34E7C"/>
    <w:rsid w:val="00C34F74"/>
    <w:rsid w:val="00C350E6"/>
    <w:rsid w:val="00C356CC"/>
    <w:rsid w:val="00C357CE"/>
    <w:rsid w:val="00C35A76"/>
    <w:rsid w:val="00C36094"/>
    <w:rsid w:val="00C36421"/>
    <w:rsid w:val="00C365CB"/>
    <w:rsid w:val="00C36A74"/>
    <w:rsid w:val="00C36AD1"/>
    <w:rsid w:val="00C36E85"/>
    <w:rsid w:val="00C37298"/>
    <w:rsid w:val="00C373F0"/>
    <w:rsid w:val="00C37509"/>
    <w:rsid w:val="00C375BC"/>
    <w:rsid w:val="00C378E7"/>
    <w:rsid w:val="00C37972"/>
    <w:rsid w:val="00C37C7E"/>
    <w:rsid w:val="00C37F69"/>
    <w:rsid w:val="00C401D8"/>
    <w:rsid w:val="00C407FF"/>
    <w:rsid w:val="00C40872"/>
    <w:rsid w:val="00C40A1C"/>
    <w:rsid w:val="00C40B0A"/>
    <w:rsid w:val="00C40C9D"/>
    <w:rsid w:val="00C40FD6"/>
    <w:rsid w:val="00C4102E"/>
    <w:rsid w:val="00C41569"/>
    <w:rsid w:val="00C41651"/>
    <w:rsid w:val="00C420DB"/>
    <w:rsid w:val="00C42358"/>
    <w:rsid w:val="00C42616"/>
    <w:rsid w:val="00C4279A"/>
    <w:rsid w:val="00C42C0A"/>
    <w:rsid w:val="00C42CEB"/>
    <w:rsid w:val="00C43191"/>
    <w:rsid w:val="00C434D5"/>
    <w:rsid w:val="00C434F7"/>
    <w:rsid w:val="00C4362E"/>
    <w:rsid w:val="00C4397B"/>
    <w:rsid w:val="00C43D2E"/>
    <w:rsid w:val="00C441C1"/>
    <w:rsid w:val="00C44617"/>
    <w:rsid w:val="00C453BF"/>
    <w:rsid w:val="00C453F8"/>
    <w:rsid w:val="00C45821"/>
    <w:rsid w:val="00C458F6"/>
    <w:rsid w:val="00C45B05"/>
    <w:rsid w:val="00C46109"/>
    <w:rsid w:val="00C46208"/>
    <w:rsid w:val="00C4671C"/>
    <w:rsid w:val="00C4680B"/>
    <w:rsid w:val="00C46924"/>
    <w:rsid w:val="00C46B84"/>
    <w:rsid w:val="00C47144"/>
    <w:rsid w:val="00C472E3"/>
    <w:rsid w:val="00C47476"/>
    <w:rsid w:val="00C4761D"/>
    <w:rsid w:val="00C4765B"/>
    <w:rsid w:val="00C47CF0"/>
    <w:rsid w:val="00C50369"/>
    <w:rsid w:val="00C5044B"/>
    <w:rsid w:val="00C5076D"/>
    <w:rsid w:val="00C507CA"/>
    <w:rsid w:val="00C509DB"/>
    <w:rsid w:val="00C50A6A"/>
    <w:rsid w:val="00C51357"/>
    <w:rsid w:val="00C514C0"/>
    <w:rsid w:val="00C5177A"/>
    <w:rsid w:val="00C5188E"/>
    <w:rsid w:val="00C51CF7"/>
    <w:rsid w:val="00C5213D"/>
    <w:rsid w:val="00C522F2"/>
    <w:rsid w:val="00C52635"/>
    <w:rsid w:val="00C52671"/>
    <w:rsid w:val="00C52AE8"/>
    <w:rsid w:val="00C52B24"/>
    <w:rsid w:val="00C52C2A"/>
    <w:rsid w:val="00C5322C"/>
    <w:rsid w:val="00C5329B"/>
    <w:rsid w:val="00C53794"/>
    <w:rsid w:val="00C53A9A"/>
    <w:rsid w:val="00C54240"/>
    <w:rsid w:val="00C543DA"/>
    <w:rsid w:val="00C54826"/>
    <w:rsid w:val="00C54984"/>
    <w:rsid w:val="00C54A1B"/>
    <w:rsid w:val="00C54D37"/>
    <w:rsid w:val="00C5515E"/>
    <w:rsid w:val="00C55247"/>
    <w:rsid w:val="00C55376"/>
    <w:rsid w:val="00C553FC"/>
    <w:rsid w:val="00C55433"/>
    <w:rsid w:val="00C5562B"/>
    <w:rsid w:val="00C558CD"/>
    <w:rsid w:val="00C55AEC"/>
    <w:rsid w:val="00C5602F"/>
    <w:rsid w:val="00C561B7"/>
    <w:rsid w:val="00C56442"/>
    <w:rsid w:val="00C56467"/>
    <w:rsid w:val="00C56797"/>
    <w:rsid w:val="00C567CB"/>
    <w:rsid w:val="00C56B5A"/>
    <w:rsid w:val="00C56E22"/>
    <w:rsid w:val="00C57080"/>
    <w:rsid w:val="00C572E6"/>
    <w:rsid w:val="00C577B8"/>
    <w:rsid w:val="00C577DB"/>
    <w:rsid w:val="00C57A3C"/>
    <w:rsid w:val="00C57B5F"/>
    <w:rsid w:val="00C57CA7"/>
    <w:rsid w:val="00C602D4"/>
    <w:rsid w:val="00C60538"/>
    <w:rsid w:val="00C60A27"/>
    <w:rsid w:val="00C60A96"/>
    <w:rsid w:val="00C60ADF"/>
    <w:rsid w:val="00C60C5B"/>
    <w:rsid w:val="00C612E9"/>
    <w:rsid w:val="00C6142B"/>
    <w:rsid w:val="00C615BF"/>
    <w:rsid w:val="00C61717"/>
    <w:rsid w:val="00C619C5"/>
    <w:rsid w:val="00C619E1"/>
    <w:rsid w:val="00C61C07"/>
    <w:rsid w:val="00C61D42"/>
    <w:rsid w:val="00C62629"/>
    <w:rsid w:val="00C626B1"/>
    <w:rsid w:val="00C62C61"/>
    <w:rsid w:val="00C62F01"/>
    <w:rsid w:val="00C6317B"/>
    <w:rsid w:val="00C63B17"/>
    <w:rsid w:val="00C63BB9"/>
    <w:rsid w:val="00C63C75"/>
    <w:rsid w:val="00C6423A"/>
    <w:rsid w:val="00C64460"/>
    <w:rsid w:val="00C6496A"/>
    <w:rsid w:val="00C64A43"/>
    <w:rsid w:val="00C64B9A"/>
    <w:rsid w:val="00C64EC2"/>
    <w:rsid w:val="00C6508D"/>
    <w:rsid w:val="00C655AF"/>
    <w:rsid w:val="00C658DE"/>
    <w:rsid w:val="00C65C0C"/>
    <w:rsid w:val="00C66147"/>
    <w:rsid w:val="00C661EF"/>
    <w:rsid w:val="00C6642B"/>
    <w:rsid w:val="00C668FD"/>
    <w:rsid w:val="00C66A42"/>
    <w:rsid w:val="00C6711E"/>
    <w:rsid w:val="00C6715C"/>
    <w:rsid w:val="00C675C5"/>
    <w:rsid w:val="00C67A35"/>
    <w:rsid w:val="00C702D0"/>
    <w:rsid w:val="00C70812"/>
    <w:rsid w:val="00C70A15"/>
    <w:rsid w:val="00C712BF"/>
    <w:rsid w:val="00C713C2"/>
    <w:rsid w:val="00C7144F"/>
    <w:rsid w:val="00C7187F"/>
    <w:rsid w:val="00C719BB"/>
    <w:rsid w:val="00C71EAD"/>
    <w:rsid w:val="00C722E7"/>
    <w:rsid w:val="00C726C1"/>
    <w:rsid w:val="00C72896"/>
    <w:rsid w:val="00C72B72"/>
    <w:rsid w:val="00C72D0F"/>
    <w:rsid w:val="00C73298"/>
    <w:rsid w:val="00C73333"/>
    <w:rsid w:val="00C734E3"/>
    <w:rsid w:val="00C7396C"/>
    <w:rsid w:val="00C73A49"/>
    <w:rsid w:val="00C73BD3"/>
    <w:rsid w:val="00C74362"/>
    <w:rsid w:val="00C744CF"/>
    <w:rsid w:val="00C74C51"/>
    <w:rsid w:val="00C74D14"/>
    <w:rsid w:val="00C74F6F"/>
    <w:rsid w:val="00C74F80"/>
    <w:rsid w:val="00C75143"/>
    <w:rsid w:val="00C7517D"/>
    <w:rsid w:val="00C752D8"/>
    <w:rsid w:val="00C755B5"/>
    <w:rsid w:val="00C756A4"/>
    <w:rsid w:val="00C75CF8"/>
    <w:rsid w:val="00C75D39"/>
    <w:rsid w:val="00C760CB"/>
    <w:rsid w:val="00C76A10"/>
    <w:rsid w:val="00C76A33"/>
    <w:rsid w:val="00C76E0D"/>
    <w:rsid w:val="00C76F80"/>
    <w:rsid w:val="00C770C8"/>
    <w:rsid w:val="00C7723E"/>
    <w:rsid w:val="00C774EC"/>
    <w:rsid w:val="00C7794E"/>
    <w:rsid w:val="00C779D4"/>
    <w:rsid w:val="00C77BD4"/>
    <w:rsid w:val="00C77E1C"/>
    <w:rsid w:val="00C80132"/>
    <w:rsid w:val="00C80471"/>
    <w:rsid w:val="00C80987"/>
    <w:rsid w:val="00C80F16"/>
    <w:rsid w:val="00C80F34"/>
    <w:rsid w:val="00C812B9"/>
    <w:rsid w:val="00C81576"/>
    <w:rsid w:val="00C8159A"/>
    <w:rsid w:val="00C81796"/>
    <w:rsid w:val="00C81B5A"/>
    <w:rsid w:val="00C81C48"/>
    <w:rsid w:val="00C827FE"/>
    <w:rsid w:val="00C83448"/>
    <w:rsid w:val="00C8379A"/>
    <w:rsid w:val="00C8399F"/>
    <w:rsid w:val="00C83AE4"/>
    <w:rsid w:val="00C83B28"/>
    <w:rsid w:val="00C84282"/>
    <w:rsid w:val="00C8431C"/>
    <w:rsid w:val="00C8442E"/>
    <w:rsid w:val="00C84433"/>
    <w:rsid w:val="00C8469C"/>
    <w:rsid w:val="00C846EF"/>
    <w:rsid w:val="00C84DE9"/>
    <w:rsid w:val="00C8520A"/>
    <w:rsid w:val="00C852AB"/>
    <w:rsid w:val="00C8530D"/>
    <w:rsid w:val="00C853A1"/>
    <w:rsid w:val="00C855C9"/>
    <w:rsid w:val="00C856FD"/>
    <w:rsid w:val="00C859BC"/>
    <w:rsid w:val="00C85F9D"/>
    <w:rsid w:val="00C86137"/>
    <w:rsid w:val="00C8615F"/>
    <w:rsid w:val="00C86270"/>
    <w:rsid w:val="00C862E7"/>
    <w:rsid w:val="00C8633E"/>
    <w:rsid w:val="00C863F7"/>
    <w:rsid w:val="00C867D2"/>
    <w:rsid w:val="00C86C73"/>
    <w:rsid w:val="00C86CFF"/>
    <w:rsid w:val="00C86EA5"/>
    <w:rsid w:val="00C87115"/>
    <w:rsid w:val="00C8745A"/>
    <w:rsid w:val="00C874DC"/>
    <w:rsid w:val="00C8767C"/>
    <w:rsid w:val="00C87D40"/>
    <w:rsid w:val="00C9057D"/>
    <w:rsid w:val="00C90613"/>
    <w:rsid w:val="00C9083D"/>
    <w:rsid w:val="00C90BCB"/>
    <w:rsid w:val="00C90DA6"/>
    <w:rsid w:val="00C90E5E"/>
    <w:rsid w:val="00C90EE2"/>
    <w:rsid w:val="00C914A4"/>
    <w:rsid w:val="00C916FA"/>
    <w:rsid w:val="00C918B6"/>
    <w:rsid w:val="00C91A02"/>
    <w:rsid w:val="00C91B8A"/>
    <w:rsid w:val="00C91C47"/>
    <w:rsid w:val="00C92161"/>
    <w:rsid w:val="00C9231B"/>
    <w:rsid w:val="00C92539"/>
    <w:rsid w:val="00C92D23"/>
    <w:rsid w:val="00C93115"/>
    <w:rsid w:val="00C9333A"/>
    <w:rsid w:val="00C93361"/>
    <w:rsid w:val="00C93CA8"/>
    <w:rsid w:val="00C94813"/>
    <w:rsid w:val="00C94EE4"/>
    <w:rsid w:val="00C950EF"/>
    <w:rsid w:val="00C951DF"/>
    <w:rsid w:val="00C95427"/>
    <w:rsid w:val="00C95C4A"/>
    <w:rsid w:val="00C95D97"/>
    <w:rsid w:val="00C95E05"/>
    <w:rsid w:val="00C95F27"/>
    <w:rsid w:val="00C966EC"/>
    <w:rsid w:val="00C9680D"/>
    <w:rsid w:val="00C96C36"/>
    <w:rsid w:val="00C96DE3"/>
    <w:rsid w:val="00C96EC6"/>
    <w:rsid w:val="00C970E7"/>
    <w:rsid w:val="00C9737C"/>
    <w:rsid w:val="00C97E22"/>
    <w:rsid w:val="00CA0103"/>
    <w:rsid w:val="00CA060B"/>
    <w:rsid w:val="00CA09F3"/>
    <w:rsid w:val="00CA0A9A"/>
    <w:rsid w:val="00CA0F91"/>
    <w:rsid w:val="00CA115D"/>
    <w:rsid w:val="00CA11CE"/>
    <w:rsid w:val="00CA12D6"/>
    <w:rsid w:val="00CA13E4"/>
    <w:rsid w:val="00CA19FB"/>
    <w:rsid w:val="00CA1D2A"/>
    <w:rsid w:val="00CA1F65"/>
    <w:rsid w:val="00CA3241"/>
    <w:rsid w:val="00CA3328"/>
    <w:rsid w:val="00CA3589"/>
    <w:rsid w:val="00CA3BA3"/>
    <w:rsid w:val="00CA3DB0"/>
    <w:rsid w:val="00CA3FF4"/>
    <w:rsid w:val="00CA40EB"/>
    <w:rsid w:val="00CA4209"/>
    <w:rsid w:val="00CA472F"/>
    <w:rsid w:val="00CA47C2"/>
    <w:rsid w:val="00CA47EE"/>
    <w:rsid w:val="00CA49B9"/>
    <w:rsid w:val="00CA4FD0"/>
    <w:rsid w:val="00CA57D0"/>
    <w:rsid w:val="00CA5A5E"/>
    <w:rsid w:val="00CA6150"/>
    <w:rsid w:val="00CA68EA"/>
    <w:rsid w:val="00CA6BBA"/>
    <w:rsid w:val="00CA6F2C"/>
    <w:rsid w:val="00CA7340"/>
    <w:rsid w:val="00CA7507"/>
    <w:rsid w:val="00CA775C"/>
    <w:rsid w:val="00CA78D0"/>
    <w:rsid w:val="00CB0029"/>
    <w:rsid w:val="00CB0900"/>
    <w:rsid w:val="00CB0989"/>
    <w:rsid w:val="00CB1361"/>
    <w:rsid w:val="00CB2040"/>
    <w:rsid w:val="00CB207D"/>
    <w:rsid w:val="00CB24A7"/>
    <w:rsid w:val="00CB2B3E"/>
    <w:rsid w:val="00CB32E4"/>
    <w:rsid w:val="00CB3422"/>
    <w:rsid w:val="00CB3611"/>
    <w:rsid w:val="00CB374F"/>
    <w:rsid w:val="00CB397C"/>
    <w:rsid w:val="00CB3B02"/>
    <w:rsid w:val="00CB421D"/>
    <w:rsid w:val="00CB422B"/>
    <w:rsid w:val="00CB42DA"/>
    <w:rsid w:val="00CB465F"/>
    <w:rsid w:val="00CB4B31"/>
    <w:rsid w:val="00CB4D3B"/>
    <w:rsid w:val="00CB5115"/>
    <w:rsid w:val="00CB5291"/>
    <w:rsid w:val="00CB543B"/>
    <w:rsid w:val="00CB55E9"/>
    <w:rsid w:val="00CB5955"/>
    <w:rsid w:val="00CB5CEF"/>
    <w:rsid w:val="00CB5D67"/>
    <w:rsid w:val="00CB5DBA"/>
    <w:rsid w:val="00CB5E5F"/>
    <w:rsid w:val="00CB5F16"/>
    <w:rsid w:val="00CB605C"/>
    <w:rsid w:val="00CB64BA"/>
    <w:rsid w:val="00CB6786"/>
    <w:rsid w:val="00CB6E9A"/>
    <w:rsid w:val="00CB7480"/>
    <w:rsid w:val="00CB78F3"/>
    <w:rsid w:val="00CB7BB2"/>
    <w:rsid w:val="00CC00BE"/>
    <w:rsid w:val="00CC0321"/>
    <w:rsid w:val="00CC036B"/>
    <w:rsid w:val="00CC03E4"/>
    <w:rsid w:val="00CC07FA"/>
    <w:rsid w:val="00CC0911"/>
    <w:rsid w:val="00CC0C92"/>
    <w:rsid w:val="00CC0D01"/>
    <w:rsid w:val="00CC1067"/>
    <w:rsid w:val="00CC1103"/>
    <w:rsid w:val="00CC1184"/>
    <w:rsid w:val="00CC15A5"/>
    <w:rsid w:val="00CC15E6"/>
    <w:rsid w:val="00CC17FE"/>
    <w:rsid w:val="00CC1900"/>
    <w:rsid w:val="00CC1A29"/>
    <w:rsid w:val="00CC1CD0"/>
    <w:rsid w:val="00CC210A"/>
    <w:rsid w:val="00CC2269"/>
    <w:rsid w:val="00CC257B"/>
    <w:rsid w:val="00CC259E"/>
    <w:rsid w:val="00CC30C8"/>
    <w:rsid w:val="00CC313B"/>
    <w:rsid w:val="00CC3189"/>
    <w:rsid w:val="00CC31E0"/>
    <w:rsid w:val="00CC359F"/>
    <w:rsid w:val="00CC371B"/>
    <w:rsid w:val="00CC395C"/>
    <w:rsid w:val="00CC3A1B"/>
    <w:rsid w:val="00CC3BEB"/>
    <w:rsid w:val="00CC3D85"/>
    <w:rsid w:val="00CC3F57"/>
    <w:rsid w:val="00CC4037"/>
    <w:rsid w:val="00CC4177"/>
    <w:rsid w:val="00CC492B"/>
    <w:rsid w:val="00CC4AF3"/>
    <w:rsid w:val="00CC4D8C"/>
    <w:rsid w:val="00CC500F"/>
    <w:rsid w:val="00CC524D"/>
    <w:rsid w:val="00CC5478"/>
    <w:rsid w:val="00CC59AB"/>
    <w:rsid w:val="00CC601A"/>
    <w:rsid w:val="00CC62DD"/>
    <w:rsid w:val="00CC6677"/>
    <w:rsid w:val="00CC669C"/>
    <w:rsid w:val="00CC67C7"/>
    <w:rsid w:val="00CC6DAD"/>
    <w:rsid w:val="00CC7483"/>
    <w:rsid w:val="00CC74DD"/>
    <w:rsid w:val="00CC782B"/>
    <w:rsid w:val="00CC7FC5"/>
    <w:rsid w:val="00CD0423"/>
    <w:rsid w:val="00CD05A1"/>
    <w:rsid w:val="00CD0658"/>
    <w:rsid w:val="00CD082D"/>
    <w:rsid w:val="00CD1278"/>
    <w:rsid w:val="00CD1594"/>
    <w:rsid w:val="00CD1670"/>
    <w:rsid w:val="00CD1CE3"/>
    <w:rsid w:val="00CD1E8C"/>
    <w:rsid w:val="00CD212F"/>
    <w:rsid w:val="00CD236F"/>
    <w:rsid w:val="00CD2421"/>
    <w:rsid w:val="00CD298C"/>
    <w:rsid w:val="00CD2F0F"/>
    <w:rsid w:val="00CD38E2"/>
    <w:rsid w:val="00CD3AD8"/>
    <w:rsid w:val="00CD3B0C"/>
    <w:rsid w:val="00CD3E94"/>
    <w:rsid w:val="00CD45A6"/>
    <w:rsid w:val="00CD49E4"/>
    <w:rsid w:val="00CD4A28"/>
    <w:rsid w:val="00CD5514"/>
    <w:rsid w:val="00CD56F1"/>
    <w:rsid w:val="00CD59FF"/>
    <w:rsid w:val="00CD5A1F"/>
    <w:rsid w:val="00CD5AD8"/>
    <w:rsid w:val="00CD5D14"/>
    <w:rsid w:val="00CD6061"/>
    <w:rsid w:val="00CD60DE"/>
    <w:rsid w:val="00CD62A5"/>
    <w:rsid w:val="00CD633C"/>
    <w:rsid w:val="00CD6AED"/>
    <w:rsid w:val="00CD6D2B"/>
    <w:rsid w:val="00CD6F40"/>
    <w:rsid w:val="00CD7458"/>
    <w:rsid w:val="00CD756B"/>
    <w:rsid w:val="00CD795F"/>
    <w:rsid w:val="00CD7B30"/>
    <w:rsid w:val="00CE079C"/>
    <w:rsid w:val="00CE08C0"/>
    <w:rsid w:val="00CE0965"/>
    <w:rsid w:val="00CE0E1A"/>
    <w:rsid w:val="00CE1575"/>
    <w:rsid w:val="00CE1A43"/>
    <w:rsid w:val="00CE1E5A"/>
    <w:rsid w:val="00CE1F2B"/>
    <w:rsid w:val="00CE228F"/>
    <w:rsid w:val="00CE2292"/>
    <w:rsid w:val="00CE22F3"/>
    <w:rsid w:val="00CE2392"/>
    <w:rsid w:val="00CE2EF8"/>
    <w:rsid w:val="00CE30C7"/>
    <w:rsid w:val="00CE36BF"/>
    <w:rsid w:val="00CE381B"/>
    <w:rsid w:val="00CE38BA"/>
    <w:rsid w:val="00CE39D7"/>
    <w:rsid w:val="00CE3A37"/>
    <w:rsid w:val="00CE3B1A"/>
    <w:rsid w:val="00CE4089"/>
    <w:rsid w:val="00CE421C"/>
    <w:rsid w:val="00CE42F2"/>
    <w:rsid w:val="00CE4C4F"/>
    <w:rsid w:val="00CE5088"/>
    <w:rsid w:val="00CE53CA"/>
    <w:rsid w:val="00CE5922"/>
    <w:rsid w:val="00CE5E0A"/>
    <w:rsid w:val="00CE5E15"/>
    <w:rsid w:val="00CE734D"/>
    <w:rsid w:val="00CE78AD"/>
    <w:rsid w:val="00CE7C7C"/>
    <w:rsid w:val="00CE7D5D"/>
    <w:rsid w:val="00CE7EF8"/>
    <w:rsid w:val="00CF0015"/>
    <w:rsid w:val="00CF027C"/>
    <w:rsid w:val="00CF0466"/>
    <w:rsid w:val="00CF07E3"/>
    <w:rsid w:val="00CF0A82"/>
    <w:rsid w:val="00CF1023"/>
    <w:rsid w:val="00CF10AA"/>
    <w:rsid w:val="00CF11AC"/>
    <w:rsid w:val="00CF1223"/>
    <w:rsid w:val="00CF1303"/>
    <w:rsid w:val="00CF15F5"/>
    <w:rsid w:val="00CF170D"/>
    <w:rsid w:val="00CF1DFD"/>
    <w:rsid w:val="00CF23FB"/>
    <w:rsid w:val="00CF2AC8"/>
    <w:rsid w:val="00CF2CEC"/>
    <w:rsid w:val="00CF3350"/>
    <w:rsid w:val="00CF37F8"/>
    <w:rsid w:val="00CF3AF8"/>
    <w:rsid w:val="00CF3DDE"/>
    <w:rsid w:val="00CF47F0"/>
    <w:rsid w:val="00CF49E9"/>
    <w:rsid w:val="00CF4C78"/>
    <w:rsid w:val="00CF4E59"/>
    <w:rsid w:val="00CF51DC"/>
    <w:rsid w:val="00CF520B"/>
    <w:rsid w:val="00CF5219"/>
    <w:rsid w:val="00CF539B"/>
    <w:rsid w:val="00CF549E"/>
    <w:rsid w:val="00CF5DB5"/>
    <w:rsid w:val="00CF60D1"/>
    <w:rsid w:val="00CF6D0C"/>
    <w:rsid w:val="00CF7063"/>
    <w:rsid w:val="00CF716D"/>
    <w:rsid w:val="00CF7873"/>
    <w:rsid w:val="00CF7C20"/>
    <w:rsid w:val="00CF7D4C"/>
    <w:rsid w:val="00D00145"/>
    <w:rsid w:val="00D001DB"/>
    <w:rsid w:val="00D007A2"/>
    <w:rsid w:val="00D00C5D"/>
    <w:rsid w:val="00D01149"/>
    <w:rsid w:val="00D013D2"/>
    <w:rsid w:val="00D01ACE"/>
    <w:rsid w:val="00D01C95"/>
    <w:rsid w:val="00D01F23"/>
    <w:rsid w:val="00D02260"/>
    <w:rsid w:val="00D0235D"/>
    <w:rsid w:val="00D02959"/>
    <w:rsid w:val="00D0298C"/>
    <w:rsid w:val="00D0306A"/>
    <w:rsid w:val="00D03629"/>
    <w:rsid w:val="00D0441A"/>
    <w:rsid w:val="00D04AF6"/>
    <w:rsid w:val="00D05147"/>
    <w:rsid w:val="00D05246"/>
    <w:rsid w:val="00D053AF"/>
    <w:rsid w:val="00D05D9A"/>
    <w:rsid w:val="00D05DFB"/>
    <w:rsid w:val="00D05F46"/>
    <w:rsid w:val="00D05F94"/>
    <w:rsid w:val="00D06012"/>
    <w:rsid w:val="00D063AC"/>
    <w:rsid w:val="00D0684B"/>
    <w:rsid w:val="00D069DE"/>
    <w:rsid w:val="00D06A8F"/>
    <w:rsid w:val="00D06DE0"/>
    <w:rsid w:val="00D06F24"/>
    <w:rsid w:val="00D06F6C"/>
    <w:rsid w:val="00D071A2"/>
    <w:rsid w:val="00D0723B"/>
    <w:rsid w:val="00D07269"/>
    <w:rsid w:val="00D07CA9"/>
    <w:rsid w:val="00D07F42"/>
    <w:rsid w:val="00D101DF"/>
    <w:rsid w:val="00D10505"/>
    <w:rsid w:val="00D10525"/>
    <w:rsid w:val="00D10695"/>
    <w:rsid w:val="00D1095F"/>
    <w:rsid w:val="00D11293"/>
    <w:rsid w:val="00D119A4"/>
    <w:rsid w:val="00D124B8"/>
    <w:rsid w:val="00D12A4F"/>
    <w:rsid w:val="00D12F7A"/>
    <w:rsid w:val="00D13135"/>
    <w:rsid w:val="00D1380B"/>
    <w:rsid w:val="00D13943"/>
    <w:rsid w:val="00D13C69"/>
    <w:rsid w:val="00D13CAB"/>
    <w:rsid w:val="00D13F0F"/>
    <w:rsid w:val="00D141DE"/>
    <w:rsid w:val="00D14C6E"/>
    <w:rsid w:val="00D14D0E"/>
    <w:rsid w:val="00D14EFC"/>
    <w:rsid w:val="00D1538C"/>
    <w:rsid w:val="00D1578F"/>
    <w:rsid w:val="00D15920"/>
    <w:rsid w:val="00D15F59"/>
    <w:rsid w:val="00D1600D"/>
    <w:rsid w:val="00D16013"/>
    <w:rsid w:val="00D1662C"/>
    <w:rsid w:val="00D16BB1"/>
    <w:rsid w:val="00D16C52"/>
    <w:rsid w:val="00D16CD9"/>
    <w:rsid w:val="00D16E58"/>
    <w:rsid w:val="00D17147"/>
    <w:rsid w:val="00D171BF"/>
    <w:rsid w:val="00D172E1"/>
    <w:rsid w:val="00D17506"/>
    <w:rsid w:val="00D17A62"/>
    <w:rsid w:val="00D17C72"/>
    <w:rsid w:val="00D17C73"/>
    <w:rsid w:val="00D2034A"/>
    <w:rsid w:val="00D205D0"/>
    <w:rsid w:val="00D206BA"/>
    <w:rsid w:val="00D207BD"/>
    <w:rsid w:val="00D208AB"/>
    <w:rsid w:val="00D208C8"/>
    <w:rsid w:val="00D20A96"/>
    <w:rsid w:val="00D20D0A"/>
    <w:rsid w:val="00D20E6C"/>
    <w:rsid w:val="00D21500"/>
    <w:rsid w:val="00D21915"/>
    <w:rsid w:val="00D21D33"/>
    <w:rsid w:val="00D21DB7"/>
    <w:rsid w:val="00D21F7C"/>
    <w:rsid w:val="00D22A67"/>
    <w:rsid w:val="00D22DC6"/>
    <w:rsid w:val="00D23200"/>
    <w:rsid w:val="00D2324C"/>
    <w:rsid w:val="00D2335E"/>
    <w:rsid w:val="00D235EA"/>
    <w:rsid w:val="00D238AF"/>
    <w:rsid w:val="00D24269"/>
    <w:rsid w:val="00D24337"/>
    <w:rsid w:val="00D2434F"/>
    <w:rsid w:val="00D24842"/>
    <w:rsid w:val="00D2498A"/>
    <w:rsid w:val="00D24A54"/>
    <w:rsid w:val="00D24B0B"/>
    <w:rsid w:val="00D24C6A"/>
    <w:rsid w:val="00D24D27"/>
    <w:rsid w:val="00D25546"/>
    <w:rsid w:val="00D255E2"/>
    <w:rsid w:val="00D255FB"/>
    <w:rsid w:val="00D2571C"/>
    <w:rsid w:val="00D25BF8"/>
    <w:rsid w:val="00D25D42"/>
    <w:rsid w:val="00D261E1"/>
    <w:rsid w:val="00D26CAA"/>
    <w:rsid w:val="00D26CB6"/>
    <w:rsid w:val="00D26D1E"/>
    <w:rsid w:val="00D27002"/>
    <w:rsid w:val="00D27037"/>
    <w:rsid w:val="00D2714F"/>
    <w:rsid w:val="00D2782D"/>
    <w:rsid w:val="00D279B3"/>
    <w:rsid w:val="00D302F8"/>
    <w:rsid w:val="00D303CE"/>
    <w:rsid w:val="00D30AD5"/>
    <w:rsid w:val="00D30C36"/>
    <w:rsid w:val="00D30C89"/>
    <w:rsid w:val="00D31655"/>
    <w:rsid w:val="00D316F5"/>
    <w:rsid w:val="00D31B24"/>
    <w:rsid w:val="00D31B98"/>
    <w:rsid w:val="00D31C7B"/>
    <w:rsid w:val="00D31CB6"/>
    <w:rsid w:val="00D322F3"/>
    <w:rsid w:val="00D3230B"/>
    <w:rsid w:val="00D32741"/>
    <w:rsid w:val="00D32878"/>
    <w:rsid w:val="00D32A8F"/>
    <w:rsid w:val="00D33108"/>
    <w:rsid w:val="00D3311B"/>
    <w:rsid w:val="00D3339A"/>
    <w:rsid w:val="00D34623"/>
    <w:rsid w:val="00D34988"/>
    <w:rsid w:val="00D34A52"/>
    <w:rsid w:val="00D34C40"/>
    <w:rsid w:val="00D34D92"/>
    <w:rsid w:val="00D34DA0"/>
    <w:rsid w:val="00D3502E"/>
    <w:rsid w:val="00D35563"/>
    <w:rsid w:val="00D35639"/>
    <w:rsid w:val="00D356F1"/>
    <w:rsid w:val="00D359B0"/>
    <w:rsid w:val="00D35A17"/>
    <w:rsid w:val="00D35BFE"/>
    <w:rsid w:val="00D361D3"/>
    <w:rsid w:val="00D36377"/>
    <w:rsid w:val="00D3647B"/>
    <w:rsid w:val="00D369D9"/>
    <w:rsid w:val="00D376A6"/>
    <w:rsid w:val="00D37A72"/>
    <w:rsid w:val="00D37CA2"/>
    <w:rsid w:val="00D37E01"/>
    <w:rsid w:val="00D401FE"/>
    <w:rsid w:val="00D40257"/>
    <w:rsid w:val="00D4041C"/>
    <w:rsid w:val="00D405C0"/>
    <w:rsid w:val="00D40B2A"/>
    <w:rsid w:val="00D40C53"/>
    <w:rsid w:val="00D40C66"/>
    <w:rsid w:val="00D41016"/>
    <w:rsid w:val="00D41277"/>
    <w:rsid w:val="00D4134A"/>
    <w:rsid w:val="00D41581"/>
    <w:rsid w:val="00D41809"/>
    <w:rsid w:val="00D4189E"/>
    <w:rsid w:val="00D41905"/>
    <w:rsid w:val="00D419B3"/>
    <w:rsid w:val="00D41BF2"/>
    <w:rsid w:val="00D41BF4"/>
    <w:rsid w:val="00D423E9"/>
    <w:rsid w:val="00D43037"/>
    <w:rsid w:val="00D430C1"/>
    <w:rsid w:val="00D43339"/>
    <w:rsid w:val="00D435FF"/>
    <w:rsid w:val="00D43BA3"/>
    <w:rsid w:val="00D44164"/>
    <w:rsid w:val="00D44216"/>
    <w:rsid w:val="00D44263"/>
    <w:rsid w:val="00D446CF"/>
    <w:rsid w:val="00D452F4"/>
    <w:rsid w:val="00D4561A"/>
    <w:rsid w:val="00D45A3C"/>
    <w:rsid w:val="00D45C48"/>
    <w:rsid w:val="00D461DE"/>
    <w:rsid w:val="00D46428"/>
    <w:rsid w:val="00D4668B"/>
    <w:rsid w:val="00D46AF7"/>
    <w:rsid w:val="00D46DCC"/>
    <w:rsid w:val="00D475BD"/>
    <w:rsid w:val="00D47868"/>
    <w:rsid w:val="00D478B2"/>
    <w:rsid w:val="00D50317"/>
    <w:rsid w:val="00D5048C"/>
    <w:rsid w:val="00D504D2"/>
    <w:rsid w:val="00D50515"/>
    <w:rsid w:val="00D50E12"/>
    <w:rsid w:val="00D50F12"/>
    <w:rsid w:val="00D512A6"/>
    <w:rsid w:val="00D51365"/>
    <w:rsid w:val="00D51429"/>
    <w:rsid w:val="00D51557"/>
    <w:rsid w:val="00D517D6"/>
    <w:rsid w:val="00D51A17"/>
    <w:rsid w:val="00D51DC2"/>
    <w:rsid w:val="00D51ECF"/>
    <w:rsid w:val="00D51F1F"/>
    <w:rsid w:val="00D52A3E"/>
    <w:rsid w:val="00D5300F"/>
    <w:rsid w:val="00D53207"/>
    <w:rsid w:val="00D5336E"/>
    <w:rsid w:val="00D53646"/>
    <w:rsid w:val="00D53946"/>
    <w:rsid w:val="00D53977"/>
    <w:rsid w:val="00D53B66"/>
    <w:rsid w:val="00D53CB4"/>
    <w:rsid w:val="00D53E51"/>
    <w:rsid w:val="00D53FFB"/>
    <w:rsid w:val="00D549AB"/>
    <w:rsid w:val="00D54A51"/>
    <w:rsid w:val="00D54D78"/>
    <w:rsid w:val="00D55626"/>
    <w:rsid w:val="00D55712"/>
    <w:rsid w:val="00D55C19"/>
    <w:rsid w:val="00D55E57"/>
    <w:rsid w:val="00D564F3"/>
    <w:rsid w:val="00D56984"/>
    <w:rsid w:val="00D56BA2"/>
    <w:rsid w:val="00D56C4B"/>
    <w:rsid w:val="00D57108"/>
    <w:rsid w:val="00D574EF"/>
    <w:rsid w:val="00D57582"/>
    <w:rsid w:val="00D57B13"/>
    <w:rsid w:val="00D6088F"/>
    <w:rsid w:val="00D609A9"/>
    <w:rsid w:val="00D60A83"/>
    <w:rsid w:val="00D60E96"/>
    <w:rsid w:val="00D6120F"/>
    <w:rsid w:val="00D616AB"/>
    <w:rsid w:val="00D61836"/>
    <w:rsid w:val="00D6183C"/>
    <w:rsid w:val="00D61A31"/>
    <w:rsid w:val="00D62D4A"/>
    <w:rsid w:val="00D62F3B"/>
    <w:rsid w:val="00D63223"/>
    <w:rsid w:val="00D6345D"/>
    <w:rsid w:val="00D637CC"/>
    <w:rsid w:val="00D63838"/>
    <w:rsid w:val="00D6387F"/>
    <w:rsid w:val="00D638A3"/>
    <w:rsid w:val="00D638F2"/>
    <w:rsid w:val="00D640DF"/>
    <w:rsid w:val="00D6410A"/>
    <w:rsid w:val="00D64184"/>
    <w:rsid w:val="00D6438E"/>
    <w:rsid w:val="00D64480"/>
    <w:rsid w:val="00D6457B"/>
    <w:rsid w:val="00D64C45"/>
    <w:rsid w:val="00D64CC8"/>
    <w:rsid w:val="00D64DA8"/>
    <w:rsid w:val="00D64ECF"/>
    <w:rsid w:val="00D65083"/>
    <w:rsid w:val="00D6595E"/>
    <w:rsid w:val="00D65B23"/>
    <w:rsid w:val="00D65D9C"/>
    <w:rsid w:val="00D6621A"/>
    <w:rsid w:val="00D663BA"/>
    <w:rsid w:val="00D66649"/>
    <w:rsid w:val="00D6697C"/>
    <w:rsid w:val="00D66C71"/>
    <w:rsid w:val="00D66CB6"/>
    <w:rsid w:val="00D670D1"/>
    <w:rsid w:val="00D672E1"/>
    <w:rsid w:val="00D6761D"/>
    <w:rsid w:val="00D67A29"/>
    <w:rsid w:val="00D67B6F"/>
    <w:rsid w:val="00D67C94"/>
    <w:rsid w:val="00D700E4"/>
    <w:rsid w:val="00D702D8"/>
    <w:rsid w:val="00D70684"/>
    <w:rsid w:val="00D70713"/>
    <w:rsid w:val="00D70865"/>
    <w:rsid w:val="00D7087A"/>
    <w:rsid w:val="00D70AA3"/>
    <w:rsid w:val="00D70B85"/>
    <w:rsid w:val="00D70D56"/>
    <w:rsid w:val="00D70DFB"/>
    <w:rsid w:val="00D70E1B"/>
    <w:rsid w:val="00D70FD3"/>
    <w:rsid w:val="00D70FEF"/>
    <w:rsid w:val="00D71399"/>
    <w:rsid w:val="00D715CB"/>
    <w:rsid w:val="00D71719"/>
    <w:rsid w:val="00D718BC"/>
    <w:rsid w:val="00D71AD7"/>
    <w:rsid w:val="00D72418"/>
    <w:rsid w:val="00D724DC"/>
    <w:rsid w:val="00D72565"/>
    <w:rsid w:val="00D725ED"/>
    <w:rsid w:val="00D72618"/>
    <w:rsid w:val="00D72821"/>
    <w:rsid w:val="00D72A7F"/>
    <w:rsid w:val="00D72ACC"/>
    <w:rsid w:val="00D72DC1"/>
    <w:rsid w:val="00D73272"/>
    <w:rsid w:val="00D733F8"/>
    <w:rsid w:val="00D73483"/>
    <w:rsid w:val="00D7359E"/>
    <w:rsid w:val="00D73FB1"/>
    <w:rsid w:val="00D742D4"/>
    <w:rsid w:val="00D742F2"/>
    <w:rsid w:val="00D7439C"/>
    <w:rsid w:val="00D748AC"/>
    <w:rsid w:val="00D7491B"/>
    <w:rsid w:val="00D74923"/>
    <w:rsid w:val="00D74A80"/>
    <w:rsid w:val="00D74CD9"/>
    <w:rsid w:val="00D74CE4"/>
    <w:rsid w:val="00D74EE1"/>
    <w:rsid w:val="00D750B0"/>
    <w:rsid w:val="00D752AA"/>
    <w:rsid w:val="00D75689"/>
    <w:rsid w:val="00D75844"/>
    <w:rsid w:val="00D75900"/>
    <w:rsid w:val="00D75A75"/>
    <w:rsid w:val="00D75E62"/>
    <w:rsid w:val="00D761A2"/>
    <w:rsid w:val="00D76B2C"/>
    <w:rsid w:val="00D76C75"/>
    <w:rsid w:val="00D76D6B"/>
    <w:rsid w:val="00D76EBA"/>
    <w:rsid w:val="00D76EEA"/>
    <w:rsid w:val="00D7703A"/>
    <w:rsid w:val="00D770FE"/>
    <w:rsid w:val="00D775E6"/>
    <w:rsid w:val="00D77705"/>
    <w:rsid w:val="00D7793E"/>
    <w:rsid w:val="00D77EA4"/>
    <w:rsid w:val="00D80364"/>
    <w:rsid w:val="00D80439"/>
    <w:rsid w:val="00D8071A"/>
    <w:rsid w:val="00D809B0"/>
    <w:rsid w:val="00D80BB4"/>
    <w:rsid w:val="00D80E17"/>
    <w:rsid w:val="00D8115F"/>
    <w:rsid w:val="00D81DAC"/>
    <w:rsid w:val="00D81F27"/>
    <w:rsid w:val="00D81F88"/>
    <w:rsid w:val="00D8243C"/>
    <w:rsid w:val="00D824C8"/>
    <w:rsid w:val="00D825C9"/>
    <w:rsid w:val="00D82666"/>
    <w:rsid w:val="00D82B0E"/>
    <w:rsid w:val="00D830E0"/>
    <w:rsid w:val="00D8318E"/>
    <w:rsid w:val="00D83662"/>
    <w:rsid w:val="00D83679"/>
    <w:rsid w:val="00D837C8"/>
    <w:rsid w:val="00D83A68"/>
    <w:rsid w:val="00D83C18"/>
    <w:rsid w:val="00D83D9B"/>
    <w:rsid w:val="00D8428D"/>
    <w:rsid w:val="00D8433B"/>
    <w:rsid w:val="00D848A6"/>
    <w:rsid w:val="00D84AEE"/>
    <w:rsid w:val="00D84E6D"/>
    <w:rsid w:val="00D850FC"/>
    <w:rsid w:val="00D85217"/>
    <w:rsid w:val="00D856F9"/>
    <w:rsid w:val="00D85C46"/>
    <w:rsid w:val="00D861BF"/>
    <w:rsid w:val="00D8651C"/>
    <w:rsid w:val="00D86591"/>
    <w:rsid w:val="00D86780"/>
    <w:rsid w:val="00D867DE"/>
    <w:rsid w:val="00D86849"/>
    <w:rsid w:val="00D86943"/>
    <w:rsid w:val="00D86A1F"/>
    <w:rsid w:val="00D870B2"/>
    <w:rsid w:val="00D87368"/>
    <w:rsid w:val="00D8752C"/>
    <w:rsid w:val="00D87D52"/>
    <w:rsid w:val="00D87E36"/>
    <w:rsid w:val="00D87E80"/>
    <w:rsid w:val="00D9035F"/>
    <w:rsid w:val="00D90669"/>
    <w:rsid w:val="00D90798"/>
    <w:rsid w:val="00D90ADC"/>
    <w:rsid w:val="00D90DD1"/>
    <w:rsid w:val="00D9105E"/>
    <w:rsid w:val="00D9132C"/>
    <w:rsid w:val="00D914CA"/>
    <w:rsid w:val="00D91764"/>
    <w:rsid w:val="00D91B8E"/>
    <w:rsid w:val="00D91C91"/>
    <w:rsid w:val="00D92216"/>
    <w:rsid w:val="00D926E5"/>
    <w:rsid w:val="00D9270E"/>
    <w:rsid w:val="00D92A1D"/>
    <w:rsid w:val="00D92A9B"/>
    <w:rsid w:val="00D92B12"/>
    <w:rsid w:val="00D92D06"/>
    <w:rsid w:val="00D93004"/>
    <w:rsid w:val="00D93012"/>
    <w:rsid w:val="00D9333D"/>
    <w:rsid w:val="00D9354B"/>
    <w:rsid w:val="00D9386B"/>
    <w:rsid w:val="00D93EFB"/>
    <w:rsid w:val="00D9456E"/>
    <w:rsid w:val="00D94798"/>
    <w:rsid w:val="00D94C6A"/>
    <w:rsid w:val="00D94CFF"/>
    <w:rsid w:val="00D94FFF"/>
    <w:rsid w:val="00D95424"/>
    <w:rsid w:val="00D956DF"/>
    <w:rsid w:val="00D95A43"/>
    <w:rsid w:val="00D95BBD"/>
    <w:rsid w:val="00D95D44"/>
    <w:rsid w:val="00D95E8C"/>
    <w:rsid w:val="00D9602E"/>
    <w:rsid w:val="00D96E93"/>
    <w:rsid w:val="00D972AA"/>
    <w:rsid w:val="00D9770D"/>
    <w:rsid w:val="00D9787E"/>
    <w:rsid w:val="00DA042F"/>
    <w:rsid w:val="00DA098C"/>
    <w:rsid w:val="00DA0AA9"/>
    <w:rsid w:val="00DA0CC6"/>
    <w:rsid w:val="00DA0E65"/>
    <w:rsid w:val="00DA126B"/>
    <w:rsid w:val="00DA12BC"/>
    <w:rsid w:val="00DA169A"/>
    <w:rsid w:val="00DA1950"/>
    <w:rsid w:val="00DA19CA"/>
    <w:rsid w:val="00DA1CBC"/>
    <w:rsid w:val="00DA1DAC"/>
    <w:rsid w:val="00DA1E06"/>
    <w:rsid w:val="00DA1E56"/>
    <w:rsid w:val="00DA1E98"/>
    <w:rsid w:val="00DA1F08"/>
    <w:rsid w:val="00DA1F38"/>
    <w:rsid w:val="00DA1FC5"/>
    <w:rsid w:val="00DA1FD6"/>
    <w:rsid w:val="00DA1FF9"/>
    <w:rsid w:val="00DA22C1"/>
    <w:rsid w:val="00DA230F"/>
    <w:rsid w:val="00DA23BA"/>
    <w:rsid w:val="00DA2413"/>
    <w:rsid w:val="00DA24CA"/>
    <w:rsid w:val="00DA25A0"/>
    <w:rsid w:val="00DA2897"/>
    <w:rsid w:val="00DA28D7"/>
    <w:rsid w:val="00DA2950"/>
    <w:rsid w:val="00DA2CA9"/>
    <w:rsid w:val="00DA306F"/>
    <w:rsid w:val="00DA37B8"/>
    <w:rsid w:val="00DA3B81"/>
    <w:rsid w:val="00DA3C15"/>
    <w:rsid w:val="00DA3DB3"/>
    <w:rsid w:val="00DA4071"/>
    <w:rsid w:val="00DA445A"/>
    <w:rsid w:val="00DA4745"/>
    <w:rsid w:val="00DA4BC8"/>
    <w:rsid w:val="00DA4C1E"/>
    <w:rsid w:val="00DA4EC5"/>
    <w:rsid w:val="00DA558F"/>
    <w:rsid w:val="00DA5680"/>
    <w:rsid w:val="00DA569E"/>
    <w:rsid w:val="00DA573D"/>
    <w:rsid w:val="00DA5ED0"/>
    <w:rsid w:val="00DA5ED6"/>
    <w:rsid w:val="00DA5FDC"/>
    <w:rsid w:val="00DA6139"/>
    <w:rsid w:val="00DA61BF"/>
    <w:rsid w:val="00DA61F1"/>
    <w:rsid w:val="00DA62C5"/>
    <w:rsid w:val="00DA63E3"/>
    <w:rsid w:val="00DA6700"/>
    <w:rsid w:val="00DA6768"/>
    <w:rsid w:val="00DA681B"/>
    <w:rsid w:val="00DA6830"/>
    <w:rsid w:val="00DA69A5"/>
    <w:rsid w:val="00DA6B30"/>
    <w:rsid w:val="00DA6C75"/>
    <w:rsid w:val="00DA6CE9"/>
    <w:rsid w:val="00DA731F"/>
    <w:rsid w:val="00DA742B"/>
    <w:rsid w:val="00DA759E"/>
    <w:rsid w:val="00DA7C58"/>
    <w:rsid w:val="00DA7F54"/>
    <w:rsid w:val="00DB0359"/>
    <w:rsid w:val="00DB0576"/>
    <w:rsid w:val="00DB05DD"/>
    <w:rsid w:val="00DB07EE"/>
    <w:rsid w:val="00DB0853"/>
    <w:rsid w:val="00DB09E2"/>
    <w:rsid w:val="00DB0D20"/>
    <w:rsid w:val="00DB0E1C"/>
    <w:rsid w:val="00DB14CB"/>
    <w:rsid w:val="00DB17C5"/>
    <w:rsid w:val="00DB1C4C"/>
    <w:rsid w:val="00DB1D7B"/>
    <w:rsid w:val="00DB1DC3"/>
    <w:rsid w:val="00DB1FD7"/>
    <w:rsid w:val="00DB22C2"/>
    <w:rsid w:val="00DB24D1"/>
    <w:rsid w:val="00DB2BBD"/>
    <w:rsid w:val="00DB2F2D"/>
    <w:rsid w:val="00DB32EA"/>
    <w:rsid w:val="00DB33DD"/>
    <w:rsid w:val="00DB3618"/>
    <w:rsid w:val="00DB3D73"/>
    <w:rsid w:val="00DB3E19"/>
    <w:rsid w:val="00DB3E3A"/>
    <w:rsid w:val="00DB4BF2"/>
    <w:rsid w:val="00DB4DE1"/>
    <w:rsid w:val="00DB5141"/>
    <w:rsid w:val="00DB59E6"/>
    <w:rsid w:val="00DB5E4B"/>
    <w:rsid w:val="00DB61C0"/>
    <w:rsid w:val="00DB6D1F"/>
    <w:rsid w:val="00DB702C"/>
    <w:rsid w:val="00DB71A6"/>
    <w:rsid w:val="00DB7576"/>
    <w:rsid w:val="00DB78CB"/>
    <w:rsid w:val="00DB7B57"/>
    <w:rsid w:val="00DB7FA7"/>
    <w:rsid w:val="00DC007E"/>
    <w:rsid w:val="00DC00A4"/>
    <w:rsid w:val="00DC0369"/>
    <w:rsid w:val="00DC03D7"/>
    <w:rsid w:val="00DC0463"/>
    <w:rsid w:val="00DC07A3"/>
    <w:rsid w:val="00DC07EB"/>
    <w:rsid w:val="00DC0F53"/>
    <w:rsid w:val="00DC0F7B"/>
    <w:rsid w:val="00DC161D"/>
    <w:rsid w:val="00DC22FC"/>
    <w:rsid w:val="00DC2671"/>
    <w:rsid w:val="00DC2749"/>
    <w:rsid w:val="00DC284C"/>
    <w:rsid w:val="00DC2A18"/>
    <w:rsid w:val="00DC3021"/>
    <w:rsid w:val="00DC31E9"/>
    <w:rsid w:val="00DC335F"/>
    <w:rsid w:val="00DC3B86"/>
    <w:rsid w:val="00DC467B"/>
    <w:rsid w:val="00DC4D6E"/>
    <w:rsid w:val="00DC4EF3"/>
    <w:rsid w:val="00DC4F48"/>
    <w:rsid w:val="00DC4FBD"/>
    <w:rsid w:val="00DC54FA"/>
    <w:rsid w:val="00DC56E1"/>
    <w:rsid w:val="00DC5B21"/>
    <w:rsid w:val="00DC5B2F"/>
    <w:rsid w:val="00DC5BC2"/>
    <w:rsid w:val="00DC5BC3"/>
    <w:rsid w:val="00DC6502"/>
    <w:rsid w:val="00DC675F"/>
    <w:rsid w:val="00DC6977"/>
    <w:rsid w:val="00DC69C2"/>
    <w:rsid w:val="00DC6CE5"/>
    <w:rsid w:val="00DC6E76"/>
    <w:rsid w:val="00DC708C"/>
    <w:rsid w:val="00DC7327"/>
    <w:rsid w:val="00DC75EA"/>
    <w:rsid w:val="00DC7823"/>
    <w:rsid w:val="00DC78DC"/>
    <w:rsid w:val="00DC7D2B"/>
    <w:rsid w:val="00DC7DB8"/>
    <w:rsid w:val="00DD0518"/>
    <w:rsid w:val="00DD0BA3"/>
    <w:rsid w:val="00DD0BB1"/>
    <w:rsid w:val="00DD0BC4"/>
    <w:rsid w:val="00DD0C59"/>
    <w:rsid w:val="00DD0E08"/>
    <w:rsid w:val="00DD156A"/>
    <w:rsid w:val="00DD183C"/>
    <w:rsid w:val="00DD1A29"/>
    <w:rsid w:val="00DD1D80"/>
    <w:rsid w:val="00DD1F2C"/>
    <w:rsid w:val="00DD221E"/>
    <w:rsid w:val="00DD2B28"/>
    <w:rsid w:val="00DD2BB3"/>
    <w:rsid w:val="00DD2E5A"/>
    <w:rsid w:val="00DD357E"/>
    <w:rsid w:val="00DD3B01"/>
    <w:rsid w:val="00DD3D41"/>
    <w:rsid w:val="00DD3D75"/>
    <w:rsid w:val="00DD3E08"/>
    <w:rsid w:val="00DD49AA"/>
    <w:rsid w:val="00DD4E46"/>
    <w:rsid w:val="00DD4FCC"/>
    <w:rsid w:val="00DD5011"/>
    <w:rsid w:val="00DD5261"/>
    <w:rsid w:val="00DD5E44"/>
    <w:rsid w:val="00DD6092"/>
    <w:rsid w:val="00DD61D4"/>
    <w:rsid w:val="00DD627B"/>
    <w:rsid w:val="00DD647D"/>
    <w:rsid w:val="00DD724E"/>
    <w:rsid w:val="00DD7517"/>
    <w:rsid w:val="00DD766F"/>
    <w:rsid w:val="00DE01B3"/>
    <w:rsid w:val="00DE0764"/>
    <w:rsid w:val="00DE09E4"/>
    <w:rsid w:val="00DE0A23"/>
    <w:rsid w:val="00DE0D70"/>
    <w:rsid w:val="00DE10FA"/>
    <w:rsid w:val="00DE112C"/>
    <w:rsid w:val="00DE1885"/>
    <w:rsid w:val="00DE1999"/>
    <w:rsid w:val="00DE1A38"/>
    <w:rsid w:val="00DE1B5D"/>
    <w:rsid w:val="00DE1D55"/>
    <w:rsid w:val="00DE2979"/>
    <w:rsid w:val="00DE2C35"/>
    <w:rsid w:val="00DE2D94"/>
    <w:rsid w:val="00DE2EF2"/>
    <w:rsid w:val="00DE30A7"/>
    <w:rsid w:val="00DE30C4"/>
    <w:rsid w:val="00DE3520"/>
    <w:rsid w:val="00DE37D6"/>
    <w:rsid w:val="00DE3A31"/>
    <w:rsid w:val="00DE3D6B"/>
    <w:rsid w:val="00DE420B"/>
    <w:rsid w:val="00DE4292"/>
    <w:rsid w:val="00DE470D"/>
    <w:rsid w:val="00DE4A25"/>
    <w:rsid w:val="00DE4CB1"/>
    <w:rsid w:val="00DE514A"/>
    <w:rsid w:val="00DE53D4"/>
    <w:rsid w:val="00DE56C3"/>
    <w:rsid w:val="00DE5902"/>
    <w:rsid w:val="00DE5AD3"/>
    <w:rsid w:val="00DE61D1"/>
    <w:rsid w:val="00DE666B"/>
    <w:rsid w:val="00DE6972"/>
    <w:rsid w:val="00DE6F44"/>
    <w:rsid w:val="00DE762C"/>
    <w:rsid w:val="00DE7653"/>
    <w:rsid w:val="00DE76B4"/>
    <w:rsid w:val="00DE7AE2"/>
    <w:rsid w:val="00DE7DD0"/>
    <w:rsid w:val="00DF00E9"/>
    <w:rsid w:val="00DF0321"/>
    <w:rsid w:val="00DF0914"/>
    <w:rsid w:val="00DF0B2A"/>
    <w:rsid w:val="00DF1235"/>
    <w:rsid w:val="00DF133A"/>
    <w:rsid w:val="00DF159C"/>
    <w:rsid w:val="00DF163E"/>
    <w:rsid w:val="00DF1AF8"/>
    <w:rsid w:val="00DF1E20"/>
    <w:rsid w:val="00DF2245"/>
    <w:rsid w:val="00DF2D8B"/>
    <w:rsid w:val="00DF34EB"/>
    <w:rsid w:val="00DF360B"/>
    <w:rsid w:val="00DF3D33"/>
    <w:rsid w:val="00DF4F2E"/>
    <w:rsid w:val="00DF5310"/>
    <w:rsid w:val="00DF53FC"/>
    <w:rsid w:val="00DF5A3B"/>
    <w:rsid w:val="00DF623C"/>
    <w:rsid w:val="00DF62B2"/>
    <w:rsid w:val="00DF62BF"/>
    <w:rsid w:val="00DF63E4"/>
    <w:rsid w:val="00DF662F"/>
    <w:rsid w:val="00DF67D4"/>
    <w:rsid w:val="00DF6D1B"/>
    <w:rsid w:val="00DF731A"/>
    <w:rsid w:val="00E0031B"/>
    <w:rsid w:val="00E00480"/>
    <w:rsid w:val="00E00ACF"/>
    <w:rsid w:val="00E00C53"/>
    <w:rsid w:val="00E00F7F"/>
    <w:rsid w:val="00E00F82"/>
    <w:rsid w:val="00E0105B"/>
    <w:rsid w:val="00E01447"/>
    <w:rsid w:val="00E017DD"/>
    <w:rsid w:val="00E01948"/>
    <w:rsid w:val="00E01BD7"/>
    <w:rsid w:val="00E01DEF"/>
    <w:rsid w:val="00E01FF7"/>
    <w:rsid w:val="00E0207A"/>
    <w:rsid w:val="00E023C8"/>
    <w:rsid w:val="00E02569"/>
    <w:rsid w:val="00E02AF1"/>
    <w:rsid w:val="00E02CF7"/>
    <w:rsid w:val="00E02DD6"/>
    <w:rsid w:val="00E032F4"/>
    <w:rsid w:val="00E03845"/>
    <w:rsid w:val="00E039C2"/>
    <w:rsid w:val="00E03A97"/>
    <w:rsid w:val="00E03E54"/>
    <w:rsid w:val="00E0441F"/>
    <w:rsid w:val="00E04599"/>
    <w:rsid w:val="00E0459E"/>
    <w:rsid w:val="00E04AC5"/>
    <w:rsid w:val="00E04D32"/>
    <w:rsid w:val="00E051E1"/>
    <w:rsid w:val="00E0591F"/>
    <w:rsid w:val="00E05DBD"/>
    <w:rsid w:val="00E062EC"/>
    <w:rsid w:val="00E06424"/>
    <w:rsid w:val="00E06555"/>
    <w:rsid w:val="00E06572"/>
    <w:rsid w:val="00E0682F"/>
    <w:rsid w:val="00E069CB"/>
    <w:rsid w:val="00E06D7D"/>
    <w:rsid w:val="00E06EC5"/>
    <w:rsid w:val="00E071C1"/>
    <w:rsid w:val="00E07701"/>
    <w:rsid w:val="00E07C50"/>
    <w:rsid w:val="00E07E5C"/>
    <w:rsid w:val="00E100B9"/>
    <w:rsid w:val="00E1011D"/>
    <w:rsid w:val="00E10180"/>
    <w:rsid w:val="00E101CF"/>
    <w:rsid w:val="00E101D0"/>
    <w:rsid w:val="00E10409"/>
    <w:rsid w:val="00E1055B"/>
    <w:rsid w:val="00E10713"/>
    <w:rsid w:val="00E10C9B"/>
    <w:rsid w:val="00E10D8B"/>
    <w:rsid w:val="00E10F5D"/>
    <w:rsid w:val="00E10F9D"/>
    <w:rsid w:val="00E11299"/>
    <w:rsid w:val="00E112EA"/>
    <w:rsid w:val="00E115C9"/>
    <w:rsid w:val="00E1173E"/>
    <w:rsid w:val="00E11B14"/>
    <w:rsid w:val="00E11C4C"/>
    <w:rsid w:val="00E12162"/>
    <w:rsid w:val="00E122DF"/>
    <w:rsid w:val="00E12594"/>
    <w:rsid w:val="00E126C5"/>
    <w:rsid w:val="00E1277C"/>
    <w:rsid w:val="00E128F4"/>
    <w:rsid w:val="00E130AF"/>
    <w:rsid w:val="00E132A0"/>
    <w:rsid w:val="00E13400"/>
    <w:rsid w:val="00E13414"/>
    <w:rsid w:val="00E13B32"/>
    <w:rsid w:val="00E14404"/>
    <w:rsid w:val="00E1472A"/>
    <w:rsid w:val="00E148AB"/>
    <w:rsid w:val="00E14D77"/>
    <w:rsid w:val="00E1516B"/>
    <w:rsid w:val="00E1520D"/>
    <w:rsid w:val="00E1558B"/>
    <w:rsid w:val="00E15B59"/>
    <w:rsid w:val="00E15D34"/>
    <w:rsid w:val="00E166B4"/>
    <w:rsid w:val="00E16943"/>
    <w:rsid w:val="00E16CFD"/>
    <w:rsid w:val="00E17427"/>
    <w:rsid w:val="00E177B7"/>
    <w:rsid w:val="00E1793E"/>
    <w:rsid w:val="00E17EB8"/>
    <w:rsid w:val="00E17F09"/>
    <w:rsid w:val="00E17F35"/>
    <w:rsid w:val="00E17F74"/>
    <w:rsid w:val="00E203A2"/>
    <w:rsid w:val="00E20620"/>
    <w:rsid w:val="00E20628"/>
    <w:rsid w:val="00E20753"/>
    <w:rsid w:val="00E20929"/>
    <w:rsid w:val="00E212DD"/>
    <w:rsid w:val="00E21637"/>
    <w:rsid w:val="00E21A7A"/>
    <w:rsid w:val="00E21C4F"/>
    <w:rsid w:val="00E21D74"/>
    <w:rsid w:val="00E2202A"/>
    <w:rsid w:val="00E22316"/>
    <w:rsid w:val="00E2235E"/>
    <w:rsid w:val="00E229A4"/>
    <w:rsid w:val="00E22E35"/>
    <w:rsid w:val="00E22EF6"/>
    <w:rsid w:val="00E236A7"/>
    <w:rsid w:val="00E2370D"/>
    <w:rsid w:val="00E237DA"/>
    <w:rsid w:val="00E2381D"/>
    <w:rsid w:val="00E23B80"/>
    <w:rsid w:val="00E24539"/>
    <w:rsid w:val="00E247EE"/>
    <w:rsid w:val="00E24CE9"/>
    <w:rsid w:val="00E24DC1"/>
    <w:rsid w:val="00E25171"/>
    <w:rsid w:val="00E257DA"/>
    <w:rsid w:val="00E25F75"/>
    <w:rsid w:val="00E2635E"/>
    <w:rsid w:val="00E2773E"/>
    <w:rsid w:val="00E27ADF"/>
    <w:rsid w:val="00E27B4A"/>
    <w:rsid w:val="00E27C8B"/>
    <w:rsid w:val="00E27F56"/>
    <w:rsid w:val="00E3027E"/>
    <w:rsid w:val="00E30951"/>
    <w:rsid w:val="00E309A5"/>
    <w:rsid w:val="00E310B6"/>
    <w:rsid w:val="00E31705"/>
    <w:rsid w:val="00E3184B"/>
    <w:rsid w:val="00E31A8A"/>
    <w:rsid w:val="00E31B3F"/>
    <w:rsid w:val="00E32041"/>
    <w:rsid w:val="00E326D2"/>
    <w:rsid w:val="00E329B9"/>
    <w:rsid w:val="00E32C51"/>
    <w:rsid w:val="00E32CAC"/>
    <w:rsid w:val="00E32F00"/>
    <w:rsid w:val="00E335B9"/>
    <w:rsid w:val="00E338FE"/>
    <w:rsid w:val="00E33C2D"/>
    <w:rsid w:val="00E33D4E"/>
    <w:rsid w:val="00E33D5F"/>
    <w:rsid w:val="00E33F58"/>
    <w:rsid w:val="00E34212"/>
    <w:rsid w:val="00E34350"/>
    <w:rsid w:val="00E345D7"/>
    <w:rsid w:val="00E3477B"/>
    <w:rsid w:val="00E34973"/>
    <w:rsid w:val="00E34BA7"/>
    <w:rsid w:val="00E34EE3"/>
    <w:rsid w:val="00E35451"/>
    <w:rsid w:val="00E35966"/>
    <w:rsid w:val="00E35A33"/>
    <w:rsid w:val="00E35DE5"/>
    <w:rsid w:val="00E367FE"/>
    <w:rsid w:val="00E36B5F"/>
    <w:rsid w:val="00E36E7A"/>
    <w:rsid w:val="00E37160"/>
    <w:rsid w:val="00E3723F"/>
    <w:rsid w:val="00E37284"/>
    <w:rsid w:val="00E373EC"/>
    <w:rsid w:val="00E37A73"/>
    <w:rsid w:val="00E37B65"/>
    <w:rsid w:val="00E37D96"/>
    <w:rsid w:val="00E40B5E"/>
    <w:rsid w:val="00E4103D"/>
    <w:rsid w:val="00E4156E"/>
    <w:rsid w:val="00E41A79"/>
    <w:rsid w:val="00E41D0E"/>
    <w:rsid w:val="00E422D8"/>
    <w:rsid w:val="00E4264C"/>
    <w:rsid w:val="00E426F2"/>
    <w:rsid w:val="00E42A7D"/>
    <w:rsid w:val="00E43467"/>
    <w:rsid w:val="00E43597"/>
    <w:rsid w:val="00E43B0D"/>
    <w:rsid w:val="00E43C1F"/>
    <w:rsid w:val="00E43C9A"/>
    <w:rsid w:val="00E43D6A"/>
    <w:rsid w:val="00E43FC0"/>
    <w:rsid w:val="00E44105"/>
    <w:rsid w:val="00E441C8"/>
    <w:rsid w:val="00E445D4"/>
    <w:rsid w:val="00E44635"/>
    <w:rsid w:val="00E447AB"/>
    <w:rsid w:val="00E44853"/>
    <w:rsid w:val="00E44859"/>
    <w:rsid w:val="00E44A73"/>
    <w:rsid w:val="00E44F97"/>
    <w:rsid w:val="00E4518E"/>
    <w:rsid w:val="00E45455"/>
    <w:rsid w:val="00E4570B"/>
    <w:rsid w:val="00E45B96"/>
    <w:rsid w:val="00E45C11"/>
    <w:rsid w:val="00E45CCA"/>
    <w:rsid w:val="00E45EEC"/>
    <w:rsid w:val="00E46194"/>
    <w:rsid w:val="00E4652E"/>
    <w:rsid w:val="00E466AF"/>
    <w:rsid w:val="00E46C16"/>
    <w:rsid w:val="00E46F0D"/>
    <w:rsid w:val="00E4726A"/>
    <w:rsid w:val="00E47851"/>
    <w:rsid w:val="00E47BBE"/>
    <w:rsid w:val="00E47C81"/>
    <w:rsid w:val="00E47FD9"/>
    <w:rsid w:val="00E47FE4"/>
    <w:rsid w:val="00E501FB"/>
    <w:rsid w:val="00E503C2"/>
    <w:rsid w:val="00E504E7"/>
    <w:rsid w:val="00E5070F"/>
    <w:rsid w:val="00E50C96"/>
    <w:rsid w:val="00E51685"/>
    <w:rsid w:val="00E51BE7"/>
    <w:rsid w:val="00E51E1D"/>
    <w:rsid w:val="00E522FE"/>
    <w:rsid w:val="00E52517"/>
    <w:rsid w:val="00E5356B"/>
    <w:rsid w:val="00E53850"/>
    <w:rsid w:val="00E53A41"/>
    <w:rsid w:val="00E53D0E"/>
    <w:rsid w:val="00E54242"/>
    <w:rsid w:val="00E5439B"/>
    <w:rsid w:val="00E54925"/>
    <w:rsid w:val="00E54B5A"/>
    <w:rsid w:val="00E54F9B"/>
    <w:rsid w:val="00E54F9C"/>
    <w:rsid w:val="00E5539E"/>
    <w:rsid w:val="00E5564E"/>
    <w:rsid w:val="00E55828"/>
    <w:rsid w:val="00E5584A"/>
    <w:rsid w:val="00E55A0B"/>
    <w:rsid w:val="00E55CC5"/>
    <w:rsid w:val="00E55CDA"/>
    <w:rsid w:val="00E55FAF"/>
    <w:rsid w:val="00E563DF"/>
    <w:rsid w:val="00E5676D"/>
    <w:rsid w:val="00E56C43"/>
    <w:rsid w:val="00E56CF4"/>
    <w:rsid w:val="00E56E0A"/>
    <w:rsid w:val="00E56E8E"/>
    <w:rsid w:val="00E57806"/>
    <w:rsid w:val="00E57C55"/>
    <w:rsid w:val="00E57DE2"/>
    <w:rsid w:val="00E60330"/>
    <w:rsid w:val="00E6035D"/>
    <w:rsid w:val="00E60724"/>
    <w:rsid w:val="00E60746"/>
    <w:rsid w:val="00E607DF"/>
    <w:rsid w:val="00E609DB"/>
    <w:rsid w:val="00E60AEE"/>
    <w:rsid w:val="00E60B09"/>
    <w:rsid w:val="00E60E38"/>
    <w:rsid w:val="00E60E84"/>
    <w:rsid w:val="00E60F12"/>
    <w:rsid w:val="00E6139F"/>
    <w:rsid w:val="00E615CE"/>
    <w:rsid w:val="00E618E5"/>
    <w:rsid w:val="00E61967"/>
    <w:rsid w:val="00E61B3D"/>
    <w:rsid w:val="00E61B5F"/>
    <w:rsid w:val="00E623FD"/>
    <w:rsid w:val="00E626DF"/>
    <w:rsid w:val="00E62BD5"/>
    <w:rsid w:val="00E63185"/>
    <w:rsid w:val="00E632FE"/>
    <w:rsid w:val="00E6381A"/>
    <w:rsid w:val="00E63937"/>
    <w:rsid w:val="00E63D37"/>
    <w:rsid w:val="00E63E4B"/>
    <w:rsid w:val="00E63FB9"/>
    <w:rsid w:val="00E64493"/>
    <w:rsid w:val="00E645DB"/>
    <w:rsid w:val="00E64E84"/>
    <w:rsid w:val="00E64F4B"/>
    <w:rsid w:val="00E6508B"/>
    <w:rsid w:val="00E65550"/>
    <w:rsid w:val="00E656DB"/>
    <w:rsid w:val="00E65819"/>
    <w:rsid w:val="00E6593C"/>
    <w:rsid w:val="00E65DCF"/>
    <w:rsid w:val="00E65ED7"/>
    <w:rsid w:val="00E660EC"/>
    <w:rsid w:val="00E66385"/>
    <w:rsid w:val="00E6650E"/>
    <w:rsid w:val="00E66705"/>
    <w:rsid w:val="00E66B66"/>
    <w:rsid w:val="00E66D5D"/>
    <w:rsid w:val="00E66DDA"/>
    <w:rsid w:val="00E66DDE"/>
    <w:rsid w:val="00E67085"/>
    <w:rsid w:val="00E6735D"/>
    <w:rsid w:val="00E67436"/>
    <w:rsid w:val="00E67600"/>
    <w:rsid w:val="00E67D63"/>
    <w:rsid w:val="00E700CC"/>
    <w:rsid w:val="00E702B4"/>
    <w:rsid w:val="00E703E1"/>
    <w:rsid w:val="00E706CE"/>
    <w:rsid w:val="00E70E37"/>
    <w:rsid w:val="00E70EE5"/>
    <w:rsid w:val="00E71489"/>
    <w:rsid w:val="00E7176D"/>
    <w:rsid w:val="00E71824"/>
    <w:rsid w:val="00E71A19"/>
    <w:rsid w:val="00E71AF6"/>
    <w:rsid w:val="00E71B3A"/>
    <w:rsid w:val="00E71BC2"/>
    <w:rsid w:val="00E721A5"/>
    <w:rsid w:val="00E726FB"/>
    <w:rsid w:val="00E72A34"/>
    <w:rsid w:val="00E72D01"/>
    <w:rsid w:val="00E7301F"/>
    <w:rsid w:val="00E73038"/>
    <w:rsid w:val="00E7314D"/>
    <w:rsid w:val="00E73D80"/>
    <w:rsid w:val="00E73E4C"/>
    <w:rsid w:val="00E74586"/>
    <w:rsid w:val="00E74952"/>
    <w:rsid w:val="00E74997"/>
    <w:rsid w:val="00E74E08"/>
    <w:rsid w:val="00E75054"/>
    <w:rsid w:val="00E75336"/>
    <w:rsid w:val="00E754DD"/>
    <w:rsid w:val="00E75ABF"/>
    <w:rsid w:val="00E75B5A"/>
    <w:rsid w:val="00E75DBC"/>
    <w:rsid w:val="00E75EE8"/>
    <w:rsid w:val="00E76198"/>
    <w:rsid w:val="00E76548"/>
    <w:rsid w:val="00E7666F"/>
    <w:rsid w:val="00E76E26"/>
    <w:rsid w:val="00E76FFA"/>
    <w:rsid w:val="00E77391"/>
    <w:rsid w:val="00E773D6"/>
    <w:rsid w:val="00E77C58"/>
    <w:rsid w:val="00E77CFC"/>
    <w:rsid w:val="00E77E1C"/>
    <w:rsid w:val="00E77FBD"/>
    <w:rsid w:val="00E77FC5"/>
    <w:rsid w:val="00E8025A"/>
    <w:rsid w:val="00E803C8"/>
    <w:rsid w:val="00E80522"/>
    <w:rsid w:val="00E80B26"/>
    <w:rsid w:val="00E81613"/>
    <w:rsid w:val="00E81AC8"/>
    <w:rsid w:val="00E8205C"/>
    <w:rsid w:val="00E82375"/>
    <w:rsid w:val="00E825E9"/>
    <w:rsid w:val="00E82B2E"/>
    <w:rsid w:val="00E82C13"/>
    <w:rsid w:val="00E82E67"/>
    <w:rsid w:val="00E831CD"/>
    <w:rsid w:val="00E8332D"/>
    <w:rsid w:val="00E836A4"/>
    <w:rsid w:val="00E83784"/>
    <w:rsid w:val="00E8384B"/>
    <w:rsid w:val="00E83B4E"/>
    <w:rsid w:val="00E83C16"/>
    <w:rsid w:val="00E841D7"/>
    <w:rsid w:val="00E8478C"/>
    <w:rsid w:val="00E84873"/>
    <w:rsid w:val="00E84933"/>
    <w:rsid w:val="00E849C6"/>
    <w:rsid w:val="00E85001"/>
    <w:rsid w:val="00E850FE"/>
    <w:rsid w:val="00E854C3"/>
    <w:rsid w:val="00E85BBC"/>
    <w:rsid w:val="00E86053"/>
    <w:rsid w:val="00E86251"/>
    <w:rsid w:val="00E862C3"/>
    <w:rsid w:val="00E8656B"/>
    <w:rsid w:val="00E865E1"/>
    <w:rsid w:val="00E86927"/>
    <w:rsid w:val="00E86B19"/>
    <w:rsid w:val="00E86F81"/>
    <w:rsid w:val="00E8701C"/>
    <w:rsid w:val="00E874A0"/>
    <w:rsid w:val="00E87A0C"/>
    <w:rsid w:val="00E87C1B"/>
    <w:rsid w:val="00E87CFC"/>
    <w:rsid w:val="00E87DDD"/>
    <w:rsid w:val="00E87F5C"/>
    <w:rsid w:val="00E900CB"/>
    <w:rsid w:val="00E9019F"/>
    <w:rsid w:val="00E901C5"/>
    <w:rsid w:val="00E905BA"/>
    <w:rsid w:val="00E906ED"/>
    <w:rsid w:val="00E909DB"/>
    <w:rsid w:val="00E90A30"/>
    <w:rsid w:val="00E90A34"/>
    <w:rsid w:val="00E914AB"/>
    <w:rsid w:val="00E9172A"/>
    <w:rsid w:val="00E91766"/>
    <w:rsid w:val="00E91B88"/>
    <w:rsid w:val="00E91BA3"/>
    <w:rsid w:val="00E91DF9"/>
    <w:rsid w:val="00E91F49"/>
    <w:rsid w:val="00E92212"/>
    <w:rsid w:val="00E92604"/>
    <w:rsid w:val="00E92642"/>
    <w:rsid w:val="00E92B32"/>
    <w:rsid w:val="00E93BFC"/>
    <w:rsid w:val="00E94126"/>
    <w:rsid w:val="00E94428"/>
    <w:rsid w:val="00E94BC2"/>
    <w:rsid w:val="00E953C1"/>
    <w:rsid w:val="00E95401"/>
    <w:rsid w:val="00E954F5"/>
    <w:rsid w:val="00E95A74"/>
    <w:rsid w:val="00E96274"/>
    <w:rsid w:val="00E9651A"/>
    <w:rsid w:val="00E967D5"/>
    <w:rsid w:val="00E96900"/>
    <w:rsid w:val="00E96D9C"/>
    <w:rsid w:val="00E96FA0"/>
    <w:rsid w:val="00E97184"/>
    <w:rsid w:val="00E97B75"/>
    <w:rsid w:val="00EA0735"/>
    <w:rsid w:val="00EA0D52"/>
    <w:rsid w:val="00EA1141"/>
    <w:rsid w:val="00EA11F0"/>
    <w:rsid w:val="00EA137B"/>
    <w:rsid w:val="00EA1583"/>
    <w:rsid w:val="00EA16D5"/>
    <w:rsid w:val="00EA1B08"/>
    <w:rsid w:val="00EA2387"/>
    <w:rsid w:val="00EA271F"/>
    <w:rsid w:val="00EA293A"/>
    <w:rsid w:val="00EA2B54"/>
    <w:rsid w:val="00EA2D0A"/>
    <w:rsid w:val="00EA2DEE"/>
    <w:rsid w:val="00EA3200"/>
    <w:rsid w:val="00EA366D"/>
    <w:rsid w:val="00EA3B61"/>
    <w:rsid w:val="00EA4029"/>
    <w:rsid w:val="00EA4294"/>
    <w:rsid w:val="00EA43A8"/>
    <w:rsid w:val="00EA4D64"/>
    <w:rsid w:val="00EA4E46"/>
    <w:rsid w:val="00EA4FD2"/>
    <w:rsid w:val="00EA521D"/>
    <w:rsid w:val="00EA5AC4"/>
    <w:rsid w:val="00EA5E52"/>
    <w:rsid w:val="00EA6030"/>
    <w:rsid w:val="00EA65B7"/>
    <w:rsid w:val="00EA6C1C"/>
    <w:rsid w:val="00EA6FA7"/>
    <w:rsid w:val="00EA7113"/>
    <w:rsid w:val="00EA7220"/>
    <w:rsid w:val="00EA7375"/>
    <w:rsid w:val="00EA74AD"/>
    <w:rsid w:val="00EA7741"/>
    <w:rsid w:val="00EA7FAD"/>
    <w:rsid w:val="00EA7FB0"/>
    <w:rsid w:val="00EB0718"/>
    <w:rsid w:val="00EB076A"/>
    <w:rsid w:val="00EB0B19"/>
    <w:rsid w:val="00EB0B3B"/>
    <w:rsid w:val="00EB0C07"/>
    <w:rsid w:val="00EB1329"/>
    <w:rsid w:val="00EB14E1"/>
    <w:rsid w:val="00EB1AC6"/>
    <w:rsid w:val="00EB1BB4"/>
    <w:rsid w:val="00EB1BE5"/>
    <w:rsid w:val="00EB1D9C"/>
    <w:rsid w:val="00EB1EAB"/>
    <w:rsid w:val="00EB2569"/>
    <w:rsid w:val="00EB2DA4"/>
    <w:rsid w:val="00EB2DCD"/>
    <w:rsid w:val="00EB31C3"/>
    <w:rsid w:val="00EB352C"/>
    <w:rsid w:val="00EB378D"/>
    <w:rsid w:val="00EB38DF"/>
    <w:rsid w:val="00EB4593"/>
    <w:rsid w:val="00EB45DA"/>
    <w:rsid w:val="00EB466A"/>
    <w:rsid w:val="00EB4CF8"/>
    <w:rsid w:val="00EB500A"/>
    <w:rsid w:val="00EB512F"/>
    <w:rsid w:val="00EB51CF"/>
    <w:rsid w:val="00EB53FD"/>
    <w:rsid w:val="00EB5493"/>
    <w:rsid w:val="00EB55DF"/>
    <w:rsid w:val="00EB5AF9"/>
    <w:rsid w:val="00EB5F70"/>
    <w:rsid w:val="00EB6888"/>
    <w:rsid w:val="00EB68D8"/>
    <w:rsid w:val="00EB6C61"/>
    <w:rsid w:val="00EB70EE"/>
    <w:rsid w:val="00EB7426"/>
    <w:rsid w:val="00EB78CD"/>
    <w:rsid w:val="00EB7C51"/>
    <w:rsid w:val="00EB7D76"/>
    <w:rsid w:val="00EB7E15"/>
    <w:rsid w:val="00EB7EAB"/>
    <w:rsid w:val="00EC00D8"/>
    <w:rsid w:val="00EC00E5"/>
    <w:rsid w:val="00EC0348"/>
    <w:rsid w:val="00EC0387"/>
    <w:rsid w:val="00EC0454"/>
    <w:rsid w:val="00EC04B3"/>
    <w:rsid w:val="00EC075A"/>
    <w:rsid w:val="00EC0932"/>
    <w:rsid w:val="00EC09C0"/>
    <w:rsid w:val="00EC0F14"/>
    <w:rsid w:val="00EC1090"/>
    <w:rsid w:val="00EC1292"/>
    <w:rsid w:val="00EC16C4"/>
    <w:rsid w:val="00EC190C"/>
    <w:rsid w:val="00EC1D30"/>
    <w:rsid w:val="00EC2180"/>
    <w:rsid w:val="00EC21F1"/>
    <w:rsid w:val="00EC22C3"/>
    <w:rsid w:val="00EC2305"/>
    <w:rsid w:val="00EC2663"/>
    <w:rsid w:val="00EC2D26"/>
    <w:rsid w:val="00EC34F0"/>
    <w:rsid w:val="00EC3BAB"/>
    <w:rsid w:val="00EC3FE3"/>
    <w:rsid w:val="00EC443A"/>
    <w:rsid w:val="00EC4691"/>
    <w:rsid w:val="00EC4768"/>
    <w:rsid w:val="00EC4907"/>
    <w:rsid w:val="00EC4DB8"/>
    <w:rsid w:val="00EC4E4B"/>
    <w:rsid w:val="00EC546F"/>
    <w:rsid w:val="00EC55F5"/>
    <w:rsid w:val="00EC587B"/>
    <w:rsid w:val="00EC58A1"/>
    <w:rsid w:val="00EC5990"/>
    <w:rsid w:val="00EC5B05"/>
    <w:rsid w:val="00EC5D23"/>
    <w:rsid w:val="00EC5FFA"/>
    <w:rsid w:val="00EC6116"/>
    <w:rsid w:val="00EC61E9"/>
    <w:rsid w:val="00EC631E"/>
    <w:rsid w:val="00EC632C"/>
    <w:rsid w:val="00EC6395"/>
    <w:rsid w:val="00EC6E05"/>
    <w:rsid w:val="00EC6F2A"/>
    <w:rsid w:val="00EC70A8"/>
    <w:rsid w:val="00EC7177"/>
    <w:rsid w:val="00EC71C9"/>
    <w:rsid w:val="00EC71D1"/>
    <w:rsid w:val="00EC72A8"/>
    <w:rsid w:val="00EC7867"/>
    <w:rsid w:val="00EC78CC"/>
    <w:rsid w:val="00ED00D8"/>
    <w:rsid w:val="00ED00DD"/>
    <w:rsid w:val="00ED0253"/>
    <w:rsid w:val="00ED0315"/>
    <w:rsid w:val="00ED047E"/>
    <w:rsid w:val="00ED06EB"/>
    <w:rsid w:val="00ED070F"/>
    <w:rsid w:val="00ED0DDB"/>
    <w:rsid w:val="00ED0E8F"/>
    <w:rsid w:val="00ED1557"/>
    <w:rsid w:val="00ED156C"/>
    <w:rsid w:val="00ED16A9"/>
    <w:rsid w:val="00ED1790"/>
    <w:rsid w:val="00ED18A8"/>
    <w:rsid w:val="00ED1EF6"/>
    <w:rsid w:val="00ED2027"/>
    <w:rsid w:val="00ED2777"/>
    <w:rsid w:val="00ED2861"/>
    <w:rsid w:val="00ED2894"/>
    <w:rsid w:val="00ED2916"/>
    <w:rsid w:val="00ED3187"/>
    <w:rsid w:val="00ED36A8"/>
    <w:rsid w:val="00ED39A1"/>
    <w:rsid w:val="00ED3D8C"/>
    <w:rsid w:val="00ED3F19"/>
    <w:rsid w:val="00ED4092"/>
    <w:rsid w:val="00ED43F9"/>
    <w:rsid w:val="00ED4558"/>
    <w:rsid w:val="00ED4652"/>
    <w:rsid w:val="00ED481C"/>
    <w:rsid w:val="00ED498C"/>
    <w:rsid w:val="00ED4A4D"/>
    <w:rsid w:val="00ED4B2E"/>
    <w:rsid w:val="00ED526E"/>
    <w:rsid w:val="00ED58B7"/>
    <w:rsid w:val="00ED5ED5"/>
    <w:rsid w:val="00ED5F6F"/>
    <w:rsid w:val="00ED601A"/>
    <w:rsid w:val="00ED6304"/>
    <w:rsid w:val="00ED6BCB"/>
    <w:rsid w:val="00ED6C6C"/>
    <w:rsid w:val="00ED6CFE"/>
    <w:rsid w:val="00ED70D7"/>
    <w:rsid w:val="00ED7297"/>
    <w:rsid w:val="00ED7390"/>
    <w:rsid w:val="00ED77FE"/>
    <w:rsid w:val="00ED7BA1"/>
    <w:rsid w:val="00ED7D23"/>
    <w:rsid w:val="00EE01A7"/>
    <w:rsid w:val="00EE022E"/>
    <w:rsid w:val="00EE0575"/>
    <w:rsid w:val="00EE065D"/>
    <w:rsid w:val="00EE0856"/>
    <w:rsid w:val="00EE11B1"/>
    <w:rsid w:val="00EE15F7"/>
    <w:rsid w:val="00EE16C1"/>
    <w:rsid w:val="00EE1863"/>
    <w:rsid w:val="00EE1F83"/>
    <w:rsid w:val="00EE1FA0"/>
    <w:rsid w:val="00EE232D"/>
    <w:rsid w:val="00EE2683"/>
    <w:rsid w:val="00EE28A4"/>
    <w:rsid w:val="00EE294B"/>
    <w:rsid w:val="00EE2D6B"/>
    <w:rsid w:val="00EE3129"/>
    <w:rsid w:val="00EE3356"/>
    <w:rsid w:val="00EE3659"/>
    <w:rsid w:val="00EE3670"/>
    <w:rsid w:val="00EE3E06"/>
    <w:rsid w:val="00EE4272"/>
    <w:rsid w:val="00EE44FF"/>
    <w:rsid w:val="00EE4CDD"/>
    <w:rsid w:val="00EE51F2"/>
    <w:rsid w:val="00EE5573"/>
    <w:rsid w:val="00EE566E"/>
    <w:rsid w:val="00EE5960"/>
    <w:rsid w:val="00EE59C6"/>
    <w:rsid w:val="00EE5CAA"/>
    <w:rsid w:val="00EE61C4"/>
    <w:rsid w:val="00EE6436"/>
    <w:rsid w:val="00EE684F"/>
    <w:rsid w:val="00EE6B3D"/>
    <w:rsid w:val="00EE6F98"/>
    <w:rsid w:val="00EE72CC"/>
    <w:rsid w:val="00EE739F"/>
    <w:rsid w:val="00EE7475"/>
    <w:rsid w:val="00EE7719"/>
    <w:rsid w:val="00EE7AFA"/>
    <w:rsid w:val="00EE7CDE"/>
    <w:rsid w:val="00EE7F98"/>
    <w:rsid w:val="00EF0127"/>
    <w:rsid w:val="00EF05C0"/>
    <w:rsid w:val="00EF0768"/>
    <w:rsid w:val="00EF0823"/>
    <w:rsid w:val="00EF0911"/>
    <w:rsid w:val="00EF0ACA"/>
    <w:rsid w:val="00EF0B15"/>
    <w:rsid w:val="00EF0B7A"/>
    <w:rsid w:val="00EF0BFA"/>
    <w:rsid w:val="00EF0CD8"/>
    <w:rsid w:val="00EF14A5"/>
    <w:rsid w:val="00EF14DE"/>
    <w:rsid w:val="00EF160C"/>
    <w:rsid w:val="00EF1900"/>
    <w:rsid w:val="00EF1A7A"/>
    <w:rsid w:val="00EF1C5E"/>
    <w:rsid w:val="00EF1CBA"/>
    <w:rsid w:val="00EF1E20"/>
    <w:rsid w:val="00EF1EF3"/>
    <w:rsid w:val="00EF1F28"/>
    <w:rsid w:val="00EF1FEF"/>
    <w:rsid w:val="00EF2544"/>
    <w:rsid w:val="00EF26A7"/>
    <w:rsid w:val="00EF2A8C"/>
    <w:rsid w:val="00EF2C64"/>
    <w:rsid w:val="00EF3245"/>
    <w:rsid w:val="00EF329E"/>
    <w:rsid w:val="00EF3B31"/>
    <w:rsid w:val="00EF3E2A"/>
    <w:rsid w:val="00EF3EE0"/>
    <w:rsid w:val="00EF40B9"/>
    <w:rsid w:val="00EF49AF"/>
    <w:rsid w:val="00EF4D91"/>
    <w:rsid w:val="00EF4F04"/>
    <w:rsid w:val="00EF5BE1"/>
    <w:rsid w:val="00EF5BEF"/>
    <w:rsid w:val="00EF5E9C"/>
    <w:rsid w:val="00EF607B"/>
    <w:rsid w:val="00EF6211"/>
    <w:rsid w:val="00EF667A"/>
    <w:rsid w:val="00EF6757"/>
    <w:rsid w:val="00EF684E"/>
    <w:rsid w:val="00EF6A57"/>
    <w:rsid w:val="00EF6B5B"/>
    <w:rsid w:val="00EF701E"/>
    <w:rsid w:val="00EF704E"/>
    <w:rsid w:val="00EF73B4"/>
    <w:rsid w:val="00EF7476"/>
    <w:rsid w:val="00F006EB"/>
    <w:rsid w:val="00F00735"/>
    <w:rsid w:val="00F008C8"/>
    <w:rsid w:val="00F00C0C"/>
    <w:rsid w:val="00F01311"/>
    <w:rsid w:val="00F015F7"/>
    <w:rsid w:val="00F01709"/>
    <w:rsid w:val="00F01886"/>
    <w:rsid w:val="00F01983"/>
    <w:rsid w:val="00F01C7F"/>
    <w:rsid w:val="00F01E8E"/>
    <w:rsid w:val="00F01F3D"/>
    <w:rsid w:val="00F01FFD"/>
    <w:rsid w:val="00F020C8"/>
    <w:rsid w:val="00F0215B"/>
    <w:rsid w:val="00F02894"/>
    <w:rsid w:val="00F02A1D"/>
    <w:rsid w:val="00F02CE5"/>
    <w:rsid w:val="00F03095"/>
    <w:rsid w:val="00F030E8"/>
    <w:rsid w:val="00F03274"/>
    <w:rsid w:val="00F032AE"/>
    <w:rsid w:val="00F034A6"/>
    <w:rsid w:val="00F035A0"/>
    <w:rsid w:val="00F040D4"/>
    <w:rsid w:val="00F04628"/>
    <w:rsid w:val="00F04707"/>
    <w:rsid w:val="00F0484F"/>
    <w:rsid w:val="00F04CFF"/>
    <w:rsid w:val="00F051D7"/>
    <w:rsid w:val="00F05411"/>
    <w:rsid w:val="00F05966"/>
    <w:rsid w:val="00F05A06"/>
    <w:rsid w:val="00F05D0A"/>
    <w:rsid w:val="00F05D5D"/>
    <w:rsid w:val="00F0631A"/>
    <w:rsid w:val="00F066A3"/>
    <w:rsid w:val="00F06A1F"/>
    <w:rsid w:val="00F06ACA"/>
    <w:rsid w:val="00F06D09"/>
    <w:rsid w:val="00F06E95"/>
    <w:rsid w:val="00F06EDC"/>
    <w:rsid w:val="00F072BF"/>
    <w:rsid w:val="00F07AD9"/>
    <w:rsid w:val="00F102A8"/>
    <w:rsid w:val="00F108AA"/>
    <w:rsid w:val="00F112A3"/>
    <w:rsid w:val="00F11367"/>
    <w:rsid w:val="00F113BC"/>
    <w:rsid w:val="00F11E0A"/>
    <w:rsid w:val="00F120E8"/>
    <w:rsid w:val="00F121F7"/>
    <w:rsid w:val="00F1231D"/>
    <w:rsid w:val="00F12326"/>
    <w:rsid w:val="00F12A17"/>
    <w:rsid w:val="00F12B92"/>
    <w:rsid w:val="00F13597"/>
    <w:rsid w:val="00F13665"/>
    <w:rsid w:val="00F13788"/>
    <w:rsid w:val="00F13984"/>
    <w:rsid w:val="00F14252"/>
    <w:rsid w:val="00F14526"/>
    <w:rsid w:val="00F145C2"/>
    <w:rsid w:val="00F14B16"/>
    <w:rsid w:val="00F1578D"/>
    <w:rsid w:val="00F159FC"/>
    <w:rsid w:val="00F160E6"/>
    <w:rsid w:val="00F16C39"/>
    <w:rsid w:val="00F1702F"/>
    <w:rsid w:val="00F1703D"/>
    <w:rsid w:val="00F17043"/>
    <w:rsid w:val="00F176B8"/>
    <w:rsid w:val="00F17934"/>
    <w:rsid w:val="00F17A8C"/>
    <w:rsid w:val="00F17AEC"/>
    <w:rsid w:val="00F17B37"/>
    <w:rsid w:val="00F17BD3"/>
    <w:rsid w:val="00F17C36"/>
    <w:rsid w:val="00F2001A"/>
    <w:rsid w:val="00F20303"/>
    <w:rsid w:val="00F20394"/>
    <w:rsid w:val="00F20495"/>
    <w:rsid w:val="00F209CF"/>
    <w:rsid w:val="00F212AF"/>
    <w:rsid w:val="00F21335"/>
    <w:rsid w:val="00F21537"/>
    <w:rsid w:val="00F21868"/>
    <w:rsid w:val="00F21901"/>
    <w:rsid w:val="00F21AFD"/>
    <w:rsid w:val="00F233B8"/>
    <w:rsid w:val="00F23509"/>
    <w:rsid w:val="00F238AD"/>
    <w:rsid w:val="00F23A06"/>
    <w:rsid w:val="00F23A84"/>
    <w:rsid w:val="00F23B71"/>
    <w:rsid w:val="00F2426F"/>
    <w:rsid w:val="00F244B0"/>
    <w:rsid w:val="00F249A8"/>
    <w:rsid w:val="00F24F8D"/>
    <w:rsid w:val="00F25041"/>
    <w:rsid w:val="00F25067"/>
    <w:rsid w:val="00F250EA"/>
    <w:rsid w:val="00F25612"/>
    <w:rsid w:val="00F25AFA"/>
    <w:rsid w:val="00F25C3B"/>
    <w:rsid w:val="00F25CD2"/>
    <w:rsid w:val="00F25DBA"/>
    <w:rsid w:val="00F25E4D"/>
    <w:rsid w:val="00F25E60"/>
    <w:rsid w:val="00F261E3"/>
    <w:rsid w:val="00F262ED"/>
    <w:rsid w:val="00F26944"/>
    <w:rsid w:val="00F26B48"/>
    <w:rsid w:val="00F26BE7"/>
    <w:rsid w:val="00F26C12"/>
    <w:rsid w:val="00F26DF1"/>
    <w:rsid w:val="00F26EEA"/>
    <w:rsid w:val="00F270AA"/>
    <w:rsid w:val="00F27AAB"/>
    <w:rsid w:val="00F27DD2"/>
    <w:rsid w:val="00F27E04"/>
    <w:rsid w:val="00F300F2"/>
    <w:rsid w:val="00F3015A"/>
    <w:rsid w:val="00F305A7"/>
    <w:rsid w:val="00F30AF2"/>
    <w:rsid w:val="00F30BA2"/>
    <w:rsid w:val="00F30BE1"/>
    <w:rsid w:val="00F30D2E"/>
    <w:rsid w:val="00F312AB"/>
    <w:rsid w:val="00F31512"/>
    <w:rsid w:val="00F31516"/>
    <w:rsid w:val="00F3157C"/>
    <w:rsid w:val="00F31B07"/>
    <w:rsid w:val="00F31BE1"/>
    <w:rsid w:val="00F31FAF"/>
    <w:rsid w:val="00F3281E"/>
    <w:rsid w:val="00F32882"/>
    <w:rsid w:val="00F32A61"/>
    <w:rsid w:val="00F3320A"/>
    <w:rsid w:val="00F3351C"/>
    <w:rsid w:val="00F335DE"/>
    <w:rsid w:val="00F33B75"/>
    <w:rsid w:val="00F3424A"/>
    <w:rsid w:val="00F3457C"/>
    <w:rsid w:val="00F34657"/>
    <w:rsid w:val="00F34764"/>
    <w:rsid w:val="00F35F18"/>
    <w:rsid w:val="00F35F98"/>
    <w:rsid w:val="00F3639F"/>
    <w:rsid w:val="00F36AF3"/>
    <w:rsid w:val="00F36BED"/>
    <w:rsid w:val="00F37132"/>
    <w:rsid w:val="00F371E8"/>
    <w:rsid w:val="00F37213"/>
    <w:rsid w:val="00F378A0"/>
    <w:rsid w:val="00F37E2F"/>
    <w:rsid w:val="00F4055F"/>
    <w:rsid w:val="00F40810"/>
    <w:rsid w:val="00F40E5A"/>
    <w:rsid w:val="00F40F0D"/>
    <w:rsid w:val="00F412DF"/>
    <w:rsid w:val="00F41913"/>
    <w:rsid w:val="00F423BA"/>
    <w:rsid w:val="00F42836"/>
    <w:rsid w:val="00F42BF4"/>
    <w:rsid w:val="00F4304C"/>
    <w:rsid w:val="00F434B4"/>
    <w:rsid w:val="00F43E8D"/>
    <w:rsid w:val="00F44959"/>
    <w:rsid w:val="00F44ACD"/>
    <w:rsid w:val="00F45628"/>
    <w:rsid w:val="00F45756"/>
    <w:rsid w:val="00F45831"/>
    <w:rsid w:val="00F45BB6"/>
    <w:rsid w:val="00F46091"/>
    <w:rsid w:val="00F46131"/>
    <w:rsid w:val="00F46842"/>
    <w:rsid w:val="00F46A5C"/>
    <w:rsid w:val="00F46DAB"/>
    <w:rsid w:val="00F47BAB"/>
    <w:rsid w:val="00F47BCB"/>
    <w:rsid w:val="00F47BDF"/>
    <w:rsid w:val="00F47ED5"/>
    <w:rsid w:val="00F47F3C"/>
    <w:rsid w:val="00F508D5"/>
    <w:rsid w:val="00F50A23"/>
    <w:rsid w:val="00F50F3E"/>
    <w:rsid w:val="00F50FD3"/>
    <w:rsid w:val="00F5106C"/>
    <w:rsid w:val="00F515B8"/>
    <w:rsid w:val="00F519D4"/>
    <w:rsid w:val="00F51A24"/>
    <w:rsid w:val="00F51C7E"/>
    <w:rsid w:val="00F51D8D"/>
    <w:rsid w:val="00F51F0C"/>
    <w:rsid w:val="00F51F41"/>
    <w:rsid w:val="00F52148"/>
    <w:rsid w:val="00F5232B"/>
    <w:rsid w:val="00F5272A"/>
    <w:rsid w:val="00F52882"/>
    <w:rsid w:val="00F52D92"/>
    <w:rsid w:val="00F52E33"/>
    <w:rsid w:val="00F52F89"/>
    <w:rsid w:val="00F5323D"/>
    <w:rsid w:val="00F5388E"/>
    <w:rsid w:val="00F53A2A"/>
    <w:rsid w:val="00F53A61"/>
    <w:rsid w:val="00F53B3B"/>
    <w:rsid w:val="00F53D68"/>
    <w:rsid w:val="00F546E2"/>
    <w:rsid w:val="00F547DA"/>
    <w:rsid w:val="00F54DBD"/>
    <w:rsid w:val="00F55149"/>
    <w:rsid w:val="00F551E2"/>
    <w:rsid w:val="00F551F6"/>
    <w:rsid w:val="00F557C7"/>
    <w:rsid w:val="00F55ED6"/>
    <w:rsid w:val="00F55F98"/>
    <w:rsid w:val="00F56519"/>
    <w:rsid w:val="00F566CB"/>
    <w:rsid w:val="00F5698E"/>
    <w:rsid w:val="00F56BDA"/>
    <w:rsid w:val="00F56FDD"/>
    <w:rsid w:val="00F57A5C"/>
    <w:rsid w:val="00F57F86"/>
    <w:rsid w:val="00F60455"/>
    <w:rsid w:val="00F60529"/>
    <w:rsid w:val="00F6056E"/>
    <w:rsid w:val="00F6084F"/>
    <w:rsid w:val="00F60859"/>
    <w:rsid w:val="00F60BF6"/>
    <w:rsid w:val="00F60D2D"/>
    <w:rsid w:val="00F60F44"/>
    <w:rsid w:val="00F60F66"/>
    <w:rsid w:val="00F61261"/>
    <w:rsid w:val="00F614DB"/>
    <w:rsid w:val="00F615CE"/>
    <w:rsid w:val="00F6161D"/>
    <w:rsid w:val="00F617E6"/>
    <w:rsid w:val="00F61956"/>
    <w:rsid w:val="00F619C2"/>
    <w:rsid w:val="00F61A0E"/>
    <w:rsid w:val="00F61AD2"/>
    <w:rsid w:val="00F61E42"/>
    <w:rsid w:val="00F62099"/>
    <w:rsid w:val="00F621D1"/>
    <w:rsid w:val="00F6234D"/>
    <w:rsid w:val="00F62361"/>
    <w:rsid w:val="00F6283C"/>
    <w:rsid w:val="00F62AC4"/>
    <w:rsid w:val="00F62F7E"/>
    <w:rsid w:val="00F63167"/>
    <w:rsid w:val="00F6357C"/>
    <w:rsid w:val="00F6392B"/>
    <w:rsid w:val="00F63994"/>
    <w:rsid w:val="00F639D8"/>
    <w:rsid w:val="00F63D5E"/>
    <w:rsid w:val="00F63D85"/>
    <w:rsid w:val="00F63F43"/>
    <w:rsid w:val="00F649CB"/>
    <w:rsid w:val="00F65ADB"/>
    <w:rsid w:val="00F65CD5"/>
    <w:rsid w:val="00F65F8C"/>
    <w:rsid w:val="00F66150"/>
    <w:rsid w:val="00F6615B"/>
    <w:rsid w:val="00F662D5"/>
    <w:rsid w:val="00F66766"/>
    <w:rsid w:val="00F66862"/>
    <w:rsid w:val="00F66979"/>
    <w:rsid w:val="00F6698E"/>
    <w:rsid w:val="00F66D27"/>
    <w:rsid w:val="00F66DFB"/>
    <w:rsid w:val="00F6722F"/>
    <w:rsid w:val="00F672FF"/>
    <w:rsid w:val="00F679EA"/>
    <w:rsid w:val="00F67F6C"/>
    <w:rsid w:val="00F70254"/>
    <w:rsid w:val="00F7052D"/>
    <w:rsid w:val="00F70559"/>
    <w:rsid w:val="00F7075C"/>
    <w:rsid w:val="00F717FD"/>
    <w:rsid w:val="00F71CC7"/>
    <w:rsid w:val="00F71E4B"/>
    <w:rsid w:val="00F72198"/>
    <w:rsid w:val="00F72B21"/>
    <w:rsid w:val="00F72CDC"/>
    <w:rsid w:val="00F72D79"/>
    <w:rsid w:val="00F73497"/>
    <w:rsid w:val="00F7355E"/>
    <w:rsid w:val="00F73787"/>
    <w:rsid w:val="00F73ABB"/>
    <w:rsid w:val="00F73D84"/>
    <w:rsid w:val="00F740F1"/>
    <w:rsid w:val="00F74676"/>
    <w:rsid w:val="00F74990"/>
    <w:rsid w:val="00F74C11"/>
    <w:rsid w:val="00F74CB0"/>
    <w:rsid w:val="00F750DC"/>
    <w:rsid w:val="00F758BE"/>
    <w:rsid w:val="00F75933"/>
    <w:rsid w:val="00F75B56"/>
    <w:rsid w:val="00F75EA5"/>
    <w:rsid w:val="00F75EAC"/>
    <w:rsid w:val="00F7639E"/>
    <w:rsid w:val="00F769E9"/>
    <w:rsid w:val="00F76B96"/>
    <w:rsid w:val="00F76C5B"/>
    <w:rsid w:val="00F76C7C"/>
    <w:rsid w:val="00F77012"/>
    <w:rsid w:val="00F777C6"/>
    <w:rsid w:val="00F777E0"/>
    <w:rsid w:val="00F7792B"/>
    <w:rsid w:val="00F77938"/>
    <w:rsid w:val="00F77FB8"/>
    <w:rsid w:val="00F8020A"/>
    <w:rsid w:val="00F8025D"/>
    <w:rsid w:val="00F80756"/>
    <w:rsid w:val="00F808CD"/>
    <w:rsid w:val="00F80C7F"/>
    <w:rsid w:val="00F810A7"/>
    <w:rsid w:val="00F810C9"/>
    <w:rsid w:val="00F81302"/>
    <w:rsid w:val="00F813B4"/>
    <w:rsid w:val="00F81DC9"/>
    <w:rsid w:val="00F81E13"/>
    <w:rsid w:val="00F83055"/>
    <w:rsid w:val="00F83214"/>
    <w:rsid w:val="00F83320"/>
    <w:rsid w:val="00F83770"/>
    <w:rsid w:val="00F83853"/>
    <w:rsid w:val="00F8386B"/>
    <w:rsid w:val="00F838E9"/>
    <w:rsid w:val="00F83AAB"/>
    <w:rsid w:val="00F83AED"/>
    <w:rsid w:val="00F83C4A"/>
    <w:rsid w:val="00F83C51"/>
    <w:rsid w:val="00F83FA4"/>
    <w:rsid w:val="00F8445E"/>
    <w:rsid w:val="00F845BF"/>
    <w:rsid w:val="00F84951"/>
    <w:rsid w:val="00F84958"/>
    <w:rsid w:val="00F84E14"/>
    <w:rsid w:val="00F84FEC"/>
    <w:rsid w:val="00F85323"/>
    <w:rsid w:val="00F85A74"/>
    <w:rsid w:val="00F85C07"/>
    <w:rsid w:val="00F85F19"/>
    <w:rsid w:val="00F868BD"/>
    <w:rsid w:val="00F86BE5"/>
    <w:rsid w:val="00F86CF3"/>
    <w:rsid w:val="00F87163"/>
    <w:rsid w:val="00F871A7"/>
    <w:rsid w:val="00F879FD"/>
    <w:rsid w:val="00F87B5E"/>
    <w:rsid w:val="00F87E18"/>
    <w:rsid w:val="00F87E78"/>
    <w:rsid w:val="00F87EAF"/>
    <w:rsid w:val="00F90028"/>
    <w:rsid w:val="00F903E9"/>
    <w:rsid w:val="00F9065A"/>
    <w:rsid w:val="00F90D5D"/>
    <w:rsid w:val="00F90D75"/>
    <w:rsid w:val="00F90E7C"/>
    <w:rsid w:val="00F90ECA"/>
    <w:rsid w:val="00F91074"/>
    <w:rsid w:val="00F91C03"/>
    <w:rsid w:val="00F920EC"/>
    <w:rsid w:val="00F921FC"/>
    <w:rsid w:val="00F9229C"/>
    <w:rsid w:val="00F922EF"/>
    <w:rsid w:val="00F92481"/>
    <w:rsid w:val="00F929B9"/>
    <w:rsid w:val="00F92CF3"/>
    <w:rsid w:val="00F92ED6"/>
    <w:rsid w:val="00F930EE"/>
    <w:rsid w:val="00F934A8"/>
    <w:rsid w:val="00F9367D"/>
    <w:rsid w:val="00F9398B"/>
    <w:rsid w:val="00F93AF7"/>
    <w:rsid w:val="00F93FF2"/>
    <w:rsid w:val="00F9414B"/>
    <w:rsid w:val="00F94A14"/>
    <w:rsid w:val="00F94C53"/>
    <w:rsid w:val="00F94C8E"/>
    <w:rsid w:val="00F94F80"/>
    <w:rsid w:val="00F952A7"/>
    <w:rsid w:val="00F952AA"/>
    <w:rsid w:val="00F953C0"/>
    <w:rsid w:val="00F9546E"/>
    <w:rsid w:val="00F9565C"/>
    <w:rsid w:val="00F95DEF"/>
    <w:rsid w:val="00F95FE1"/>
    <w:rsid w:val="00F9615C"/>
    <w:rsid w:val="00F96456"/>
    <w:rsid w:val="00F96711"/>
    <w:rsid w:val="00F969E2"/>
    <w:rsid w:val="00F96AC8"/>
    <w:rsid w:val="00F96E80"/>
    <w:rsid w:val="00F9708F"/>
    <w:rsid w:val="00F971CF"/>
    <w:rsid w:val="00F9750E"/>
    <w:rsid w:val="00F9780D"/>
    <w:rsid w:val="00F97A03"/>
    <w:rsid w:val="00F97E58"/>
    <w:rsid w:val="00F97F00"/>
    <w:rsid w:val="00FA045A"/>
    <w:rsid w:val="00FA05C5"/>
    <w:rsid w:val="00FA1195"/>
    <w:rsid w:val="00FA12A0"/>
    <w:rsid w:val="00FA1699"/>
    <w:rsid w:val="00FA19AC"/>
    <w:rsid w:val="00FA1B87"/>
    <w:rsid w:val="00FA1C90"/>
    <w:rsid w:val="00FA1CBF"/>
    <w:rsid w:val="00FA2068"/>
    <w:rsid w:val="00FA22E9"/>
    <w:rsid w:val="00FA2702"/>
    <w:rsid w:val="00FA29C7"/>
    <w:rsid w:val="00FA2FB6"/>
    <w:rsid w:val="00FA31E7"/>
    <w:rsid w:val="00FA3317"/>
    <w:rsid w:val="00FA350A"/>
    <w:rsid w:val="00FA36A3"/>
    <w:rsid w:val="00FA36E6"/>
    <w:rsid w:val="00FA3BBF"/>
    <w:rsid w:val="00FA41FD"/>
    <w:rsid w:val="00FA478F"/>
    <w:rsid w:val="00FA47CB"/>
    <w:rsid w:val="00FA4B9E"/>
    <w:rsid w:val="00FA4E81"/>
    <w:rsid w:val="00FA50C2"/>
    <w:rsid w:val="00FA54D4"/>
    <w:rsid w:val="00FA5544"/>
    <w:rsid w:val="00FA5B04"/>
    <w:rsid w:val="00FA639F"/>
    <w:rsid w:val="00FA655F"/>
    <w:rsid w:val="00FA6E2C"/>
    <w:rsid w:val="00FA6EF0"/>
    <w:rsid w:val="00FA6FD2"/>
    <w:rsid w:val="00FA73F5"/>
    <w:rsid w:val="00FA785B"/>
    <w:rsid w:val="00FA79B2"/>
    <w:rsid w:val="00FA79DB"/>
    <w:rsid w:val="00FA7AB3"/>
    <w:rsid w:val="00FA7CE4"/>
    <w:rsid w:val="00FB0C82"/>
    <w:rsid w:val="00FB186D"/>
    <w:rsid w:val="00FB192D"/>
    <w:rsid w:val="00FB1AEB"/>
    <w:rsid w:val="00FB1E03"/>
    <w:rsid w:val="00FB2423"/>
    <w:rsid w:val="00FB269D"/>
    <w:rsid w:val="00FB29C7"/>
    <w:rsid w:val="00FB2BDE"/>
    <w:rsid w:val="00FB2CB3"/>
    <w:rsid w:val="00FB30FE"/>
    <w:rsid w:val="00FB3632"/>
    <w:rsid w:val="00FB36A9"/>
    <w:rsid w:val="00FB371C"/>
    <w:rsid w:val="00FB3CA0"/>
    <w:rsid w:val="00FB3D4C"/>
    <w:rsid w:val="00FB3F71"/>
    <w:rsid w:val="00FB40BA"/>
    <w:rsid w:val="00FB4390"/>
    <w:rsid w:val="00FB4713"/>
    <w:rsid w:val="00FB4BC3"/>
    <w:rsid w:val="00FB4BDD"/>
    <w:rsid w:val="00FB4C98"/>
    <w:rsid w:val="00FB5115"/>
    <w:rsid w:val="00FB5283"/>
    <w:rsid w:val="00FB53EC"/>
    <w:rsid w:val="00FB5771"/>
    <w:rsid w:val="00FB57A0"/>
    <w:rsid w:val="00FB5847"/>
    <w:rsid w:val="00FB590C"/>
    <w:rsid w:val="00FB59E9"/>
    <w:rsid w:val="00FB5AD9"/>
    <w:rsid w:val="00FB66D1"/>
    <w:rsid w:val="00FB6ECF"/>
    <w:rsid w:val="00FB7451"/>
    <w:rsid w:val="00FB76AB"/>
    <w:rsid w:val="00FB7A6A"/>
    <w:rsid w:val="00FB7DBF"/>
    <w:rsid w:val="00FC0122"/>
    <w:rsid w:val="00FC019F"/>
    <w:rsid w:val="00FC01DA"/>
    <w:rsid w:val="00FC0D7C"/>
    <w:rsid w:val="00FC1103"/>
    <w:rsid w:val="00FC15F5"/>
    <w:rsid w:val="00FC1926"/>
    <w:rsid w:val="00FC1A1E"/>
    <w:rsid w:val="00FC1C86"/>
    <w:rsid w:val="00FC1D5A"/>
    <w:rsid w:val="00FC20BC"/>
    <w:rsid w:val="00FC27FB"/>
    <w:rsid w:val="00FC2A61"/>
    <w:rsid w:val="00FC2BBF"/>
    <w:rsid w:val="00FC2C4C"/>
    <w:rsid w:val="00FC303C"/>
    <w:rsid w:val="00FC30A0"/>
    <w:rsid w:val="00FC31F1"/>
    <w:rsid w:val="00FC3382"/>
    <w:rsid w:val="00FC361B"/>
    <w:rsid w:val="00FC384C"/>
    <w:rsid w:val="00FC385D"/>
    <w:rsid w:val="00FC4075"/>
    <w:rsid w:val="00FC454B"/>
    <w:rsid w:val="00FC4553"/>
    <w:rsid w:val="00FC465D"/>
    <w:rsid w:val="00FC46E8"/>
    <w:rsid w:val="00FC470C"/>
    <w:rsid w:val="00FC48D4"/>
    <w:rsid w:val="00FC4B5F"/>
    <w:rsid w:val="00FC4D34"/>
    <w:rsid w:val="00FC5569"/>
    <w:rsid w:val="00FC55FC"/>
    <w:rsid w:val="00FC5A77"/>
    <w:rsid w:val="00FC5C92"/>
    <w:rsid w:val="00FC648E"/>
    <w:rsid w:val="00FC6533"/>
    <w:rsid w:val="00FC6548"/>
    <w:rsid w:val="00FC6630"/>
    <w:rsid w:val="00FC6862"/>
    <w:rsid w:val="00FC6C7B"/>
    <w:rsid w:val="00FC6D6B"/>
    <w:rsid w:val="00FC6DC2"/>
    <w:rsid w:val="00FC741A"/>
    <w:rsid w:val="00FC746B"/>
    <w:rsid w:val="00FC7494"/>
    <w:rsid w:val="00FC768B"/>
    <w:rsid w:val="00FC7CF7"/>
    <w:rsid w:val="00FD023C"/>
    <w:rsid w:val="00FD0722"/>
    <w:rsid w:val="00FD074C"/>
    <w:rsid w:val="00FD0AFE"/>
    <w:rsid w:val="00FD0EEB"/>
    <w:rsid w:val="00FD1139"/>
    <w:rsid w:val="00FD1517"/>
    <w:rsid w:val="00FD162A"/>
    <w:rsid w:val="00FD166E"/>
    <w:rsid w:val="00FD1E02"/>
    <w:rsid w:val="00FD2154"/>
    <w:rsid w:val="00FD21C1"/>
    <w:rsid w:val="00FD2279"/>
    <w:rsid w:val="00FD248A"/>
    <w:rsid w:val="00FD25E4"/>
    <w:rsid w:val="00FD2D16"/>
    <w:rsid w:val="00FD2D28"/>
    <w:rsid w:val="00FD3158"/>
    <w:rsid w:val="00FD3451"/>
    <w:rsid w:val="00FD352D"/>
    <w:rsid w:val="00FD36BF"/>
    <w:rsid w:val="00FD3BBD"/>
    <w:rsid w:val="00FD3FB1"/>
    <w:rsid w:val="00FD4028"/>
    <w:rsid w:val="00FD40CF"/>
    <w:rsid w:val="00FD425B"/>
    <w:rsid w:val="00FD46E4"/>
    <w:rsid w:val="00FD497D"/>
    <w:rsid w:val="00FD4A49"/>
    <w:rsid w:val="00FD5025"/>
    <w:rsid w:val="00FD51E3"/>
    <w:rsid w:val="00FD55AC"/>
    <w:rsid w:val="00FD59D7"/>
    <w:rsid w:val="00FD5F98"/>
    <w:rsid w:val="00FD6C86"/>
    <w:rsid w:val="00FD6DC3"/>
    <w:rsid w:val="00FD6E9F"/>
    <w:rsid w:val="00FD7132"/>
    <w:rsid w:val="00FD7241"/>
    <w:rsid w:val="00FE018E"/>
    <w:rsid w:val="00FE08E3"/>
    <w:rsid w:val="00FE08FE"/>
    <w:rsid w:val="00FE0BF1"/>
    <w:rsid w:val="00FE0EC3"/>
    <w:rsid w:val="00FE1028"/>
    <w:rsid w:val="00FE13F8"/>
    <w:rsid w:val="00FE15AD"/>
    <w:rsid w:val="00FE15F3"/>
    <w:rsid w:val="00FE182B"/>
    <w:rsid w:val="00FE1AC9"/>
    <w:rsid w:val="00FE1C0E"/>
    <w:rsid w:val="00FE1CEE"/>
    <w:rsid w:val="00FE29C2"/>
    <w:rsid w:val="00FE2F8B"/>
    <w:rsid w:val="00FE30A1"/>
    <w:rsid w:val="00FE31D9"/>
    <w:rsid w:val="00FE371A"/>
    <w:rsid w:val="00FE3B51"/>
    <w:rsid w:val="00FE446B"/>
    <w:rsid w:val="00FE4972"/>
    <w:rsid w:val="00FE4BA0"/>
    <w:rsid w:val="00FE51BF"/>
    <w:rsid w:val="00FE56F9"/>
    <w:rsid w:val="00FE5880"/>
    <w:rsid w:val="00FE5B58"/>
    <w:rsid w:val="00FE5C99"/>
    <w:rsid w:val="00FE5CFC"/>
    <w:rsid w:val="00FE5D96"/>
    <w:rsid w:val="00FE5DF7"/>
    <w:rsid w:val="00FE601A"/>
    <w:rsid w:val="00FE6074"/>
    <w:rsid w:val="00FE60C4"/>
    <w:rsid w:val="00FE60DF"/>
    <w:rsid w:val="00FE633E"/>
    <w:rsid w:val="00FE6378"/>
    <w:rsid w:val="00FE6828"/>
    <w:rsid w:val="00FE6BA3"/>
    <w:rsid w:val="00FE740B"/>
    <w:rsid w:val="00FE76CA"/>
    <w:rsid w:val="00FE7936"/>
    <w:rsid w:val="00FE7AB8"/>
    <w:rsid w:val="00FE7C05"/>
    <w:rsid w:val="00FF01C9"/>
    <w:rsid w:val="00FF08CE"/>
    <w:rsid w:val="00FF08DD"/>
    <w:rsid w:val="00FF0BB7"/>
    <w:rsid w:val="00FF0BE2"/>
    <w:rsid w:val="00FF15BE"/>
    <w:rsid w:val="00FF1BC6"/>
    <w:rsid w:val="00FF2071"/>
    <w:rsid w:val="00FF2232"/>
    <w:rsid w:val="00FF25C9"/>
    <w:rsid w:val="00FF25CA"/>
    <w:rsid w:val="00FF2994"/>
    <w:rsid w:val="00FF2CBF"/>
    <w:rsid w:val="00FF2ED8"/>
    <w:rsid w:val="00FF2F19"/>
    <w:rsid w:val="00FF321C"/>
    <w:rsid w:val="00FF341B"/>
    <w:rsid w:val="00FF3995"/>
    <w:rsid w:val="00FF3BDF"/>
    <w:rsid w:val="00FF3D28"/>
    <w:rsid w:val="00FF4123"/>
    <w:rsid w:val="00FF4878"/>
    <w:rsid w:val="00FF4B60"/>
    <w:rsid w:val="00FF4E6C"/>
    <w:rsid w:val="00FF5125"/>
    <w:rsid w:val="00FF57C6"/>
    <w:rsid w:val="00FF64B0"/>
    <w:rsid w:val="00FF659A"/>
    <w:rsid w:val="00FF6AB2"/>
    <w:rsid w:val="00FF6C3D"/>
    <w:rsid w:val="00FF6D4F"/>
    <w:rsid w:val="00FF70D5"/>
    <w:rsid w:val="00FF70E7"/>
    <w:rsid w:val="00FF71E4"/>
    <w:rsid w:val="00FF7570"/>
    <w:rsid w:val="00FF7964"/>
    <w:rsid w:val="0109664F"/>
    <w:rsid w:val="010B7637"/>
    <w:rsid w:val="010C0C85"/>
    <w:rsid w:val="010E78D2"/>
    <w:rsid w:val="01131CAA"/>
    <w:rsid w:val="01135665"/>
    <w:rsid w:val="011C09EE"/>
    <w:rsid w:val="012010A3"/>
    <w:rsid w:val="01223B56"/>
    <w:rsid w:val="012664E8"/>
    <w:rsid w:val="012A38A4"/>
    <w:rsid w:val="012D147C"/>
    <w:rsid w:val="012E6E12"/>
    <w:rsid w:val="01422993"/>
    <w:rsid w:val="0146260B"/>
    <w:rsid w:val="014830C8"/>
    <w:rsid w:val="01485C55"/>
    <w:rsid w:val="014A5D6B"/>
    <w:rsid w:val="014C342F"/>
    <w:rsid w:val="014F0608"/>
    <w:rsid w:val="014F6EF5"/>
    <w:rsid w:val="015118E0"/>
    <w:rsid w:val="01531003"/>
    <w:rsid w:val="01553991"/>
    <w:rsid w:val="01584DA3"/>
    <w:rsid w:val="015B5BE0"/>
    <w:rsid w:val="015D22AF"/>
    <w:rsid w:val="01715C82"/>
    <w:rsid w:val="0172238D"/>
    <w:rsid w:val="01777875"/>
    <w:rsid w:val="01791183"/>
    <w:rsid w:val="017B5A74"/>
    <w:rsid w:val="017C7204"/>
    <w:rsid w:val="017E1193"/>
    <w:rsid w:val="017E4245"/>
    <w:rsid w:val="017E4DA9"/>
    <w:rsid w:val="017E6CDD"/>
    <w:rsid w:val="018318F3"/>
    <w:rsid w:val="0187548C"/>
    <w:rsid w:val="01964F14"/>
    <w:rsid w:val="01974E1D"/>
    <w:rsid w:val="01984653"/>
    <w:rsid w:val="01994337"/>
    <w:rsid w:val="01A7359D"/>
    <w:rsid w:val="01A96AFF"/>
    <w:rsid w:val="01AD2B2D"/>
    <w:rsid w:val="01AF5DCA"/>
    <w:rsid w:val="01B7300B"/>
    <w:rsid w:val="01BB20C0"/>
    <w:rsid w:val="01C046AC"/>
    <w:rsid w:val="01C34144"/>
    <w:rsid w:val="01C41D7B"/>
    <w:rsid w:val="01CF08BB"/>
    <w:rsid w:val="01DB6B02"/>
    <w:rsid w:val="01E16630"/>
    <w:rsid w:val="01E471F9"/>
    <w:rsid w:val="01EC5E75"/>
    <w:rsid w:val="01F12696"/>
    <w:rsid w:val="01F170BD"/>
    <w:rsid w:val="01F761EF"/>
    <w:rsid w:val="01FE68A6"/>
    <w:rsid w:val="02000987"/>
    <w:rsid w:val="02016302"/>
    <w:rsid w:val="02093AF5"/>
    <w:rsid w:val="020D5C54"/>
    <w:rsid w:val="02127911"/>
    <w:rsid w:val="02127D12"/>
    <w:rsid w:val="02137DDE"/>
    <w:rsid w:val="02154CBF"/>
    <w:rsid w:val="0217695B"/>
    <w:rsid w:val="0218234F"/>
    <w:rsid w:val="021836F0"/>
    <w:rsid w:val="02197385"/>
    <w:rsid w:val="021A782D"/>
    <w:rsid w:val="021B2375"/>
    <w:rsid w:val="021F74C4"/>
    <w:rsid w:val="02214275"/>
    <w:rsid w:val="022473E3"/>
    <w:rsid w:val="02293C40"/>
    <w:rsid w:val="022B5F5C"/>
    <w:rsid w:val="02310277"/>
    <w:rsid w:val="023442DD"/>
    <w:rsid w:val="024559B8"/>
    <w:rsid w:val="0248381D"/>
    <w:rsid w:val="02490040"/>
    <w:rsid w:val="024D5874"/>
    <w:rsid w:val="02536A24"/>
    <w:rsid w:val="02561D75"/>
    <w:rsid w:val="025A5EB4"/>
    <w:rsid w:val="025D6043"/>
    <w:rsid w:val="025F6FEF"/>
    <w:rsid w:val="02610DBC"/>
    <w:rsid w:val="026A6DFC"/>
    <w:rsid w:val="026C65FF"/>
    <w:rsid w:val="02740467"/>
    <w:rsid w:val="02756897"/>
    <w:rsid w:val="027904F8"/>
    <w:rsid w:val="0279454D"/>
    <w:rsid w:val="027F4127"/>
    <w:rsid w:val="027F5E7B"/>
    <w:rsid w:val="02876083"/>
    <w:rsid w:val="02887A4F"/>
    <w:rsid w:val="028A4717"/>
    <w:rsid w:val="02965857"/>
    <w:rsid w:val="029C2D7B"/>
    <w:rsid w:val="029E5B5A"/>
    <w:rsid w:val="02A5670D"/>
    <w:rsid w:val="02A63E80"/>
    <w:rsid w:val="02A84FD9"/>
    <w:rsid w:val="02AE784F"/>
    <w:rsid w:val="02B2464C"/>
    <w:rsid w:val="02C07F66"/>
    <w:rsid w:val="02C546B9"/>
    <w:rsid w:val="02C6660F"/>
    <w:rsid w:val="02C854A1"/>
    <w:rsid w:val="02CD1E12"/>
    <w:rsid w:val="02CF6E52"/>
    <w:rsid w:val="02D27D99"/>
    <w:rsid w:val="02D674DE"/>
    <w:rsid w:val="02D96E8B"/>
    <w:rsid w:val="02EE3FAA"/>
    <w:rsid w:val="02F11A29"/>
    <w:rsid w:val="02F26CDE"/>
    <w:rsid w:val="02FB378E"/>
    <w:rsid w:val="02FC3421"/>
    <w:rsid w:val="02FD3309"/>
    <w:rsid w:val="02FF2BD1"/>
    <w:rsid w:val="03004C72"/>
    <w:rsid w:val="03053E82"/>
    <w:rsid w:val="03074E51"/>
    <w:rsid w:val="03093486"/>
    <w:rsid w:val="030B773B"/>
    <w:rsid w:val="030D46BA"/>
    <w:rsid w:val="03102A81"/>
    <w:rsid w:val="03121E7B"/>
    <w:rsid w:val="03154853"/>
    <w:rsid w:val="031C1FEB"/>
    <w:rsid w:val="031D6C8F"/>
    <w:rsid w:val="031E2FE1"/>
    <w:rsid w:val="03285661"/>
    <w:rsid w:val="03296E70"/>
    <w:rsid w:val="032B7A26"/>
    <w:rsid w:val="032C3720"/>
    <w:rsid w:val="03333E84"/>
    <w:rsid w:val="0333756A"/>
    <w:rsid w:val="033A1815"/>
    <w:rsid w:val="033D526A"/>
    <w:rsid w:val="034002BB"/>
    <w:rsid w:val="03432012"/>
    <w:rsid w:val="03441B72"/>
    <w:rsid w:val="034D52AC"/>
    <w:rsid w:val="034E5C18"/>
    <w:rsid w:val="03514B77"/>
    <w:rsid w:val="03533563"/>
    <w:rsid w:val="03536477"/>
    <w:rsid w:val="035814CA"/>
    <w:rsid w:val="03597F86"/>
    <w:rsid w:val="035C1F5E"/>
    <w:rsid w:val="035C5783"/>
    <w:rsid w:val="03616C4B"/>
    <w:rsid w:val="036D03F7"/>
    <w:rsid w:val="036E557E"/>
    <w:rsid w:val="03726C71"/>
    <w:rsid w:val="037274FD"/>
    <w:rsid w:val="03766543"/>
    <w:rsid w:val="037C2751"/>
    <w:rsid w:val="037D6371"/>
    <w:rsid w:val="038043E3"/>
    <w:rsid w:val="03820CF5"/>
    <w:rsid w:val="03855F5D"/>
    <w:rsid w:val="03865D5E"/>
    <w:rsid w:val="038679F9"/>
    <w:rsid w:val="038F2A59"/>
    <w:rsid w:val="039F629C"/>
    <w:rsid w:val="03A0538A"/>
    <w:rsid w:val="03A37BFD"/>
    <w:rsid w:val="03A60E6E"/>
    <w:rsid w:val="03A65DBA"/>
    <w:rsid w:val="03A958C9"/>
    <w:rsid w:val="03A9618F"/>
    <w:rsid w:val="03AC3869"/>
    <w:rsid w:val="03AC7AE4"/>
    <w:rsid w:val="03B2712E"/>
    <w:rsid w:val="03BB0802"/>
    <w:rsid w:val="03BB15D6"/>
    <w:rsid w:val="03BB73F2"/>
    <w:rsid w:val="03C12510"/>
    <w:rsid w:val="03C64139"/>
    <w:rsid w:val="03C66690"/>
    <w:rsid w:val="03C82944"/>
    <w:rsid w:val="03CB2B8A"/>
    <w:rsid w:val="03CC180C"/>
    <w:rsid w:val="03CF5EC8"/>
    <w:rsid w:val="03D33EDD"/>
    <w:rsid w:val="03D7307B"/>
    <w:rsid w:val="03D815DD"/>
    <w:rsid w:val="03DA1EF9"/>
    <w:rsid w:val="03DA537B"/>
    <w:rsid w:val="03DB2023"/>
    <w:rsid w:val="03E43430"/>
    <w:rsid w:val="03E500D3"/>
    <w:rsid w:val="03EF2AC3"/>
    <w:rsid w:val="03EF596B"/>
    <w:rsid w:val="03F14573"/>
    <w:rsid w:val="03F34ADE"/>
    <w:rsid w:val="03F6078C"/>
    <w:rsid w:val="03FB0DDC"/>
    <w:rsid w:val="03FE22FD"/>
    <w:rsid w:val="04023C48"/>
    <w:rsid w:val="04027A67"/>
    <w:rsid w:val="04064E22"/>
    <w:rsid w:val="041139E9"/>
    <w:rsid w:val="04117293"/>
    <w:rsid w:val="04122E3F"/>
    <w:rsid w:val="04180320"/>
    <w:rsid w:val="041C23DA"/>
    <w:rsid w:val="04200A65"/>
    <w:rsid w:val="04254721"/>
    <w:rsid w:val="042D438D"/>
    <w:rsid w:val="0432161F"/>
    <w:rsid w:val="043226BB"/>
    <w:rsid w:val="043260AE"/>
    <w:rsid w:val="044302B2"/>
    <w:rsid w:val="04433E04"/>
    <w:rsid w:val="044364FB"/>
    <w:rsid w:val="04453B6A"/>
    <w:rsid w:val="044806DE"/>
    <w:rsid w:val="04497D44"/>
    <w:rsid w:val="044C11C3"/>
    <w:rsid w:val="044D2CAB"/>
    <w:rsid w:val="04512206"/>
    <w:rsid w:val="045714BE"/>
    <w:rsid w:val="04640183"/>
    <w:rsid w:val="04673C2E"/>
    <w:rsid w:val="0468187F"/>
    <w:rsid w:val="046B0CCD"/>
    <w:rsid w:val="046E7A8B"/>
    <w:rsid w:val="046E7CBF"/>
    <w:rsid w:val="04736E6A"/>
    <w:rsid w:val="048F731D"/>
    <w:rsid w:val="0493631B"/>
    <w:rsid w:val="04946463"/>
    <w:rsid w:val="0496410B"/>
    <w:rsid w:val="049A0791"/>
    <w:rsid w:val="049A1C79"/>
    <w:rsid w:val="049D2418"/>
    <w:rsid w:val="04A31BCF"/>
    <w:rsid w:val="04A43E84"/>
    <w:rsid w:val="04A52B5F"/>
    <w:rsid w:val="04A8266B"/>
    <w:rsid w:val="04BB5FB2"/>
    <w:rsid w:val="04BC2019"/>
    <w:rsid w:val="04C33292"/>
    <w:rsid w:val="04CF1FB9"/>
    <w:rsid w:val="04D26AF3"/>
    <w:rsid w:val="04DA0001"/>
    <w:rsid w:val="04DC36B8"/>
    <w:rsid w:val="04DE2845"/>
    <w:rsid w:val="04DF37E3"/>
    <w:rsid w:val="04E309E9"/>
    <w:rsid w:val="04E460FB"/>
    <w:rsid w:val="04E674EB"/>
    <w:rsid w:val="04F0408A"/>
    <w:rsid w:val="04F27738"/>
    <w:rsid w:val="04F85093"/>
    <w:rsid w:val="04F97D40"/>
    <w:rsid w:val="04FA1DF1"/>
    <w:rsid w:val="050236A2"/>
    <w:rsid w:val="0504278F"/>
    <w:rsid w:val="0505044F"/>
    <w:rsid w:val="050D1C8F"/>
    <w:rsid w:val="05144B74"/>
    <w:rsid w:val="051961F8"/>
    <w:rsid w:val="05207639"/>
    <w:rsid w:val="052837BD"/>
    <w:rsid w:val="05293855"/>
    <w:rsid w:val="05312A11"/>
    <w:rsid w:val="05350A5B"/>
    <w:rsid w:val="053B58F4"/>
    <w:rsid w:val="053C165F"/>
    <w:rsid w:val="053C78C7"/>
    <w:rsid w:val="053F3C3A"/>
    <w:rsid w:val="05436364"/>
    <w:rsid w:val="05450E18"/>
    <w:rsid w:val="054C07B1"/>
    <w:rsid w:val="055073F3"/>
    <w:rsid w:val="05517A0D"/>
    <w:rsid w:val="05567439"/>
    <w:rsid w:val="055C42C4"/>
    <w:rsid w:val="05601415"/>
    <w:rsid w:val="056B4ED7"/>
    <w:rsid w:val="056E1388"/>
    <w:rsid w:val="05705AEA"/>
    <w:rsid w:val="05755DCB"/>
    <w:rsid w:val="05804D8E"/>
    <w:rsid w:val="05874FA8"/>
    <w:rsid w:val="05965E88"/>
    <w:rsid w:val="059C4B63"/>
    <w:rsid w:val="059F241C"/>
    <w:rsid w:val="05A0255D"/>
    <w:rsid w:val="05A113D4"/>
    <w:rsid w:val="05A1730E"/>
    <w:rsid w:val="05A21036"/>
    <w:rsid w:val="05A26D57"/>
    <w:rsid w:val="05A379C0"/>
    <w:rsid w:val="05A4669F"/>
    <w:rsid w:val="05A64B04"/>
    <w:rsid w:val="05A9431A"/>
    <w:rsid w:val="05AA39E0"/>
    <w:rsid w:val="05AC031A"/>
    <w:rsid w:val="05AE2D26"/>
    <w:rsid w:val="05AE43A5"/>
    <w:rsid w:val="05B2139D"/>
    <w:rsid w:val="05C35FBC"/>
    <w:rsid w:val="05C450CB"/>
    <w:rsid w:val="05C45118"/>
    <w:rsid w:val="05C52C89"/>
    <w:rsid w:val="05C6319E"/>
    <w:rsid w:val="05CB67FB"/>
    <w:rsid w:val="05D05454"/>
    <w:rsid w:val="05D25655"/>
    <w:rsid w:val="05D808B1"/>
    <w:rsid w:val="05DA54A7"/>
    <w:rsid w:val="05DB3EEB"/>
    <w:rsid w:val="05E126F6"/>
    <w:rsid w:val="05EF77A3"/>
    <w:rsid w:val="05F26D9F"/>
    <w:rsid w:val="05F37C6E"/>
    <w:rsid w:val="05F85324"/>
    <w:rsid w:val="05F94A47"/>
    <w:rsid w:val="06032EA4"/>
    <w:rsid w:val="06051AAC"/>
    <w:rsid w:val="06091027"/>
    <w:rsid w:val="060C3EE0"/>
    <w:rsid w:val="06142977"/>
    <w:rsid w:val="061F616A"/>
    <w:rsid w:val="06210D13"/>
    <w:rsid w:val="06232F7A"/>
    <w:rsid w:val="06262B2D"/>
    <w:rsid w:val="06267F6A"/>
    <w:rsid w:val="062D0F62"/>
    <w:rsid w:val="062F1E72"/>
    <w:rsid w:val="063611D0"/>
    <w:rsid w:val="06365F2D"/>
    <w:rsid w:val="063B5E2C"/>
    <w:rsid w:val="06412314"/>
    <w:rsid w:val="064141BE"/>
    <w:rsid w:val="06420AD1"/>
    <w:rsid w:val="06444595"/>
    <w:rsid w:val="06447856"/>
    <w:rsid w:val="06453A17"/>
    <w:rsid w:val="0650125A"/>
    <w:rsid w:val="0651516D"/>
    <w:rsid w:val="06516812"/>
    <w:rsid w:val="06544331"/>
    <w:rsid w:val="06573ABD"/>
    <w:rsid w:val="065D2ACA"/>
    <w:rsid w:val="066541A1"/>
    <w:rsid w:val="06664495"/>
    <w:rsid w:val="066718C8"/>
    <w:rsid w:val="06683AC0"/>
    <w:rsid w:val="06683EE2"/>
    <w:rsid w:val="066F5F19"/>
    <w:rsid w:val="067173CF"/>
    <w:rsid w:val="06736A71"/>
    <w:rsid w:val="0674743A"/>
    <w:rsid w:val="06750768"/>
    <w:rsid w:val="067653E9"/>
    <w:rsid w:val="06776BDE"/>
    <w:rsid w:val="06784FBF"/>
    <w:rsid w:val="068109C5"/>
    <w:rsid w:val="06961962"/>
    <w:rsid w:val="069B41BB"/>
    <w:rsid w:val="069E0721"/>
    <w:rsid w:val="069E6954"/>
    <w:rsid w:val="069F3899"/>
    <w:rsid w:val="06A40077"/>
    <w:rsid w:val="06A40C4E"/>
    <w:rsid w:val="06A66A3D"/>
    <w:rsid w:val="06A938CB"/>
    <w:rsid w:val="06AB07FB"/>
    <w:rsid w:val="06BE16B9"/>
    <w:rsid w:val="06BE3873"/>
    <w:rsid w:val="06C00842"/>
    <w:rsid w:val="06C515CA"/>
    <w:rsid w:val="06C96500"/>
    <w:rsid w:val="06CA730B"/>
    <w:rsid w:val="06CA7EE0"/>
    <w:rsid w:val="06CC600F"/>
    <w:rsid w:val="06D86026"/>
    <w:rsid w:val="06D90342"/>
    <w:rsid w:val="06DB73EA"/>
    <w:rsid w:val="06DE4EB7"/>
    <w:rsid w:val="06E4139F"/>
    <w:rsid w:val="06EA14AE"/>
    <w:rsid w:val="06EE5DF0"/>
    <w:rsid w:val="06EF5DE6"/>
    <w:rsid w:val="06F10924"/>
    <w:rsid w:val="06F11E2A"/>
    <w:rsid w:val="06F57EC5"/>
    <w:rsid w:val="06F628C9"/>
    <w:rsid w:val="06FA4C34"/>
    <w:rsid w:val="06FB6E00"/>
    <w:rsid w:val="06FC64FF"/>
    <w:rsid w:val="06FE25AC"/>
    <w:rsid w:val="07071E91"/>
    <w:rsid w:val="07082FBF"/>
    <w:rsid w:val="07092A24"/>
    <w:rsid w:val="070D2FF9"/>
    <w:rsid w:val="07164BB2"/>
    <w:rsid w:val="071C266F"/>
    <w:rsid w:val="072F3988"/>
    <w:rsid w:val="07305135"/>
    <w:rsid w:val="0732743A"/>
    <w:rsid w:val="07351184"/>
    <w:rsid w:val="073C3972"/>
    <w:rsid w:val="073D0EB1"/>
    <w:rsid w:val="073D2481"/>
    <w:rsid w:val="0744735F"/>
    <w:rsid w:val="074834AF"/>
    <w:rsid w:val="074D2322"/>
    <w:rsid w:val="07546057"/>
    <w:rsid w:val="075E0DA4"/>
    <w:rsid w:val="075E2076"/>
    <w:rsid w:val="0765582F"/>
    <w:rsid w:val="077241B8"/>
    <w:rsid w:val="07742EEB"/>
    <w:rsid w:val="0777360D"/>
    <w:rsid w:val="077A2E4B"/>
    <w:rsid w:val="077A59D9"/>
    <w:rsid w:val="077B7C55"/>
    <w:rsid w:val="07805E72"/>
    <w:rsid w:val="0780667C"/>
    <w:rsid w:val="078672E3"/>
    <w:rsid w:val="078A78D2"/>
    <w:rsid w:val="078B660A"/>
    <w:rsid w:val="078C22E3"/>
    <w:rsid w:val="078E5566"/>
    <w:rsid w:val="079002BD"/>
    <w:rsid w:val="0790302A"/>
    <w:rsid w:val="07942E7D"/>
    <w:rsid w:val="079639CA"/>
    <w:rsid w:val="07982F74"/>
    <w:rsid w:val="07983B10"/>
    <w:rsid w:val="07A158A8"/>
    <w:rsid w:val="07A40991"/>
    <w:rsid w:val="07A64390"/>
    <w:rsid w:val="07B1203A"/>
    <w:rsid w:val="07B2747B"/>
    <w:rsid w:val="07BC65C5"/>
    <w:rsid w:val="07BE5FD6"/>
    <w:rsid w:val="07C21637"/>
    <w:rsid w:val="07CD1CB1"/>
    <w:rsid w:val="07CD570B"/>
    <w:rsid w:val="07D77A14"/>
    <w:rsid w:val="07D96CCA"/>
    <w:rsid w:val="07DA4F62"/>
    <w:rsid w:val="07DE4F09"/>
    <w:rsid w:val="07DF5D65"/>
    <w:rsid w:val="07E62645"/>
    <w:rsid w:val="07E730D8"/>
    <w:rsid w:val="07ED20CC"/>
    <w:rsid w:val="07F3204F"/>
    <w:rsid w:val="07F57DF9"/>
    <w:rsid w:val="07FB367D"/>
    <w:rsid w:val="07FB585E"/>
    <w:rsid w:val="08016D39"/>
    <w:rsid w:val="08047274"/>
    <w:rsid w:val="08067F39"/>
    <w:rsid w:val="08082902"/>
    <w:rsid w:val="08105D02"/>
    <w:rsid w:val="081B01CF"/>
    <w:rsid w:val="08304ED6"/>
    <w:rsid w:val="083B4C8E"/>
    <w:rsid w:val="083B66E3"/>
    <w:rsid w:val="08423368"/>
    <w:rsid w:val="08462AC7"/>
    <w:rsid w:val="08491F8D"/>
    <w:rsid w:val="084D5E58"/>
    <w:rsid w:val="084E1ADB"/>
    <w:rsid w:val="08500540"/>
    <w:rsid w:val="0854311D"/>
    <w:rsid w:val="08627E27"/>
    <w:rsid w:val="08647033"/>
    <w:rsid w:val="086509E3"/>
    <w:rsid w:val="0867498F"/>
    <w:rsid w:val="086759D0"/>
    <w:rsid w:val="0867795C"/>
    <w:rsid w:val="086A37FC"/>
    <w:rsid w:val="086B5E4E"/>
    <w:rsid w:val="086C09E7"/>
    <w:rsid w:val="086E65A0"/>
    <w:rsid w:val="08732944"/>
    <w:rsid w:val="08742A15"/>
    <w:rsid w:val="087C7072"/>
    <w:rsid w:val="087D3A73"/>
    <w:rsid w:val="087D5049"/>
    <w:rsid w:val="087E73A7"/>
    <w:rsid w:val="087F402E"/>
    <w:rsid w:val="08840B48"/>
    <w:rsid w:val="088E3213"/>
    <w:rsid w:val="089063B0"/>
    <w:rsid w:val="08930E6B"/>
    <w:rsid w:val="089405F6"/>
    <w:rsid w:val="08941078"/>
    <w:rsid w:val="08A526D2"/>
    <w:rsid w:val="08AC0ADA"/>
    <w:rsid w:val="08AC2BD8"/>
    <w:rsid w:val="08AF3F7D"/>
    <w:rsid w:val="08B117FB"/>
    <w:rsid w:val="08B23D8F"/>
    <w:rsid w:val="08B73372"/>
    <w:rsid w:val="08B858C6"/>
    <w:rsid w:val="08BA06D7"/>
    <w:rsid w:val="08CA0C0F"/>
    <w:rsid w:val="08CD2DE8"/>
    <w:rsid w:val="08D07BA3"/>
    <w:rsid w:val="08D4651F"/>
    <w:rsid w:val="08D468AF"/>
    <w:rsid w:val="08D60320"/>
    <w:rsid w:val="08E26AAA"/>
    <w:rsid w:val="08E31E6B"/>
    <w:rsid w:val="08E54FF6"/>
    <w:rsid w:val="08E64DA3"/>
    <w:rsid w:val="08E6786B"/>
    <w:rsid w:val="08E771AE"/>
    <w:rsid w:val="08ED04BD"/>
    <w:rsid w:val="08ED14F4"/>
    <w:rsid w:val="08EE5568"/>
    <w:rsid w:val="08F35217"/>
    <w:rsid w:val="08F37678"/>
    <w:rsid w:val="08F55011"/>
    <w:rsid w:val="08F61C3D"/>
    <w:rsid w:val="08F743A5"/>
    <w:rsid w:val="08FA22B1"/>
    <w:rsid w:val="08FA446E"/>
    <w:rsid w:val="09011804"/>
    <w:rsid w:val="09013EB7"/>
    <w:rsid w:val="090667D2"/>
    <w:rsid w:val="090A5A02"/>
    <w:rsid w:val="090B0986"/>
    <w:rsid w:val="090E7B13"/>
    <w:rsid w:val="090F558B"/>
    <w:rsid w:val="090F6393"/>
    <w:rsid w:val="09134684"/>
    <w:rsid w:val="09171463"/>
    <w:rsid w:val="091F0971"/>
    <w:rsid w:val="092270C5"/>
    <w:rsid w:val="09257DEA"/>
    <w:rsid w:val="092A362A"/>
    <w:rsid w:val="092B4361"/>
    <w:rsid w:val="093275E7"/>
    <w:rsid w:val="09372D8E"/>
    <w:rsid w:val="09380779"/>
    <w:rsid w:val="093C2C62"/>
    <w:rsid w:val="093D4951"/>
    <w:rsid w:val="093D6CCC"/>
    <w:rsid w:val="09431BB9"/>
    <w:rsid w:val="094708DC"/>
    <w:rsid w:val="094B0F0E"/>
    <w:rsid w:val="094C327C"/>
    <w:rsid w:val="094C468C"/>
    <w:rsid w:val="094D4739"/>
    <w:rsid w:val="09525E0A"/>
    <w:rsid w:val="09562632"/>
    <w:rsid w:val="095722DC"/>
    <w:rsid w:val="09620194"/>
    <w:rsid w:val="09624DF6"/>
    <w:rsid w:val="09636510"/>
    <w:rsid w:val="09641AC5"/>
    <w:rsid w:val="096B68BC"/>
    <w:rsid w:val="096C5278"/>
    <w:rsid w:val="096C5A2C"/>
    <w:rsid w:val="09700B04"/>
    <w:rsid w:val="0974622E"/>
    <w:rsid w:val="097563EA"/>
    <w:rsid w:val="097641E7"/>
    <w:rsid w:val="09785F3F"/>
    <w:rsid w:val="09797936"/>
    <w:rsid w:val="097A654A"/>
    <w:rsid w:val="097D087F"/>
    <w:rsid w:val="09813333"/>
    <w:rsid w:val="09901D85"/>
    <w:rsid w:val="09905044"/>
    <w:rsid w:val="09973BA9"/>
    <w:rsid w:val="09976958"/>
    <w:rsid w:val="099B1EA6"/>
    <w:rsid w:val="09A21723"/>
    <w:rsid w:val="09A9606B"/>
    <w:rsid w:val="09AD72F1"/>
    <w:rsid w:val="09B7671B"/>
    <w:rsid w:val="09BC53CB"/>
    <w:rsid w:val="09C54EA4"/>
    <w:rsid w:val="09C64A6E"/>
    <w:rsid w:val="09C751FF"/>
    <w:rsid w:val="09CA6EDE"/>
    <w:rsid w:val="09CB692C"/>
    <w:rsid w:val="09CD31B7"/>
    <w:rsid w:val="09CF0890"/>
    <w:rsid w:val="09D03DFF"/>
    <w:rsid w:val="09D6087C"/>
    <w:rsid w:val="09DA64A7"/>
    <w:rsid w:val="09DB771C"/>
    <w:rsid w:val="09DC7A53"/>
    <w:rsid w:val="09E076CE"/>
    <w:rsid w:val="09E07827"/>
    <w:rsid w:val="09EC0A8D"/>
    <w:rsid w:val="09ED338A"/>
    <w:rsid w:val="09FC294D"/>
    <w:rsid w:val="09FD6E20"/>
    <w:rsid w:val="0A010CEE"/>
    <w:rsid w:val="0A014111"/>
    <w:rsid w:val="0A0621C5"/>
    <w:rsid w:val="0A0651D6"/>
    <w:rsid w:val="0A076D69"/>
    <w:rsid w:val="0A0A6BD6"/>
    <w:rsid w:val="0A0C407C"/>
    <w:rsid w:val="0A145241"/>
    <w:rsid w:val="0A1E08E7"/>
    <w:rsid w:val="0A1E163E"/>
    <w:rsid w:val="0A1E7202"/>
    <w:rsid w:val="0A292B12"/>
    <w:rsid w:val="0A2C6610"/>
    <w:rsid w:val="0A2E5D77"/>
    <w:rsid w:val="0A2F198C"/>
    <w:rsid w:val="0A301770"/>
    <w:rsid w:val="0A323DA0"/>
    <w:rsid w:val="0A34574B"/>
    <w:rsid w:val="0A357D87"/>
    <w:rsid w:val="0A372AFF"/>
    <w:rsid w:val="0A420BC8"/>
    <w:rsid w:val="0A443B25"/>
    <w:rsid w:val="0A46007F"/>
    <w:rsid w:val="0A4930BC"/>
    <w:rsid w:val="0A4B13A7"/>
    <w:rsid w:val="0A4F3AED"/>
    <w:rsid w:val="0A4F3C6C"/>
    <w:rsid w:val="0A500482"/>
    <w:rsid w:val="0A513AFC"/>
    <w:rsid w:val="0A5C7F96"/>
    <w:rsid w:val="0A603FCC"/>
    <w:rsid w:val="0A606BC3"/>
    <w:rsid w:val="0A630808"/>
    <w:rsid w:val="0A6366AD"/>
    <w:rsid w:val="0A6848B5"/>
    <w:rsid w:val="0A6E431B"/>
    <w:rsid w:val="0A72285C"/>
    <w:rsid w:val="0A770282"/>
    <w:rsid w:val="0A7768A6"/>
    <w:rsid w:val="0A7A3F8D"/>
    <w:rsid w:val="0A7C0B43"/>
    <w:rsid w:val="0A7C7BAE"/>
    <w:rsid w:val="0A855D5E"/>
    <w:rsid w:val="0A8A1CE7"/>
    <w:rsid w:val="0AA04CB2"/>
    <w:rsid w:val="0AA616D0"/>
    <w:rsid w:val="0AA93EE6"/>
    <w:rsid w:val="0AB03CC5"/>
    <w:rsid w:val="0AB24B9D"/>
    <w:rsid w:val="0AB40689"/>
    <w:rsid w:val="0ABF672B"/>
    <w:rsid w:val="0AC012AA"/>
    <w:rsid w:val="0AC03AB3"/>
    <w:rsid w:val="0AC10BF9"/>
    <w:rsid w:val="0AC37F58"/>
    <w:rsid w:val="0AC7102C"/>
    <w:rsid w:val="0AC777F0"/>
    <w:rsid w:val="0ACE723C"/>
    <w:rsid w:val="0AD4132C"/>
    <w:rsid w:val="0AD45FB2"/>
    <w:rsid w:val="0AD53D95"/>
    <w:rsid w:val="0AD66571"/>
    <w:rsid w:val="0AD919BC"/>
    <w:rsid w:val="0AE43B13"/>
    <w:rsid w:val="0AE51EEB"/>
    <w:rsid w:val="0AE60B75"/>
    <w:rsid w:val="0AED1BCD"/>
    <w:rsid w:val="0AEF6C15"/>
    <w:rsid w:val="0AF308F8"/>
    <w:rsid w:val="0AF45C98"/>
    <w:rsid w:val="0B007EC7"/>
    <w:rsid w:val="0B0B0BB4"/>
    <w:rsid w:val="0B13774F"/>
    <w:rsid w:val="0B1851DD"/>
    <w:rsid w:val="0B1B02AB"/>
    <w:rsid w:val="0B1E327E"/>
    <w:rsid w:val="0B236B7F"/>
    <w:rsid w:val="0B247029"/>
    <w:rsid w:val="0B247FE7"/>
    <w:rsid w:val="0B252023"/>
    <w:rsid w:val="0B2A1C6C"/>
    <w:rsid w:val="0B2B4BC4"/>
    <w:rsid w:val="0B311E6B"/>
    <w:rsid w:val="0B3277A5"/>
    <w:rsid w:val="0B380E64"/>
    <w:rsid w:val="0B382F3E"/>
    <w:rsid w:val="0B385B4D"/>
    <w:rsid w:val="0B3900E3"/>
    <w:rsid w:val="0B401D83"/>
    <w:rsid w:val="0B421480"/>
    <w:rsid w:val="0B4372E8"/>
    <w:rsid w:val="0B4918F5"/>
    <w:rsid w:val="0B494754"/>
    <w:rsid w:val="0B4A7804"/>
    <w:rsid w:val="0B4B35BB"/>
    <w:rsid w:val="0B4C6284"/>
    <w:rsid w:val="0B520E18"/>
    <w:rsid w:val="0B571295"/>
    <w:rsid w:val="0B586FA3"/>
    <w:rsid w:val="0B5F7E35"/>
    <w:rsid w:val="0B6B32E6"/>
    <w:rsid w:val="0B702444"/>
    <w:rsid w:val="0B755D19"/>
    <w:rsid w:val="0B792C89"/>
    <w:rsid w:val="0B7C5D9B"/>
    <w:rsid w:val="0B7D1FA6"/>
    <w:rsid w:val="0B7E1616"/>
    <w:rsid w:val="0B8408E0"/>
    <w:rsid w:val="0B852FED"/>
    <w:rsid w:val="0B893954"/>
    <w:rsid w:val="0B8D7336"/>
    <w:rsid w:val="0B8D7917"/>
    <w:rsid w:val="0B923CDC"/>
    <w:rsid w:val="0B926554"/>
    <w:rsid w:val="0B951BF7"/>
    <w:rsid w:val="0B967024"/>
    <w:rsid w:val="0B9C4659"/>
    <w:rsid w:val="0BA32D07"/>
    <w:rsid w:val="0BA63324"/>
    <w:rsid w:val="0BA7010B"/>
    <w:rsid w:val="0BA818EC"/>
    <w:rsid w:val="0BAD6791"/>
    <w:rsid w:val="0BAE40C3"/>
    <w:rsid w:val="0BAF465D"/>
    <w:rsid w:val="0BB84B81"/>
    <w:rsid w:val="0BBF67FE"/>
    <w:rsid w:val="0BC25AEC"/>
    <w:rsid w:val="0BC67E5E"/>
    <w:rsid w:val="0BC76AFF"/>
    <w:rsid w:val="0BC8121D"/>
    <w:rsid w:val="0BCB262F"/>
    <w:rsid w:val="0BCC4072"/>
    <w:rsid w:val="0BD14A67"/>
    <w:rsid w:val="0BD27DAC"/>
    <w:rsid w:val="0BD34CA3"/>
    <w:rsid w:val="0BD731CC"/>
    <w:rsid w:val="0BDA670B"/>
    <w:rsid w:val="0BDD0ECA"/>
    <w:rsid w:val="0BDF12DB"/>
    <w:rsid w:val="0BDF6CD6"/>
    <w:rsid w:val="0BE1089A"/>
    <w:rsid w:val="0BE27329"/>
    <w:rsid w:val="0BE34601"/>
    <w:rsid w:val="0BED363A"/>
    <w:rsid w:val="0BEE7042"/>
    <w:rsid w:val="0BF00218"/>
    <w:rsid w:val="0BF17858"/>
    <w:rsid w:val="0BF40C48"/>
    <w:rsid w:val="0BF4746B"/>
    <w:rsid w:val="0BF57747"/>
    <w:rsid w:val="0BFD1756"/>
    <w:rsid w:val="0BFD34D2"/>
    <w:rsid w:val="0BFE08AE"/>
    <w:rsid w:val="0BFF7DD7"/>
    <w:rsid w:val="0C037115"/>
    <w:rsid w:val="0C055E40"/>
    <w:rsid w:val="0C126125"/>
    <w:rsid w:val="0C181AE3"/>
    <w:rsid w:val="0C18495D"/>
    <w:rsid w:val="0C185C18"/>
    <w:rsid w:val="0C1B6CD1"/>
    <w:rsid w:val="0C1E45F1"/>
    <w:rsid w:val="0C221666"/>
    <w:rsid w:val="0C334983"/>
    <w:rsid w:val="0C343A06"/>
    <w:rsid w:val="0C371F6B"/>
    <w:rsid w:val="0C3E3A48"/>
    <w:rsid w:val="0C4318EF"/>
    <w:rsid w:val="0C436682"/>
    <w:rsid w:val="0C4664CD"/>
    <w:rsid w:val="0C4A66BA"/>
    <w:rsid w:val="0C4D517A"/>
    <w:rsid w:val="0C5178F8"/>
    <w:rsid w:val="0C560B42"/>
    <w:rsid w:val="0C61114D"/>
    <w:rsid w:val="0C630BDD"/>
    <w:rsid w:val="0C7127A1"/>
    <w:rsid w:val="0C7D7873"/>
    <w:rsid w:val="0C806FC4"/>
    <w:rsid w:val="0C8328CC"/>
    <w:rsid w:val="0C844EEE"/>
    <w:rsid w:val="0C892505"/>
    <w:rsid w:val="0C8A657F"/>
    <w:rsid w:val="0C90002A"/>
    <w:rsid w:val="0C9C7612"/>
    <w:rsid w:val="0C9D4CA2"/>
    <w:rsid w:val="0C9E4BD1"/>
    <w:rsid w:val="0C9E62A1"/>
    <w:rsid w:val="0CAE3A45"/>
    <w:rsid w:val="0CB04613"/>
    <w:rsid w:val="0CB24580"/>
    <w:rsid w:val="0CB3362F"/>
    <w:rsid w:val="0CB8783E"/>
    <w:rsid w:val="0CBE04FF"/>
    <w:rsid w:val="0CC02539"/>
    <w:rsid w:val="0CC32DC1"/>
    <w:rsid w:val="0CC4118C"/>
    <w:rsid w:val="0CC44C43"/>
    <w:rsid w:val="0CC75D82"/>
    <w:rsid w:val="0CD0419F"/>
    <w:rsid w:val="0CD56DBB"/>
    <w:rsid w:val="0CDA650B"/>
    <w:rsid w:val="0CDF53FA"/>
    <w:rsid w:val="0CE1744E"/>
    <w:rsid w:val="0CE6774F"/>
    <w:rsid w:val="0CEA67F9"/>
    <w:rsid w:val="0CEB01DB"/>
    <w:rsid w:val="0CEB39C2"/>
    <w:rsid w:val="0CF0028A"/>
    <w:rsid w:val="0CF472EE"/>
    <w:rsid w:val="0CFF57B0"/>
    <w:rsid w:val="0D014A55"/>
    <w:rsid w:val="0D073245"/>
    <w:rsid w:val="0D077D7E"/>
    <w:rsid w:val="0D0D2925"/>
    <w:rsid w:val="0D1223F2"/>
    <w:rsid w:val="0D126F10"/>
    <w:rsid w:val="0D151EAF"/>
    <w:rsid w:val="0D15340B"/>
    <w:rsid w:val="0D182A2E"/>
    <w:rsid w:val="0D196F75"/>
    <w:rsid w:val="0D1E1234"/>
    <w:rsid w:val="0D236F6A"/>
    <w:rsid w:val="0D245BC0"/>
    <w:rsid w:val="0D2529B7"/>
    <w:rsid w:val="0D2B42CA"/>
    <w:rsid w:val="0D2F57C9"/>
    <w:rsid w:val="0D324536"/>
    <w:rsid w:val="0D3A10F1"/>
    <w:rsid w:val="0D3B2425"/>
    <w:rsid w:val="0D3B6F98"/>
    <w:rsid w:val="0D3C1B4B"/>
    <w:rsid w:val="0D3C3A45"/>
    <w:rsid w:val="0D434D4D"/>
    <w:rsid w:val="0D4516E4"/>
    <w:rsid w:val="0D475175"/>
    <w:rsid w:val="0D497C2E"/>
    <w:rsid w:val="0D4A0375"/>
    <w:rsid w:val="0D4A6CA3"/>
    <w:rsid w:val="0D4D112C"/>
    <w:rsid w:val="0D4D5176"/>
    <w:rsid w:val="0D5672FD"/>
    <w:rsid w:val="0D567527"/>
    <w:rsid w:val="0D5842E9"/>
    <w:rsid w:val="0D5B232E"/>
    <w:rsid w:val="0D610848"/>
    <w:rsid w:val="0D6121BA"/>
    <w:rsid w:val="0D642E83"/>
    <w:rsid w:val="0D657755"/>
    <w:rsid w:val="0D695A80"/>
    <w:rsid w:val="0D6B0B34"/>
    <w:rsid w:val="0D6F1E45"/>
    <w:rsid w:val="0D6F6659"/>
    <w:rsid w:val="0D726D98"/>
    <w:rsid w:val="0D732F40"/>
    <w:rsid w:val="0D772264"/>
    <w:rsid w:val="0D7B5A90"/>
    <w:rsid w:val="0D7C0562"/>
    <w:rsid w:val="0D7D7AB3"/>
    <w:rsid w:val="0D7D7E97"/>
    <w:rsid w:val="0D7E65DD"/>
    <w:rsid w:val="0D847C87"/>
    <w:rsid w:val="0D856D0F"/>
    <w:rsid w:val="0D8B483C"/>
    <w:rsid w:val="0D8E100B"/>
    <w:rsid w:val="0D907FA9"/>
    <w:rsid w:val="0D912CD9"/>
    <w:rsid w:val="0D9209DE"/>
    <w:rsid w:val="0D923F78"/>
    <w:rsid w:val="0D9505D2"/>
    <w:rsid w:val="0D9537AD"/>
    <w:rsid w:val="0DA21FCD"/>
    <w:rsid w:val="0DA43A7B"/>
    <w:rsid w:val="0DAC1430"/>
    <w:rsid w:val="0DAC5336"/>
    <w:rsid w:val="0DB376F4"/>
    <w:rsid w:val="0DB812C9"/>
    <w:rsid w:val="0DC21139"/>
    <w:rsid w:val="0DC64BC6"/>
    <w:rsid w:val="0DC74CCE"/>
    <w:rsid w:val="0DC9254E"/>
    <w:rsid w:val="0DCE0836"/>
    <w:rsid w:val="0DD27CAD"/>
    <w:rsid w:val="0DD37C0B"/>
    <w:rsid w:val="0DD85E70"/>
    <w:rsid w:val="0DDF1D10"/>
    <w:rsid w:val="0DDF40B1"/>
    <w:rsid w:val="0DE01D81"/>
    <w:rsid w:val="0DE1094B"/>
    <w:rsid w:val="0DE24965"/>
    <w:rsid w:val="0DEB4A81"/>
    <w:rsid w:val="0DEF5EA6"/>
    <w:rsid w:val="0DF2607D"/>
    <w:rsid w:val="0DF56FCE"/>
    <w:rsid w:val="0DF80D57"/>
    <w:rsid w:val="0DFE3B8C"/>
    <w:rsid w:val="0E0310B1"/>
    <w:rsid w:val="0E052FDC"/>
    <w:rsid w:val="0E086D88"/>
    <w:rsid w:val="0E0B696B"/>
    <w:rsid w:val="0E0D5F15"/>
    <w:rsid w:val="0E132E56"/>
    <w:rsid w:val="0E151EA6"/>
    <w:rsid w:val="0E155D50"/>
    <w:rsid w:val="0E1A20EB"/>
    <w:rsid w:val="0E1C771F"/>
    <w:rsid w:val="0E1D02F1"/>
    <w:rsid w:val="0E1E1A9A"/>
    <w:rsid w:val="0E1F271E"/>
    <w:rsid w:val="0E1F6D1A"/>
    <w:rsid w:val="0E200385"/>
    <w:rsid w:val="0E21003D"/>
    <w:rsid w:val="0E271C7C"/>
    <w:rsid w:val="0E275017"/>
    <w:rsid w:val="0E28102C"/>
    <w:rsid w:val="0E2B4563"/>
    <w:rsid w:val="0E2B664F"/>
    <w:rsid w:val="0E2C2683"/>
    <w:rsid w:val="0E2D0A00"/>
    <w:rsid w:val="0E304EFA"/>
    <w:rsid w:val="0E320C7D"/>
    <w:rsid w:val="0E3D34CD"/>
    <w:rsid w:val="0E420BA6"/>
    <w:rsid w:val="0E483A6E"/>
    <w:rsid w:val="0E4C0728"/>
    <w:rsid w:val="0E527F26"/>
    <w:rsid w:val="0E5477EE"/>
    <w:rsid w:val="0E56066B"/>
    <w:rsid w:val="0E6106A7"/>
    <w:rsid w:val="0E620FCE"/>
    <w:rsid w:val="0E642187"/>
    <w:rsid w:val="0E6C00AF"/>
    <w:rsid w:val="0E6F3855"/>
    <w:rsid w:val="0E765D02"/>
    <w:rsid w:val="0E7E4AE9"/>
    <w:rsid w:val="0E7E7E87"/>
    <w:rsid w:val="0E8037E5"/>
    <w:rsid w:val="0E806C69"/>
    <w:rsid w:val="0E8C4E62"/>
    <w:rsid w:val="0E8D2E78"/>
    <w:rsid w:val="0E914EFA"/>
    <w:rsid w:val="0E9E57ED"/>
    <w:rsid w:val="0E9F5F82"/>
    <w:rsid w:val="0EA312CE"/>
    <w:rsid w:val="0EA431A1"/>
    <w:rsid w:val="0EA452F1"/>
    <w:rsid w:val="0EA460DA"/>
    <w:rsid w:val="0EA55E50"/>
    <w:rsid w:val="0EA55EA9"/>
    <w:rsid w:val="0EAA7CFF"/>
    <w:rsid w:val="0EAB2784"/>
    <w:rsid w:val="0EAC2498"/>
    <w:rsid w:val="0EAD7523"/>
    <w:rsid w:val="0EAE7C10"/>
    <w:rsid w:val="0EAF2237"/>
    <w:rsid w:val="0EBE78DF"/>
    <w:rsid w:val="0EC260A8"/>
    <w:rsid w:val="0EC41F0B"/>
    <w:rsid w:val="0EC8448D"/>
    <w:rsid w:val="0ECF5A45"/>
    <w:rsid w:val="0ED079A4"/>
    <w:rsid w:val="0EDA3600"/>
    <w:rsid w:val="0EE1113B"/>
    <w:rsid w:val="0EE2580B"/>
    <w:rsid w:val="0EEF51BA"/>
    <w:rsid w:val="0EF97754"/>
    <w:rsid w:val="0EFB0682"/>
    <w:rsid w:val="0EFB7868"/>
    <w:rsid w:val="0EFC7F9D"/>
    <w:rsid w:val="0EFF0583"/>
    <w:rsid w:val="0F036EF8"/>
    <w:rsid w:val="0F041014"/>
    <w:rsid w:val="0F0831E4"/>
    <w:rsid w:val="0F08394C"/>
    <w:rsid w:val="0F0E6952"/>
    <w:rsid w:val="0F0F7561"/>
    <w:rsid w:val="0F1072CE"/>
    <w:rsid w:val="0F116DEC"/>
    <w:rsid w:val="0F1326A6"/>
    <w:rsid w:val="0F13744E"/>
    <w:rsid w:val="0F1A000D"/>
    <w:rsid w:val="0F1E21B0"/>
    <w:rsid w:val="0F1E43B6"/>
    <w:rsid w:val="0F226A0D"/>
    <w:rsid w:val="0F227650"/>
    <w:rsid w:val="0F245A03"/>
    <w:rsid w:val="0F293512"/>
    <w:rsid w:val="0F2952FF"/>
    <w:rsid w:val="0F2B198E"/>
    <w:rsid w:val="0F2C5FB3"/>
    <w:rsid w:val="0F2E0DE9"/>
    <w:rsid w:val="0F305151"/>
    <w:rsid w:val="0F333BFE"/>
    <w:rsid w:val="0F3877BA"/>
    <w:rsid w:val="0F3B4522"/>
    <w:rsid w:val="0F3C6AB7"/>
    <w:rsid w:val="0F3D7363"/>
    <w:rsid w:val="0F4B5427"/>
    <w:rsid w:val="0F4E52E1"/>
    <w:rsid w:val="0F4E7B7A"/>
    <w:rsid w:val="0F52101E"/>
    <w:rsid w:val="0F5829CF"/>
    <w:rsid w:val="0F5B25F7"/>
    <w:rsid w:val="0F5D2780"/>
    <w:rsid w:val="0F5D2878"/>
    <w:rsid w:val="0F5E5D05"/>
    <w:rsid w:val="0F6246A1"/>
    <w:rsid w:val="0F624BD6"/>
    <w:rsid w:val="0F681D00"/>
    <w:rsid w:val="0F700ECF"/>
    <w:rsid w:val="0F7253F9"/>
    <w:rsid w:val="0F7320D0"/>
    <w:rsid w:val="0F73351A"/>
    <w:rsid w:val="0F795494"/>
    <w:rsid w:val="0F796748"/>
    <w:rsid w:val="0F7A7173"/>
    <w:rsid w:val="0F7B518A"/>
    <w:rsid w:val="0F866EA8"/>
    <w:rsid w:val="0F8A3950"/>
    <w:rsid w:val="0F8D72D0"/>
    <w:rsid w:val="0F9268F1"/>
    <w:rsid w:val="0F95480E"/>
    <w:rsid w:val="0F970510"/>
    <w:rsid w:val="0F9B112D"/>
    <w:rsid w:val="0F9B7687"/>
    <w:rsid w:val="0F9E5672"/>
    <w:rsid w:val="0F9F7882"/>
    <w:rsid w:val="0FA124F0"/>
    <w:rsid w:val="0FA3651F"/>
    <w:rsid w:val="0FA62469"/>
    <w:rsid w:val="0FA8118A"/>
    <w:rsid w:val="0FB353B3"/>
    <w:rsid w:val="0FB42C54"/>
    <w:rsid w:val="0FB859C4"/>
    <w:rsid w:val="0FC025D7"/>
    <w:rsid w:val="0FC93529"/>
    <w:rsid w:val="0FCA6EBB"/>
    <w:rsid w:val="0FD119DA"/>
    <w:rsid w:val="0FD416AD"/>
    <w:rsid w:val="0FD5292F"/>
    <w:rsid w:val="0FD807C6"/>
    <w:rsid w:val="0FDB0BB9"/>
    <w:rsid w:val="0FDD04E4"/>
    <w:rsid w:val="0FDD4A6E"/>
    <w:rsid w:val="0FE121E2"/>
    <w:rsid w:val="0FF14FAD"/>
    <w:rsid w:val="0FF57E4A"/>
    <w:rsid w:val="0FF91530"/>
    <w:rsid w:val="0FFB1BBC"/>
    <w:rsid w:val="0FFC5D44"/>
    <w:rsid w:val="1007287A"/>
    <w:rsid w:val="100C0018"/>
    <w:rsid w:val="100C327D"/>
    <w:rsid w:val="100E67A8"/>
    <w:rsid w:val="100F4C9E"/>
    <w:rsid w:val="100F5147"/>
    <w:rsid w:val="10100B3E"/>
    <w:rsid w:val="10112348"/>
    <w:rsid w:val="10125D08"/>
    <w:rsid w:val="10170582"/>
    <w:rsid w:val="10217EC4"/>
    <w:rsid w:val="10247B0E"/>
    <w:rsid w:val="1028175A"/>
    <w:rsid w:val="102A1041"/>
    <w:rsid w:val="102F3653"/>
    <w:rsid w:val="10402883"/>
    <w:rsid w:val="104318C9"/>
    <w:rsid w:val="10432708"/>
    <w:rsid w:val="105420D8"/>
    <w:rsid w:val="10564156"/>
    <w:rsid w:val="105664D7"/>
    <w:rsid w:val="10572E1B"/>
    <w:rsid w:val="105A3DDC"/>
    <w:rsid w:val="105F6D5E"/>
    <w:rsid w:val="106441C6"/>
    <w:rsid w:val="106816F9"/>
    <w:rsid w:val="106B592A"/>
    <w:rsid w:val="106B775D"/>
    <w:rsid w:val="106C20A5"/>
    <w:rsid w:val="106D5491"/>
    <w:rsid w:val="106E51F1"/>
    <w:rsid w:val="10766A70"/>
    <w:rsid w:val="107C56ED"/>
    <w:rsid w:val="10801D8F"/>
    <w:rsid w:val="10810FD2"/>
    <w:rsid w:val="108261F6"/>
    <w:rsid w:val="108562A2"/>
    <w:rsid w:val="10890922"/>
    <w:rsid w:val="10894C06"/>
    <w:rsid w:val="108A1C8D"/>
    <w:rsid w:val="108D1957"/>
    <w:rsid w:val="108E75AA"/>
    <w:rsid w:val="1092437B"/>
    <w:rsid w:val="10985481"/>
    <w:rsid w:val="10990B77"/>
    <w:rsid w:val="109E423A"/>
    <w:rsid w:val="10A605B8"/>
    <w:rsid w:val="10A61B81"/>
    <w:rsid w:val="10AC5379"/>
    <w:rsid w:val="10AD13F0"/>
    <w:rsid w:val="10AF3134"/>
    <w:rsid w:val="10B47295"/>
    <w:rsid w:val="10B55CE6"/>
    <w:rsid w:val="10B90038"/>
    <w:rsid w:val="10BB6B07"/>
    <w:rsid w:val="10BD2390"/>
    <w:rsid w:val="10C239F5"/>
    <w:rsid w:val="10C3621F"/>
    <w:rsid w:val="10C83FB1"/>
    <w:rsid w:val="10C956E3"/>
    <w:rsid w:val="10C97120"/>
    <w:rsid w:val="10CA27EF"/>
    <w:rsid w:val="10CD4A57"/>
    <w:rsid w:val="10CF3040"/>
    <w:rsid w:val="10DA40E3"/>
    <w:rsid w:val="10E166BC"/>
    <w:rsid w:val="10E200A8"/>
    <w:rsid w:val="10E44A16"/>
    <w:rsid w:val="10EC57F0"/>
    <w:rsid w:val="10EF1BBC"/>
    <w:rsid w:val="10F47874"/>
    <w:rsid w:val="10F54EC6"/>
    <w:rsid w:val="10F859F8"/>
    <w:rsid w:val="10FD01AA"/>
    <w:rsid w:val="110707E9"/>
    <w:rsid w:val="11095AF8"/>
    <w:rsid w:val="1109668F"/>
    <w:rsid w:val="11097385"/>
    <w:rsid w:val="110C6012"/>
    <w:rsid w:val="110D0899"/>
    <w:rsid w:val="110D4475"/>
    <w:rsid w:val="111B10A1"/>
    <w:rsid w:val="111C05D9"/>
    <w:rsid w:val="11202831"/>
    <w:rsid w:val="11265DDB"/>
    <w:rsid w:val="112C42D0"/>
    <w:rsid w:val="112D00D2"/>
    <w:rsid w:val="113233AF"/>
    <w:rsid w:val="11340538"/>
    <w:rsid w:val="11357C29"/>
    <w:rsid w:val="1137728C"/>
    <w:rsid w:val="11377800"/>
    <w:rsid w:val="11384A22"/>
    <w:rsid w:val="113A5CE3"/>
    <w:rsid w:val="113F1D66"/>
    <w:rsid w:val="11400911"/>
    <w:rsid w:val="114B1049"/>
    <w:rsid w:val="114C6AD5"/>
    <w:rsid w:val="114D58AA"/>
    <w:rsid w:val="114E230E"/>
    <w:rsid w:val="114F1D0A"/>
    <w:rsid w:val="1153353F"/>
    <w:rsid w:val="1154661D"/>
    <w:rsid w:val="115B2371"/>
    <w:rsid w:val="11601761"/>
    <w:rsid w:val="11693296"/>
    <w:rsid w:val="116B29D0"/>
    <w:rsid w:val="11716069"/>
    <w:rsid w:val="11755111"/>
    <w:rsid w:val="117574BF"/>
    <w:rsid w:val="117B0C2C"/>
    <w:rsid w:val="117E55F5"/>
    <w:rsid w:val="117F2897"/>
    <w:rsid w:val="11835523"/>
    <w:rsid w:val="11846DA0"/>
    <w:rsid w:val="11863D7F"/>
    <w:rsid w:val="11864439"/>
    <w:rsid w:val="11871E4D"/>
    <w:rsid w:val="11893436"/>
    <w:rsid w:val="11916CD4"/>
    <w:rsid w:val="11931DC9"/>
    <w:rsid w:val="119F1376"/>
    <w:rsid w:val="11A157A6"/>
    <w:rsid w:val="11A2399B"/>
    <w:rsid w:val="11AC34EA"/>
    <w:rsid w:val="11AF1E2F"/>
    <w:rsid w:val="11BC29BC"/>
    <w:rsid w:val="11BF1116"/>
    <w:rsid w:val="11C4343F"/>
    <w:rsid w:val="11C539E5"/>
    <w:rsid w:val="11C90C47"/>
    <w:rsid w:val="11CC3215"/>
    <w:rsid w:val="11CD09FB"/>
    <w:rsid w:val="11CD250B"/>
    <w:rsid w:val="11CF4917"/>
    <w:rsid w:val="11D1479C"/>
    <w:rsid w:val="11D77F80"/>
    <w:rsid w:val="11D97F50"/>
    <w:rsid w:val="11DD0609"/>
    <w:rsid w:val="11DD5040"/>
    <w:rsid w:val="11DD6F36"/>
    <w:rsid w:val="11DE4BD7"/>
    <w:rsid w:val="11E03D83"/>
    <w:rsid w:val="11E32D09"/>
    <w:rsid w:val="11E33CE0"/>
    <w:rsid w:val="11E61F1F"/>
    <w:rsid w:val="11E77405"/>
    <w:rsid w:val="11E905D6"/>
    <w:rsid w:val="11E97BE6"/>
    <w:rsid w:val="11EA7C1E"/>
    <w:rsid w:val="11ED44C1"/>
    <w:rsid w:val="11F178BE"/>
    <w:rsid w:val="11F874D1"/>
    <w:rsid w:val="12003683"/>
    <w:rsid w:val="12141D2A"/>
    <w:rsid w:val="121666E9"/>
    <w:rsid w:val="121F5915"/>
    <w:rsid w:val="121F61CA"/>
    <w:rsid w:val="12245F0D"/>
    <w:rsid w:val="1225672D"/>
    <w:rsid w:val="122F02B3"/>
    <w:rsid w:val="123039EC"/>
    <w:rsid w:val="12305FB6"/>
    <w:rsid w:val="12334D56"/>
    <w:rsid w:val="12397A40"/>
    <w:rsid w:val="12397F48"/>
    <w:rsid w:val="123B058B"/>
    <w:rsid w:val="123E0354"/>
    <w:rsid w:val="12431FA7"/>
    <w:rsid w:val="12476189"/>
    <w:rsid w:val="124B0B48"/>
    <w:rsid w:val="125269BD"/>
    <w:rsid w:val="12572114"/>
    <w:rsid w:val="125D44A4"/>
    <w:rsid w:val="12626F24"/>
    <w:rsid w:val="12661D47"/>
    <w:rsid w:val="12671B37"/>
    <w:rsid w:val="126A5997"/>
    <w:rsid w:val="12704684"/>
    <w:rsid w:val="127A3459"/>
    <w:rsid w:val="127F6ADF"/>
    <w:rsid w:val="1282597E"/>
    <w:rsid w:val="128358DF"/>
    <w:rsid w:val="128D7E47"/>
    <w:rsid w:val="12902149"/>
    <w:rsid w:val="12907B79"/>
    <w:rsid w:val="1295734E"/>
    <w:rsid w:val="129860B5"/>
    <w:rsid w:val="129974F0"/>
    <w:rsid w:val="12A30396"/>
    <w:rsid w:val="12A44BFA"/>
    <w:rsid w:val="12A56405"/>
    <w:rsid w:val="12A63D01"/>
    <w:rsid w:val="12A925A7"/>
    <w:rsid w:val="12AB3515"/>
    <w:rsid w:val="12AB5E33"/>
    <w:rsid w:val="12AD56F8"/>
    <w:rsid w:val="12AF3EED"/>
    <w:rsid w:val="12AF6DEE"/>
    <w:rsid w:val="12B237A6"/>
    <w:rsid w:val="12B47694"/>
    <w:rsid w:val="12BE0281"/>
    <w:rsid w:val="12C631A5"/>
    <w:rsid w:val="12CC3FF8"/>
    <w:rsid w:val="12D4177A"/>
    <w:rsid w:val="12D43E15"/>
    <w:rsid w:val="12D44DDA"/>
    <w:rsid w:val="12DE789D"/>
    <w:rsid w:val="12E7752C"/>
    <w:rsid w:val="12EA7F25"/>
    <w:rsid w:val="12F03782"/>
    <w:rsid w:val="12F101A8"/>
    <w:rsid w:val="12F13F69"/>
    <w:rsid w:val="12F1423B"/>
    <w:rsid w:val="12F637C3"/>
    <w:rsid w:val="13004536"/>
    <w:rsid w:val="13036FB8"/>
    <w:rsid w:val="130455EA"/>
    <w:rsid w:val="13100DA0"/>
    <w:rsid w:val="13112363"/>
    <w:rsid w:val="131270A1"/>
    <w:rsid w:val="131457B8"/>
    <w:rsid w:val="1320224D"/>
    <w:rsid w:val="13246AA6"/>
    <w:rsid w:val="13253923"/>
    <w:rsid w:val="13277E8E"/>
    <w:rsid w:val="13293B35"/>
    <w:rsid w:val="132A2EE4"/>
    <w:rsid w:val="13314822"/>
    <w:rsid w:val="1333228E"/>
    <w:rsid w:val="13345BA0"/>
    <w:rsid w:val="133C2F7D"/>
    <w:rsid w:val="133D2A75"/>
    <w:rsid w:val="134105B4"/>
    <w:rsid w:val="13415935"/>
    <w:rsid w:val="13445554"/>
    <w:rsid w:val="134A4234"/>
    <w:rsid w:val="134B50F0"/>
    <w:rsid w:val="134D3367"/>
    <w:rsid w:val="134F1562"/>
    <w:rsid w:val="13520279"/>
    <w:rsid w:val="1354065C"/>
    <w:rsid w:val="13565C5E"/>
    <w:rsid w:val="135E09C5"/>
    <w:rsid w:val="135F6405"/>
    <w:rsid w:val="13620F7A"/>
    <w:rsid w:val="13715F5B"/>
    <w:rsid w:val="13741796"/>
    <w:rsid w:val="13763557"/>
    <w:rsid w:val="137B0CF2"/>
    <w:rsid w:val="137C6312"/>
    <w:rsid w:val="137D5D0B"/>
    <w:rsid w:val="138060A7"/>
    <w:rsid w:val="138523D0"/>
    <w:rsid w:val="13856D07"/>
    <w:rsid w:val="13894A57"/>
    <w:rsid w:val="138D5AF1"/>
    <w:rsid w:val="138F5CB3"/>
    <w:rsid w:val="139B0799"/>
    <w:rsid w:val="139F5809"/>
    <w:rsid w:val="13A81532"/>
    <w:rsid w:val="13AA3BEB"/>
    <w:rsid w:val="13AF6BE8"/>
    <w:rsid w:val="13B13F4F"/>
    <w:rsid w:val="13B14830"/>
    <w:rsid w:val="13B712C4"/>
    <w:rsid w:val="13B87C67"/>
    <w:rsid w:val="13B902A5"/>
    <w:rsid w:val="13B9626B"/>
    <w:rsid w:val="13B96B25"/>
    <w:rsid w:val="13BB43EA"/>
    <w:rsid w:val="13BD43E8"/>
    <w:rsid w:val="13C25061"/>
    <w:rsid w:val="13C37A0B"/>
    <w:rsid w:val="13C416E1"/>
    <w:rsid w:val="13CB1630"/>
    <w:rsid w:val="13CD2FC3"/>
    <w:rsid w:val="13CF5782"/>
    <w:rsid w:val="13D22700"/>
    <w:rsid w:val="13E02819"/>
    <w:rsid w:val="13E07632"/>
    <w:rsid w:val="13E431C6"/>
    <w:rsid w:val="13E55A02"/>
    <w:rsid w:val="13E906E9"/>
    <w:rsid w:val="13E95C19"/>
    <w:rsid w:val="13EF26C9"/>
    <w:rsid w:val="13F153E2"/>
    <w:rsid w:val="13F160F8"/>
    <w:rsid w:val="13F329DE"/>
    <w:rsid w:val="13F44FB6"/>
    <w:rsid w:val="13F51D88"/>
    <w:rsid w:val="13F7295E"/>
    <w:rsid w:val="13FF52DF"/>
    <w:rsid w:val="140012EB"/>
    <w:rsid w:val="14033366"/>
    <w:rsid w:val="14081565"/>
    <w:rsid w:val="140B529E"/>
    <w:rsid w:val="141660E4"/>
    <w:rsid w:val="14196625"/>
    <w:rsid w:val="141C2BE2"/>
    <w:rsid w:val="141D56DD"/>
    <w:rsid w:val="141E278C"/>
    <w:rsid w:val="141E3889"/>
    <w:rsid w:val="141F5465"/>
    <w:rsid w:val="14250623"/>
    <w:rsid w:val="14261EEA"/>
    <w:rsid w:val="142D0E83"/>
    <w:rsid w:val="143036AD"/>
    <w:rsid w:val="14336F49"/>
    <w:rsid w:val="14363A1F"/>
    <w:rsid w:val="14366DD3"/>
    <w:rsid w:val="143A70FC"/>
    <w:rsid w:val="143E65E6"/>
    <w:rsid w:val="14420B44"/>
    <w:rsid w:val="14446AD4"/>
    <w:rsid w:val="14451345"/>
    <w:rsid w:val="1446096A"/>
    <w:rsid w:val="1446389E"/>
    <w:rsid w:val="14476470"/>
    <w:rsid w:val="144A58E1"/>
    <w:rsid w:val="144B40CB"/>
    <w:rsid w:val="144F5C0B"/>
    <w:rsid w:val="14527ADA"/>
    <w:rsid w:val="14640EB2"/>
    <w:rsid w:val="14643BF4"/>
    <w:rsid w:val="14665BA4"/>
    <w:rsid w:val="146930C1"/>
    <w:rsid w:val="146F51E4"/>
    <w:rsid w:val="1479778F"/>
    <w:rsid w:val="147B38D6"/>
    <w:rsid w:val="147E5369"/>
    <w:rsid w:val="147F6157"/>
    <w:rsid w:val="14832169"/>
    <w:rsid w:val="14833A00"/>
    <w:rsid w:val="14835FA1"/>
    <w:rsid w:val="14843ABE"/>
    <w:rsid w:val="148A5DD3"/>
    <w:rsid w:val="1494227B"/>
    <w:rsid w:val="149B54B7"/>
    <w:rsid w:val="149B7557"/>
    <w:rsid w:val="149D370D"/>
    <w:rsid w:val="14A44E66"/>
    <w:rsid w:val="14AB2250"/>
    <w:rsid w:val="14AE4055"/>
    <w:rsid w:val="14AE49D5"/>
    <w:rsid w:val="14B232C4"/>
    <w:rsid w:val="14B65C7F"/>
    <w:rsid w:val="14BA6D75"/>
    <w:rsid w:val="14BE7F58"/>
    <w:rsid w:val="14C0476C"/>
    <w:rsid w:val="14C41352"/>
    <w:rsid w:val="14C42F03"/>
    <w:rsid w:val="14C52463"/>
    <w:rsid w:val="14C809F5"/>
    <w:rsid w:val="14CD19D3"/>
    <w:rsid w:val="14CE43B9"/>
    <w:rsid w:val="14CF33B4"/>
    <w:rsid w:val="14CF62C3"/>
    <w:rsid w:val="14D2682E"/>
    <w:rsid w:val="14D30070"/>
    <w:rsid w:val="14D62A95"/>
    <w:rsid w:val="14DB7B1B"/>
    <w:rsid w:val="14DE5056"/>
    <w:rsid w:val="14EB5F3D"/>
    <w:rsid w:val="14F25E98"/>
    <w:rsid w:val="14F862ED"/>
    <w:rsid w:val="14FC64A6"/>
    <w:rsid w:val="14FC7191"/>
    <w:rsid w:val="15026B14"/>
    <w:rsid w:val="1504011C"/>
    <w:rsid w:val="15040754"/>
    <w:rsid w:val="15067D6A"/>
    <w:rsid w:val="150765E2"/>
    <w:rsid w:val="15080DAC"/>
    <w:rsid w:val="15085D61"/>
    <w:rsid w:val="15093997"/>
    <w:rsid w:val="150A5A65"/>
    <w:rsid w:val="150E1156"/>
    <w:rsid w:val="150F5D9A"/>
    <w:rsid w:val="151257F1"/>
    <w:rsid w:val="15135716"/>
    <w:rsid w:val="15143164"/>
    <w:rsid w:val="1520297E"/>
    <w:rsid w:val="152E082C"/>
    <w:rsid w:val="15316D3E"/>
    <w:rsid w:val="153B51B9"/>
    <w:rsid w:val="154365BA"/>
    <w:rsid w:val="154442EC"/>
    <w:rsid w:val="1547771E"/>
    <w:rsid w:val="15494ED9"/>
    <w:rsid w:val="154C2026"/>
    <w:rsid w:val="154D6E61"/>
    <w:rsid w:val="15532708"/>
    <w:rsid w:val="155333AA"/>
    <w:rsid w:val="15557B16"/>
    <w:rsid w:val="15583846"/>
    <w:rsid w:val="15591472"/>
    <w:rsid w:val="155B4150"/>
    <w:rsid w:val="155F52B1"/>
    <w:rsid w:val="156654E7"/>
    <w:rsid w:val="15695773"/>
    <w:rsid w:val="156C6269"/>
    <w:rsid w:val="15782808"/>
    <w:rsid w:val="157B0A9F"/>
    <w:rsid w:val="157C7087"/>
    <w:rsid w:val="158075AB"/>
    <w:rsid w:val="158509E6"/>
    <w:rsid w:val="15865494"/>
    <w:rsid w:val="158A2E09"/>
    <w:rsid w:val="159E1B2A"/>
    <w:rsid w:val="15A63822"/>
    <w:rsid w:val="15A77F86"/>
    <w:rsid w:val="15AF6A4C"/>
    <w:rsid w:val="15B261C2"/>
    <w:rsid w:val="15B27012"/>
    <w:rsid w:val="15B333C0"/>
    <w:rsid w:val="15B6707C"/>
    <w:rsid w:val="15BB1341"/>
    <w:rsid w:val="15BE0401"/>
    <w:rsid w:val="15C307B7"/>
    <w:rsid w:val="15C7063B"/>
    <w:rsid w:val="15C91224"/>
    <w:rsid w:val="15CB63B7"/>
    <w:rsid w:val="15D57683"/>
    <w:rsid w:val="15D93AC0"/>
    <w:rsid w:val="15E4572F"/>
    <w:rsid w:val="15E6307E"/>
    <w:rsid w:val="15E6613E"/>
    <w:rsid w:val="15E718F2"/>
    <w:rsid w:val="15E72C11"/>
    <w:rsid w:val="15E7795D"/>
    <w:rsid w:val="15EC79DC"/>
    <w:rsid w:val="15ED3FBC"/>
    <w:rsid w:val="15EE7793"/>
    <w:rsid w:val="15F66A6D"/>
    <w:rsid w:val="16020026"/>
    <w:rsid w:val="16022C30"/>
    <w:rsid w:val="160A0D05"/>
    <w:rsid w:val="160B57C6"/>
    <w:rsid w:val="160C0E41"/>
    <w:rsid w:val="160C47BC"/>
    <w:rsid w:val="16107EC8"/>
    <w:rsid w:val="16134611"/>
    <w:rsid w:val="1614328F"/>
    <w:rsid w:val="161705A7"/>
    <w:rsid w:val="161812E4"/>
    <w:rsid w:val="161A2979"/>
    <w:rsid w:val="161B61CD"/>
    <w:rsid w:val="161C3F31"/>
    <w:rsid w:val="161D4E6F"/>
    <w:rsid w:val="161F68A4"/>
    <w:rsid w:val="16306C94"/>
    <w:rsid w:val="163662DB"/>
    <w:rsid w:val="163D3AE3"/>
    <w:rsid w:val="16451DF4"/>
    <w:rsid w:val="164962B9"/>
    <w:rsid w:val="164C5774"/>
    <w:rsid w:val="164E3743"/>
    <w:rsid w:val="164F7354"/>
    <w:rsid w:val="165059D1"/>
    <w:rsid w:val="16507255"/>
    <w:rsid w:val="16561B03"/>
    <w:rsid w:val="16573463"/>
    <w:rsid w:val="16584028"/>
    <w:rsid w:val="165E74D5"/>
    <w:rsid w:val="166368EA"/>
    <w:rsid w:val="16660AB1"/>
    <w:rsid w:val="16662906"/>
    <w:rsid w:val="16677C90"/>
    <w:rsid w:val="166B4361"/>
    <w:rsid w:val="166E153B"/>
    <w:rsid w:val="166E5EC9"/>
    <w:rsid w:val="167204BD"/>
    <w:rsid w:val="167406D1"/>
    <w:rsid w:val="16744DD6"/>
    <w:rsid w:val="16747824"/>
    <w:rsid w:val="16757D8E"/>
    <w:rsid w:val="167A7BBD"/>
    <w:rsid w:val="167D16A1"/>
    <w:rsid w:val="167F7E57"/>
    <w:rsid w:val="16815C98"/>
    <w:rsid w:val="16895C47"/>
    <w:rsid w:val="16906605"/>
    <w:rsid w:val="16932F66"/>
    <w:rsid w:val="16943B2A"/>
    <w:rsid w:val="169453A7"/>
    <w:rsid w:val="16985CC6"/>
    <w:rsid w:val="169C7E9C"/>
    <w:rsid w:val="16A15726"/>
    <w:rsid w:val="16A506AB"/>
    <w:rsid w:val="16A91508"/>
    <w:rsid w:val="16AD7889"/>
    <w:rsid w:val="16BB47DC"/>
    <w:rsid w:val="16BB7BA3"/>
    <w:rsid w:val="16BB7ED7"/>
    <w:rsid w:val="16BC7763"/>
    <w:rsid w:val="16BE71A8"/>
    <w:rsid w:val="16C24805"/>
    <w:rsid w:val="16C6051D"/>
    <w:rsid w:val="16CB4FB6"/>
    <w:rsid w:val="16D574E6"/>
    <w:rsid w:val="16D91A2A"/>
    <w:rsid w:val="16D921F1"/>
    <w:rsid w:val="16DF4564"/>
    <w:rsid w:val="16DF799D"/>
    <w:rsid w:val="16E201CE"/>
    <w:rsid w:val="16EA6E10"/>
    <w:rsid w:val="16F10420"/>
    <w:rsid w:val="16F2756D"/>
    <w:rsid w:val="16F54922"/>
    <w:rsid w:val="16F96083"/>
    <w:rsid w:val="170B2BE8"/>
    <w:rsid w:val="170C3EF5"/>
    <w:rsid w:val="170F7A1A"/>
    <w:rsid w:val="17125D59"/>
    <w:rsid w:val="17272BE0"/>
    <w:rsid w:val="172D2421"/>
    <w:rsid w:val="17325647"/>
    <w:rsid w:val="17345053"/>
    <w:rsid w:val="173676A9"/>
    <w:rsid w:val="173A0207"/>
    <w:rsid w:val="173E0FEA"/>
    <w:rsid w:val="17404E8F"/>
    <w:rsid w:val="17426C5F"/>
    <w:rsid w:val="175352F9"/>
    <w:rsid w:val="175D6A49"/>
    <w:rsid w:val="17602D8D"/>
    <w:rsid w:val="176913DF"/>
    <w:rsid w:val="17696622"/>
    <w:rsid w:val="17731942"/>
    <w:rsid w:val="17760025"/>
    <w:rsid w:val="177773B7"/>
    <w:rsid w:val="178867A6"/>
    <w:rsid w:val="178A4B65"/>
    <w:rsid w:val="178E1241"/>
    <w:rsid w:val="17943C99"/>
    <w:rsid w:val="179637BB"/>
    <w:rsid w:val="179C1D14"/>
    <w:rsid w:val="179F231A"/>
    <w:rsid w:val="17A26A02"/>
    <w:rsid w:val="17A90DAA"/>
    <w:rsid w:val="17AB42EB"/>
    <w:rsid w:val="17AB526E"/>
    <w:rsid w:val="17AE2A98"/>
    <w:rsid w:val="17AF63C5"/>
    <w:rsid w:val="17AF6AD7"/>
    <w:rsid w:val="17B20370"/>
    <w:rsid w:val="17B24F33"/>
    <w:rsid w:val="17B34FF6"/>
    <w:rsid w:val="17B52292"/>
    <w:rsid w:val="17B7128D"/>
    <w:rsid w:val="17B730C5"/>
    <w:rsid w:val="17B91D73"/>
    <w:rsid w:val="17BA37E4"/>
    <w:rsid w:val="17BA749E"/>
    <w:rsid w:val="17BB6F01"/>
    <w:rsid w:val="17C13751"/>
    <w:rsid w:val="17C95ADC"/>
    <w:rsid w:val="17CC4C71"/>
    <w:rsid w:val="17CF1343"/>
    <w:rsid w:val="17D563F1"/>
    <w:rsid w:val="17D77ED6"/>
    <w:rsid w:val="17DA5729"/>
    <w:rsid w:val="17DC0FCE"/>
    <w:rsid w:val="17DF290E"/>
    <w:rsid w:val="17ED6C73"/>
    <w:rsid w:val="17F701B7"/>
    <w:rsid w:val="17F7518E"/>
    <w:rsid w:val="17FE4EDC"/>
    <w:rsid w:val="18042756"/>
    <w:rsid w:val="18056FB0"/>
    <w:rsid w:val="18077E33"/>
    <w:rsid w:val="180A63E4"/>
    <w:rsid w:val="1811463D"/>
    <w:rsid w:val="18116983"/>
    <w:rsid w:val="18134F00"/>
    <w:rsid w:val="18231300"/>
    <w:rsid w:val="18257A24"/>
    <w:rsid w:val="18283E03"/>
    <w:rsid w:val="1828653E"/>
    <w:rsid w:val="18293E85"/>
    <w:rsid w:val="18294DD1"/>
    <w:rsid w:val="182C6CF6"/>
    <w:rsid w:val="182F682F"/>
    <w:rsid w:val="1832773D"/>
    <w:rsid w:val="18334601"/>
    <w:rsid w:val="18363325"/>
    <w:rsid w:val="18384126"/>
    <w:rsid w:val="183D3AA5"/>
    <w:rsid w:val="184171DB"/>
    <w:rsid w:val="184627F0"/>
    <w:rsid w:val="18484A01"/>
    <w:rsid w:val="184C6252"/>
    <w:rsid w:val="184F15E1"/>
    <w:rsid w:val="184F77C2"/>
    <w:rsid w:val="1852524F"/>
    <w:rsid w:val="18541B9C"/>
    <w:rsid w:val="185B47DE"/>
    <w:rsid w:val="186074FA"/>
    <w:rsid w:val="186332C6"/>
    <w:rsid w:val="18637138"/>
    <w:rsid w:val="18692B68"/>
    <w:rsid w:val="186B356A"/>
    <w:rsid w:val="186B522D"/>
    <w:rsid w:val="186C1B10"/>
    <w:rsid w:val="18716CD6"/>
    <w:rsid w:val="18790851"/>
    <w:rsid w:val="187D6242"/>
    <w:rsid w:val="187E2A70"/>
    <w:rsid w:val="187E5223"/>
    <w:rsid w:val="18801846"/>
    <w:rsid w:val="18851064"/>
    <w:rsid w:val="188A6C83"/>
    <w:rsid w:val="188D10D6"/>
    <w:rsid w:val="188F15BA"/>
    <w:rsid w:val="18915CA0"/>
    <w:rsid w:val="18917F2D"/>
    <w:rsid w:val="18952D44"/>
    <w:rsid w:val="189670C0"/>
    <w:rsid w:val="18A00CEF"/>
    <w:rsid w:val="18A2680D"/>
    <w:rsid w:val="18B03BD8"/>
    <w:rsid w:val="18B45D4A"/>
    <w:rsid w:val="18BD28FE"/>
    <w:rsid w:val="18BD3D08"/>
    <w:rsid w:val="18BD6E03"/>
    <w:rsid w:val="18BE0FA4"/>
    <w:rsid w:val="18C07EA2"/>
    <w:rsid w:val="18CD0F2D"/>
    <w:rsid w:val="18D261AC"/>
    <w:rsid w:val="18D41371"/>
    <w:rsid w:val="18DE69F6"/>
    <w:rsid w:val="18DE7C9F"/>
    <w:rsid w:val="18EF132A"/>
    <w:rsid w:val="18F47D0D"/>
    <w:rsid w:val="18FA2F62"/>
    <w:rsid w:val="18FB2FE6"/>
    <w:rsid w:val="190E16F6"/>
    <w:rsid w:val="1911646B"/>
    <w:rsid w:val="19125AA2"/>
    <w:rsid w:val="19127724"/>
    <w:rsid w:val="191306C2"/>
    <w:rsid w:val="1915183E"/>
    <w:rsid w:val="191631EA"/>
    <w:rsid w:val="19206415"/>
    <w:rsid w:val="192107E9"/>
    <w:rsid w:val="19216471"/>
    <w:rsid w:val="19227170"/>
    <w:rsid w:val="192628CD"/>
    <w:rsid w:val="19274857"/>
    <w:rsid w:val="19276E3B"/>
    <w:rsid w:val="192A74FA"/>
    <w:rsid w:val="19314D09"/>
    <w:rsid w:val="19324ABB"/>
    <w:rsid w:val="19360A5F"/>
    <w:rsid w:val="19373F7D"/>
    <w:rsid w:val="193B05B9"/>
    <w:rsid w:val="193C2715"/>
    <w:rsid w:val="19405DE4"/>
    <w:rsid w:val="194C5F46"/>
    <w:rsid w:val="194E2631"/>
    <w:rsid w:val="19605F98"/>
    <w:rsid w:val="19632878"/>
    <w:rsid w:val="196654B5"/>
    <w:rsid w:val="19684EFD"/>
    <w:rsid w:val="196A2F7E"/>
    <w:rsid w:val="196B583C"/>
    <w:rsid w:val="196E0C8A"/>
    <w:rsid w:val="19760B2C"/>
    <w:rsid w:val="19795EE5"/>
    <w:rsid w:val="197F5C7C"/>
    <w:rsid w:val="19802499"/>
    <w:rsid w:val="1985602A"/>
    <w:rsid w:val="19862569"/>
    <w:rsid w:val="198B4025"/>
    <w:rsid w:val="19965341"/>
    <w:rsid w:val="199F7AA3"/>
    <w:rsid w:val="19A32F90"/>
    <w:rsid w:val="19AD020C"/>
    <w:rsid w:val="19AD038F"/>
    <w:rsid w:val="19AF00D5"/>
    <w:rsid w:val="19B30894"/>
    <w:rsid w:val="19B3318C"/>
    <w:rsid w:val="19B740BD"/>
    <w:rsid w:val="19B7645A"/>
    <w:rsid w:val="19C04474"/>
    <w:rsid w:val="19C1429D"/>
    <w:rsid w:val="19C26DA7"/>
    <w:rsid w:val="19C320A3"/>
    <w:rsid w:val="19C577A5"/>
    <w:rsid w:val="19D57831"/>
    <w:rsid w:val="19D61616"/>
    <w:rsid w:val="19D80D11"/>
    <w:rsid w:val="19DA713C"/>
    <w:rsid w:val="19DE70F9"/>
    <w:rsid w:val="19E103A2"/>
    <w:rsid w:val="19ED0CBD"/>
    <w:rsid w:val="19EE5C0D"/>
    <w:rsid w:val="19F92DCF"/>
    <w:rsid w:val="19FB20C3"/>
    <w:rsid w:val="19FC367D"/>
    <w:rsid w:val="19FC4ACC"/>
    <w:rsid w:val="19FD39C6"/>
    <w:rsid w:val="1A08179A"/>
    <w:rsid w:val="1A081994"/>
    <w:rsid w:val="1A140689"/>
    <w:rsid w:val="1A1F177D"/>
    <w:rsid w:val="1A205934"/>
    <w:rsid w:val="1A2A3674"/>
    <w:rsid w:val="1A4002E2"/>
    <w:rsid w:val="1A403208"/>
    <w:rsid w:val="1A4326F6"/>
    <w:rsid w:val="1A4469E2"/>
    <w:rsid w:val="1A45748C"/>
    <w:rsid w:val="1A48720B"/>
    <w:rsid w:val="1A4F3D48"/>
    <w:rsid w:val="1A5B3C34"/>
    <w:rsid w:val="1A6577C0"/>
    <w:rsid w:val="1A6A32B4"/>
    <w:rsid w:val="1A6B5FD0"/>
    <w:rsid w:val="1A717DF7"/>
    <w:rsid w:val="1A774332"/>
    <w:rsid w:val="1A785D6F"/>
    <w:rsid w:val="1A7D70E7"/>
    <w:rsid w:val="1A7E039C"/>
    <w:rsid w:val="1A7E36A1"/>
    <w:rsid w:val="1A8259CE"/>
    <w:rsid w:val="1A843501"/>
    <w:rsid w:val="1A8736EB"/>
    <w:rsid w:val="1A8763B0"/>
    <w:rsid w:val="1A887049"/>
    <w:rsid w:val="1A8B0158"/>
    <w:rsid w:val="1A8C3458"/>
    <w:rsid w:val="1A8C4896"/>
    <w:rsid w:val="1A8D0F38"/>
    <w:rsid w:val="1A970F40"/>
    <w:rsid w:val="1A9C2C24"/>
    <w:rsid w:val="1A9D480B"/>
    <w:rsid w:val="1AA34202"/>
    <w:rsid w:val="1AA35C0E"/>
    <w:rsid w:val="1AA9384A"/>
    <w:rsid w:val="1AB66EDD"/>
    <w:rsid w:val="1AB71550"/>
    <w:rsid w:val="1AB74EF3"/>
    <w:rsid w:val="1ABC4108"/>
    <w:rsid w:val="1ABC73EB"/>
    <w:rsid w:val="1ABD062F"/>
    <w:rsid w:val="1AC11958"/>
    <w:rsid w:val="1AC2318E"/>
    <w:rsid w:val="1AC7419E"/>
    <w:rsid w:val="1AC879A9"/>
    <w:rsid w:val="1AC92826"/>
    <w:rsid w:val="1ACD5182"/>
    <w:rsid w:val="1AD01E3D"/>
    <w:rsid w:val="1AD4247E"/>
    <w:rsid w:val="1AD77D92"/>
    <w:rsid w:val="1AD84C47"/>
    <w:rsid w:val="1AE177B4"/>
    <w:rsid w:val="1AE3674E"/>
    <w:rsid w:val="1AE62090"/>
    <w:rsid w:val="1AE82082"/>
    <w:rsid w:val="1AED426D"/>
    <w:rsid w:val="1AF172D4"/>
    <w:rsid w:val="1AF7716E"/>
    <w:rsid w:val="1AFB6DF0"/>
    <w:rsid w:val="1B0426C2"/>
    <w:rsid w:val="1B074BD5"/>
    <w:rsid w:val="1B09165B"/>
    <w:rsid w:val="1B093128"/>
    <w:rsid w:val="1B0A05D8"/>
    <w:rsid w:val="1B0E7796"/>
    <w:rsid w:val="1B1452D2"/>
    <w:rsid w:val="1B150439"/>
    <w:rsid w:val="1B182C62"/>
    <w:rsid w:val="1B192C37"/>
    <w:rsid w:val="1B1D373E"/>
    <w:rsid w:val="1B1D429D"/>
    <w:rsid w:val="1B1F6F20"/>
    <w:rsid w:val="1B2A2BE2"/>
    <w:rsid w:val="1B3576B2"/>
    <w:rsid w:val="1B3579D5"/>
    <w:rsid w:val="1B3D16D6"/>
    <w:rsid w:val="1B4072B4"/>
    <w:rsid w:val="1B4C5525"/>
    <w:rsid w:val="1B4D3E54"/>
    <w:rsid w:val="1B5A57E7"/>
    <w:rsid w:val="1B5B29ED"/>
    <w:rsid w:val="1B6331A6"/>
    <w:rsid w:val="1B6B06BD"/>
    <w:rsid w:val="1B6E2049"/>
    <w:rsid w:val="1B703288"/>
    <w:rsid w:val="1B746793"/>
    <w:rsid w:val="1B756DED"/>
    <w:rsid w:val="1B7A20E6"/>
    <w:rsid w:val="1B89497E"/>
    <w:rsid w:val="1B897655"/>
    <w:rsid w:val="1B8C5B6B"/>
    <w:rsid w:val="1B8E5517"/>
    <w:rsid w:val="1B8F5EAB"/>
    <w:rsid w:val="1B9307CB"/>
    <w:rsid w:val="1BA61AEF"/>
    <w:rsid w:val="1BAA31E2"/>
    <w:rsid w:val="1BAB3F7A"/>
    <w:rsid w:val="1BB218D2"/>
    <w:rsid w:val="1BB568F0"/>
    <w:rsid w:val="1BBB29FD"/>
    <w:rsid w:val="1BCF50D1"/>
    <w:rsid w:val="1BD13F8C"/>
    <w:rsid w:val="1BD463FF"/>
    <w:rsid w:val="1BDB7736"/>
    <w:rsid w:val="1BDE524F"/>
    <w:rsid w:val="1BDF4861"/>
    <w:rsid w:val="1BE31AF1"/>
    <w:rsid w:val="1BE3484A"/>
    <w:rsid w:val="1BE606D0"/>
    <w:rsid w:val="1BEC7F39"/>
    <w:rsid w:val="1BF02021"/>
    <w:rsid w:val="1BF30338"/>
    <w:rsid w:val="1BF51367"/>
    <w:rsid w:val="1BF5683F"/>
    <w:rsid w:val="1BFD2557"/>
    <w:rsid w:val="1C0009EA"/>
    <w:rsid w:val="1C04440E"/>
    <w:rsid w:val="1C0754E0"/>
    <w:rsid w:val="1C0F0423"/>
    <w:rsid w:val="1C1018AA"/>
    <w:rsid w:val="1C126106"/>
    <w:rsid w:val="1C1A0B3C"/>
    <w:rsid w:val="1C1E7AA6"/>
    <w:rsid w:val="1C1F5FCF"/>
    <w:rsid w:val="1C246018"/>
    <w:rsid w:val="1C2715F3"/>
    <w:rsid w:val="1C275713"/>
    <w:rsid w:val="1C331D42"/>
    <w:rsid w:val="1C386C71"/>
    <w:rsid w:val="1C3A5519"/>
    <w:rsid w:val="1C3C335F"/>
    <w:rsid w:val="1C3C5DA3"/>
    <w:rsid w:val="1C3E7223"/>
    <w:rsid w:val="1C3F5797"/>
    <w:rsid w:val="1C4422A8"/>
    <w:rsid w:val="1C4F6E91"/>
    <w:rsid w:val="1C594377"/>
    <w:rsid w:val="1C5D237D"/>
    <w:rsid w:val="1C5E115A"/>
    <w:rsid w:val="1C5F209F"/>
    <w:rsid w:val="1C622B58"/>
    <w:rsid w:val="1C6A26EA"/>
    <w:rsid w:val="1C6A2E4E"/>
    <w:rsid w:val="1C726622"/>
    <w:rsid w:val="1C743B4C"/>
    <w:rsid w:val="1C7C09C5"/>
    <w:rsid w:val="1C7E0022"/>
    <w:rsid w:val="1C7F1D9C"/>
    <w:rsid w:val="1C834B8A"/>
    <w:rsid w:val="1C8362D3"/>
    <w:rsid w:val="1C855CF4"/>
    <w:rsid w:val="1C877830"/>
    <w:rsid w:val="1C8E3566"/>
    <w:rsid w:val="1C91719F"/>
    <w:rsid w:val="1C927900"/>
    <w:rsid w:val="1C973A00"/>
    <w:rsid w:val="1C982EEB"/>
    <w:rsid w:val="1C991A90"/>
    <w:rsid w:val="1CA96EA0"/>
    <w:rsid w:val="1CAA3CF5"/>
    <w:rsid w:val="1CAA66EE"/>
    <w:rsid w:val="1CB23A00"/>
    <w:rsid w:val="1CB275ED"/>
    <w:rsid w:val="1CB7076D"/>
    <w:rsid w:val="1CBD4617"/>
    <w:rsid w:val="1CBF0662"/>
    <w:rsid w:val="1CC6531D"/>
    <w:rsid w:val="1CCA6711"/>
    <w:rsid w:val="1CD07761"/>
    <w:rsid w:val="1CD23926"/>
    <w:rsid w:val="1CD60362"/>
    <w:rsid w:val="1CD80678"/>
    <w:rsid w:val="1CDB5017"/>
    <w:rsid w:val="1CDC4B46"/>
    <w:rsid w:val="1CE27FF9"/>
    <w:rsid w:val="1CE9706E"/>
    <w:rsid w:val="1CED6F7E"/>
    <w:rsid w:val="1CF57CFE"/>
    <w:rsid w:val="1CF820F2"/>
    <w:rsid w:val="1CFB337B"/>
    <w:rsid w:val="1CFC2FF7"/>
    <w:rsid w:val="1D091AF2"/>
    <w:rsid w:val="1D0B0493"/>
    <w:rsid w:val="1D0F2419"/>
    <w:rsid w:val="1D141CA6"/>
    <w:rsid w:val="1D150EDF"/>
    <w:rsid w:val="1D280D46"/>
    <w:rsid w:val="1D2A6420"/>
    <w:rsid w:val="1D2B5E9D"/>
    <w:rsid w:val="1D2D7E09"/>
    <w:rsid w:val="1D316E5E"/>
    <w:rsid w:val="1D33103A"/>
    <w:rsid w:val="1D3850BE"/>
    <w:rsid w:val="1D3A0D24"/>
    <w:rsid w:val="1D3D12A0"/>
    <w:rsid w:val="1D3D39E5"/>
    <w:rsid w:val="1D3F69EE"/>
    <w:rsid w:val="1D3F76F3"/>
    <w:rsid w:val="1D415EE4"/>
    <w:rsid w:val="1D43327F"/>
    <w:rsid w:val="1D4415BC"/>
    <w:rsid w:val="1D4804DE"/>
    <w:rsid w:val="1D49193E"/>
    <w:rsid w:val="1D4D4AE1"/>
    <w:rsid w:val="1D4F2EBB"/>
    <w:rsid w:val="1D512A54"/>
    <w:rsid w:val="1D520DEA"/>
    <w:rsid w:val="1D555B15"/>
    <w:rsid w:val="1D5844E1"/>
    <w:rsid w:val="1D586B6C"/>
    <w:rsid w:val="1D5B7473"/>
    <w:rsid w:val="1D5C23B5"/>
    <w:rsid w:val="1D600650"/>
    <w:rsid w:val="1D603169"/>
    <w:rsid w:val="1D60709E"/>
    <w:rsid w:val="1D626DF1"/>
    <w:rsid w:val="1D670FF2"/>
    <w:rsid w:val="1D672CD4"/>
    <w:rsid w:val="1D6B544D"/>
    <w:rsid w:val="1D6D1C79"/>
    <w:rsid w:val="1D76310F"/>
    <w:rsid w:val="1D770A8C"/>
    <w:rsid w:val="1D7722D5"/>
    <w:rsid w:val="1D782073"/>
    <w:rsid w:val="1D7A4D1A"/>
    <w:rsid w:val="1D7B7562"/>
    <w:rsid w:val="1D7C5A09"/>
    <w:rsid w:val="1D7D636A"/>
    <w:rsid w:val="1D864604"/>
    <w:rsid w:val="1D902E82"/>
    <w:rsid w:val="1D9517A0"/>
    <w:rsid w:val="1D975CD7"/>
    <w:rsid w:val="1D980E53"/>
    <w:rsid w:val="1D997CDC"/>
    <w:rsid w:val="1D9D07D9"/>
    <w:rsid w:val="1D9D414E"/>
    <w:rsid w:val="1D9D4331"/>
    <w:rsid w:val="1DA1421C"/>
    <w:rsid w:val="1DA535CD"/>
    <w:rsid w:val="1DA55B8F"/>
    <w:rsid w:val="1DA674CD"/>
    <w:rsid w:val="1DA7643E"/>
    <w:rsid w:val="1DA97AE3"/>
    <w:rsid w:val="1DAB3A77"/>
    <w:rsid w:val="1DAF6961"/>
    <w:rsid w:val="1DB5042D"/>
    <w:rsid w:val="1DC305BD"/>
    <w:rsid w:val="1DD33641"/>
    <w:rsid w:val="1DD545A2"/>
    <w:rsid w:val="1DD92F56"/>
    <w:rsid w:val="1DE152DD"/>
    <w:rsid w:val="1DEA2264"/>
    <w:rsid w:val="1DEB7D5D"/>
    <w:rsid w:val="1DEC3275"/>
    <w:rsid w:val="1DEC7AF5"/>
    <w:rsid w:val="1DF02B71"/>
    <w:rsid w:val="1DF12483"/>
    <w:rsid w:val="1DF76268"/>
    <w:rsid w:val="1DFA688A"/>
    <w:rsid w:val="1DFC35D2"/>
    <w:rsid w:val="1DFD68F4"/>
    <w:rsid w:val="1DFF359C"/>
    <w:rsid w:val="1E003C9A"/>
    <w:rsid w:val="1E05233A"/>
    <w:rsid w:val="1E0B6AD4"/>
    <w:rsid w:val="1E1126C8"/>
    <w:rsid w:val="1E132201"/>
    <w:rsid w:val="1E1552C8"/>
    <w:rsid w:val="1E170F59"/>
    <w:rsid w:val="1E1901EF"/>
    <w:rsid w:val="1E1A4153"/>
    <w:rsid w:val="1E1E6EC3"/>
    <w:rsid w:val="1E2E3F71"/>
    <w:rsid w:val="1E321697"/>
    <w:rsid w:val="1E325050"/>
    <w:rsid w:val="1E453784"/>
    <w:rsid w:val="1E4B54B0"/>
    <w:rsid w:val="1E503A1A"/>
    <w:rsid w:val="1E503A3B"/>
    <w:rsid w:val="1E5346A7"/>
    <w:rsid w:val="1E5A1CCF"/>
    <w:rsid w:val="1E6031E6"/>
    <w:rsid w:val="1E670D4E"/>
    <w:rsid w:val="1E6B5B8F"/>
    <w:rsid w:val="1E6E416A"/>
    <w:rsid w:val="1E721A3D"/>
    <w:rsid w:val="1E755C2B"/>
    <w:rsid w:val="1E7632F6"/>
    <w:rsid w:val="1E792CF5"/>
    <w:rsid w:val="1E7D4E0A"/>
    <w:rsid w:val="1E7F0633"/>
    <w:rsid w:val="1E812652"/>
    <w:rsid w:val="1E8B7037"/>
    <w:rsid w:val="1E91177C"/>
    <w:rsid w:val="1E991E75"/>
    <w:rsid w:val="1E996904"/>
    <w:rsid w:val="1E9B4276"/>
    <w:rsid w:val="1E9C0A53"/>
    <w:rsid w:val="1E9D6901"/>
    <w:rsid w:val="1EA02835"/>
    <w:rsid w:val="1EA95A53"/>
    <w:rsid w:val="1EAB5E53"/>
    <w:rsid w:val="1EAC0275"/>
    <w:rsid w:val="1EAE2702"/>
    <w:rsid w:val="1EAE7824"/>
    <w:rsid w:val="1EB00860"/>
    <w:rsid w:val="1EB02CC8"/>
    <w:rsid w:val="1EB04A4A"/>
    <w:rsid w:val="1EB53A7C"/>
    <w:rsid w:val="1EBE1CE9"/>
    <w:rsid w:val="1EBF224C"/>
    <w:rsid w:val="1EC04104"/>
    <w:rsid w:val="1EC11992"/>
    <w:rsid w:val="1EC30BEA"/>
    <w:rsid w:val="1EC41087"/>
    <w:rsid w:val="1ECE4985"/>
    <w:rsid w:val="1ED21003"/>
    <w:rsid w:val="1ED26F3D"/>
    <w:rsid w:val="1ED93B0E"/>
    <w:rsid w:val="1EDD6197"/>
    <w:rsid w:val="1EE1375B"/>
    <w:rsid w:val="1EE16C24"/>
    <w:rsid w:val="1EE21E25"/>
    <w:rsid w:val="1EEC418C"/>
    <w:rsid w:val="1EEC556C"/>
    <w:rsid w:val="1EED774F"/>
    <w:rsid w:val="1F010D92"/>
    <w:rsid w:val="1F0520FA"/>
    <w:rsid w:val="1F097F62"/>
    <w:rsid w:val="1F0B23CA"/>
    <w:rsid w:val="1F1563DB"/>
    <w:rsid w:val="1F1B70EB"/>
    <w:rsid w:val="1F2450AF"/>
    <w:rsid w:val="1F253CDA"/>
    <w:rsid w:val="1F2C4DFC"/>
    <w:rsid w:val="1F362D47"/>
    <w:rsid w:val="1F423651"/>
    <w:rsid w:val="1F431E6D"/>
    <w:rsid w:val="1F4668C0"/>
    <w:rsid w:val="1F466CEE"/>
    <w:rsid w:val="1F4D1647"/>
    <w:rsid w:val="1F4E3160"/>
    <w:rsid w:val="1F5054C6"/>
    <w:rsid w:val="1F506C6E"/>
    <w:rsid w:val="1F515883"/>
    <w:rsid w:val="1F516677"/>
    <w:rsid w:val="1F5219CB"/>
    <w:rsid w:val="1F541EEF"/>
    <w:rsid w:val="1F561493"/>
    <w:rsid w:val="1F5B7C2D"/>
    <w:rsid w:val="1F6912EA"/>
    <w:rsid w:val="1F6A7B28"/>
    <w:rsid w:val="1F6F2588"/>
    <w:rsid w:val="1F784B09"/>
    <w:rsid w:val="1F7E6BF5"/>
    <w:rsid w:val="1F836424"/>
    <w:rsid w:val="1F846D20"/>
    <w:rsid w:val="1F871BD3"/>
    <w:rsid w:val="1F88113F"/>
    <w:rsid w:val="1F8D4367"/>
    <w:rsid w:val="1F8F746F"/>
    <w:rsid w:val="1F910E37"/>
    <w:rsid w:val="1F914A75"/>
    <w:rsid w:val="1F95616D"/>
    <w:rsid w:val="1F9874EA"/>
    <w:rsid w:val="1F9B6919"/>
    <w:rsid w:val="1F9F46B3"/>
    <w:rsid w:val="1FAA0941"/>
    <w:rsid w:val="1FB74D02"/>
    <w:rsid w:val="1FBE5412"/>
    <w:rsid w:val="1FCB16F7"/>
    <w:rsid w:val="1FCC49F0"/>
    <w:rsid w:val="1FCF3726"/>
    <w:rsid w:val="1FD050E9"/>
    <w:rsid w:val="1FD5520D"/>
    <w:rsid w:val="1FD653FD"/>
    <w:rsid w:val="1FDE64E1"/>
    <w:rsid w:val="1FDF3BD5"/>
    <w:rsid w:val="1FE11BD8"/>
    <w:rsid w:val="1FE2052C"/>
    <w:rsid w:val="1FE56181"/>
    <w:rsid w:val="1FE56EC5"/>
    <w:rsid w:val="1FE6624B"/>
    <w:rsid w:val="1FED02FA"/>
    <w:rsid w:val="1FEE229F"/>
    <w:rsid w:val="1FF02AAA"/>
    <w:rsid w:val="1FF53C8F"/>
    <w:rsid w:val="1FF6140E"/>
    <w:rsid w:val="1FF86A76"/>
    <w:rsid w:val="1FFD10FC"/>
    <w:rsid w:val="1FFD62F7"/>
    <w:rsid w:val="200356DF"/>
    <w:rsid w:val="200428EF"/>
    <w:rsid w:val="200B1CEE"/>
    <w:rsid w:val="200C2C99"/>
    <w:rsid w:val="200C6816"/>
    <w:rsid w:val="200E56C6"/>
    <w:rsid w:val="200E6BFB"/>
    <w:rsid w:val="20182D2D"/>
    <w:rsid w:val="201876A7"/>
    <w:rsid w:val="201A06FE"/>
    <w:rsid w:val="201C5A1F"/>
    <w:rsid w:val="20233A9B"/>
    <w:rsid w:val="202F14B1"/>
    <w:rsid w:val="2030156C"/>
    <w:rsid w:val="20376005"/>
    <w:rsid w:val="20380AB4"/>
    <w:rsid w:val="203B795E"/>
    <w:rsid w:val="203F3C8D"/>
    <w:rsid w:val="2040553E"/>
    <w:rsid w:val="20486984"/>
    <w:rsid w:val="204D314F"/>
    <w:rsid w:val="204D701E"/>
    <w:rsid w:val="205004FF"/>
    <w:rsid w:val="205145FD"/>
    <w:rsid w:val="20515B24"/>
    <w:rsid w:val="20624FAE"/>
    <w:rsid w:val="206A491A"/>
    <w:rsid w:val="206B05CD"/>
    <w:rsid w:val="206F4B06"/>
    <w:rsid w:val="207360D2"/>
    <w:rsid w:val="20737E71"/>
    <w:rsid w:val="20750FBD"/>
    <w:rsid w:val="207654F7"/>
    <w:rsid w:val="207710B9"/>
    <w:rsid w:val="207F6C38"/>
    <w:rsid w:val="208B5A14"/>
    <w:rsid w:val="20903AAD"/>
    <w:rsid w:val="20940B63"/>
    <w:rsid w:val="2095374D"/>
    <w:rsid w:val="209827F2"/>
    <w:rsid w:val="20992C71"/>
    <w:rsid w:val="209C291B"/>
    <w:rsid w:val="20A05300"/>
    <w:rsid w:val="20AB1B83"/>
    <w:rsid w:val="20AC095C"/>
    <w:rsid w:val="20B500D7"/>
    <w:rsid w:val="20B5066B"/>
    <w:rsid w:val="20BF3ED9"/>
    <w:rsid w:val="20BF7D1E"/>
    <w:rsid w:val="20C15438"/>
    <w:rsid w:val="20C155C9"/>
    <w:rsid w:val="20C5314A"/>
    <w:rsid w:val="20C54681"/>
    <w:rsid w:val="20C67D50"/>
    <w:rsid w:val="20C70485"/>
    <w:rsid w:val="20CB0A8E"/>
    <w:rsid w:val="20CC24D6"/>
    <w:rsid w:val="20D174B0"/>
    <w:rsid w:val="20D459E5"/>
    <w:rsid w:val="20D615FF"/>
    <w:rsid w:val="20D61683"/>
    <w:rsid w:val="20D87490"/>
    <w:rsid w:val="20DF37C8"/>
    <w:rsid w:val="20E650E5"/>
    <w:rsid w:val="20E8756B"/>
    <w:rsid w:val="20E9709D"/>
    <w:rsid w:val="20EE3952"/>
    <w:rsid w:val="20F136E1"/>
    <w:rsid w:val="20F4314F"/>
    <w:rsid w:val="20F47451"/>
    <w:rsid w:val="20F90B4A"/>
    <w:rsid w:val="20FC0246"/>
    <w:rsid w:val="21040914"/>
    <w:rsid w:val="21042B7C"/>
    <w:rsid w:val="21072BBA"/>
    <w:rsid w:val="2111660A"/>
    <w:rsid w:val="21142F88"/>
    <w:rsid w:val="211C59A3"/>
    <w:rsid w:val="211D5431"/>
    <w:rsid w:val="211F056C"/>
    <w:rsid w:val="21227094"/>
    <w:rsid w:val="21296544"/>
    <w:rsid w:val="2131256A"/>
    <w:rsid w:val="213263E7"/>
    <w:rsid w:val="21373E4C"/>
    <w:rsid w:val="213A0C62"/>
    <w:rsid w:val="213E432F"/>
    <w:rsid w:val="21491950"/>
    <w:rsid w:val="214E4EA0"/>
    <w:rsid w:val="2150479C"/>
    <w:rsid w:val="21606A43"/>
    <w:rsid w:val="216279DD"/>
    <w:rsid w:val="216A0F2E"/>
    <w:rsid w:val="216F3311"/>
    <w:rsid w:val="217203CB"/>
    <w:rsid w:val="2177302E"/>
    <w:rsid w:val="21782805"/>
    <w:rsid w:val="21791635"/>
    <w:rsid w:val="217C0365"/>
    <w:rsid w:val="217C4F60"/>
    <w:rsid w:val="21811E63"/>
    <w:rsid w:val="21840D54"/>
    <w:rsid w:val="21853A22"/>
    <w:rsid w:val="218C3300"/>
    <w:rsid w:val="218E7F14"/>
    <w:rsid w:val="21961EAF"/>
    <w:rsid w:val="219D7AB0"/>
    <w:rsid w:val="21A4744F"/>
    <w:rsid w:val="21AF0464"/>
    <w:rsid w:val="21AF45E1"/>
    <w:rsid w:val="21B067B4"/>
    <w:rsid w:val="21B500A4"/>
    <w:rsid w:val="21BC6476"/>
    <w:rsid w:val="21BD42B4"/>
    <w:rsid w:val="21C13238"/>
    <w:rsid w:val="21C179F1"/>
    <w:rsid w:val="21C669E0"/>
    <w:rsid w:val="21C66B99"/>
    <w:rsid w:val="21C821F4"/>
    <w:rsid w:val="21C969FB"/>
    <w:rsid w:val="21CE5930"/>
    <w:rsid w:val="21CE59A1"/>
    <w:rsid w:val="21D11C41"/>
    <w:rsid w:val="21D21B0D"/>
    <w:rsid w:val="21D75B7B"/>
    <w:rsid w:val="21D75CF4"/>
    <w:rsid w:val="21DC320A"/>
    <w:rsid w:val="21DD6C97"/>
    <w:rsid w:val="21DE3B3C"/>
    <w:rsid w:val="21E14A0B"/>
    <w:rsid w:val="21E40024"/>
    <w:rsid w:val="21EA5CFE"/>
    <w:rsid w:val="21EE5211"/>
    <w:rsid w:val="21EE660C"/>
    <w:rsid w:val="21EF02BE"/>
    <w:rsid w:val="21EF5B9D"/>
    <w:rsid w:val="21F7027D"/>
    <w:rsid w:val="21F73193"/>
    <w:rsid w:val="21F73793"/>
    <w:rsid w:val="21FD1C3F"/>
    <w:rsid w:val="220126B3"/>
    <w:rsid w:val="22020E4A"/>
    <w:rsid w:val="22031727"/>
    <w:rsid w:val="220C0754"/>
    <w:rsid w:val="221A792F"/>
    <w:rsid w:val="221F2DB1"/>
    <w:rsid w:val="22200E36"/>
    <w:rsid w:val="2228602A"/>
    <w:rsid w:val="222B508C"/>
    <w:rsid w:val="222B77B1"/>
    <w:rsid w:val="2236251C"/>
    <w:rsid w:val="223B4CBD"/>
    <w:rsid w:val="223C0C3E"/>
    <w:rsid w:val="22466DF7"/>
    <w:rsid w:val="224C5A81"/>
    <w:rsid w:val="224E3883"/>
    <w:rsid w:val="224F435B"/>
    <w:rsid w:val="22532BD7"/>
    <w:rsid w:val="225B5E36"/>
    <w:rsid w:val="22624E94"/>
    <w:rsid w:val="22744935"/>
    <w:rsid w:val="22782E9C"/>
    <w:rsid w:val="227E6CC1"/>
    <w:rsid w:val="228749BF"/>
    <w:rsid w:val="22961BC6"/>
    <w:rsid w:val="22970806"/>
    <w:rsid w:val="229868BC"/>
    <w:rsid w:val="22A246E7"/>
    <w:rsid w:val="22A3720C"/>
    <w:rsid w:val="22A700D0"/>
    <w:rsid w:val="22B134AC"/>
    <w:rsid w:val="22B37552"/>
    <w:rsid w:val="22B52D37"/>
    <w:rsid w:val="22B644C9"/>
    <w:rsid w:val="22B70EBD"/>
    <w:rsid w:val="22B8357B"/>
    <w:rsid w:val="22BA37FF"/>
    <w:rsid w:val="22BA6B58"/>
    <w:rsid w:val="22BE17FF"/>
    <w:rsid w:val="22BE3A45"/>
    <w:rsid w:val="22C410DB"/>
    <w:rsid w:val="22C42B7F"/>
    <w:rsid w:val="22CC54CD"/>
    <w:rsid w:val="22CD1D6D"/>
    <w:rsid w:val="22CE2EC6"/>
    <w:rsid w:val="22D4106F"/>
    <w:rsid w:val="22D60E40"/>
    <w:rsid w:val="22DD1A1E"/>
    <w:rsid w:val="22E86952"/>
    <w:rsid w:val="22EF3BA1"/>
    <w:rsid w:val="22EF7BBC"/>
    <w:rsid w:val="22F102BC"/>
    <w:rsid w:val="22F5495D"/>
    <w:rsid w:val="22F56054"/>
    <w:rsid w:val="23104EAF"/>
    <w:rsid w:val="23132550"/>
    <w:rsid w:val="23156543"/>
    <w:rsid w:val="231A070F"/>
    <w:rsid w:val="2320425D"/>
    <w:rsid w:val="23235E57"/>
    <w:rsid w:val="23273691"/>
    <w:rsid w:val="232909CE"/>
    <w:rsid w:val="23291E78"/>
    <w:rsid w:val="232C1509"/>
    <w:rsid w:val="232F665A"/>
    <w:rsid w:val="23314EAB"/>
    <w:rsid w:val="23335467"/>
    <w:rsid w:val="23363406"/>
    <w:rsid w:val="233862A6"/>
    <w:rsid w:val="233A3607"/>
    <w:rsid w:val="233E03FF"/>
    <w:rsid w:val="2346475E"/>
    <w:rsid w:val="23487DCB"/>
    <w:rsid w:val="234A48EE"/>
    <w:rsid w:val="234D24E2"/>
    <w:rsid w:val="23510FF6"/>
    <w:rsid w:val="235C354B"/>
    <w:rsid w:val="235C50E5"/>
    <w:rsid w:val="235D1253"/>
    <w:rsid w:val="235F4549"/>
    <w:rsid w:val="235F79ED"/>
    <w:rsid w:val="23600BA2"/>
    <w:rsid w:val="23603196"/>
    <w:rsid w:val="23630399"/>
    <w:rsid w:val="23681507"/>
    <w:rsid w:val="23764977"/>
    <w:rsid w:val="23793A68"/>
    <w:rsid w:val="237C5641"/>
    <w:rsid w:val="237C7121"/>
    <w:rsid w:val="237D1DF7"/>
    <w:rsid w:val="237E3045"/>
    <w:rsid w:val="237E4359"/>
    <w:rsid w:val="2383327E"/>
    <w:rsid w:val="2389194D"/>
    <w:rsid w:val="238C17A2"/>
    <w:rsid w:val="238C7192"/>
    <w:rsid w:val="238D4215"/>
    <w:rsid w:val="238E1610"/>
    <w:rsid w:val="23901A17"/>
    <w:rsid w:val="23910CFA"/>
    <w:rsid w:val="239337D8"/>
    <w:rsid w:val="2393595B"/>
    <w:rsid w:val="239609C5"/>
    <w:rsid w:val="239926FB"/>
    <w:rsid w:val="239B22C3"/>
    <w:rsid w:val="239B2AE7"/>
    <w:rsid w:val="239B461A"/>
    <w:rsid w:val="239C2690"/>
    <w:rsid w:val="239F593D"/>
    <w:rsid w:val="23AB49E1"/>
    <w:rsid w:val="23B265BF"/>
    <w:rsid w:val="23B93181"/>
    <w:rsid w:val="23BC1420"/>
    <w:rsid w:val="23C030DD"/>
    <w:rsid w:val="23D05A91"/>
    <w:rsid w:val="23D21BD0"/>
    <w:rsid w:val="23D272A0"/>
    <w:rsid w:val="23DB2655"/>
    <w:rsid w:val="23E21DE7"/>
    <w:rsid w:val="23E665DF"/>
    <w:rsid w:val="23EA3923"/>
    <w:rsid w:val="23F17CD5"/>
    <w:rsid w:val="23FA4358"/>
    <w:rsid w:val="23FB3241"/>
    <w:rsid w:val="24045830"/>
    <w:rsid w:val="24054F77"/>
    <w:rsid w:val="24057952"/>
    <w:rsid w:val="240758EB"/>
    <w:rsid w:val="24093F2C"/>
    <w:rsid w:val="24096ACF"/>
    <w:rsid w:val="24130084"/>
    <w:rsid w:val="24135A21"/>
    <w:rsid w:val="241454E6"/>
    <w:rsid w:val="242401C2"/>
    <w:rsid w:val="242419A3"/>
    <w:rsid w:val="242F2B97"/>
    <w:rsid w:val="243350D6"/>
    <w:rsid w:val="24357197"/>
    <w:rsid w:val="243911EB"/>
    <w:rsid w:val="244007D0"/>
    <w:rsid w:val="2442334F"/>
    <w:rsid w:val="244A2921"/>
    <w:rsid w:val="244F4173"/>
    <w:rsid w:val="244F4C26"/>
    <w:rsid w:val="245040EE"/>
    <w:rsid w:val="24531B52"/>
    <w:rsid w:val="24580C99"/>
    <w:rsid w:val="245E5BB8"/>
    <w:rsid w:val="246841DB"/>
    <w:rsid w:val="246D27D3"/>
    <w:rsid w:val="24711FF0"/>
    <w:rsid w:val="247741F0"/>
    <w:rsid w:val="247E5198"/>
    <w:rsid w:val="24885E29"/>
    <w:rsid w:val="248E1EDF"/>
    <w:rsid w:val="24917A49"/>
    <w:rsid w:val="249B03DD"/>
    <w:rsid w:val="249C22F2"/>
    <w:rsid w:val="249C5709"/>
    <w:rsid w:val="24A011EA"/>
    <w:rsid w:val="24A236B4"/>
    <w:rsid w:val="24A24C4F"/>
    <w:rsid w:val="24A357A3"/>
    <w:rsid w:val="24AF4AB2"/>
    <w:rsid w:val="24B0730B"/>
    <w:rsid w:val="24B91DBA"/>
    <w:rsid w:val="24BF1603"/>
    <w:rsid w:val="24BF546C"/>
    <w:rsid w:val="24C11CE2"/>
    <w:rsid w:val="24CB61EF"/>
    <w:rsid w:val="24CC06C4"/>
    <w:rsid w:val="24D32421"/>
    <w:rsid w:val="24D9334E"/>
    <w:rsid w:val="24D94193"/>
    <w:rsid w:val="24DB25E5"/>
    <w:rsid w:val="24DD58A0"/>
    <w:rsid w:val="24EA64A3"/>
    <w:rsid w:val="24ED7984"/>
    <w:rsid w:val="24F47844"/>
    <w:rsid w:val="24FB5721"/>
    <w:rsid w:val="24FD2637"/>
    <w:rsid w:val="25090DF2"/>
    <w:rsid w:val="250A1A1A"/>
    <w:rsid w:val="25126760"/>
    <w:rsid w:val="25162941"/>
    <w:rsid w:val="25186007"/>
    <w:rsid w:val="2521441A"/>
    <w:rsid w:val="25267EAF"/>
    <w:rsid w:val="252B42B0"/>
    <w:rsid w:val="252B797F"/>
    <w:rsid w:val="252C6BB7"/>
    <w:rsid w:val="2531617C"/>
    <w:rsid w:val="25325686"/>
    <w:rsid w:val="253936DE"/>
    <w:rsid w:val="25413543"/>
    <w:rsid w:val="254202D6"/>
    <w:rsid w:val="25420FD7"/>
    <w:rsid w:val="254A08C3"/>
    <w:rsid w:val="254C6C7C"/>
    <w:rsid w:val="255D1428"/>
    <w:rsid w:val="255E0383"/>
    <w:rsid w:val="255F44C7"/>
    <w:rsid w:val="25681F9E"/>
    <w:rsid w:val="25690721"/>
    <w:rsid w:val="2570484E"/>
    <w:rsid w:val="25745AD1"/>
    <w:rsid w:val="257C13F6"/>
    <w:rsid w:val="257E038C"/>
    <w:rsid w:val="2584221F"/>
    <w:rsid w:val="25850ACF"/>
    <w:rsid w:val="25883788"/>
    <w:rsid w:val="2589191D"/>
    <w:rsid w:val="258B4255"/>
    <w:rsid w:val="258C4CEB"/>
    <w:rsid w:val="258F3462"/>
    <w:rsid w:val="259303AA"/>
    <w:rsid w:val="259758A0"/>
    <w:rsid w:val="25977B81"/>
    <w:rsid w:val="25982A38"/>
    <w:rsid w:val="259A0C7F"/>
    <w:rsid w:val="259B75A0"/>
    <w:rsid w:val="259D4E9E"/>
    <w:rsid w:val="259F40CE"/>
    <w:rsid w:val="25A223F7"/>
    <w:rsid w:val="25A322A9"/>
    <w:rsid w:val="25A50BC6"/>
    <w:rsid w:val="25A5426B"/>
    <w:rsid w:val="25B53242"/>
    <w:rsid w:val="25BC273C"/>
    <w:rsid w:val="25BF5FB7"/>
    <w:rsid w:val="25C40F68"/>
    <w:rsid w:val="25C668B2"/>
    <w:rsid w:val="25CC5A06"/>
    <w:rsid w:val="25CE44F2"/>
    <w:rsid w:val="25D07500"/>
    <w:rsid w:val="25D53CD7"/>
    <w:rsid w:val="25D73E26"/>
    <w:rsid w:val="25DB633E"/>
    <w:rsid w:val="25DD4431"/>
    <w:rsid w:val="25DD58BA"/>
    <w:rsid w:val="25DF402C"/>
    <w:rsid w:val="25E33D7C"/>
    <w:rsid w:val="25E51164"/>
    <w:rsid w:val="25E54E73"/>
    <w:rsid w:val="25EE0359"/>
    <w:rsid w:val="25F3755D"/>
    <w:rsid w:val="25F85255"/>
    <w:rsid w:val="25F92B56"/>
    <w:rsid w:val="26005439"/>
    <w:rsid w:val="26080F04"/>
    <w:rsid w:val="26121073"/>
    <w:rsid w:val="26150C8E"/>
    <w:rsid w:val="261A2AA2"/>
    <w:rsid w:val="261B3BC4"/>
    <w:rsid w:val="261D06F9"/>
    <w:rsid w:val="26225DF3"/>
    <w:rsid w:val="26230A0E"/>
    <w:rsid w:val="262B52B5"/>
    <w:rsid w:val="262B7D51"/>
    <w:rsid w:val="2636550D"/>
    <w:rsid w:val="263A185A"/>
    <w:rsid w:val="263F1CB9"/>
    <w:rsid w:val="264277FA"/>
    <w:rsid w:val="2646651D"/>
    <w:rsid w:val="26485548"/>
    <w:rsid w:val="264D5524"/>
    <w:rsid w:val="265201EC"/>
    <w:rsid w:val="2656262F"/>
    <w:rsid w:val="265737C7"/>
    <w:rsid w:val="265B5DEE"/>
    <w:rsid w:val="265D5464"/>
    <w:rsid w:val="265E0CD7"/>
    <w:rsid w:val="26692CC2"/>
    <w:rsid w:val="26697D8F"/>
    <w:rsid w:val="26701E81"/>
    <w:rsid w:val="26731CAB"/>
    <w:rsid w:val="26744054"/>
    <w:rsid w:val="267C54C5"/>
    <w:rsid w:val="268358AE"/>
    <w:rsid w:val="26884EEA"/>
    <w:rsid w:val="268C3899"/>
    <w:rsid w:val="268E1731"/>
    <w:rsid w:val="269007A1"/>
    <w:rsid w:val="26907418"/>
    <w:rsid w:val="26962D44"/>
    <w:rsid w:val="26974882"/>
    <w:rsid w:val="269D41C5"/>
    <w:rsid w:val="269E3306"/>
    <w:rsid w:val="26A2728F"/>
    <w:rsid w:val="26A4232D"/>
    <w:rsid w:val="26A61D2C"/>
    <w:rsid w:val="26B02BFA"/>
    <w:rsid w:val="26B1004D"/>
    <w:rsid w:val="26B45077"/>
    <w:rsid w:val="26BB781B"/>
    <w:rsid w:val="26C50D28"/>
    <w:rsid w:val="26C81000"/>
    <w:rsid w:val="26CE443C"/>
    <w:rsid w:val="26CE48C5"/>
    <w:rsid w:val="26D90721"/>
    <w:rsid w:val="26E21DC7"/>
    <w:rsid w:val="26E532F1"/>
    <w:rsid w:val="26E74EF8"/>
    <w:rsid w:val="26EB2562"/>
    <w:rsid w:val="26F44A74"/>
    <w:rsid w:val="26F55B67"/>
    <w:rsid w:val="26F61590"/>
    <w:rsid w:val="26F71A20"/>
    <w:rsid w:val="26FA66F2"/>
    <w:rsid w:val="26FE33DA"/>
    <w:rsid w:val="27005784"/>
    <w:rsid w:val="27017DA3"/>
    <w:rsid w:val="27020593"/>
    <w:rsid w:val="27071815"/>
    <w:rsid w:val="27085BC5"/>
    <w:rsid w:val="270A0CDF"/>
    <w:rsid w:val="270C2E76"/>
    <w:rsid w:val="270D1707"/>
    <w:rsid w:val="27121982"/>
    <w:rsid w:val="27197A8B"/>
    <w:rsid w:val="271B3083"/>
    <w:rsid w:val="272071B3"/>
    <w:rsid w:val="2723017C"/>
    <w:rsid w:val="27287E97"/>
    <w:rsid w:val="272B650F"/>
    <w:rsid w:val="272B6629"/>
    <w:rsid w:val="272F45D7"/>
    <w:rsid w:val="272F47B9"/>
    <w:rsid w:val="2736249B"/>
    <w:rsid w:val="27386CE1"/>
    <w:rsid w:val="27392207"/>
    <w:rsid w:val="273B301F"/>
    <w:rsid w:val="274471A8"/>
    <w:rsid w:val="27461106"/>
    <w:rsid w:val="2748128C"/>
    <w:rsid w:val="274D2316"/>
    <w:rsid w:val="27517A1C"/>
    <w:rsid w:val="27557A79"/>
    <w:rsid w:val="27562B9E"/>
    <w:rsid w:val="27576A2C"/>
    <w:rsid w:val="27642D8B"/>
    <w:rsid w:val="27643624"/>
    <w:rsid w:val="276A69FE"/>
    <w:rsid w:val="27764F2C"/>
    <w:rsid w:val="27773EA3"/>
    <w:rsid w:val="277B732C"/>
    <w:rsid w:val="277C5203"/>
    <w:rsid w:val="277F59CB"/>
    <w:rsid w:val="27806D14"/>
    <w:rsid w:val="27867AF4"/>
    <w:rsid w:val="279268A7"/>
    <w:rsid w:val="279539CB"/>
    <w:rsid w:val="2796420D"/>
    <w:rsid w:val="2798296D"/>
    <w:rsid w:val="27992485"/>
    <w:rsid w:val="279E1883"/>
    <w:rsid w:val="27A2740A"/>
    <w:rsid w:val="27A76508"/>
    <w:rsid w:val="27AA73DB"/>
    <w:rsid w:val="27AD1231"/>
    <w:rsid w:val="27B02BBA"/>
    <w:rsid w:val="27B0648A"/>
    <w:rsid w:val="27B1305B"/>
    <w:rsid w:val="27B14544"/>
    <w:rsid w:val="27B4078D"/>
    <w:rsid w:val="27B71198"/>
    <w:rsid w:val="27B80001"/>
    <w:rsid w:val="27B920BC"/>
    <w:rsid w:val="27BA473D"/>
    <w:rsid w:val="27BF413B"/>
    <w:rsid w:val="27C226B6"/>
    <w:rsid w:val="27C26FA6"/>
    <w:rsid w:val="27C3468F"/>
    <w:rsid w:val="27C91C0B"/>
    <w:rsid w:val="27C962BC"/>
    <w:rsid w:val="27D05C0A"/>
    <w:rsid w:val="27DD2CD9"/>
    <w:rsid w:val="27E1158C"/>
    <w:rsid w:val="27E249A0"/>
    <w:rsid w:val="27E26D6C"/>
    <w:rsid w:val="27E444E9"/>
    <w:rsid w:val="27E66F99"/>
    <w:rsid w:val="27F14B31"/>
    <w:rsid w:val="2803730D"/>
    <w:rsid w:val="2805632B"/>
    <w:rsid w:val="281865DB"/>
    <w:rsid w:val="281873E4"/>
    <w:rsid w:val="28253BC7"/>
    <w:rsid w:val="282B64F2"/>
    <w:rsid w:val="28307FE1"/>
    <w:rsid w:val="2837696F"/>
    <w:rsid w:val="28391BC6"/>
    <w:rsid w:val="283A45D7"/>
    <w:rsid w:val="28405AE9"/>
    <w:rsid w:val="284221F1"/>
    <w:rsid w:val="284337E0"/>
    <w:rsid w:val="28476F55"/>
    <w:rsid w:val="28487AD2"/>
    <w:rsid w:val="284A322F"/>
    <w:rsid w:val="284D0822"/>
    <w:rsid w:val="28530769"/>
    <w:rsid w:val="28532814"/>
    <w:rsid w:val="28573B16"/>
    <w:rsid w:val="286612DF"/>
    <w:rsid w:val="286A7363"/>
    <w:rsid w:val="28720A81"/>
    <w:rsid w:val="287A10BC"/>
    <w:rsid w:val="287D2ACB"/>
    <w:rsid w:val="287D5148"/>
    <w:rsid w:val="287E60AA"/>
    <w:rsid w:val="2880007C"/>
    <w:rsid w:val="28821AC4"/>
    <w:rsid w:val="288400C7"/>
    <w:rsid w:val="28845E02"/>
    <w:rsid w:val="289C3206"/>
    <w:rsid w:val="28A02F2A"/>
    <w:rsid w:val="28A071CA"/>
    <w:rsid w:val="28A13332"/>
    <w:rsid w:val="28A84515"/>
    <w:rsid w:val="28AC1E3D"/>
    <w:rsid w:val="28AC7BDC"/>
    <w:rsid w:val="28B14B30"/>
    <w:rsid w:val="28C05D51"/>
    <w:rsid w:val="28C205AE"/>
    <w:rsid w:val="28C40181"/>
    <w:rsid w:val="28C522B4"/>
    <w:rsid w:val="28C62B24"/>
    <w:rsid w:val="28CB1958"/>
    <w:rsid w:val="28D208D1"/>
    <w:rsid w:val="28D84442"/>
    <w:rsid w:val="28D97D78"/>
    <w:rsid w:val="28DA0910"/>
    <w:rsid w:val="28DA3347"/>
    <w:rsid w:val="28DA7F33"/>
    <w:rsid w:val="28E46735"/>
    <w:rsid w:val="28F107DD"/>
    <w:rsid w:val="28F20948"/>
    <w:rsid w:val="28F26ED5"/>
    <w:rsid w:val="28F37071"/>
    <w:rsid w:val="28FB3247"/>
    <w:rsid w:val="28FE234F"/>
    <w:rsid w:val="29002C8B"/>
    <w:rsid w:val="29022572"/>
    <w:rsid w:val="290632B0"/>
    <w:rsid w:val="29086724"/>
    <w:rsid w:val="290A6B41"/>
    <w:rsid w:val="290D2076"/>
    <w:rsid w:val="290F4032"/>
    <w:rsid w:val="29106EC9"/>
    <w:rsid w:val="29111EEA"/>
    <w:rsid w:val="29137916"/>
    <w:rsid w:val="291608FD"/>
    <w:rsid w:val="29167791"/>
    <w:rsid w:val="29177898"/>
    <w:rsid w:val="29181FFF"/>
    <w:rsid w:val="291971C1"/>
    <w:rsid w:val="291B727B"/>
    <w:rsid w:val="291E39B5"/>
    <w:rsid w:val="29285E82"/>
    <w:rsid w:val="292A2078"/>
    <w:rsid w:val="29301D64"/>
    <w:rsid w:val="293779E2"/>
    <w:rsid w:val="293A1323"/>
    <w:rsid w:val="293B2AD3"/>
    <w:rsid w:val="29407255"/>
    <w:rsid w:val="29414BEE"/>
    <w:rsid w:val="29421243"/>
    <w:rsid w:val="294450C9"/>
    <w:rsid w:val="29465AE4"/>
    <w:rsid w:val="294721E7"/>
    <w:rsid w:val="294F38CB"/>
    <w:rsid w:val="29516B01"/>
    <w:rsid w:val="295300C1"/>
    <w:rsid w:val="29536A06"/>
    <w:rsid w:val="295B2CB3"/>
    <w:rsid w:val="295C7749"/>
    <w:rsid w:val="295D5959"/>
    <w:rsid w:val="295F0736"/>
    <w:rsid w:val="296D2C7C"/>
    <w:rsid w:val="29712AF5"/>
    <w:rsid w:val="29732A5F"/>
    <w:rsid w:val="29770B71"/>
    <w:rsid w:val="297B2850"/>
    <w:rsid w:val="297F292E"/>
    <w:rsid w:val="297F64AB"/>
    <w:rsid w:val="29804B4F"/>
    <w:rsid w:val="298368DB"/>
    <w:rsid w:val="298F7E74"/>
    <w:rsid w:val="29952CA4"/>
    <w:rsid w:val="299710CF"/>
    <w:rsid w:val="299A3A9D"/>
    <w:rsid w:val="299C017A"/>
    <w:rsid w:val="29A01A81"/>
    <w:rsid w:val="29A0760C"/>
    <w:rsid w:val="29A1555A"/>
    <w:rsid w:val="29A373D5"/>
    <w:rsid w:val="29A44456"/>
    <w:rsid w:val="29A90AF8"/>
    <w:rsid w:val="29A9381A"/>
    <w:rsid w:val="29AC3081"/>
    <w:rsid w:val="29B07220"/>
    <w:rsid w:val="29B4216C"/>
    <w:rsid w:val="29B7113A"/>
    <w:rsid w:val="29BD17D4"/>
    <w:rsid w:val="29BE4FCD"/>
    <w:rsid w:val="29C1751E"/>
    <w:rsid w:val="29C25A82"/>
    <w:rsid w:val="29C32093"/>
    <w:rsid w:val="29CA3466"/>
    <w:rsid w:val="29CD1137"/>
    <w:rsid w:val="29D32E03"/>
    <w:rsid w:val="29D65233"/>
    <w:rsid w:val="29DC3543"/>
    <w:rsid w:val="29DF613B"/>
    <w:rsid w:val="29DF710A"/>
    <w:rsid w:val="29E05B83"/>
    <w:rsid w:val="29E110E6"/>
    <w:rsid w:val="29E510F0"/>
    <w:rsid w:val="29E706D0"/>
    <w:rsid w:val="29E81F05"/>
    <w:rsid w:val="29EA01A1"/>
    <w:rsid w:val="29F510C9"/>
    <w:rsid w:val="29FE7F01"/>
    <w:rsid w:val="2A066B54"/>
    <w:rsid w:val="2A090C72"/>
    <w:rsid w:val="2A0C2B6C"/>
    <w:rsid w:val="2A0D7C91"/>
    <w:rsid w:val="2A0E6AE3"/>
    <w:rsid w:val="2A0E717C"/>
    <w:rsid w:val="2A15388A"/>
    <w:rsid w:val="2A1773BF"/>
    <w:rsid w:val="2A1943AD"/>
    <w:rsid w:val="2A194FC2"/>
    <w:rsid w:val="2A1C536B"/>
    <w:rsid w:val="2A1E4A7C"/>
    <w:rsid w:val="2A234F89"/>
    <w:rsid w:val="2A2835CE"/>
    <w:rsid w:val="2A2D39AE"/>
    <w:rsid w:val="2A2F4D8C"/>
    <w:rsid w:val="2A32247D"/>
    <w:rsid w:val="2A331B10"/>
    <w:rsid w:val="2A384273"/>
    <w:rsid w:val="2A3D5882"/>
    <w:rsid w:val="2A417E46"/>
    <w:rsid w:val="2A427CBE"/>
    <w:rsid w:val="2A441A61"/>
    <w:rsid w:val="2A453254"/>
    <w:rsid w:val="2A545765"/>
    <w:rsid w:val="2A5B320C"/>
    <w:rsid w:val="2A5C24C1"/>
    <w:rsid w:val="2A602192"/>
    <w:rsid w:val="2A60562E"/>
    <w:rsid w:val="2A666749"/>
    <w:rsid w:val="2A6955F7"/>
    <w:rsid w:val="2A6D164B"/>
    <w:rsid w:val="2A6E28BB"/>
    <w:rsid w:val="2A6E4004"/>
    <w:rsid w:val="2A71716E"/>
    <w:rsid w:val="2A7F0A74"/>
    <w:rsid w:val="2A7F186B"/>
    <w:rsid w:val="2A811602"/>
    <w:rsid w:val="2A840FE9"/>
    <w:rsid w:val="2A8635CE"/>
    <w:rsid w:val="2A89024F"/>
    <w:rsid w:val="2A8918EE"/>
    <w:rsid w:val="2A935648"/>
    <w:rsid w:val="2AA05588"/>
    <w:rsid w:val="2AA17D8A"/>
    <w:rsid w:val="2AA202C8"/>
    <w:rsid w:val="2AB033DF"/>
    <w:rsid w:val="2AB139E8"/>
    <w:rsid w:val="2AB345FC"/>
    <w:rsid w:val="2ABC4FE0"/>
    <w:rsid w:val="2AC35F84"/>
    <w:rsid w:val="2AC56721"/>
    <w:rsid w:val="2AC8443B"/>
    <w:rsid w:val="2AC9723E"/>
    <w:rsid w:val="2ACF3D78"/>
    <w:rsid w:val="2AD21285"/>
    <w:rsid w:val="2AD21843"/>
    <w:rsid w:val="2AD42E39"/>
    <w:rsid w:val="2AD95A4D"/>
    <w:rsid w:val="2AE2369F"/>
    <w:rsid w:val="2AE23711"/>
    <w:rsid w:val="2AE72370"/>
    <w:rsid w:val="2AF01343"/>
    <w:rsid w:val="2AF43CC7"/>
    <w:rsid w:val="2AF86BC1"/>
    <w:rsid w:val="2AFB4AC1"/>
    <w:rsid w:val="2AFD0BCB"/>
    <w:rsid w:val="2AFE49DE"/>
    <w:rsid w:val="2AFE6729"/>
    <w:rsid w:val="2AFF6F5D"/>
    <w:rsid w:val="2B04145B"/>
    <w:rsid w:val="2B1327AC"/>
    <w:rsid w:val="2B157B67"/>
    <w:rsid w:val="2B186EA3"/>
    <w:rsid w:val="2B2637CB"/>
    <w:rsid w:val="2B267967"/>
    <w:rsid w:val="2B2820E0"/>
    <w:rsid w:val="2B2C0367"/>
    <w:rsid w:val="2B3067F7"/>
    <w:rsid w:val="2B3104F0"/>
    <w:rsid w:val="2B3373B9"/>
    <w:rsid w:val="2B391326"/>
    <w:rsid w:val="2B3C323E"/>
    <w:rsid w:val="2B3F1E99"/>
    <w:rsid w:val="2B414756"/>
    <w:rsid w:val="2B47752E"/>
    <w:rsid w:val="2B495CA1"/>
    <w:rsid w:val="2B4C78FC"/>
    <w:rsid w:val="2B4D60B3"/>
    <w:rsid w:val="2B4F01EF"/>
    <w:rsid w:val="2B533112"/>
    <w:rsid w:val="2B544BCC"/>
    <w:rsid w:val="2B5709BD"/>
    <w:rsid w:val="2B5B2515"/>
    <w:rsid w:val="2B5B4B77"/>
    <w:rsid w:val="2B5E75E7"/>
    <w:rsid w:val="2B603AB6"/>
    <w:rsid w:val="2B633F6A"/>
    <w:rsid w:val="2B6A5627"/>
    <w:rsid w:val="2B71257D"/>
    <w:rsid w:val="2B7A6966"/>
    <w:rsid w:val="2B7F178C"/>
    <w:rsid w:val="2B871BDD"/>
    <w:rsid w:val="2B883F86"/>
    <w:rsid w:val="2B8919A3"/>
    <w:rsid w:val="2B8B4212"/>
    <w:rsid w:val="2B907329"/>
    <w:rsid w:val="2B925285"/>
    <w:rsid w:val="2B9603A2"/>
    <w:rsid w:val="2B9662B3"/>
    <w:rsid w:val="2B9C03E9"/>
    <w:rsid w:val="2B9D15A8"/>
    <w:rsid w:val="2BA85400"/>
    <w:rsid w:val="2BB270D4"/>
    <w:rsid w:val="2BB71542"/>
    <w:rsid w:val="2BB77C0C"/>
    <w:rsid w:val="2BB94A45"/>
    <w:rsid w:val="2BBD4319"/>
    <w:rsid w:val="2BBE5145"/>
    <w:rsid w:val="2BC0494A"/>
    <w:rsid w:val="2BC208E4"/>
    <w:rsid w:val="2BC81A6A"/>
    <w:rsid w:val="2BCA0120"/>
    <w:rsid w:val="2BCC50C1"/>
    <w:rsid w:val="2BD268C9"/>
    <w:rsid w:val="2BD31657"/>
    <w:rsid w:val="2BD3305C"/>
    <w:rsid w:val="2BD361F5"/>
    <w:rsid w:val="2BD84CA0"/>
    <w:rsid w:val="2BDA3280"/>
    <w:rsid w:val="2BDF0F2E"/>
    <w:rsid w:val="2BDF1C78"/>
    <w:rsid w:val="2BE66183"/>
    <w:rsid w:val="2BE711C8"/>
    <w:rsid w:val="2BE87E94"/>
    <w:rsid w:val="2BEB4A9A"/>
    <w:rsid w:val="2BED1B3B"/>
    <w:rsid w:val="2BEF4297"/>
    <w:rsid w:val="2BEF524B"/>
    <w:rsid w:val="2BF26C4C"/>
    <w:rsid w:val="2BF44A20"/>
    <w:rsid w:val="2BF647E9"/>
    <w:rsid w:val="2BFA2053"/>
    <w:rsid w:val="2BFF44AA"/>
    <w:rsid w:val="2C04550F"/>
    <w:rsid w:val="2C052FC6"/>
    <w:rsid w:val="2C07305D"/>
    <w:rsid w:val="2C083F0D"/>
    <w:rsid w:val="2C1159FD"/>
    <w:rsid w:val="2C20649B"/>
    <w:rsid w:val="2C2509BE"/>
    <w:rsid w:val="2C264B6E"/>
    <w:rsid w:val="2C2A16B7"/>
    <w:rsid w:val="2C2F7F19"/>
    <w:rsid w:val="2C351D00"/>
    <w:rsid w:val="2C387EA8"/>
    <w:rsid w:val="2C393AC2"/>
    <w:rsid w:val="2C416540"/>
    <w:rsid w:val="2C462B1E"/>
    <w:rsid w:val="2C473D2A"/>
    <w:rsid w:val="2C4D3EC1"/>
    <w:rsid w:val="2C4D5446"/>
    <w:rsid w:val="2C53386B"/>
    <w:rsid w:val="2C54131C"/>
    <w:rsid w:val="2C55630E"/>
    <w:rsid w:val="2C5A2ACB"/>
    <w:rsid w:val="2C5B4124"/>
    <w:rsid w:val="2C602DFC"/>
    <w:rsid w:val="2C6155D6"/>
    <w:rsid w:val="2C6748A4"/>
    <w:rsid w:val="2C69321B"/>
    <w:rsid w:val="2C731D9B"/>
    <w:rsid w:val="2C742EBE"/>
    <w:rsid w:val="2C77796E"/>
    <w:rsid w:val="2C7F502C"/>
    <w:rsid w:val="2C805576"/>
    <w:rsid w:val="2C830940"/>
    <w:rsid w:val="2C844185"/>
    <w:rsid w:val="2C85243D"/>
    <w:rsid w:val="2C860E86"/>
    <w:rsid w:val="2C8827C8"/>
    <w:rsid w:val="2C957313"/>
    <w:rsid w:val="2C981080"/>
    <w:rsid w:val="2C98594E"/>
    <w:rsid w:val="2C99362B"/>
    <w:rsid w:val="2CA4674A"/>
    <w:rsid w:val="2CAB7745"/>
    <w:rsid w:val="2CAF1F6B"/>
    <w:rsid w:val="2CAF4E3F"/>
    <w:rsid w:val="2CB05B8B"/>
    <w:rsid w:val="2CB51EF1"/>
    <w:rsid w:val="2CC00F08"/>
    <w:rsid w:val="2CC174AD"/>
    <w:rsid w:val="2CC5295F"/>
    <w:rsid w:val="2CC623AD"/>
    <w:rsid w:val="2CC64686"/>
    <w:rsid w:val="2CC755BA"/>
    <w:rsid w:val="2CCE17E9"/>
    <w:rsid w:val="2CCE30BE"/>
    <w:rsid w:val="2CD107D5"/>
    <w:rsid w:val="2CD15922"/>
    <w:rsid w:val="2CD23ADD"/>
    <w:rsid w:val="2CD6208E"/>
    <w:rsid w:val="2CD63539"/>
    <w:rsid w:val="2CDA313A"/>
    <w:rsid w:val="2CE07DC1"/>
    <w:rsid w:val="2CE2161B"/>
    <w:rsid w:val="2CE93E56"/>
    <w:rsid w:val="2CEE2269"/>
    <w:rsid w:val="2CF54840"/>
    <w:rsid w:val="2CF83A36"/>
    <w:rsid w:val="2D001263"/>
    <w:rsid w:val="2D0C4380"/>
    <w:rsid w:val="2D0E62B2"/>
    <w:rsid w:val="2D143E5E"/>
    <w:rsid w:val="2D1B0E58"/>
    <w:rsid w:val="2D1B2B24"/>
    <w:rsid w:val="2D1E39D6"/>
    <w:rsid w:val="2D1F098C"/>
    <w:rsid w:val="2D225FD1"/>
    <w:rsid w:val="2D245C38"/>
    <w:rsid w:val="2D28004F"/>
    <w:rsid w:val="2D2A5964"/>
    <w:rsid w:val="2D2C2800"/>
    <w:rsid w:val="2D2D0D32"/>
    <w:rsid w:val="2D2D78E0"/>
    <w:rsid w:val="2D2F3609"/>
    <w:rsid w:val="2D34525F"/>
    <w:rsid w:val="2D3705C5"/>
    <w:rsid w:val="2D3B72CB"/>
    <w:rsid w:val="2D3D7163"/>
    <w:rsid w:val="2D3F2800"/>
    <w:rsid w:val="2D4A21ED"/>
    <w:rsid w:val="2D503C6E"/>
    <w:rsid w:val="2D5269B6"/>
    <w:rsid w:val="2D556EB1"/>
    <w:rsid w:val="2D563409"/>
    <w:rsid w:val="2D570BD7"/>
    <w:rsid w:val="2D5D1934"/>
    <w:rsid w:val="2D5E1572"/>
    <w:rsid w:val="2D5F41B3"/>
    <w:rsid w:val="2D6652E7"/>
    <w:rsid w:val="2D692427"/>
    <w:rsid w:val="2D7A6399"/>
    <w:rsid w:val="2D854725"/>
    <w:rsid w:val="2D854DCC"/>
    <w:rsid w:val="2D8B482D"/>
    <w:rsid w:val="2D8C7C7E"/>
    <w:rsid w:val="2D9057A6"/>
    <w:rsid w:val="2D952F6E"/>
    <w:rsid w:val="2D967446"/>
    <w:rsid w:val="2D9715AC"/>
    <w:rsid w:val="2D995600"/>
    <w:rsid w:val="2DA66732"/>
    <w:rsid w:val="2DAE3793"/>
    <w:rsid w:val="2DAF2C41"/>
    <w:rsid w:val="2DAF2CA4"/>
    <w:rsid w:val="2DB024D2"/>
    <w:rsid w:val="2DB62B4F"/>
    <w:rsid w:val="2DB7323C"/>
    <w:rsid w:val="2DB777D8"/>
    <w:rsid w:val="2DB95903"/>
    <w:rsid w:val="2DBD51E8"/>
    <w:rsid w:val="2DBE1D86"/>
    <w:rsid w:val="2DC0741E"/>
    <w:rsid w:val="2DCE5A0D"/>
    <w:rsid w:val="2DD1084B"/>
    <w:rsid w:val="2DD921A6"/>
    <w:rsid w:val="2DDE2772"/>
    <w:rsid w:val="2DE22877"/>
    <w:rsid w:val="2DE6385E"/>
    <w:rsid w:val="2DE65BE3"/>
    <w:rsid w:val="2DE70561"/>
    <w:rsid w:val="2DEA3207"/>
    <w:rsid w:val="2DEA3BDA"/>
    <w:rsid w:val="2DEE3BFD"/>
    <w:rsid w:val="2DF244D4"/>
    <w:rsid w:val="2DFA1599"/>
    <w:rsid w:val="2DFB3511"/>
    <w:rsid w:val="2DFC203B"/>
    <w:rsid w:val="2E035E56"/>
    <w:rsid w:val="2E0E4D87"/>
    <w:rsid w:val="2E0F7964"/>
    <w:rsid w:val="2E197FF6"/>
    <w:rsid w:val="2E1A6965"/>
    <w:rsid w:val="2E1A6DEE"/>
    <w:rsid w:val="2E2423DF"/>
    <w:rsid w:val="2E260F31"/>
    <w:rsid w:val="2E282B45"/>
    <w:rsid w:val="2E296D8A"/>
    <w:rsid w:val="2E2C1E1F"/>
    <w:rsid w:val="2E31119D"/>
    <w:rsid w:val="2E3125D2"/>
    <w:rsid w:val="2E313440"/>
    <w:rsid w:val="2E313F95"/>
    <w:rsid w:val="2E3731FE"/>
    <w:rsid w:val="2E3A7DB4"/>
    <w:rsid w:val="2E3B14EB"/>
    <w:rsid w:val="2E3B65B0"/>
    <w:rsid w:val="2E3F66D4"/>
    <w:rsid w:val="2E414262"/>
    <w:rsid w:val="2E466BD1"/>
    <w:rsid w:val="2E4B049A"/>
    <w:rsid w:val="2E4C02B4"/>
    <w:rsid w:val="2E4D7FB9"/>
    <w:rsid w:val="2E4F54BE"/>
    <w:rsid w:val="2E4F6B3B"/>
    <w:rsid w:val="2E5348C4"/>
    <w:rsid w:val="2E541CB1"/>
    <w:rsid w:val="2E5750A8"/>
    <w:rsid w:val="2E5B6AEA"/>
    <w:rsid w:val="2E625DD7"/>
    <w:rsid w:val="2E6450EF"/>
    <w:rsid w:val="2E7074D6"/>
    <w:rsid w:val="2E813A33"/>
    <w:rsid w:val="2E8416B9"/>
    <w:rsid w:val="2E8419F2"/>
    <w:rsid w:val="2E84707C"/>
    <w:rsid w:val="2E852124"/>
    <w:rsid w:val="2E860415"/>
    <w:rsid w:val="2E910A06"/>
    <w:rsid w:val="2E923165"/>
    <w:rsid w:val="2E923EF9"/>
    <w:rsid w:val="2E955108"/>
    <w:rsid w:val="2E987167"/>
    <w:rsid w:val="2E9B61C8"/>
    <w:rsid w:val="2E9C6118"/>
    <w:rsid w:val="2EA53562"/>
    <w:rsid w:val="2EA751EF"/>
    <w:rsid w:val="2EA94936"/>
    <w:rsid w:val="2EAB1578"/>
    <w:rsid w:val="2EAD5548"/>
    <w:rsid w:val="2EAD5A27"/>
    <w:rsid w:val="2EB7142C"/>
    <w:rsid w:val="2EB97EE9"/>
    <w:rsid w:val="2EBC384A"/>
    <w:rsid w:val="2EC04E0F"/>
    <w:rsid w:val="2EC079C6"/>
    <w:rsid w:val="2EC338F0"/>
    <w:rsid w:val="2EC553CA"/>
    <w:rsid w:val="2EC62A29"/>
    <w:rsid w:val="2EC73542"/>
    <w:rsid w:val="2ECD316B"/>
    <w:rsid w:val="2ECE78E6"/>
    <w:rsid w:val="2ECF050A"/>
    <w:rsid w:val="2ECF2B66"/>
    <w:rsid w:val="2ED0140C"/>
    <w:rsid w:val="2ED16C67"/>
    <w:rsid w:val="2ED207BB"/>
    <w:rsid w:val="2ED42C06"/>
    <w:rsid w:val="2ED54168"/>
    <w:rsid w:val="2ED8712D"/>
    <w:rsid w:val="2ED874E6"/>
    <w:rsid w:val="2EDA4C76"/>
    <w:rsid w:val="2EE40287"/>
    <w:rsid w:val="2EE724B6"/>
    <w:rsid w:val="2EE77311"/>
    <w:rsid w:val="2EFD54F0"/>
    <w:rsid w:val="2EFE68A2"/>
    <w:rsid w:val="2F0129B6"/>
    <w:rsid w:val="2F037DD2"/>
    <w:rsid w:val="2F077BFB"/>
    <w:rsid w:val="2F0A175F"/>
    <w:rsid w:val="2F106C34"/>
    <w:rsid w:val="2F1543BF"/>
    <w:rsid w:val="2F1630D1"/>
    <w:rsid w:val="2F19409C"/>
    <w:rsid w:val="2F1C1C78"/>
    <w:rsid w:val="2F1E49E7"/>
    <w:rsid w:val="2F2700E4"/>
    <w:rsid w:val="2F3C3883"/>
    <w:rsid w:val="2F3F19BB"/>
    <w:rsid w:val="2F3F50D0"/>
    <w:rsid w:val="2F412113"/>
    <w:rsid w:val="2F5029EF"/>
    <w:rsid w:val="2F582648"/>
    <w:rsid w:val="2F59201D"/>
    <w:rsid w:val="2F5C55F5"/>
    <w:rsid w:val="2F5E5808"/>
    <w:rsid w:val="2F6562FC"/>
    <w:rsid w:val="2F682427"/>
    <w:rsid w:val="2F69017D"/>
    <w:rsid w:val="2F6D3693"/>
    <w:rsid w:val="2F722ECE"/>
    <w:rsid w:val="2F73223B"/>
    <w:rsid w:val="2F732E16"/>
    <w:rsid w:val="2F7340FC"/>
    <w:rsid w:val="2F7A09C8"/>
    <w:rsid w:val="2F7C4600"/>
    <w:rsid w:val="2F7D36C2"/>
    <w:rsid w:val="2F7D38C0"/>
    <w:rsid w:val="2F7F7199"/>
    <w:rsid w:val="2F8072C5"/>
    <w:rsid w:val="2F8127A0"/>
    <w:rsid w:val="2F893630"/>
    <w:rsid w:val="2F8C6EED"/>
    <w:rsid w:val="2F8F46B7"/>
    <w:rsid w:val="2F8F78E8"/>
    <w:rsid w:val="2F940B7F"/>
    <w:rsid w:val="2F9671AC"/>
    <w:rsid w:val="2F98422F"/>
    <w:rsid w:val="2F9B6690"/>
    <w:rsid w:val="2FA727CD"/>
    <w:rsid w:val="2FA85A6F"/>
    <w:rsid w:val="2FAC600E"/>
    <w:rsid w:val="2FAF3173"/>
    <w:rsid w:val="2FAF519C"/>
    <w:rsid w:val="2FB43711"/>
    <w:rsid w:val="2FB46118"/>
    <w:rsid w:val="2FB8767F"/>
    <w:rsid w:val="2FBB775A"/>
    <w:rsid w:val="2FC40812"/>
    <w:rsid w:val="2FCA08AC"/>
    <w:rsid w:val="2FCA3379"/>
    <w:rsid w:val="2FCB2E94"/>
    <w:rsid w:val="2FCF3D90"/>
    <w:rsid w:val="2FD05650"/>
    <w:rsid w:val="2FD23672"/>
    <w:rsid w:val="2FD40BF7"/>
    <w:rsid w:val="2FDF3C2D"/>
    <w:rsid w:val="2FE05AF6"/>
    <w:rsid w:val="2FE1686B"/>
    <w:rsid w:val="2FE5145E"/>
    <w:rsid w:val="2FE55C5D"/>
    <w:rsid w:val="2FE679E8"/>
    <w:rsid w:val="2FE7015B"/>
    <w:rsid w:val="2FE9609A"/>
    <w:rsid w:val="2FEF3752"/>
    <w:rsid w:val="2FF00115"/>
    <w:rsid w:val="2FF707B0"/>
    <w:rsid w:val="2FFA222B"/>
    <w:rsid w:val="2FFB7149"/>
    <w:rsid w:val="2FFD19A1"/>
    <w:rsid w:val="3008625E"/>
    <w:rsid w:val="300C394E"/>
    <w:rsid w:val="30125D21"/>
    <w:rsid w:val="30143443"/>
    <w:rsid w:val="301D759B"/>
    <w:rsid w:val="302055A4"/>
    <w:rsid w:val="30312932"/>
    <w:rsid w:val="303333A1"/>
    <w:rsid w:val="30354FD2"/>
    <w:rsid w:val="30370BB8"/>
    <w:rsid w:val="303C3A3A"/>
    <w:rsid w:val="303E2B66"/>
    <w:rsid w:val="30403B44"/>
    <w:rsid w:val="30423407"/>
    <w:rsid w:val="304321AE"/>
    <w:rsid w:val="304432B3"/>
    <w:rsid w:val="30487D60"/>
    <w:rsid w:val="304E5AD4"/>
    <w:rsid w:val="30517537"/>
    <w:rsid w:val="3053245D"/>
    <w:rsid w:val="30534A7A"/>
    <w:rsid w:val="305B2DC4"/>
    <w:rsid w:val="30664378"/>
    <w:rsid w:val="30666EBC"/>
    <w:rsid w:val="306A2632"/>
    <w:rsid w:val="3070000F"/>
    <w:rsid w:val="30740967"/>
    <w:rsid w:val="30744072"/>
    <w:rsid w:val="30747914"/>
    <w:rsid w:val="307919ED"/>
    <w:rsid w:val="307A18F4"/>
    <w:rsid w:val="307D6A65"/>
    <w:rsid w:val="308446AB"/>
    <w:rsid w:val="30847D92"/>
    <w:rsid w:val="308A628B"/>
    <w:rsid w:val="308A6FBE"/>
    <w:rsid w:val="308C0F63"/>
    <w:rsid w:val="3090613F"/>
    <w:rsid w:val="309778C2"/>
    <w:rsid w:val="30A01C07"/>
    <w:rsid w:val="30A438BD"/>
    <w:rsid w:val="30A71DD8"/>
    <w:rsid w:val="30AB4827"/>
    <w:rsid w:val="30AB790B"/>
    <w:rsid w:val="30AE53CE"/>
    <w:rsid w:val="30B45996"/>
    <w:rsid w:val="30B62C4B"/>
    <w:rsid w:val="30B82CB6"/>
    <w:rsid w:val="30BA2158"/>
    <w:rsid w:val="30BB3242"/>
    <w:rsid w:val="30BE2794"/>
    <w:rsid w:val="30C45650"/>
    <w:rsid w:val="30C93804"/>
    <w:rsid w:val="30CF6ECF"/>
    <w:rsid w:val="30D47B85"/>
    <w:rsid w:val="30D81E74"/>
    <w:rsid w:val="30D90370"/>
    <w:rsid w:val="30DF0572"/>
    <w:rsid w:val="30E0767E"/>
    <w:rsid w:val="30E90C5C"/>
    <w:rsid w:val="30E91F4F"/>
    <w:rsid w:val="30F12FBB"/>
    <w:rsid w:val="30F54363"/>
    <w:rsid w:val="30FD5DD5"/>
    <w:rsid w:val="30FF6018"/>
    <w:rsid w:val="31037738"/>
    <w:rsid w:val="311531EB"/>
    <w:rsid w:val="311569AF"/>
    <w:rsid w:val="31157494"/>
    <w:rsid w:val="31160AF2"/>
    <w:rsid w:val="311813C1"/>
    <w:rsid w:val="31202AE5"/>
    <w:rsid w:val="31252CE0"/>
    <w:rsid w:val="3125619A"/>
    <w:rsid w:val="31273003"/>
    <w:rsid w:val="31292331"/>
    <w:rsid w:val="3129395D"/>
    <w:rsid w:val="312B38BD"/>
    <w:rsid w:val="313A3029"/>
    <w:rsid w:val="313C3132"/>
    <w:rsid w:val="313F0831"/>
    <w:rsid w:val="31497010"/>
    <w:rsid w:val="314B1EAD"/>
    <w:rsid w:val="314D2BFB"/>
    <w:rsid w:val="314E415D"/>
    <w:rsid w:val="314F2710"/>
    <w:rsid w:val="31533677"/>
    <w:rsid w:val="31552E4A"/>
    <w:rsid w:val="31592E24"/>
    <w:rsid w:val="315A624D"/>
    <w:rsid w:val="315B324D"/>
    <w:rsid w:val="3161121D"/>
    <w:rsid w:val="3167302F"/>
    <w:rsid w:val="316C1E80"/>
    <w:rsid w:val="31705CA5"/>
    <w:rsid w:val="317B0A79"/>
    <w:rsid w:val="31850341"/>
    <w:rsid w:val="31854DC3"/>
    <w:rsid w:val="31877F24"/>
    <w:rsid w:val="31880950"/>
    <w:rsid w:val="31894EDA"/>
    <w:rsid w:val="318A2F77"/>
    <w:rsid w:val="319056C2"/>
    <w:rsid w:val="31954279"/>
    <w:rsid w:val="319B34B1"/>
    <w:rsid w:val="31A86989"/>
    <w:rsid w:val="31AA19FC"/>
    <w:rsid w:val="31AB27F1"/>
    <w:rsid w:val="31AE7093"/>
    <w:rsid w:val="31AF495E"/>
    <w:rsid w:val="31B53513"/>
    <w:rsid w:val="31B65ABD"/>
    <w:rsid w:val="31B80A56"/>
    <w:rsid w:val="31BF0703"/>
    <w:rsid w:val="31C011EF"/>
    <w:rsid w:val="31C33B26"/>
    <w:rsid w:val="31C64536"/>
    <w:rsid w:val="31CA0B42"/>
    <w:rsid w:val="31CE1248"/>
    <w:rsid w:val="31D103EC"/>
    <w:rsid w:val="31D21B07"/>
    <w:rsid w:val="31D232B3"/>
    <w:rsid w:val="31D3214B"/>
    <w:rsid w:val="31D56681"/>
    <w:rsid w:val="31D710AD"/>
    <w:rsid w:val="31DC1B5E"/>
    <w:rsid w:val="31DE07B7"/>
    <w:rsid w:val="31DF2174"/>
    <w:rsid w:val="31E023A6"/>
    <w:rsid w:val="31E12E5B"/>
    <w:rsid w:val="31E76BFD"/>
    <w:rsid w:val="31E96C10"/>
    <w:rsid w:val="31F42AB1"/>
    <w:rsid w:val="31F5265F"/>
    <w:rsid w:val="31F80348"/>
    <w:rsid w:val="31F8093B"/>
    <w:rsid w:val="31FB2385"/>
    <w:rsid w:val="31FD19CA"/>
    <w:rsid w:val="31FF36B4"/>
    <w:rsid w:val="320628DE"/>
    <w:rsid w:val="32075547"/>
    <w:rsid w:val="3208039A"/>
    <w:rsid w:val="32082074"/>
    <w:rsid w:val="320A3EF1"/>
    <w:rsid w:val="320E5B53"/>
    <w:rsid w:val="320E61CF"/>
    <w:rsid w:val="320E6C09"/>
    <w:rsid w:val="32104EA5"/>
    <w:rsid w:val="32106D9C"/>
    <w:rsid w:val="321076B2"/>
    <w:rsid w:val="32164504"/>
    <w:rsid w:val="32174966"/>
    <w:rsid w:val="321A3AC3"/>
    <w:rsid w:val="321A3AF6"/>
    <w:rsid w:val="321B44A8"/>
    <w:rsid w:val="321C5496"/>
    <w:rsid w:val="321E1436"/>
    <w:rsid w:val="32221292"/>
    <w:rsid w:val="32244273"/>
    <w:rsid w:val="32256A1E"/>
    <w:rsid w:val="322C5AE0"/>
    <w:rsid w:val="322E5CF7"/>
    <w:rsid w:val="32340E63"/>
    <w:rsid w:val="32384952"/>
    <w:rsid w:val="3238725E"/>
    <w:rsid w:val="323A66A7"/>
    <w:rsid w:val="323B34F8"/>
    <w:rsid w:val="3242158A"/>
    <w:rsid w:val="32431723"/>
    <w:rsid w:val="3243290D"/>
    <w:rsid w:val="32522627"/>
    <w:rsid w:val="32524B64"/>
    <w:rsid w:val="325A25AE"/>
    <w:rsid w:val="325A31C7"/>
    <w:rsid w:val="325B0093"/>
    <w:rsid w:val="325C24A2"/>
    <w:rsid w:val="325E0FCE"/>
    <w:rsid w:val="32670CD4"/>
    <w:rsid w:val="32686BD2"/>
    <w:rsid w:val="326919DF"/>
    <w:rsid w:val="326B51FA"/>
    <w:rsid w:val="327C4D45"/>
    <w:rsid w:val="327F24AD"/>
    <w:rsid w:val="32833C26"/>
    <w:rsid w:val="32853B25"/>
    <w:rsid w:val="32886296"/>
    <w:rsid w:val="328C07D0"/>
    <w:rsid w:val="328E3BCA"/>
    <w:rsid w:val="32961846"/>
    <w:rsid w:val="32987722"/>
    <w:rsid w:val="32A44232"/>
    <w:rsid w:val="32AC3435"/>
    <w:rsid w:val="32AC4BE3"/>
    <w:rsid w:val="32AF1124"/>
    <w:rsid w:val="32B00175"/>
    <w:rsid w:val="32B81459"/>
    <w:rsid w:val="32BA2E87"/>
    <w:rsid w:val="32BA428B"/>
    <w:rsid w:val="32BF04D7"/>
    <w:rsid w:val="32BF3A97"/>
    <w:rsid w:val="32C06B4E"/>
    <w:rsid w:val="32C61D99"/>
    <w:rsid w:val="32C7342D"/>
    <w:rsid w:val="32D06F6A"/>
    <w:rsid w:val="32D62350"/>
    <w:rsid w:val="32E14E7E"/>
    <w:rsid w:val="32E23964"/>
    <w:rsid w:val="32E33C70"/>
    <w:rsid w:val="32ED46D5"/>
    <w:rsid w:val="32EF35B8"/>
    <w:rsid w:val="32F61CEA"/>
    <w:rsid w:val="32FA5586"/>
    <w:rsid w:val="32FC1C52"/>
    <w:rsid w:val="32FD7536"/>
    <w:rsid w:val="3306498B"/>
    <w:rsid w:val="330E467B"/>
    <w:rsid w:val="33156C00"/>
    <w:rsid w:val="33160251"/>
    <w:rsid w:val="331763C9"/>
    <w:rsid w:val="331A7AA2"/>
    <w:rsid w:val="332218B0"/>
    <w:rsid w:val="33232D5B"/>
    <w:rsid w:val="33247A30"/>
    <w:rsid w:val="333D4A9F"/>
    <w:rsid w:val="3343416E"/>
    <w:rsid w:val="334574F7"/>
    <w:rsid w:val="33472756"/>
    <w:rsid w:val="33476E6E"/>
    <w:rsid w:val="33501BEB"/>
    <w:rsid w:val="335059F5"/>
    <w:rsid w:val="33510AD4"/>
    <w:rsid w:val="335611BF"/>
    <w:rsid w:val="335E456B"/>
    <w:rsid w:val="335E53B4"/>
    <w:rsid w:val="33616A50"/>
    <w:rsid w:val="33656A44"/>
    <w:rsid w:val="33677E48"/>
    <w:rsid w:val="33686D6B"/>
    <w:rsid w:val="336D1D0C"/>
    <w:rsid w:val="336D2C87"/>
    <w:rsid w:val="336D3768"/>
    <w:rsid w:val="336E4EE4"/>
    <w:rsid w:val="336F5749"/>
    <w:rsid w:val="33704529"/>
    <w:rsid w:val="337440CD"/>
    <w:rsid w:val="337A6F26"/>
    <w:rsid w:val="337C51BA"/>
    <w:rsid w:val="338030A2"/>
    <w:rsid w:val="33833A91"/>
    <w:rsid w:val="33836A8C"/>
    <w:rsid w:val="338B3931"/>
    <w:rsid w:val="338E2932"/>
    <w:rsid w:val="338E702A"/>
    <w:rsid w:val="33931F4B"/>
    <w:rsid w:val="33934449"/>
    <w:rsid w:val="33935B17"/>
    <w:rsid w:val="33AF67CE"/>
    <w:rsid w:val="33B119DA"/>
    <w:rsid w:val="33B17914"/>
    <w:rsid w:val="33B20D9F"/>
    <w:rsid w:val="33B72CEE"/>
    <w:rsid w:val="33BD790E"/>
    <w:rsid w:val="33BE3181"/>
    <w:rsid w:val="33C36085"/>
    <w:rsid w:val="33CB14B5"/>
    <w:rsid w:val="33D332E7"/>
    <w:rsid w:val="33D478E4"/>
    <w:rsid w:val="33DB0423"/>
    <w:rsid w:val="33DF3CD0"/>
    <w:rsid w:val="33E1134F"/>
    <w:rsid w:val="33E17AC2"/>
    <w:rsid w:val="33E243B6"/>
    <w:rsid w:val="33E478FA"/>
    <w:rsid w:val="33EE1A69"/>
    <w:rsid w:val="33F1117B"/>
    <w:rsid w:val="33F44500"/>
    <w:rsid w:val="33F50581"/>
    <w:rsid w:val="33F829AE"/>
    <w:rsid w:val="340E496A"/>
    <w:rsid w:val="34150D1C"/>
    <w:rsid w:val="34157955"/>
    <w:rsid w:val="342210FD"/>
    <w:rsid w:val="3425740F"/>
    <w:rsid w:val="342946DB"/>
    <w:rsid w:val="342C1F92"/>
    <w:rsid w:val="342D418A"/>
    <w:rsid w:val="34312FA2"/>
    <w:rsid w:val="343238AA"/>
    <w:rsid w:val="343403CC"/>
    <w:rsid w:val="34420A8A"/>
    <w:rsid w:val="34444722"/>
    <w:rsid w:val="344B3B50"/>
    <w:rsid w:val="344C6B29"/>
    <w:rsid w:val="34506799"/>
    <w:rsid w:val="345123C8"/>
    <w:rsid w:val="34516C1F"/>
    <w:rsid w:val="34517A5F"/>
    <w:rsid w:val="34534224"/>
    <w:rsid w:val="345608C8"/>
    <w:rsid w:val="345B67A0"/>
    <w:rsid w:val="345B7EA7"/>
    <w:rsid w:val="34631D09"/>
    <w:rsid w:val="347012AA"/>
    <w:rsid w:val="347208A9"/>
    <w:rsid w:val="347350DF"/>
    <w:rsid w:val="347577B3"/>
    <w:rsid w:val="347D4A34"/>
    <w:rsid w:val="34836118"/>
    <w:rsid w:val="348518A1"/>
    <w:rsid w:val="3488054A"/>
    <w:rsid w:val="3489777A"/>
    <w:rsid w:val="348A40AB"/>
    <w:rsid w:val="348A52A8"/>
    <w:rsid w:val="348C6056"/>
    <w:rsid w:val="348D1EB2"/>
    <w:rsid w:val="34924883"/>
    <w:rsid w:val="34A65837"/>
    <w:rsid w:val="34A73B7B"/>
    <w:rsid w:val="34A805B3"/>
    <w:rsid w:val="34A82237"/>
    <w:rsid w:val="34AB3AE4"/>
    <w:rsid w:val="34AE7973"/>
    <w:rsid w:val="34B11EE4"/>
    <w:rsid w:val="34BB2045"/>
    <w:rsid w:val="34C05D0D"/>
    <w:rsid w:val="34C512A8"/>
    <w:rsid w:val="34C569C4"/>
    <w:rsid w:val="34CD31FA"/>
    <w:rsid w:val="34CD7CCE"/>
    <w:rsid w:val="34D10BAD"/>
    <w:rsid w:val="34DA29CA"/>
    <w:rsid w:val="34E06106"/>
    <w:rsid w:val="34E74F5F"/>
    <w:rsid w:val="34EB2A75"/>
    <w:rsid w:val="34EB575C"/>
    <w:rsid w:val="34EC6182"/>
    <w:rsid w:val="34F8681C"/>
    <w:rsid w:val="34FC0D39"/>
    <w:rsid w:val="34FC1E40"/>
    <w:rsid w:val="34FD59D9"/>
    <w:rsid w:val="35022E9B"/>
    <w:rsid w:val="350536A0"/>
    <w:rsid w:val="350B3AAC"/>
    <w:rsid w:val="350C73E6"/>
    <w:rsid w:val="35105954"/>
    <w:rsid w:val="35133630"/>
    <w:rsid w:val="35160CC1"/>
    <w:rsid w:val="351848BE"/>
    <w:rsid w:val="351A6D1A"/>
    <w:rsid w:val="352A0C3E"/>
    <w:rsid w:val="352B3520"/>
    <w:rsid w:val="35385E7A"/>
    <w:rsid w:val="353A12B8"/>
    <w:rsid w:val="35404E03"/>
    <w:rsid w:val="35407F72"/>
    <w:rsid w:val="35414E94"/>
    <w:rsid w:val="35415754"/>
    <w:rsid w:val="35442A1F"/>
    <w:rsid w:val="35474785"/>
    <w:rsid w:val="355012D7"/>
    <w:rsid w:val="3551015D"/>
    <w:rsid w:val="3552077D"/>
    <w:rsid w:val="3552162B"/>
    <w:rsid w:val="3553587A"/>
    <w:rsid w:val="355D25D9"/>
    <w:rsid w:val="355E46D5"/>
    <w:rsid w:val="3561025D"/>
    <w:rsid w:val="35613971"/>
    <w:rsid w:val="35685BE8"/>
    <w:rsid w:val="357663C9"/>
    <w:rsid w:val="3577310B"/>
    <w:rsid w:val="357C7744"/>
    <w:rsid w:val="357F173E"/>
    <w:rsid w:val="35843B62"/>
    <w:rsid w:val="35847682"/>
    <w:rsid w:val="35857EDB"/>
    <w:rsid w:val="35874D62"/>
    <w:rsid w:val="358A3397"/>
    <w:rsid w:val="358C2B0E"/>
    <w:rsid w:val="35914FEC"/>
    <w:rsid w:val="35952225"/>
    <w:rsid w:val="359B420E"/>
    <w:rsid w:val="359C7A5D"/>
    <w:rsid w:val="35A72FD2"/>
    <w:rsid w:val="35A80029"/>
    <w:rsid w:val="35AA5F85"/>
    <w:rsid w:val="35B34366"/>
    <w:rsid w:val="35B77866"/>
    <w:rsid w:val="35C50082"/>
    <w:rsid w:val="35C55803"/>
    <w:rsid w:val="35C82CDE"/>
    <w:rsid w:val="35C82D5D"/>
    <w:rsid w:val="35C83EF2"/>
    <w:rsid w:val="35C860E1"/>
    <w:rsid w:val="35CE7C5F"/>
    <w:rsid w:val="35D90CA0"/>
    <w:rsid w:val="35DC2C4C"/>
    <w:rsid w:val="35E812FB"/>
    <w:rsid w:val="35E966E7"/>
    <w:rsid w:val="35EE3B5A"/>
    <w:rsid w:val="35F04AAD"/>
    <w:rsid w:val="35F6162D"/>
    <w:rsid w:val="35F64543"/>
    <w:rsid w:val="35FA268F"/>
    <w:rsid w:val="36071284"/>
    <w:rsid w:val="36072D12"/>
    <w:rsid w:val="360C4A1F"/>
    <w:rsid w:val="360D638F"/>
    <w:rsid w:val="361125DA"/>
    <w:rsid w:val="36120783"/>
    <w:rsid w:val="361E6927"/>
    <w:rsid w:val="36226479"/>
    <w:rsid w:val="36232082"/>
    <w:rsid w:val="362641F3"/>
    <w:rsid w:val="362806B9"/>
    <w:rsid w:val="3644213B"/>
    <w:rsid w:val="364A5C4C"/>
    <w:rsid w:val="365B0D7F"/>
    <w:rsid w:val="366110CE"/>
    <w:rsid w:val="36613494"/>
    <w:rsid w:val="36620712"/>
    <w:rsid w:val="366468E1"/>
    <w:rsid w:val="3665585F"/>
    <w:rsid w:val="366B1DE3"/>
    <w:rsid w:val="366F3BD8"/>
    <w:rsid w:val="36720A14"/>
    <w:rsid w:val="3672339D"/>
    <w:rsid w:val="36736940"/>
    <w:rsid w:val="367A61B5"/>
    <w:rsid w:val="368405D6"/>
    <w:rsid w:val="3684591B"/>
    <w:rsid w:val="3685335D"/>
    <w:rsid w:val="36873904"/>
    <w:rsid w:val="36875ADC"/>
    <w:rsid w:val="36876C66"/>
    <w:rsid w:val="369374EF"/>
    <w:rsid w:val="36980B2C"/>
    <w:rsid w:val="369A7BB9"/>
    <w:rsid w:val="369D2737"/>
    <w:rsid w:val="369F6872"/>
    <w:rsid w:val="36A02107"/>
    <w:rsid w:val="36A85EB6"/>
    <w:rsid w:val="36AB0F21"/>
    <w:rsid w:val="36AE0F8E"/>
    <w:rsid w:val="36B04A6E"/>
    <w:rsid w:val="36B169E3"/>
    <w:rsid w:val="36B30F9F"/>
    <w:rsid w:val="36B34327"/>
    <w:rsid w:val="36B433AB"/>
    <w:rsid w:val="36BD550F"/>
    <w:rsid w:val="36C62A3A"/>
    <w:rsid w:val="36CE067D"/>
    <w:rsid w:val="36D03AD0"/>
    <w:rsid w:val="36D33327"/>
    <w:rsid w:val="36D546D3"/>
    <w:rsid w:val="36D6396E"/>
    <w:rsid w:val="36D80676"/>
    <w:rsid w:val="36D8616C"/>
    <w:rsid w:val="36D87A78"/>
    <w:rsid w:val="36DA7164"/>
    <w:rsid w:val="36E42DC8"/>
    <w:rsid w:val="36E925DF"/>
    <w:rsid w:val="36EB70FA"/>
    <w:rsid w:val="36ED7324"/>
    <w:rsid w:val="36EF4E7E"/>
    <w:rsid w:val="36F90883"/>
    <w:rsid w:val="36F97841"/>
    <w:rsid w:val="37046A8A"/>
    <w:rsid w:val="37112648"/>
    <w:rsid w:val="371D1B34"/>
    <w:rsid w:val="371E77C1"/>
    <w:rsid w:val="371E7CE9"/>
    <w:rsid w:val="372C07C3"/>
    <w:rsid w:val="372C0BB0"/>
    <w:rsid w:val="372C775E"/>
    <w:rsid w:val="37376C34"/>
    <w:rsid w:val="3738457C"/>
    <w:rsid w:val="37411F99"/>
    <w:rsid w:val="3747010F"/>
    <w:rsid w:val="37497191"/>
    <w:rsid w:val="374C33C6"/>
    <w:rsid w:val="374F24B8"/>
    <w:rsid w:val="374F55BB"/>
    <w:rsid w:val="37522658"/>
    <w:rsid w:val="3761289F"/>
    <w:rsid w:val="37621997"/>
    <w:rsid w:val="376522E3"/>
    <w:rsid w:val="376851F1"/>
    <w:rsid w:val="376E066D"/>
    <w:rsid w:val="37770CBB"/>
    <w:rsid w:val="377B2235"/>
    <w:rsid w:val="377C20B6"/>
    <w:rsid w:val="378168D6"/>
    <w:rsid w:val="378735B7"/>
    <w:rsid w:val="378C63A5"/>
    <w:rsid w:val="378D21C4"/>
    <w:rsid w:val="37926C47"/>
    <w:rsid w:val="379628E4"/>
    <w:rsid w:val="37986042"/>
    <w:rsid w:val="37993637"/>
    <w:rsid w:val="37995A3D"/>
    <w:rsid w:val="379B3D05"/>
    <w:rsid w:val="37A16BA9"/>
    <w:rsid w:val="37B02CCF"/>
    <w:rsid w:val="37B86056"/>
    <w:rsid w:val="37BF08FA"/>
    <w:rsid w:val="37C7143C"/>
    <w:rsid w:val="37CE0508"/>
    <w:rsid w:val="37CF4935"/>
    <w:rsid w:val="37D032F8"/>
    <w:rsid w:val="37D60438"/>
    <w:rsid w:val="37D87220"/>
    <w:rsid w:val="37DB4B69"/>
    <w:rsid w:val="37DB5329"/>
    <w:rsid w:val="37DF20CE"/>
    <w:rsid w:val="37E0181C"/>
    <w:rsid w:val="37E601FC"/>
    <w:rsid w:val="37E71984"/>
    <w:rsid w:val="37EA5ABF"/>
    <w:rsid w:val="37EB214E"/>
    <w:rsid w:val="37EE5000"/>
    <w:rsid w:val="37F128A5"/>
    <w:rsid w:val="37F1500E"/>
    <w:rsid w:val="37F213EB"/>
    <w:rsid w:val="37F663B8"/>
    <w:rsid w:val="37FC3A1E"/>
    <w:rsid w:val="38003F3A"/>
    <w:rsid w:val="3800738E"/>
    <w:rsid w:val="38021642"/>
    <w:rsid w:val="380262B1"/>
    <w:rsid w:val="380C7DE9"/>
    <w:rsid w:val="380E5A73"/>
    <w:rsid w:val="380E7B87"/>
    <w:rsid w:val="380F30FF"/>
    <w:rsid w:val="38182F74"/>
    <w:rsid w:val="381873F9"/>
    <w:rsid w:val="381E545A"/>
    <w:rsid w:val="382147C2"/>
    <w:rsid w:val="382210D1"/>
    <w:rsid w:val="38234369"/>
    <w:rsid w:val="38235FBE"/>
    <w:rsid w:val="38261A6C"/>
    <w:rsid w:val="382633B8"/>
    <w:rsid w:val="382A5A04"/>
    <w:rsid w:val="382B6B4A"/>
    <w:rsid w:val="382D1459"/>
    <w:rsid w:val="38350745"/>
    <w:rsid w:val="383B3214"/>
    <w:rsid w:val="383E7B12"/>
    <w:rsid w:val="384470B5"/>
    <w:rsid w:val="384F6A08"/>
    <w:rsid w:val="3850191B"/>
    <w:rsid w:val="38542973"/>
    <w:rsid w:val="38546FE7"/>
    <w:rsid w:val="385E033F"/>
    <w:rsid w:val="38630D66"/>
    <w:rsid w:val="3864227B"/>
    <w:rsid w:val="3873362A"/>
    <w:rsid w:val="387F0062"/>
    <w:rsid w:val="38841CBA"/>
    <w:rsid w:val="388557EF"/>
    <w:rsid w:val="38856DA7"/>
    <w:rsid w:val="388F4CCA"/>
    <w:rsid w:val="389765D2"/>
    <w:rsid w:val="38A54185"/>
    <w:rsid w:val="38A57EC5"/>
    <w:rsid w:val="38A91318"/>
    <w:rsid w:val="38AE6757"/>
    <w:rsid w:val="38B17C22"/>
    <w:rsid w:val="38B36BD5"/>
    <w:rsid w:val="38B55ED3"/>
    <w:rsid w:val="38B910AB"/>
    <w:rsid w:val="38BA6A80"/>
    <w:rsid w:val="38BD0478"/>
    <w:rsid w:val="38C01EE0"/>
    <w:rsid w:val="38C4036C"/>
    <w:rsid w:val="38D41E62"/>
    <w:rsid w:val="38D74EF2"/>
    <w:rsid w:val="38E06F5F"/>
    <w:rsid w:val="38E30C0B"/>
    <w:rsid w:val="38EB602B"/>
    <w:rsid w:val="38ED3F7C"/>
    <w:rsid w:val="38F0587E"/>
    <w:rsid w:val="38F13D36"/>
    <w:rsid w:val="38F77027"/>
    <w:rsid w:val="38F86643"/>
    <w:rsid w:val="38FA09AB"/>
    <w:rsid w:val="38FE5EE0"/>
    <w:rsid w:val="38FE6A66"/>
    <w:rsid w:val="390B4780"/>
    <w:rsid w:val="390E3F07"/>
    <w:rsid w:val="391564F3"/>
    <w:rsid w:val="39177F7C"/>
    <w:rsid w:val="391944EE"/>
    <w:rsid w:val="391C453F"/>
    <w:rsid w:val="391E44A2"/>
    <w:rsid w:val="39252A7B"/>
    <w:rsid w:val="39294A87"/>
    <w:rsid w:val="392F3D28"/>
    <w:rsid w:val="392F4CB2"/>
    <w:rsid w:val="39350E16"/>
    <w:rsid w:val="39362B6B"/>
    <w:rsid w:val="39373EE5"/>
    <w:rsid w:val="3938606C"/>
    <w:rsid w:val="393F5F02"/>
    <w:rsid w:val="39421BC1"/>
    <w:rsid w:val="394D4500"/>
    <w:rsid w:val="394E1900"/>
    <w:rsid w:val="394F34A8"/>
    <w:rsid w:val="395140C3"/>
    <w:rsid w:val="395145E6"/>
    <w:rsid w:val="395870FD"/>
    <w:rsid w:val="395902C9"/>
    <w:rsid w:val="39626C1B"/>
    <w:rsid w:val="396C4A5C"/>
    <w:rsid w:val="396C7D26"/>
    <w:rsid w:val="396F07C8"/>
    <w:rsid w:val="39743729"/>
    <w:rsid w:val="397630FA"/>
    <w:rsid w:val="39783AB4"/>
    <w:rsid w:val="397C05A1"/>
    <w:rsid w:val="397D51B1"/>
    <w:rsid w:val="397E43B0"/>
    <w:rsid w:val="3981100B"/>
    <w:rsid w:val="39821E31"/>
    <w:rsid w:val="39825C5A"/>
    <w:rsid w:val="39832238"/>
    <w:rsid w:val="39873A98"/>
    <w:rsid w:val="39881FD8"/>
    <w:rsid w:val="398E458C"/>
    <w:rsid w:val="398F0709"/>
    <w:rsid w:val="39921861"/>
    <w:rsid w:val="39934584"/>
    <w:rsid w:val="39975BF9"/>
    <w:rsid w:val="39994CE9"/>
    <w:rsid w:val="399A7CD4"/>
    <w:rsid w:val="39A30418"/>
    <w:rsid w:val="39A32AA6"/>
    <w:rsid w:val="39A36ABF"/>
    <w:rsid w:val="39A44C2B"/>
    <w:rsid w:val="39A672A3"/>
    <w:rsid w:val="39AA4304"/>
    <w:rsid w:val="39AB4E1E"/>
    <w:rsid w:val="39AF285C"/>
    <w:rsid w:val="39B3420E"/>
    <w:rsid w:val="39BB151A"/>
    <w:rsid w:val="39BC16D7"/>
    <w:rsid w:val="39C00C1C"/>
    <w:rsid w:val="39C00CE7"/>
    <w:rsid w:val="39C00F24"/>
    <w:rsid w:val="39C155B2"/>
    <w:rsid w:val="39C478FB"/>
    <w:rsid w:val="39CF37D5"/>
    <w:rsid w:val="39D274A5"/>
    <w:rsid w:val="39D95E36"/>
    <w:rsid w:val="39D97F62"/>
    <w:rsid w:val="39DB58E2"/>
    <w:rsid w:val="39DF1BA4"/>
    <w:rsid w:val="39E56123"/>
    <w:rsid w:val="39EA0C07"/>
    <w:rsid w:val="39EF558F"/>
    <w:rsid w:val="39F65B66"/>
    <w:rsid w:val="39F90F17"/>
    <w:rsid w:val="39F96F66"/>
    <w:rsid w:val="39FB36DE"/>
    <w:rsid w:val="39FD3236"/>
    <w:rsid w:val="39FE2F2B"/>
    <w:rsid w:val="39FF138F"/>
    <w:rsid w:val="39FF1AF6"/>
    <w:rsid w:val="3A0040F7"/>
    <w:rsid w:val="3A02386C"/>
    <w:rsid w:val="3A0435D1"/>
    <w:rsid w:val="3A0674C3"/>
    <w:rsid w:val="3A0979B3"/>
    <w:rsid w:val="3A117CD3"/>
    <w:rsid w:val="3A1241DA"/>
    <w:rsid w:val="3A126AFA"/>
    <w:rsid w:val="3A137773"/>
    <w:rsid w:val="3A1B5BE1"/>
    <w:rsid w:val="3A1D022E"/>
    <w:rsid w:val="3A1E36FE"/>
    <w:rsid w:val="3A234794"/>
    <w:rsid w:val="3A274045"/>
    <w:rsid w:val="3A317C10"/>
    <w:rsid w:val="3A3673D8"/>
    <w:rsid w:val="3A384A2A"/>
    <w:rsid w:val="3A3A2410"/>
    <w:rsid w:val="3A4127AF"/>
    <w:rsid w:val="3A4710CB"/>
    <w:rsid w:val="3A4A185A"/>
    <w:rsid w:val="3A4B0483"/>
    <w:rsid w:val="3A5073B5"/>
    <w:rsid w:val="3A5904B7"/>
    <w:rsid w:val="3A5D3271"/>
    <w:rsid w:val="3A5D5BA0"/>
    <w:rsid w:val="3A5F4CF4"/>
    <w:rsid w:val="3A6461C3"/>
    <w:rsid w:val="3A680475"/>
    <w:rsid w:val="3A691901"/>
    <w:rsid w:val="3A6B4C79"/>
    <w:rsid w:val="3A6B4CEA"/>
    <w:rsid w:val="3A7656C0"/>
    <w:rsid w:val="3A792A5E"/>
    <w:rsid w:val="3A7B1A49"/>
    <w:rsid w:val="3A80267B"/>
    <w:rsid w:val="3A804B6A"/>
    <w:rsid w:val="3A8154A5"/>
    <w:rsid w:val="3A827F0C"/>
    <w:rsid w:val="3A8A5F7D"/>
    <w:rsid w:val="3A8B3ACE"/>
    <w:rsid w:val="3A8B5E0E"/>
    <w:rsid w:val="3A8D33A8"/>
    <w:rsid w:val="3A9771B4"/>
    <w:rsid w:val="3A997F6E"/>
    <w:rsid w:val="3AAE0A1E"/>
    <w:rsid w:val="3AB2708A"/>
    <w:rsid w:val="3AB30FE9"/>
    <w:rsid w:val="3AB461B3"/>
    <w:rsid w:val="3AB5115F"/>
    <w:rsid w:val="3AB64901"/>
    <w:rsid w:val="3AB87AB5"/>
    <w:rsid w:val="3ABB0039"/>
    <w:rsid w:val="3ABC5B16"/>
    <w:rsid w:val="3ABC606C"/>
    <w:rsid w:val="3ABE55C4"/>
    <w:rsid w:val="3AC46EAD"/>
    <w:rsid w:val="3AC86D03"/>
    <w:rsid w:val="3ACD27A7"/>
    <w:rsid w:val="3AD54540"/>
    <w:rsid w:val="3AD6192A"/>
    <w:rsid w:val="3AD77D46"/>
    <w:rsid w:val="3AE250BE"/>
    <w:rsid w:val="3AE25328"/>
    <w:rsid w:val="3AE35363"/>
    <w:rsid w:val="3AE502CE"/>
    <w:rsid w:val="3AE60D70"/>
    <w:rsid w:val="3AE868FC"/>
    <w:rsid w:val="3AE87A89"/>
    <w:rsid w:val="3AEA2080"/>
    <w:rsid w:val="3AEF001F"/>
    <w:rsid w:val="3AF97EEE"/>
    <w:rsid w:val="3AFA6946"/>
    <w:rsid w:val="3AFC5C88"/>
    <w:rsid w:val="3AFE0946"/>
    <w:rsid w:val="3AFF2242"/>
    <w:rsid w:val="3B026319"/>
    <w:rsid w:val="3B032D0A"/>
    <w:rsid w:val="3B0376D2"/>
    <w:rsid w:val="3B062910"/>
    <w:rsid w:val="3B063ABA"/>
    <w:rsid w:val="3B0653B3"/>
    <w:rsid w:val="3B0C4BE9"/>
    <w:rsid w:val="3B1135F0"/>
    <w:rsid w:val="3B130A8A"/>
    <w:rsid w:val="3B1620B1"/>
    <w:rsid w:val="3B1D75E8"/>
    <w:rsid w:val="3B212FEC"/>
    <w:rsid w:val="3B236D71"/>
    <w:rsid w:val="3B26144F"/>
    <w:rsid w:val="3B282941"/>
    <w:rsid w:val="3B2D1C93"/>
    <w:rsid w:val="3B2E773D"/>
    <w:rsid w:val="3B335E25"/>
    <w:rsid w:val="3B34292A"/>
    <w:rsid w:val="3B44141A"/>
    <w:rsid w:val="3B4B1038"/>
    <w:rsid w:val="3B4B3EFC"/>
    <w:rsid w:val="3B5354DC"/>
    <w:rsid w:val="3B563B0E"/>
    <w:rsid w:val="3B59204C"/>
    <w:rsid w:val="3B5C67B7"/>
    <w:rsid w:val="3B692C46"/>
    <w:rsid w:val="3B6B4513"/>
    <w:rsid w:val="3B6B6F89"/>
    <w:rsid w:val="3B701B62"/>
    <w:rsid w:val="3B794D63"/>
    <w:rsid w:val="3B7B7F44"/>
    <w:rsid w:val="3B856703"/>
    <w:rsid w:val="3B866ECB"/>
    <w:rsid w:val="3B8871BD"/>
    <w:rsid w:val="3B943402"/>
    <w:rsid w:val="3B97486B"/>
    <w:rsid w:val="3BA30048"/>
    <w:rsid w:val="3BA907E0"/>
    <w:rsid w:val="3BAE6F68"/>
    <w:rsid w:val="3BB12FED"/>
    <w:rsid w:val="3BB168BD"/>
    <w:rsid w:val="3BB34313"/>
    <w:rsid w:val="3BB97D9C"/>
    <w:rsid w:val="3BBA7B79"/>
    <w:rsid w:val="3BBB680E"/>
    <w:rsid w:val="3BBD78B5"/>
    <w:rsid w:val="3BC42AFC"/>
    <w:rsid w:val="3BCB6A31"/>
    <w:rsid w:val="3BCD5CE6"/>
    <w:rsid w:val="3BCF2631"/>
    <w:rsid w:val="3BD43C55"/>
    <w:rsid w:val="3BD46AEA"/>
    <w:rsid w:val="3BD71D6D"/>
    <w:rsid w:val="3BD97090"/>
    <w:rsid w:val="3BE23D23"/>
    <w:rsid w:val="3BE253F8"/>
    <w:rsid w:val="3BE2572A"/>
    <w:rsid w:val="3BE56728"/>
    <w:rsid w:val="3BEA0246"/>
    <w:rsid w:val="3BEC2595"/>
    <w:rsid w:val="3BEF694D"/>
    <w:rsid w:val="3BF55EE3"/>
    <w:rsid w:val="3BF61B01"/>
    <w:rsid w:val="3BF72EA2"/>
    <w:rsid w:val="3BF766A2"/>
    <w:rsid w:val="3BF94D1E"/>
    <w:rsid w:val="3BFA7202"/>
    <w:rsid w:val="3BFC5FC7"/>
    <w:rsid w:val="3C0060C8"/>
    <w:rsid w:val="3C007786"/>
    <w:rsid w:val="3C011F50"/>
    <w:rsid w:val="3C01749C"/>
    <w:rsid w:val="3C02247A"/>
    <w:rsid w:val="3C02352A"/>
    <w:rsid w:val="3C0B74AA"/>
    <w:rsid w:val="3C0D61BF"/>
    <w:rsid w:val="3C0F574E"/>
    <w:rsid w:val="3C1531BA"/>
    <w:rsid w:val="3C161FF4"/>
    <w:rsid w:val="3C1B7E2A"/>
    <w:rsid w:val="3C1C3C53"/>
    <w:rsid w:val="3C1F59C8"/>
    <w:rsid w:val="3C246AEF"/>
    <w:rsid w:val="3C264E36"/>
    <w:rsid w:val="3C28294E"/>
    <w:rsid w:val="3C285A30"/>
    <w:rsid w:val="3C2A61F9"/>
    <w:rsid w:val="3C317660"/>
    <w:rsid w:val="3C3850D1"/>
    <w:rsid w:val="3C3978FC"/>
    <w:rsid w:val="3C3A2917"/>
    <w:rsid w:val="3C3F75A2"/>
    <w:rsid w:val="3C413E24"/>
    <w:rsid w:val="3C454509"/>
    <w:rsid w:val="3C4A3231"/>
    <w:rsid w:val="3C4C31A0"/>
    <w:rsid w:val="3C511A7C"/>
    <w:rsid w:val="3C530B2B"/>
    <w:rsid w:val="3C5423C9"/>
    <w:rsid w:val="3C560CA8"/>
    <w:rsid w:val="3C596F86"/>
    <w:rsid w:val="3C6436BA"/>
    <w:rsid w:val="3C660B2E"/>
    <w:rsid w:val="3C6905B4"/>
    <w:rsid w:val="3C6B0319"/>
    <w:rsid w:val="3C6C5D7B"/>
    <w:rsid w:val="3C6D1DA7"/>
    <w:rsid w:val="3C723D88"/>
    <w:rsid w:val="3C7A2C86"/>
    <w:rsid w:val="3C801E86"/>
    <w:rsid w:val="3C803CB7"/>
    <w:rsid w:val="3C8059AB"/>
    <w:rsid w:val="3C812249"/>
    <w:rsid w:val="3C835D2A"/>
    <w:rsid w:val="3C861F9D"/>
    <w:rsid w:val="3C8648AD"/>
    <w:rsid w:val="3C894D76"/>
    <w:rsid w:val="3C8F14C4"/>
    <w:rsid w:val="3C9377D1"/>
    <w:rsid w:val="3CA05B70"/>
    <w:rsid w:val="3CA43FBD"/>
    <w:rsid w:val="3CAD460F"/>
    <w:rsid w:val="3CB027F9"/>
    <w:rsid w:val="3CB90CFC"/>
    <w:rsid w:val="3CBA03D4"/>
    <w:rsid w:val="3CBD0377"/>
    <w:rsid w:val="3CBF26DC"/>
    <w:rsid w:val="3CC14029"/>
    <w:rsid w:val="3CC1766E"/>
    <w:rsid w:val="3CC22663"/>
    <w:rsid w:val="3CC25D7E"/>
    <w:rsid w:val="3CCB2EC5"/>
    <w:rsid w:val="3CCC6137"/>
    <w:rsid w:val="3CD0659B"/>
    <w:rsid w:val="3CD3205D"/>
    <w:rsid w:val="3CD321D0"/>
    <w:rsid w:val="3CD403D8"/>
    <w:rsid w:val="3CD74A53"/>
    <w:rsid w:val="3CDB7456"/>
    <w:rsid w:val="3CDD1104"/>
    <w:rsid w:val="3CE80282"/>
    <w:rsid w:val="3CE82957"/>
    <w:rsid w:val="3CED66A5"/>
    <w:rsid w:val="3CF5377B"/>
    <w:rsid w:val="3CFE548E"/>
    <w:rsid w:val="3D024F29"/>
    <w:rsid w:val="3D0327AF"/>
    <w:rsid w:val="3D0337A6"/>
    <w:rsid w:val="3D0A5AF0"/>
    <w:rsid w:val="3D0D34BB"/>
    <w:rsid w:val="3D0D4246"/>
    <w:rsid w:val="3D19382A"/>
    <w:rsid w:val="3D1B4D52"/>
    <w:rsid w:val="3D1C1373"/>
    <w:rsid w:val="3D1D6431"/>
    <w:rsid w:val="3D212B7A"/>
    <w:rsid w:val="3D29464F"/>
    <w:rsid w:val="3D3651FF"/>
    <w:rsid w:val="3D367C94"/>
    <w:rsid w:val="3D3E6DCD"/>
    <w:rsid w:val="3D4100E1"/>
    <w:rsid w:val="3D440417"/>
    <w:rsid w:val="3D444AC5"/>
    <w:rsid w:val="3D4547D3"/>
    <w:rsid w:val="3D51444E"/>
    <w:rsid w:val="3D56107F"/>
    <w:rsid w:val="3D570093"/>
    <w:rsid w:val="3D5B7E36"/>
    <w:rsid w:val="3D5C53CE"/>
    <w:rsid w:val="3D5E0ACE"/>
    <w:rsid w:val="3D61548E"/>
    <w:rsid w:val="3D6571E5"/>
    <w:rsid w:val="3D67169E"/>
    <w:rsid w:val="3D6D6D3B"/>
    <w:rsid w:val="3D702B26"/>
    <w:rsid w:val="3D773195"/>
    <w:rsid w:val="3D7C386E"/>
    <w:rsid w:val="3D7F7872"/>
    <w:rsid w:val="3D810038"/>
    <w:rsid w:val="3D812AA5"/>
    <w:rsid w:val="3D893A1E"/>
    <w:rsid w:val="3D8A2EC5"/>
    <w:rsid w:val="3D8E25CC"/>
    <w:rsid w:val="3D8E61EC"/>
    <w:rsid w:val="3D8F064E"/>
    <w:rsid w:val="3D9022C2"/>
    <w:rsid w:val="3D91188D"/>
    <w:rsid w:val="3D92156B"/>
    <w:rsid w:val="3D9B7478"/>
    <w:rsid w:val="3D9F6D57"/>
    <w:rsid w:val="3DA15D15"/>
    <w:rsid w:val="3DA700CA"/>
    <w:rsid w:val="3DA86159"/>
    <w:rsid w:val="3DAC0DFA"/>
    <w:rsid w:val="3DAD6113"/>
    <w:rsid w:val="3DB05797"/>
    <w:rsid w:val="3DB25A8B"/>
    <w:rsid w:val="3DB32CE9"/>
    <w:rsid w:val="3DBA3673"/>
    <w:rsid w:val="3DBA42D7"/>
    <w:rsid w:val="3DBB5BB4"/>
    <w:rsid w:val="3DBE33C7"/>
    <w:rsid w:val="3DBE43B7"/>
    <w:rsid w:val="3DC17502"/>
    <w:rsid w:val="3DC52548"/>
    <w:rsid w:val="3DC63FFC"/>
    <w:rsid w:val="3DCB59D7"/>
    <w:rsid w:val="3DCC0010"/>
    <w:rsid w:val="3DCD29CC"/>
    <w:rsid w:val="3DD52E8B"/>
    <w:rsid w:val="3DD63976"/>
    <w:rsid w:val="3DD84692"/>
    <w:rsid w:val="3DDB7077"/>
    <w:rsid w:val="3DDD6080"/>
    <w:rsid w:val="3DE85FA4"/>
    <w:rsid w:val="3DED11B1"/>
    <w:rsid w:val="3DF20325"/>
    <w:rsid w:val="3DF210B4"/>
    <w:rsid w:val="3DF615ED"/>
    <w:rsid w:val="3DFD0559"/>
    <w:rsid w:val="3DFD2D1A"/>
    <w:rsid w:val="3DFE293E"/>
    <w:rsid w:val="3E011F1C"/>
    <w:rsid w:val="3E0F063F"/>
    <w:rsid w:val="3E1043B1"/>
    <w:rsid w:val="3E1045C3"/>
    <w:rsid w:val="3E1B0651"/>
    <w:rsid w:val="3E1C06D3"/>
    <w:rsid w:val="3E1D13C7"/>
    <w:rsid w:val="3E210DF5"/>
    <w:rsid w:val="3E260387"/>
    <w:rsid w:val="3E294CD8"/>
    <w:rsid w:val="3E2A2EAD"/>
    <w:rsid w:val="3E2A4D58"/>
    <w:rsid w:val="3E2B59B0"/>
    <w:rsid w:val="3E2C0BEE"/>
    <w:rsid w:val="3E2D5180"/>
    <w:rsid w:val="3E3552AD"/>
    <w:rsid w:val="3E364F9B"/>
    <w:rsid w:val="3E37248D"/>
    <w:rsid w:val="3E3A1676"/>
    <w:rsid w:val="3E3F3AA3"/>
    <w:rsid w:val="3E4759D9"/>
    <w:rsid w:val="3E5D460C"/>
    <w:rsid w:val="3E5E38A0"/>
    <w:rsid w:val="3E5E5FBC"/>
    <w:rsid w:val="3E675CF2"/>
    <w:rsid w:val="3E6A6CA6"/>
    <w:rsid w:val="3E723496"/>
    <w:rsid w:val="3E725581"/>
    <w:rsid w:val="3E7473B7"/>
    <w:rsid w:val="3E797719"/>
    <w:rsid w:val="3E7C5AC0"/>
    <w:rsid w:val="3E80209B"/>
    <w:rsid w:val="3E840C4A"/>
    <w:rsid w:val="3E8655CB"/>
    <w:rsid w:val="3E866022"/>
    <w:rsid w:val="3E8D611C"/>
    <w:rsid w:val="3E8F7DB8"/>
    <w:rsid w:val="3E901A3F"/>
    <w:rsid w:val="3E913C1D"/>
    <w:rsid w:val="3E93261A"/>
    <w:rsid w:val="3E96543A"/>
    <w:rsid w:val="3E981719"/>
    <w:rsid w:val="3EA30777"/>
    <w:rsid w:val="3EA41314"/>
    <w:rsid w:val="3EA9592C"/>
    <w:rsid w:val="3EB41217"/>
    <w:rsid w:val="3EB66F8D"/>
    <w:rsid w:val="3EB72D39"/>
    <w:rsid w:val="3EB772B7"/>
    <w:rsid w:val="3EB92897"/>
    <w:rsid w:val="3EBB236C"/>
    <w:rsid w:val="3EBB2D78"/>
    <w:rsid w:val="3EBD202E"/>
    <w:rsid w:val="3EBE7702"/>
    <w:rsid w:val="3EC1546C"/>
    <w:rsid w:val="3EC34DA2"/>
    <w:rsid w:val="3EC44926"/>
    <w:rsid w:val="3ECD4A13"/>
    <w:rsid w:val="3ED22F83"/>
    <w:rsid w:val="3ED23EA8"/>
    <w:rsid w:val="3ED442CA"/>
    <w:rsid w:val="3ED4797A"/>
    <w:rsid w:val="3ED76BA2"/>
    <w:rsid w:val="3EDA4B6F"/>
    <w:rsid w:val="3EDD48F3"/>
    <w:rsid w:val="3EE7565A"/>
    <w:rsid w:val="3EEA1B22"/>
    <w:rsid w:val="3EEA2648"/>
    <w:rsid w:val="3EEB2F7F"/>
    <w:rsid w:val="3EEC4AD8"/>
    <w:rsid w:val="3EEF20EB"/>
    <w:rsid w:val="3EF02162"/>
    <w:rsid w:val="3EF0774A"/>
    <w:rsid w:val="3EF250D5"/>
    <w:rsid w:val="3EF32AFC"/>
    <w:rsid w:val="3EF41057"/>
    <w:rsid w:val="3EF47AF5"/>
    <w:rsid w:val="3EF8123B"/>
    <w:rsid w:val="3EFB50F6"/>
    <w:rsid w:val="3EFD544F"/>
    <w:rsid w:val="3F013E54"/>
    <w:rsid w:val="3F036296"/>
    <w:rsid w:val="3F044014"/>
    <w:rsid w:val="3F0A2D0E"/>
    <w:rsid w:val="3F0C0190"/>
    <w:rsid w:val="3F0C4822"/>
    <w:rsid w:val="3F0D5531"/>
    <w:rsid w:val="3F154924"/>
    <w:rsid w:val="3F190C83"/>
    <w:rsid w:val="3F1F0603"/>
    <w:rsid w:val="3F236DFC"/>
    <w:rsid w:val="3F274144"/>
    <w:rsid w:val="3F290412"/>
    <w:rsid w:val="3F2F6E0D"/>
    <w:rsid w:val="3F320A91"/>
    <w:rsid w:val="3F321475"/>
    <w:rsid w:val="3F3270F3"/>
    <w:rsid w:val="3F3B4C9D"/>
    <w:rsid w:val="3F3E5310"/>
    <w:rsid w:val="3F3E6B45"/>
    <w:rsid w:val="3F424B3F"/>
    <w:rsid w:val="3F451DE7"/>
    <w:rsid w:val="3F492E44"/>
    <w:rsid w:val="3F4C660C"/>
    <w:rsid w:val="3F4D0C61"/>
    <w:rsid w:val="3F504CDC"/>
    <w:rsid w:val="3F531AA8"/>
    <w:rsid w:val="3F554E4D"/>
    <w:rsid w:val="3F59326D"/>
    <w:rsid w:val="3F5F1A4A"/>
    <w:rsid w:val="3F633E0D"/>
    <w:rsid w:val="3F685F7A"/>
    <w:rsid w:val="3F773931"/>
    <w:rsid w:val="3F7A5EA4"/>
    <w:rsid w:val="3F7B0449"/>
    <w:rsid w:val="3F7D2799"/>
    <w:rsid w:val="3F7E4BED"/>
    <w:rsid w:val="3F7E5E5D"/>
    <w:rsid w:val="3F7E6129"/>
    <w:rsid w:val="3F833D73"/>
    <w:rsid w:val="3F8933F3"/>
    <w:rsid w:val="3F896DDC"/>
    <w:rsid w:val="3F8A1D5C"/>
    <w:rsid w:val="3F8B52D4"/>
    <w:rsid w:val="3F8E67ED"/>
    <w:rsid w:val="3F9836B6"/>
    <w:rsid w:val="3F9C2FB1"/>
    <w:rsid w:val="3F9F065F"/>
    <w:rsid w:val="3F9F4AB6"/>
    <w:rsid w:val="3FA647E0"/>
    <w:rsid w:val="3FAA0C0B"/>
    <w:rsid w:val="3FAD3A08"/>
    <w:rsid w:val="3FB0049F"/>
    <w:rsid w:val="3FB423D4"/>
    <w:rsid w:val="3FC03185"/>
    <w:rsid w:val="3FC434B5"/>
    <w:rsid w:val="3FC47925"/>
    <w:rsid w:val="3FC7419B"/>
    <w:rsid w:val="3FC86CE0"/>
    <w:rsid w:val="3FCA6EC7"/>
    <w:rsid w:val="3FD24204"/>
    <w:rsid w:val="3FE30490"/>
    <w:rsid w:val="3FE31134"/>
    <w:rsid w:val="3FE35F40"/>
    <w:rsid w:val="3FE470EA"/>
    <w:rsid w:val="3FEA6A81"/>
    <w:rsid w:val="3FEB7AAB"/>
    <w:rsid w:val="3FED0088"/>
    <w:rsid w:val="3FED551B"/>
    <w:rsid w:val="3FF918CB"/>
    <w:rsid w:val="3FFD14D7"/>
    <w:rsid w:val="400125A8"/>
    <w:rsid w:val="40044E75"/>
    <w:rsid w:val="40073E46"/>
    <w:rsid w:val="4010220F"/>
    <w:rsid w:val="401049F7"/>
    <w:rsid w:val="40105EA8"/>
    <w:rsid w:val="40166A80"/>
    <w:rsid w:val="40196171"/>
    <w:rsid w:val="401A7172"/>
    <w:rsid w:val="401B241C"/>
    <w:rsid w:val="40224766"/>
    <w:rsid w:val="402B6000"/>
    <w:rsid w:val="402E6709"/>
    <w:rsid w:val="40336E12"/>
    <w:rsid w:val="40343190"/>
    <w:rsid w:val="40375570"/>
    <w:rsid w:val="403D1068"/>
    <w:rsid w:val="404F1940"/>
    <w:rsid w:val="40511FA6"/>
    <w:rsid w:val="40515D8A"/>
    <w:rsid w:val="40591A13"/>
    <w:rsid w:val="40595DE2"/>
    <w:rsid w:val="405A76D2"/>
    <w:rsid w:val="405D1BC3"/>
    <w:rsid w:val="40631790"/>
    <w:rsid w:val="406411B9"/>
    <w:rsid w:val="406449D4"/>
    <w:rsid w:val="406A333D"/>
    <w:rsid w:val="406A676C"/>
    <w:rsid w:val="406B0E04"/>
    <w:rsid w:val="406B27ED"/>
    <w:rsid w:val="406C3981"/>
    <w:rsid w:val="40717D58"/>
    <w:rsid w:val="40726A2C"/>
    <w:rsid w:val="40762DA8"/>
    <w:rsid w:val="40784CEC"/>
    <w:rsid w:val="407A2A27"/>
    <w:rsid w:val="407C3F9A"/>
    <w:rsid w:val="40813FA6"/>
    <w:rsid w:val="40830563"/>
    <w:rsid w:val="40911F9A"/>
    <w:rsid w:val="40957650"/>
    <w:rsid w:val="409D7F85"/>
    <w:rsid w:val="409E1ACF"/>
    <w:rsid w:val="40AD7489"/>
    <w:rsid w:val="40AE4DB8"/>
    <w:rsid w:val="40B37371"/>
    <w:rsid w:val="40B53985"/>
    <w:rsid w:val="40BE6E34"/>
    <w:rsid w:val="40BF5BB2"/>
    <w:rsid w:val="40C03DA8"/>
    <w:rsid w:val="40C22417"/>
    <w:rsid w:val="40C34D98"/>
    <w:rsid w:val="40C81C93"/>
    <w:rsid w:val="40C907C9"/>
    <w:rsid w:val="40CE307C"/>
    <w:rsid w:val="40CE4248"/>
    <w:rsid w:val="40D11B86"/>
    <w:rsid w:val="40D33AA9"/>
    <w:rsid w:val="40D412D9"/>
    <w:rsid w:val="40D513FA"/>
    <w:rsid w:val="40DE20E1"/>
    <w:rsid w:val="40E04753"/>
    <w:rsid w:val="40E40D7F"/>
    <w:rsid w:val="40E4252B"/>
    <w:rsid w:val="40E7235D"/>
    <w:rsid w:val="40E97724"/>
    <w:rsid w:val="40EC7E2F"/>
    <w:rsid w:val="40ED39C1"/>
    <w:rsid w:val="40EE4432"/>
    <w:rsid w:val="40EF5F98"/>
    <w:rsid w:val="40F00E1D"/>
    <w:rsid w:val="40F05E2C"/>
    <w:rsid w:val="40F21E96"/>
    <w:rsid w:val="40F26E8B"/>
    <w:rsid w:val="40F27588"/>
    <w:rsid w:val="40F55BF4"/>
    <w:rsid w:val="41020CE1"/>
    <w:rsid w:val="41051A95"/>
    <w:rsid w:val="410C052B"/>
    <w:rsid w:val="4112219A"/>
    <w:rsid w:val="411907B9"/>
    <w:rsid w:val="411E1337"/>
    <w:rsid w:val="411E6BB1"/>
    <w:rsid w:val="41227A89"/>
    <w:rsid w:val="412929FC"/>
    <w:rsid w:val="412D7AE9"/>
    <w:rsid w:val="412F457D"/>
    <w:rsid w:val="41322808"/>
    <w:rsid w:val="413B7549"/>
    <w:rsid w:val="413D11C1"/>
    <w:rsid w:val="41473132"/>
    <w:rsid w:val="41481A2B"/>
    <w:rsid w:val="41495A8E"/>
    <w:rsid w:val="414A260D"/>
    <w:rsid w:val="414B2244"/>
    <w:rsid w:val="41570E4E"/>
    <w:rsid w:val="415A26F6"/>
    <w:rsid w:val="415C18AE"/>
    <w:rsid w:val="415C7CCA"/>
    <w:rsid w:val="416137BD"/>
    <w:rsid w:val="416362E8"/>
    <w:rsid w:val="416452C3"/>
    <w:rsid w:val="41660131"/>
    <w:rsid w:val="41675575"/>
    <w:rsid w:val="4168349A"/>
    <w:rsid w:val="416F1DE6"/>
    <w:rsid w:val="416F26E4"/>
    <w:rsid w:val="417028E3"/>
    <w:rsid w:val="417030E2"/>
    <w:rsid w:val="4171715E"/>
    <w:rsid w:val="41723A85"/>
    <w:rsid w:val="41772C1C"/>
    <w:rsid w:val="417B6B57"/>
    <w:rsid w:val="417D2474"/>
    <w:rsid w:val="417E2CC7"/>
    <w:rsid w:val="4181126C"/>
    <w:rsid w:val="4181149B"/>
    <w:rsid w:val="41825A7C"/>
    <w:rsid w:val="41851598"/>
    <w:rsid w:val="41851739"/>
    <w:rsid w:val="41876C73"/>
    <w:rsid w:val="41964287"/>
    <w:rsid w:val="41A20468"/>
    <w:rsid w:val="41A53085"/>
    <w:rsid w:val="41A63B2E"/>
    <w:rsid w:val="41A9024A"/>
    <w:rsid w:val="41B331A4"/>
    <w:rsid w:val="41B56213"/>
    <w:rsid w:val="41B6213C"/>
    <w:rsid w:val="41B7760A"/>
    <w:rsid w:val="41B97651"/>
    <w:rsid w:val="41BF63E2"/>
    <w:rsid w:val="41C119B9"/>
    <w:rsid w:val="41C2756F"/>
    <w:rsid w:val="41DC4462"/>
    <w:rsid w:val="41DE0785"/>
    <w:rsid w:val="41DF4633"/>
    <w:rsid w:val="41E53BFD"/>
    <w:rsid w:val="41E56D28"/>
    <w:rsid w:val="41E60737"/>
    <w:rsid w:val="41E83CCA"/>
    <w:rsid w:val="41EC4EDA"/>
    <w:rsid w:val="41EF581E"/>
    <w:rsid w:val="41EF711F"/>
    <w:rsid w:val="41F307EE"/>
    <w:rsid w:val="41F347F8"/>
    <w:rsid w:val="41F43C54"/>
    <w:rsid w:val="41F47274"/>
    <w:rsid w:val="41FB2AD4"/>
    <w:rsid w:val="41FC1962"/>
    <w:rsid w:val="41FF4CDA"/>
    <w:rsid w:val="41FF77C0"/>
    <w:rsid w:val="42000C12"/>
    <w:rsid w:val="42077F24"/>
    <w:rsid w:val="42102282"/>
    <w:rsid w:val="4210598E"/>
    <w:rsid w:val="42134060"/>
    <w:rsid w:val="421550B0"/>
    <w:rsid w:val="42192360"/>
    <w:rsid w:val="421D0295"/>
    <w:rsid w:val="4229718A"/>
    <w:rsid w:val="422C7D83"/>
    <w:rsid w:val="422E37AB"/>
    <w:rsid w:val="423227FF"/>
    <w:rsid w:val="423D55DA"/>
    <w:rsid w:val="423F76C2"/>
    <w:rsid w:val="42460D06"/>
    <w:rsid w:val="42487046"/>
    <w:rsid w:val="42537A6B"/>
    <w:rsid w:val="425764E6"/>
    <w:rsid w:val="425A1047"/>
    <w:rsid w:val="425C1819"/>
    <w:rsid w:val="425C6D1D"/>
    <w:rsid w:val="426421DE"/>
    <w:rsid w:val="42677CCF"/>
    <w:rsid w:val="42691DD9"/>
    <w:rsid w:val="42711D0D"/>
    <w:rsid w:val="427136F4"/>
    <w:rsid w:val="427203F9"/>
    <w:rsid w:val="427E4364"/>
    <w:rsid w:val="427F0F53"/>
    <w:rsid w:val="42822E43"/>
    <w:rsid w:val="428656FF"/>
    <w:rsid w:val="428B7B39"/>
    <w:rsid w:val="428C4965"/>
    <w:rsid w:val="428E2EDB"/>
    <w:rsid w:val="4290097E"/>
    <w:rsid w:val="42936D6C"/>
    <w:rsid w:val="429461D7"/>
    <w:rsid w:val="429760F2"/>
    <w:rsid w:val="429B7FE8"/>
    <w:rsid w:val="429C5E54"/>
    <w:rsid w:val="429F65C8"/>
    <w:rsid w:val="42A04E05"/>
    <w:rsid w:val="42A21E31"/>
    <w:rsid w:val="42A30515"/>
    <w:rsid w:val="42A31BBB"/>
    <w:rsid w:val="42A51907"/>
    <w:rsid w:val="42A71D23"/>
    <w:rsid w:val="42AB5432"/>
    <w:rsid w:val="42AD0EC4"/>
    <w:rsid w:val="42AD373B"/>
    <w:rsid w:val="42AD7B7C"/>
    <w:rsid w:val="42B814CF"/>
    <w:rsid w:val="42BA6A43"/>
    <w:rsid w:val="42C50623"/>
    <w:rsid w:val="42C536AC"/>
    <w:rsid w:val="42D114F0"/>
    <w:rsid w:val="42DC08A3"/>
    <w:rsid w:val="42DF597A"/>
    <w:rsid w:val="42E65F46"/>
    <w:rsid w:val="42F33ED6"/>
    <w:rsid w:val="42F659E2"/>
    <w:rsid w:val="42F81153"/>
    <w:rsid w:val="42F96F5F"/>
    <w:rsid w:val="42FE7D39"/>
    <w:rsid w:val="43044CCA"/>
    <w:rsid w:val="4305384A"/>
    <w:rsid w:val="430770A0"/>
    <w:rsid w:val="430916AD"/>
    <w:rsid w:val="4315538B"/>
    <w:rsid w:val="431C6385"/>
    <w:rsid w:val="431F4A6A"/>
    <w:rsid w:val="431F4DFA"/>
    <w:rsid w:val="43201971"/>
    <w:rsid w:val="43242181"/>
    <w:rsid w:val="4325445E"/>
    <w:rsid w:val="432F1AB2"/>
    <w:rsid w:val="4339320A"/>
    <w:rsid w:val="433966EB"/>
    <w:rsid w:val="433E232D"/>
    <w:rsid w:val="43412FC5"/>
    <w:rsid w:val="4343592D"/>
    <w:rsid w:val="434431CA"/>
    <w:rsid w:val="435732EB"/>
    <w:rsid w:val="4357657A"/>
    <w:rsid w:val="435C2B68"/>
    <w:rsid w:val="435C4793"/>
    <w:rsid w:val="43620EF0"/>
    <w:rsid w:val="43680AA7"/>
    <w:rsid w:val="43715D9E"/>
    <w:rsid w:val="43725BF2"/>
    <w:rsid w:val="437623EF"/>
    <w:rsid w:val="437742BE"/>
    <w:rsid w:val="437910A0"/>
    <w:rsid w:val="4379780B"/>
    <w:rsid w:val="438342C7"/>
    <w:rsid w:val="43886CD9"/>
    <w:rsid w:val="439060F9"/>
    <w:rsid w:val="43917185"/>
    <w:rsid w:val="43954B95"/>
    <w:rsid w:val="43963A12"/>
    <w:rsid w:val="43977AA4"/>
    <w:rsid w:val="43980987"/>
    <w:rsid w:val="439A4BF5"/>
    <w:rsid w:val="439E7629"/>
    <w:rsid w:val="43A43932"/>
    <w:rsid w:val="43A67E2A"/>
    <w:rsid w:val="43B10683"/>
    <w:rsid w:val="43B3577D"/>
    <w:rsid w:val="43B54A96"/>
    <w:rsid w:val="43B75FC3"/>
    <w:rsid w:val="43B9528A"/>
    <w:rsid w:val="43CB6D2F"/>
    <w:rsid w:val="43D1064D"/>
    <w:rsid w:val="43D57226"/>
    <w:rsid w:val="43D676A5"/>
    <w:rsid w:val="43D82A2C"/>
    <w:rsid w:val="43DA1735"/>
    <w:rsid w:val="43DD5DA6"/>
    <w:rsid w:val="43E42705"/>
    <w:rsid w:val="43E719E4"/>
    <w:rsid w:val="43EC0B6B"/>
    <w:rsid w:val="43EC6D38"/>
    <w:rsid w:val="43ED13B1"/>
    <w:rsid w:val="43F20DF6"/>
    <w:rsid w:val="43F2224F"/>
    <w:rsid w:val="43F373E4"/>
    <w:rsid w:val="43F50740"/>
    <w:rsid w:val="43FE1F7C"/>
    <w:rsid w:val="440046E4"/>
    <w:rsid w:val="44045C43"/>
    <w:rsid w:val="44072E23"/>
    <w:rsid w:val="44085609"/>
    <w:rsid w:val="44087D6D"/>
    <w:rsid w:val="440919A7"/>
    <w:rsid w:val="440922CA"/>
    <w:rsid w:val="440A4EB4"/>
    <w:rsid w:val="44122E4E"/>
    <w:rsid w:val="44154F83"/>
    <w:rsid w:val="4416154E"/>
    <w:rsid w:val="441E7D82"/>
    <w:rsid w:val="44246899"/>
    <w:rsid w:val="44263E2F"/>
    <w:rsid w:val="442F0115"/>
    <w:rsid w:val="442F7B9C"/>
    <w:rsid w:val="44306CEF"/>
    <w:rsid w:val="44336CA0"/>
    <w:rsid w:val="443529CA"/>
    <w:rsid w:val="443851FF"/>
    <w:rsid w:val="443B5150"/>
    <w:rsid w:val="443C2FA7"/>
    <w:rsid w:val="443C6ED5"/>
    <w:rsid w:val="443F028E"/>
    <w:rsid w:val="44442DFA"/>
    <w:rsid w:val="44452CE2"/>
    <w:rsid w:val="4446627A"/>
    <w:rsid w:val="4447295F"/>
    <w:rsid w:val="44483822"/>
    <w:rsid w:val="44516B9D"/>
    <w:rsid w:val="44606093"/>
    <w:rsid w:val="4462606E"/>
    <w:rsid w:val="446700CA"/>
    <w:rsid w:val="44675930"/>
    <w:rsid w:val="446B7C87"/>
    <w:rsid w:val="44751806"/>
    <w:rsid w:val="447B6D3A"/>
    <w:rsid w:val="447C2403"/>
    <w:rsid w:val="447F1170"/>
    <w:rsid w:val="448217E7"/>
    <w:rsid w:val="44847833"/>
    <w:rsid w:val="448F7D46"/>
    <w:rsid w:val="4496258B"/>
    <w:rsid w:val="449A08F1"/>
    <w:rsid w:val="449B1D13"/>
    <w:rsid w:val="449D2479"/>
    <w:rsid w:val="44A60A17"/>
    <w:rsid w:val="44A62246"/>
    <w:rsid w:val="44A7256D"/>
    <w:rsid w:val="44A773FC"/>
    <w:rsid w:val="44AB5DCE"/>
    <w:rsid w:val="44B179A6"/>
    <w:rsid w:val="44B63061"/>
    <w:rsid w:val="44B722CB"/>
    <w:rsid w:val="44B8540C"/>
    <w:rsid w:val="44B93EDE"/>
    <w:rsid w:val="44BD3FCB"/>
    <w:rsid w:val="44BE405E"/>
    <w:rsid w:val="44C448DF"/>
    <w:rsid w:val="44C80E81"/>
    <w:rsid w:val="44D2416D"/>
    <w:rsid w:val="44D3365C"/>
    <w:rsid w:val="44E4175D"/>
    <w:rsid w:val="44E43A76"/>
    <w:rsid w:val="44EC30A0"/>
    <w:rsid w:val="44EC4FF5"/>
    <w:rsid w:val="44F861D1"/>
    <w:rsid w:val="44F97696"/>
    <w:rsid w:val="44FD39B0"/>
    <w:rsid w:val="45025603"/>
    <w:rsid w:val="4505490A"/>
    <w:rsid w:val="450A6E31"/>
    <w:rsid w:val="45113E80"/>
    <w:rsid w:val="451477D2"/>
    <w:rsid w:val="45150CC6"/>
    <w:rsid w:val="45157C67"/>
    <w:rsid w:val="45165349"/>
    <w:rsid w:val="451F6A98"/>
    <w:rsid w:val="452011FF"/>
    <w:rsid w:val="45210E25"/>
    <w:rsid w:val="45257B5B"/>
    <w:rsid w:val="45267F29"/>
    <w:rsid w:val="4529095C"/>
    <w:rsid w:val="4531760F"/>
    <w:rsid w:val="4532540E"/>
    <w:rsid w:val="45337766"/>
    <w:rsid w:val="45390923"/>
    <w:rsid w:val="453F0065"/>
    <w:rsid w:val="454051FD"/>
    <w:rsid w:val="4544623F"/>
    <w:rsid w:val="454627AA"/>
    <w:rsid w:val="45493E8F"/>
    <w:rsid w:val="454957EF"/>
    <w:rsid w:val="454D395B"/>
    <w:rsid w:val="454E2803"/>
    <w:rsid w:val="454E3965"/>
    <w:rsid w:val="45511CAB"/>
    <w:rsid w:val="45523E8D"/>
    <w:rsid w:val="45573A8A"/>
    <w:rsid w:val="45574F44"/>
    <w:rsid w:val="45597A55"/>
    <w:rsid w:val="455B3BDF"/>
    <w:rsid w:val="455C10F8"/>
    <w:rsid w:val="45616B37"/>
    <w:rsid w:val="45620F5E"/>
    <w:rsid w:val="456C73C8"/>
    <w:rsid w:val="456E6D0F"/>
    <w:rsid w:val="45721966"/>
    <w:rsid w:val="45797BC2"/>
    <w:rsid w:val="457C2678"/>
    <w:rsid w:val="457D1CB6"/>
    <w:rsid w:val="457E5488"/>
    <w:rsid w:val="457E6EA8"/>
    <w:rsid w:val="457E70E7"/>
    <w:rsid w:val="45805439"/>
    <w:rsid w:val="45873268"/>
    <w:rsid w:val="458F6168"/>
    <w:rsid w:val="458F6BD8"/>
    <w:rsid w:val="459247E1"/>
    <w:rsid w:val="45991B86"/>
    <w:rsid w:val="459F0C96"/>
    <w:rsid w:val="459F2F41"/>
    <w:rsid w:val="459F3083"/>
    <w:rsid w:val="45A2132A"/>
    <w:rsid w:val="45A37978"/>
    <w:rsid w:val="45A50C83"/>
    <w:rsid w:val="45A8703D"/>
    <w:rsid w:val="45B24810"/>
    <w:rsid w:val="45BB6AC1"/>
    <w:rsid w:val="45BC243C"/>
    <w:rsid w:val="45BD2892"/>
    <w:rsid w:val="45CB639A"/>
    <w:rsid w:val="45CF11B0"/>
    <w:rsid w:val="45D2413F"/>
    <w:rsid w:val="45D35231"/>
    <w:rsid w:val="45D474FE"/>
    <w:rsid w:val="45D60EB8"/>
    <w:rsid w:val="45DB0057"/>
    <w:rsid w:val="45DB4BDA"/>
    <w:rsid w:val="45DF654E"/>
    <w:rsid w:val="45E0545C"/>
    <w:rsid w:val="45E1089A"/>
    <w:rsid w:val="45E53E78"/>
    <w:rsid w:val="45EC5A43"/>
    <w:rsid w:val="45F014BF"/>
    <w:rsid w:val="45F07961"/>
    <w:rsid w:val="45F15DFA"/>
    <w:rsid w:val="45F32DB3"/>
    <w:rsid w:val="45F34442"/>
    <w:rsid w:val="45F76776"/>
    <w:rsid w:val="45FB2B05"/>
    <w:rsid w:val="45FC6004"/>
    <w:rsid w:val="45FD50C4"/>
    <w:rsid w:val="45FF285E"/>
    <w:rsid w:val="46003FA8"/>
    <w:rsid w:val="46073424"/>
    <w:rsid w:val="46102C0A"/>
    <w:rsid w:val="4614018D"/>
    <w:rsid w:val="46162DFA"/>
    <w:rsid w:val="461B09CB"/>
    <w:rsid w:val="461E0AAE"/>
    <w:rsid w:val="461E7E57"/>
    <w:rsid w:val="4628511D"/>
    <w:rsid w:val="46324D30"/>
    <w:rsid w:val="463631F2"/>
    <w:rsid w:val="46364773"/>
    <w:rsid w:val="46427122"/>
    <w:rsid w:val="464475E0"/>
    <w:rsid w:val="46471541"/>
    <w:rsid w:val="464E3102"/>
    <w:rsid w:val="465176F8"/>
    <w:rsid w:val="465232FB"/>
    <w:rsid w:val="46551FF6"/>
    <w:rsid w:val="465E49AA"/>
    <w:rsid w:val="466A476D"/>
    <w:rsid w:val="4673612E"/>
    <w:rsid w:val="46774943"/>
    <w:rsid w:val="468B1A74"/>
    <w:rsid w:val="468E5E67"/>
    <w:rsid w:val="46903F7A"/>
    <w:rsid w:val="46905F60"/>
    <w:rsid w:val="469B293B"/>
    <w:rsid w:val="469C4184"/>
    <w:rsid w:val="469E2C70"/>
    <w:rsid w:val="46A04473"/>
    <w:rsid w:val="46A11AA8"/>
    <w:rsid w:val="46A207F2"/>
    <w:rsid w:val="46A41E3D"/>
    <w:rsid w:val="46A7029F"/>
    <w:rsid w:val="46A93F4B"/>
    <w:rsid w:val="46AC5436"/>
    <w:rsid w:val="46AF5695"/>
    <w:rsid w:val="46AF7AFE"/>
    <w:rsid w:val="46B34C6D"/>
    <w:rsid w:val="46B509D3"/>
    <w:rsid w:val="46B56152"/>
    <w:rsid w:val="46B5697E"/>
    <w:rsid w:val="46B62716"/>
    <w:rsid w:val="46D43F3B"/>
    <w:rsid w:val="46DA7BEC"/>
    <w:rsid w:val="46DE624A"/>
    <w:rsid w:val="46E41629"/>
    <w:rsid w:val="46EB162D"/>
    <w:rsid w:val="46EB350F"/>
    <w:rsid w:val="46F04A72"/>
    <w:rsid w:val="46F34A5E"/>
    <w:rsid w:val="46F4704E"/>
    <w:rsid w:val="46F717A1"/>
    <w:rsid w:val="46F779F0"/>
    <w:rsid w:val="46F97AB2"/>
    <w:rsid w:val="46FB52A9"/>
    <w:rsid w:val="46FB53E7"/>
    <w:rsid w:val="46FB697B"/>
    <w:rsid w:val="47001458"/>
    <w:rsid w:val="47044DDD"/>
    <w:rsid w:val="470654C0"/>
    <w:rsid w:val="47084F1D"/>
    <w:rsid w:val="470A2BD6"/>
    <w:rsid w:val="470A54AF"/>
    <w:rsid w:val="470B10ED"/>
    <w:rsid w:val="470D234E"/>
    <w:rsid w:val="470E2891"/>
    <w:rsid w:val="470F06EE"/>
    <w:rsid w:val="47142BFF"/>
    <w:rsid w:val="4726082F"/>
    <w:rsid w:val="472D4015"/>
    <w:rsid w:val="473337E4"/>
    <w:rsid w:val="4736702E"/>
    <w:rsid w:val="47394B9F"/>
    <w:rsid w:val="473A285E"/>
    <w:rsid w:val="473E0E8D"/>
    <w:rsid w:val="473E27CE"/>
    <w:rsid w:val="47402CCB"/>
    <w:rsid w:val="4748437D"/>
    <w:rsid w:val="47575FAD"/>
    <w:rsid w:val="475B5068"/>
    <w:rsid w:val="475C1887"/>
    <w:rsid w:val="476A1650"/>
    <w:rsid w:val="476A77F5"/>
    <w:rsid w:val="476C6CA2"/>
    <w:rsid w:val="476E47E7"/>
    <w:rsid w:val="477D40F9"/>
    <w:rsid w:val="477F1E93"/>
    <w:rsid w:val="47873F44"/>
    <w:rsid w:val="478B6FC5"/>
    <w:rsid w:val="478E0D78"/>
    <w:rsid w:val="478F1F75"/>
    <w:rsid w:val="47910A5C"/>
    <w:rsid w:val="479118DA"/>
    <w:rsid w:val="479232D7"/>
    <w:rsid w:val="47944826"/>
    <w:rsid w:val="479A0655"/>
    <w:rsid w:val="479E7329"/>
    <w:rsid w:val="47A01126"/>
    <w:rsid w:val="47A1772A"/>
    <w:rsid w:val="47A50920"/>
    <w:rsid w:val="47A71980"/>
    <w:rsid w:val="47A87315"/>
    <w:rsid w:val="47AD40F9"/>
    <w:rsid w:val="47AF75E0"/>
    <w:rsid w:val="47B31CCF"/>
    <w:rsid w:val="47B46EBC"/>
    <w:rsid w:val="47B65D22"/>
    <w:rsid w:val="47B669C1"/>
    <w:rsid w:val="47C04319"/>
    <w:rsid w:val="47C242B6"/>
    <w:rsid w:val="47C2463B"/>
    <w:rsid w:val="47C46DB6"/>
    <w:rsid w:val="47C515EC"/>
    <w:rsid w:val="47CA4577"/>
    <w:rsid w:val="47CC25C5"/>
    <w:rsid w:val="47CF6B18"/>
    <w:rsid w:val="47CF76AD"/>
    <w:rsid w:val="47D00D1A"/>
    <w:rsid w:val="47D16779"/>
    <w:rsid w:val="47D30C84"/>
    <w:rsid w:val="47D37AB3"/>
    <w:rsid w:val="47D93C28"/>
    <w:rsid w:val="47DD5875"/>
    <w:rsid w:val="47E13F0C"/>
    <w:rsid w:val="47E4122F"/>
    <w:rsid w:val="47E639F3"/>
    <w:rsid w:val="47EC777B"/>
    <w:rsid w:val="47F04F73"/>
    <w:rsid w:val="47F264A9"/>
    <w:rsid w:val="47F424B1"/>
    <w:rsid w:val="47F61875"/>
    <w:rsid w:val="47FC2E58"/>
    <w:rsid w:val="47FD1EC2"/>
    <w:rsid w:val="48011516"/>
    <w:rsid w:val="4801681D"/>
    <w:rsid w:val="480656F4"/>
    <w:rsid w:val="480B26EE"/>
    <w:rsid w:val="4820554D"/>
    <w:rsid w:val="4824101F"/>
    <w:rsid w:val="4825539C"/>
    <w:rsid w:val="4833445C"/>
    <w:rsid w:val="483A0B3F"/>
    <w:rsid w:val="483A0CDC"/>
    <w:rsid w:val="483D268F"/>
    <w:rsid w:val="48416A7A"/>
    <w:rsid w:val="48420B1D"/>
    <w:rsid w:val="48447FB5"/>
    <w:rsid w:val="48466BC3"/>
    <w:rsid w:val="48475E2A"/>
    <w:rsid w:val="484B46B5"/>
    <w:rsid w:val="484C2579"/>
    <w:rsid w:val="484C57BE"/>
    <w:rsid w:val="48534D64"/>
    <w:rsid w:val="48545BAC"/>
    <w:rsid w:val="485850A9"/>
    <w:rsid w:val="4865585D"/>
    <w:rsid w:val="48690146"/>
    <w:rsid w:val="48797DCE"/>
    <w:rsid w:val="487B07D9"/>
    <w:rsid w:val="48814046"/>
    <w:rsid w:val="48836D22"/>
    <w:rsid w:val="48845F28"/>
    <w:rsid w:val="48874728"/>
    <w:rsid w:val="488A50B5"/>
    <w:rsid w:val="488E654F"/>
    <w:rsid w:val="4892704D"/>
    <w:rsid w:val="48955543"/>
    <w:rsid w:val="489B0256"/>
    <w:rsid w:val="489E555C"/>
    <w:rsid w:val="48A01FD9"/>
    <w:rsid w:val="48AA31D1"/>
    <w:rsid w:val="48AD53BD"/>
    <w:rsid w:val="48B20FA1"/>
    <w:rsid w:val="48CE22FF"/>
    <w:rsid w:val="48D074EE"/>
    <w:rsid w:val="48D303B1"/>
    <w:rsid w:val="48DB13B0"/>
    <w:rsid w:val="48E162D0"/>
    <w:rsid w:val="48E92097"/>
    <w:rsid w:val="48E95618"/>
    <w:rsid w:val="48F31933"/>
    <w:rsid w:val="48F5314B"/>
    <w:rsid w:val="48F62AA2"/>
    <w:rsid w:val="48F72334"/>
    <w:rsid w:val="48F74B39"/>
    <w:rsid w:val="48FA2412"/>
    <w:rsid w:val="490205D9"/>
    <w:rsid w:val="49020B5F"/>
    <w:rsid w:val="490352AA"/>
    <w:rsid w:val="49041E76"/>
    <w:rsid w:val="49042AFF"/>
    <w:rsid w:val="490B6464"/>
    <w:rsid w:val="490C6181"/>
    <w:rsid w:val="490D3C2A"/>
    <w:rsid w:val="490D639A"/>
    <w:rsid w:val="49150013"/>
    <w:rsid w:val="49165B54"/>
    <w:rsid w:val="49224280"/>
    <w:rsid w:val="4923273C"/>
    <w:rsid w:val="492628AA"/>
    <w:rsid w:val="49276544"/>
    <w:rsid w:val="49286BC2"/>
    <w:rsid w:val="49311AEF"/>
    <w:rsid w:val="4931493F"/>
    <w:rsid w:val="49331A67"/>
    <w:rsid w:val="49374F4D"/>
    <w:rsid w:val="493F17AC"/>
    <w:rsid w:val="49403D7C"/>
    <w:rsid w:val="49437CC4"/>
    <w:rsid w:val="4949008E"/>
    <w:rsid w:val="494C2983"/>
    <w:rsid w:val="494D7BCD"/>
    <w:rsid w:val="494F4B0C"/>
    <w:rsid w:val="494F5737"/>
    <w:rsid w:val="49524F01"/>
    <w:rsid w:val="49533588"/>
    <w:rsid w:val="495372C5"/>
    <w:rsid w:val="496123FC"/>
    <w:rsid w:val="496C518C"/>
    <w:rsid w:val="496C6327"/>
    <w:rsid w:val="497037F6"/>
    <w:rsid w:val="49706E93"/>
    <w:rsid w:val="4971370F"/>
    <w:rsid w:val="49751CA8"/>
    <w:rsid w:val="49762596"/>
    <w:rsid w:val="497E7668"/>
    <w:rsid w:val="49801AA6"/>
    <w:rsid w:val="49864B0D"/>
    <w:rsid w:val="49903A75"/>
    <w:rsid w:val="4991448B"/>
    <w:rsid w:val="4992676C"/>
    <w:rsid w:val="49981F37"/>
    <w:rsid w:val="499A0E30"/>
    <w:rsid w:val="499B5D08"/>
    <w:rsid w:val="499F156D"/>
    <w:rsid w:val="499F2AE5"/>
    <w:rsid w:val="49A87812"/>
    <w:rsid w:val="49AB28E7"/>
    <w:rsid w:val="49AD32AE"/>
    <w:rsid w:val="49AF2CEA"/>
    <w:rsid w:val="49B3761F"/>
    <w:rsid w:val="49B500EE"/>
    <w:rsid w:val="49B66164"/>
    <w:rsid w:val="49B66BD1"/>
    <w:rsid w:val="49B66D0B"/>
    <w:rsid w:val="49D25528"/>
    <w:rsid w:val="49D45AB6"/>
    <w:rsid w:val="49D93A54"/>
    <w:rsid w:val="49DD0044"/>
    <w:rsid w:val="49DF49E4"/>
    <w:rsid w:val="49E30CFE"/>
    <w:rsid w:val="49EA71D5"/>
    <w:rsid w:val="49EB722B"/>
    <w:rsid w:val="49F36066"/>
    <w:rsid w:val="49F426A6"/>
    <w:rsid w:val="49F7198F"/>
    <w:rsid w:val="4A0371F0"/>
    <w:rsid w:val="4A0A565F"/>
    <w:rsid w:val="4A0B7A5D"/>
    <w:rsid w:val="4A0C3AB2"/>
    <w:rsid w:val="4A1102F7"/>
    <w:rsid w:val="4A132356"/>
    <w:rsid w:val="4A1C58DA"/>
    <w:rsid w:val="4A225C9C"/>
    <w:rsid w:val="4A234180"/>
    <w:rsid w:val="4A2A1D2C"/>
    <w:rsid w:val="4A2A44AB"/>
    <w:rsid w:val="4A2C3EB5"/>
    <w:rsid w:val="4A2E487F"/>
    <w:rsid w:val="4A30297D"/>
    <w:rsid w:val="4A32033B"/>
    <w:rsid w:val="4A356998"/>
    <w:rsid w:val="4A3931DB"/>
    <w:rsid w:val="4A3A0C7B"/>
    <w:rsid w:val="4A3A2723"/>
    <w:rsid w:val="4A4930C4"/>
    <w:rsid w:val="4A4A4CDA"/>
    <w:rsid w:val="4A506D96"/>
    <w:rsid w:val="4A552B82"/>
    <w:rsid w:val="4A623F54"/>
    <w:rsid w:val="4A637197"/>
    <w:rsid w:val="4A693977"/>
    <w:rsid w:val="4A6C1106"/>
    <w:rsid w:val="4A6F3659"/>
    <w:rsid w:val="4A6F7B08"/>
    <w:rsid w:val="4A72430C"/>
    <w:rsid w:val="4A725674"/>
    <w:rsid w:val="4A733227"/>
    <w:rsid w:val="4A756F34"/>
    <w:rsid w:val="4A774207"/>
    <w:rsid w:val="4A7E32F5"/>
    <w:rsid w:val="4A800FC7"/>
    <w:rsid w:val="4A82558F"/>
    <w:rsid w:val="4A840BC0"/>
    <w:rsid w:val="4A8F6EDA"/>
    <w:rsid w:val="4A977423"/>
    <w:rsid w:val="4A993CD8"/>
    <w:rsid w:val="4A9D3F04"/>
    <w:rsid w:val="4A9F2550"/>
    <w:rsid w:val="4A9F517B"/>
    <w:rsid w:val="4AA5030A"/>
    <w:rsid w:val="4AA6390D"/>
    <w:rsid w:val="4AAA2AE7"/>
    <w:rsid w:val="4AAB7C8D"/>
    <w:rsid w:val="4AAD16A2"/>
    <w:rsid w:val="4AAD2433"/>
    <w:rsid w:val="4AD02D9B"/>
    <w:rsid w:val="4AD34942"/>
    <w:rsid w:val="4AD50FF6"/>
    <w:rsid w:val="4ADA2942"/>
    <w:rsid w:val="4ADB0F89"/>
    <w:rsid w:val="4ADC2611"/>
    <w:rsid w:val="4ADE063F"/>
    <w:rsid w:val="4AE0335D"/>
    <w:rsid w:val="4AE94009"/>
    <w:rsid w:val="4AE96FAA"/>
    <w:rsid w:val="4AEC26D2"/>
    <w:rsid w:val="4AF43085"/>
    <w:rsid w:val="4AF8361F"/>
    <w:rsid w:val="4AFB0924"/>
    <w:rsid w:val="4AFB7BC8"/>
    <w:rsid w:val="4B084B9A"/>
    <w:rsid w:val="4B0E2287"/>
    <w:rsid w:val="4B0F6901"/>
    <w:rsid w:val="4B1551F7"/>
    <w:rsid w:val="4B171238"/>
    <w:rsid w:val="4B183D86"/>
    <w:rsid w:val="4B1A49BA"/>
    <w:rsid w:val="4B1C35F7"/>
    <w:rsid w:val="4B1F14DF"/>
    <w:rsid w:val="4B221E4D"/>
    <w:rsid w:val="4B233E29"/>
    <w:rsid w:val="4B24780F"/>
    <w:rsid w:val="4B2B7A3C"/>
    <w:rsid w:val="4B317609"/>
    <w:rsid w:val="4B331E85"/>
    <w:rsid w:val="4B3F2A14"/>
    <w:rsid w:val="4B416323"/>
    <w:rsid w:val="4B4C3882"/>
    <w:rsid w:val="4B4C66C4"/>
    <w:rsid w:val="4B4E077F"/>
    <w:rsid w:val="4B4E13AC"/>
    <w:rsid w:val="4B5405D1"/>
    <w:rsid w:val="4B5B3FC2"/>
    <w:rsid w:val="4B5B6C7E"/>
    <w:rsid w:val="4B5D7215"/>
    <w:rsid w:val="4B67719E"/>
    <w:rsid w:val="4B8513E1"/>
    <w:rsid w:val="4B89768F"/>
    <w:rsid w:val="4B8D3D2F"/>
    <w:rsid w:val="4B8F0F5E"/>
    <w:rsid w:val="4B8F53EC"/>
    <w:rsid w:val="4B9977BC"/>
    <w:rsid w:val="4B9E26D6"/>
    <w:rsid w:val="4BA12C62"/>
    <w:rsid w:val="4BA6503C"/>
    <w:rsid w:val="4BA95D0C"/>
    <w:rsid w:val="4BAB20E2"/>
    <w:rsid w:val="4BAB2531"/>
    <w:rsid w:val="4BAC44C1"/>
    <w:rsid w:val="4BB34108"/>
    <w:rsid w:val="4BB83330"/>
    <w:rsid w:val="4BC0268B"/>
    <w:rsid w:val="4BC16A7B"/>
    <w:rsid w:val="4BC318BB"/>
    <w:rsid w:val="4BC4124B"/>
    <w:rsid w:val="4BC52563"/>
    <w:rsid w:val="4BC7624C"/>
    <w:rsid w:val="4BCA2DA8"/>
    <w:rsid w:val="4BCD26E9"/>
    <w:rsid w:val="4BCF5099"/>
    <w:rsid w:val="4BCF70A9"/>
    <w:rsid w:val="4BD00B1E"/>
    <w:rsid w:val="4BD13CE1"/>
    <w:rsid w:val="4BD178E0"/>
    <w:rsid w:val="4BD833BA"/>
    <w:rsid w:val="4BDA55E6"/>
    <w:rsid w:val="4BDB4C83"/>
    <w:rsid w:val="4BE1572C"/>
    <w:rsid w:val="4BE3080A"/>
    <w:rsid w:val="4BE91C63"/>
    <w:rsid w:val="4BEA38EC"/>
    <w:rsid w:val="4BF54499"/>
    <w:rsid w:val="4BF929E4"/>
    <w:rsid w:val="4C033019"/>
    <w:rsid w:val="4C051FCE"/>
    <w:rsid w:val="4C0B2D98"/>
    <w:rsid w:val="4C103898"/>
    <w:rsid w:val="4C11586F"/>
    <w:rsid w:val="4C135E8C"/>
    <w:rsid w:val="4C1D0426"/>
    <w:rsid w:val="4C1D3446"/>
    <w:rsid w:val="4C1E0515"/>
    <w:rsid w:val="4C204CD3"/>
    <w:rsid w:val="4C270935"/>
    <w:rsid w:val="4C2861B1"/>
    <w:rsid w:val="4C2A4755"/>
    <w:rsid w:val="4C341D0D"/>
    <w:rsid w:val="4C3A63DE"/>
    <w:rsid w:val="4C3B708B"/>
    <w:rsid w:val="4C3E5ACD"/>
    <w:rsid w:val="4C501D6C"/>
    <w:rsid w:val="4C530D48"/>
    <w:rsid w:val="4C56309E"/>
    <w:rsid w:val="4C5666D0"/>
    <w:rsid w:val="4C574539"/>
    <w:rsid w:val="4C595522"/>
    <w:rsid w:val="4C6731CB"/>
    <w:rsid w:val="4C753233"/>
    <w:rsid w:val="4C767E86"/>
    <w:rsid w:val="4C772FAB"/>
    <w:rsid w:val="4C7F5E92"/>
    <w:rsid w:val="4C801F33"/>
    <w:rsid w:val="4C824685"/>
    <w:rsid w:val="4C832492"/>
    <w:rsid w:val="4C893850"/>
    <w:rsid w:val="4C8A6A5B"/>
    <w:rsid w:val="4C8C1D2F"/>
    <w:rsid w:val="4CA67057"/>
    <w:rsid w:val="4CA73E1B"/>
    <w:rsid w:val="4CA80761"/>
    <w:rsid w:val="4CAB3F7A"/>
    <w:rsid w:val="4CB1795D"/>
    <w:rsid w:val="4CB4609E"/>
    <w:rsid w:val="4CB77209"/>
    <w:rsid w:val="4CBE0801"/>
    <w:rsid w:val="4CD54509"/>
    <w:rsid w:val="4CD74605"/>
    <w:rsid w:val="4CDC7D27"/>
    <w:rsid w:val="4CDE555B"/>
    <w:rsid w:val="4CE04B69"/>
    <w:rsid w:val="4CEB0818"/>
    <w:rsid w:val="4CEE5FA5"/>
    <w:rsid w:val="4CEF5BA8"/>
    <w:rsid w:val="4CF278A7"/>
    <w:rsid w:val="4CF74211"/>
    <w:rsid w:val="4CF81F9A"/>
    <w:rsid w:val="4CFB768F"/>
    <w:rsid w:val="4CFC427D"/>
    <w:rsid w:val="4CFE489A"/>
    <w:rsid w:val="4D013D4E"/>
    <w:rsid w:val="4D023167"/>
    <w:rsid w:val="4D024E76"/>
    <w:rsid w:val="4D08023B"/>
    <w:rsid w:val="4D0A3D7E"/>
    <w:rsid w:val="4D0A5F15"/>
    <w:rsid w:val="4D1224DC"/>
    <w:rsid w:val="4D1464C3"/>
    <w:rsid w:val="4D15380D"/>
    <w:rsid w:val="4D1A1283"/>
    <w:rsid w:val="4D1B6E8A"/>
    <w:rsid w:val="4D1C0555"/>
    <w:rsid w:val="4D212044"/>
    <w:rsid w:val="4D240F10"/>
    <w:rsid w:val="4D294D1D"/>
    <w:rsid w:val="4D2B0204"/>
    <w:rsid w:val="4D370163"/>
    <w:rsid w:val="4D3706AE"/>
    <w:rsid w:val="4D382D9F"/>
    <w:rsid w:val="4D3A52A8"/>
    <w:rsid w:val="4D3F0B8F"/>
    <w:rsid w:val="4D3F4FD5"/>
    <w:rsid w:val="4D407846"/>
    <w:rsid w:val="4D412F1A"/>
    <w:rsid w:val="4D457D02"/>
    <w:rsid w:val="4D474E17"/>
    <w:rsid w:val="4D4F6726"/>
    <w:rsid w:val="4D5251C4"/>
    <w:rsid w:val="4D530096"/>
    <w:rsid w:val="4D615825"/>
    <w:rsid w:val="4D6475DB"/>
    <w:rsid w:val="4D6C07AD"/>
    <w:rsid w:val="4D6C6BB0"/>
    <w:rsid w:val="4D7A25AC"/>
    <w:rsid w:val="4D7A53AC"/>
    <w:rsid w:val="4D7C0EF3"/>
    <w:rsid w:val="4D7E76F7"/>
    <w:rsid w:val="4D8600C3"/>
    <w:rsid w:val="4D862019"/>
    <w:rsid w:val="4D887980"/>
    <w:rsid w:val="4D8D065C"/>
    <w:rsid w:val="4D9176B7"/>
    <w:rsid w:val="4D9747D5"/>
    <w:rsid w:val="4DA170AE"/>
    <w:rsid w:val="4DA31294"/>
    <w:rsid w:val="4DA36273"/>
    <w:rsid w:val="4DA410F8"/>
    <w:rsid w:val="4DA76185"/>
    <w:rsid w:val="4DA9476B"/>
    <w:rsid w:val="4DAC1323"/>
    <w:rsid w:val="4DB4792B"/>
    <w:rsid w:val="4DB61B40"/>
    <w:rsid w:val="4DC859C8"/>
    <w:rsid w:val="4DCA58DC"/>
    <w:rsid w:val="4DCC0152"/>
    <w:rsid w:val="4DCC2ADA"/>
    <w:rsid w:val="4DCC6395"/>
    <w:rsid w:val="4DDD2C45"/>
    <w:rsid w:val="4DDF56D2"/>
    <w:rsid w:val="4DF24079"/>
    <w:rsid w:val="4DF67286"/>
    <w:rsid w:val="4DF936AB"/>
    <w:rsid w:val="4DFB4623"/>
    <w:rsid w:val="4E0104A3"/>
    <w:rsid w:val="4E02346C"/>
    <w:rsid w:val="4E0741AC"/>
    <w:rsid w:val="4E143468"/>
    <w:rsid w:val="4E1468FF"/>
    <w:rsid w:val="4E153208"/>
    <w:rsid w:val="4E1717E5"/>
    <w:rsid w:val="4E2351D9"/>
    <w:rsid w:val="4E253A5A"/>
    <w:rsid w:val="4E2812AE"/>
    <w:rsid w:val="4E28773C"/>
    <w:rsid w:val="4E2C416D"/>
    <w:rsid w:val="4E332B7E"/>
    <w:rsid w:val="4E3411F9"/>
    <w:rsid w:val="4E385B72"/>
    <w:rsid w:val="4E395339"/>
    <w:rsid w:val="4E3C3C28"/>
    <w:rsid w:val="4E3C7663"/>
    <w:rsid w:val="4E460D30"/>
    <w:rsid w:val="4E4C2CC6"/>
    <w:rsid w:val="4E5D3AED"/>
    <w:rsid w:val="4E5F6AE3"/>
    <w:rsid w:val="4E6A0BBA"/>
    <w:rsid w:val="4E6C1B6B"/>
    <w:rsid w:val="4E6E29DF"/>
    <w:rsid w:val="4E7145C3"/>
    <w:rsid w:val="4E715BC0"/>
    <w:rsid w:val="4E753357"/>
    <w:rsid w:val="4E7805F9"/>
    <w:rsid w:val="4E7C546B"/>
    <w:rsid w:val="4E7E1984"/>
    <w:rsid w:val="4E7F0FC9"/>
    <w:rsid w:val="4E8125F6"/>
    <w:rsid w:val="4E822440"/>
    <w:rsid w:val="4E846283"/>
    <w:rsid w:val="4E884286"/>
    <w:rsid w:val="4E887194"/>
    <w:rsid w:val="4E916F80"/>
    <w:rsid w:val="4E92193E"/>
    <w:rsid w:val="4E947EF2"/>
    <w:rsid w:val="4E9B43B9"/>
    <w:rsid w:val="4EA2316F"/>
    <w:rsid w:val="4EAF5E98"/>
    <w:rsid w:val="4EB073B2"/>
    <w:rsid w:val="4EB53C33"/>
    <w:rsid w:val="4EB57ADD"/>
    <w:rsid w:val="4EB7276E"/>
    <w:rsid w:val="4EBB675D"/>
    <w:rsid w:val="4EBC4018"/>
    <w:rsid w:val="4EBD28B1"/>
    <w:rsid w:val="4EC5454E"/>
    <w:rsid w:val="4EC87A02"/>
    <w:rsid w:val="4ECB082B"/>
    <w:rsid w:val="4ECD0323"/>
    <w:rsid w:val="4ECE19F7"/>
    <w:rsid w:val="4ECE26DD"/>
    <w:rsid w:val="4ED46069"/>
    <w:rsid w:val="4ED9072E"/>
    <w:rsid w:val="4EDA7EEB"/>
    <w:rsid w:val="4EDD4051"/>
    <w:rsid w:val="4EE11F44"/>
    <w:rsid w:val="4EE21D04"/>
    <w:rsid w:val="4EE66DC4"/>
    <w:rsid w:val="4EE75202"/>
    <w:rsid w:val="4EEB0267"/>
    <w:rsid w:val="4EF05E9A"/>
    <w:rsid w:val="4EF676AB"/>
    <w:rsid w:val="4EF85F92"/>
    <w:rsid w:val="4EF96117"/>
    <w:rsid w:val="4EFF2DCA"/>
    <w:rsid w:val="4F062AD6"/>
    <w:rsid w:val="4F0B040E"/>
    <w:rsid w:val="4F0C33E5"/>
    <w:rsid w:val="4F1C3BC6"/>
    <w:rsid w:val="4F221FC4"/>
    <w:rsid w:val="4F246533"/>
    <w:rsid w:val="4F262F38"/>
    <w:rsid w:val="4F281938"/>
    <w:rsid w:val="4F290CE8"/>
    <w:rsid w:val="4F2C7065"/>
    <w:rsid w:val="4F2F0B31"/>
    <w:rsid w:val="4F2F1ED0"/>
    <w:rsid w:val="4F2F5036"/>
    <w:rsid w:val="4F311189"/>
    <w:rsid w:val="4F316E23"/>
    <w:rsid w:val="4F3A7D55"/>
    <w:rsid w:val="4F406DBC"/>
    <w:rsid w:val="4F4367CB"/>
    <w:rsid w:val="4F4A249D"/>
    <w:rsid w:val="4F5177A1"/>
    <w:rsid w:val="4F5C64D6"/>
    <w:rsid w:val="4F6106BB"/>
    <w:rsid w:val="4F611881"/>
    <w:rsid w:val="4F642623"/>
    <w:rsid w:val="4F657C14"/>
    <w:rsid w:val="4F6A4587"/>
    <w:rsid w:val="4F6D0A8E"/>
    <w:rsid w:val="4F782505"/>
    <w:rsid w:val="4F7B4630"/>
    <w:rsid w:val="4F7C3D5F"/>
    <w:rsid w:val="4F805A97"/>
    <w:rsid w:val="4F8062B8"/>
    <w:rsid w:val="4F807079"/>
    <w:rsid w:val="4F8B6B74"/>
    <w:rsid w:val="4F916B77"/>
    <w:rsid w:val="4F9713E2"/>
    <w:rsid w:val="4FA25402"/>
    <w:rsid w:val="4FA83623"/>
    <w:rsid w:val="4FAB03EC"/>
    <w:rsid w:val="4FAC5E1C"/>
    <w:rsid w:val="4FAD553F"/>
    <w:rsid w:val="4FB166BF"/>
    <w:rsid w:val="4FB600F9"/>
    <w:rsid w:val="4FB81F0B"/>
    <w:rsid w:val="4FB930C3"/>
    <w:rsid w:val="4FB96FE1"/>
    <w:rsid w:val="4FC2009E"/>
    <w:rsid w:val="4FC87C89"/>
    <w:rsid w:val="4FCE3D00"/>
    <w:rsid w:val="4FD15E4B"/>
    <w:rsid w:val="4FD214C8"/>
    <w:rsid w:val="4FD40701"/>
    <w:rsid w:val="4FD6728F"/>
    <w:rsid w:val="4FDB7905"/>
    <w:rsid w:val="4FE43A5B"/>
    <w:rsid w:val="4FE563FE"/>
    <w:rsid w:val="4FEC61C7"/>
    <w:rsid w:val="4FF5064E"/>
    <w:rsid w:val="4FF5731B"/>
    <w:rsid w:val="4FFA6C80"/>
    <w:rsid w:val="4FFC1421"/>
    <w:rsid w:val="50014A2F"/>
    <w:rsid w:val="5003793D"/>
    <w:rsid w:val="50047757"/>
    <w:rsid w:val="500A64F3"/>
    <w:rsid w:val="500B2082"/>
    <w:rsid w:val="500C19D8"/>
    <w:rsid w:val="500E368B"/>
    <w:rsid w:val="50161869"/>
    <w:rsid w:val="50284089"/>
    <w:rsid w:val="502B276C"/>
    <w:rsid w:val="502B7D65"/>
    <w:rsid w:val="502F59C7"/>
    <w:rsid w:val="503957FC"/>
    <w:rsid w:val="503A39E5"/>
    <w:rsid w:val="503C5CF8"/>
    <w:rsid w:val="503E3519"/>
    <w:rsid w:val="50430BCF"/>
    <w:rsid w:val="5048185E"/>
    <w:rsid w:val="50506C44"/>
    <w:rsid w:val="50532AFF"/>
    <w:rsid w:val="5057384C"/>
    <w:rsid w:val="505E14BD"/>
    <w:rsid w:val="505E628B"/>
    <w:rsid w:val="50614881"/>
    <w:rsid w:val="50623AFA"/>
    <w:rsid w:val="50636AD5"/>
    <w:rsid w:val="506377DC"/>
    <w:rsid w:val="506C5E25"/>
    <w:rsid w:val="506C6C09"/>
    <w:rsid w:val="506F1BFD"/>
    <w:rsid w:val="50710CAA"/>
    <w:rsid w:val="50721465"/>
    <w:rsid w:val="50761B15"/>
    <w:rsid w:val="507C288A"/>
    <w:rsid w:val="508261F4"/>
    <w:rsid w:val="50840DB1"/>
    <w:rsid w:val="5088228F"/>
    <w:rsid w:val="508A2470"/>
    <w:rsid w:val="508A7673"/>
    <w:rsid w:val="508D7E21"/>
    <w:rsid w:val="508E3A56"/>
    <w:rsid w:val="50946A0A"/>
    <w:rsid w:val="50951428"/>
    <w:rsid w:val="50966443"/>
    <w:rsid w:val="50966795"/>
    <w:rsid w:val="50B0787E"/>
    <w:rsid w:val="50B37835"/>
    <w:rsid w:val="50B74634"/>
    <w:rsid w:val="50C147AC"/>
    <w:rsid w:val="50C802F2"/>
    <w:rsid w:val="50C9580D"/>
    <w:rsid w:val="50D27367"/>
    <w:rsid w:val="50D86D98"/>
    <w:rsid w:val="50D91D5A"/>
    <w:rsid w:val="50DA7DA0"/>
    <w:rsid w:val="50E133D4"/>
    <w:rsid w:val="50E47E01"/>
    <w:rsid w:val="50ED43C0"/>
    <w:rsid w:val="50ED646D"/>
    <w:rsid w:val="50EE4087"/>
    <w:rsid w:val="50EF0EBD"/>
    <w:rsid w:val="50F4183C"/>
    <w:rsid w:val="50F700F4"/>
    <w:rsid w:val="50FD3E9B"/>
    <w:rsid w:val="50FE544C"/>
    <w:rsid w:val="50FF63DC"/>
    <w:rsid w:val="51022FA1"/>
    <w:rsid w:val="510412FF"/>
    <w:rsid w:val="5105783F"/>
    <w:rsid w:val="51057D66"/>
    <w:rsid w:val="510636F7"/>
    <w:rsid w:val="51076CE4"/>
    <w:rsid w:val="510D4F6B"/>
    <w:rsid w:val="510D5E61"/>
    <w:rsid w:val="511640CD"/>
    <w:rsid w:val="51183E93"/>
    <w:rsid w:val="5127548F"/>
    <w:rsid w:val="512844B0"/>
    <w:rsid w:val="51294BEF"/>
    <w:rsid w:val="512E5BB8"/>
    <w:rsid w:val="512E72CC"/>
    <w:rsid w:val="512E75CE"/>
    <w:rsid w:val="51355870"/>
    <w:rsid w:val="513C18CE"/>
    <w:rsid w:val="513D073B"/>
    <w:rsid w:val="51421825"/>
    <w:rsid w:val="5144250F"/>
    <w:rsid w:val="51444EA8"/>
    <w:rsid w:val="51457C64"/>
    <w:rsid w:val="51490D91"/>
    <w:rsid w:val="514C796A"/>
    <w:rsid w:val="514D5BEE"/>
    <w:rsid w:val="514D7152"/>
    <w:rsid w:val="515077AB"/>
    <w:rsid w:val="51541509"/>
    <w:rsid w:val="51545321"/>
    <w:rsid w:val="515E1C1A"/>
    <w:rsid w:val="51664116"/>
    <w:rsid w:val="516F298B"/>
    <w:rsid w:val="51733006"/>
    <w:rsid w:val="51733F39"/>
    <w:rsid w:val="517535D0"/>
    <w:rsid w:val="51791FED"/>
    <w:rsid w:val="517E4AC6"/>
    <w:rsid w:val="517F3CB6"/>
    <w:rsid w:val="518116AF"/>
    <w:rsid w:val="51876140"/>
    <w:rsid w:val="518E5AC6"/>
    <w:rsid w:val="51926EC2"/>
    <w:rsid w:val="51A07646"/>
    <w:rsid w:val="51A56CA7"/>
    <w:rsid w:val="51AD2442"/>
    <w:rsid w:val="51AD4616"/>
    <w:rsid w:val="51B9159E"/>
    <w:rsid w:val="51BC2FCA"/>
    <w:rsid w:val="51C643C9"/>
    <w:rsid w:val="51C81534"/>
    <w:rsid w:val="51C84653"/>
    <w:rsid w:val="51CE2231"/>
    <w:rsid w:val="51CF31F7"/>
    <w:rsid w:val="51D155AB"/>
    <w:rsid w:val="51DB1BE4"/>
    <w:rsid w:val="51E112A0"/>
    <w:rsid w:val="51E119BA"/>
    <w:rsid w:val="51E26519"/>
    <w:rsid w:val="51E63C6B"/>
    <w:rsid w:val="51E84BCA"/>
    <w:rsid w:val="51F6560C"/>
    <w:rsid w:val="5200677A"/>
    <w:rsid w:val="52063482"/>
    <w:rsid w:val="52076B1F"/>
    <w:rsid w:val="520A11E7"/>
    <w:rsid w:val="520C749F"/>
    <w:rsid w:val="520D6099"/>
    <w:rsid w:val="52145203"/>
    <w:rsid w:val="52176174"/>
    <w:rsid w:val="521B0AD7"/>
    <w:rsid w:val="521B59A9"/>
    <w:rsid w:val="522024C8"/>
    <w:rsid w:val="52215E27"/>
    <w:rsid w:val="52217036"/>
    <w:rsid w:val="52245AB2"/>
    <w:rsid w:val="52274F98"/>
    <w:rsid w:val="5229379E"/>
    <w:rsid w:val="522B386F"/>
    <w:rsid w:val="522B6A57"/>
    <w:rsid w:val="522C7CBE"/>
    <w:rsid w:val="522E1C05"/>
    <w:rsid w:val="52345C97"/>
    <w:rsid w:val="523730DB"/>
    <w:rsid w:val="5239054B"/>
    <w:rsid w:val="52396FA3"/>
    <w:rsid w:val="52436742"/>
    <w:rsid w:val="52442608"/>
    <w:rsid w:val="52462768"/>
    <w:rsid w:val="524A0549"/>
    <w:rsid w:val="525304C5"/>
    <w:rsid w:val="52576468"/>
    <w:rsid w:val="52583116"/>
    <w:rsid w:val="52587DC4"/>
    <w:rsid w:val="52595878"/>
    <w:rsid w:val="525A3F7A"/>
    <w:rsid w:val="525B5B90"/>
    <w:rsid w:val="526332ED"/>
    <w:rsid w:val="526472D6"/>
    <w:rsid w:val="526B583A"/>
    <w:rsid w:val="52722EDE"/>
    <w:rsid w:val="52752869"/>
    <w:rsid w:val="52756922"/>
    <w:rsid w:val="527A653C"/>
    <w:rsid w:val="528406B3"/>
    <w:rsid w:val="528A137C"/>
    <w:rsid w:val="52941AF7"/>
    <w:rsid w:val="529712E2"/>
    <w:rsid w:val="529746A1"/>
    <w:rsid w:val="529939E5"/>
    <w:rsid w:val="529A650F"/>
    <w:rsid w:val="529C1B49"/>
    <w:rsid w:val="529F074D"/>
    <w:rsid w:val="52A81130"/>
    <w:rsid w:val="52A90978"/>
    <w:rsid w:val="52B1630A"/>
    <w:rsid w:val="52B669AF"/>
    <w:rsid w:val="52BA0AF8"/>
    <w:rsid w:val="52BC022A"/>
    <w:rsid w:val="52C13C6B"/>
    <w:rsid w:val="52C36F57"/>
    <w:rsid w:val="52C6322E"/>
    <w:rsid w:val="52C967C5"/>
    <w:rsid w:val="52CA50D0"/>
    <w:rsid w:val="52CC66B4"/>
    <w:rsid w:val="52CF0CD1"/>
    <w:rsid w:val="52DB2C9A"/>
    <w:rsid w:val="52E114B1"/>
    <w:rsid w:val="52E17A0F"/>
    <w:rsid w:val="52E84C7C"/>
    <w:rsid w:val="52EA6C06"/>
    <w:rsid w:val="52EC78BB"/>
    <w:rsid w:val="52F20102"/>
    <w:rsid w:val="52F24DCD"/>
    <w:rsid w:val="52FE6FE5"/>
    <w:rsid w:val="53016DFA"/>
    <w:rsid w:val="53022EE5"/>
    <w:rsid w:val="53030B67"/>
    <w:rsid w:val="53032524"/>
    <w:rsid w:val="5303361B"/>
    <w:rsid w:val="5304427D"/>
    <w:rsid w:val="530A192B"/>
    <w:rsid w:val="530D6D86"/>
    <w:rsid w:val="530E6657"/>
    <w:rsid w:val="53117258"/>
    <w:rsid w:val="53154F4A"/>
    <w:rsid w:val="5318074B"/>
    <w:rsid w:val="53276B1D"/>
    <w:rsid w:val="532F0866"/>
    <w:rsid w:val="533A0CBD"/>
    <w:rsid w:val="533F16FA"/>
    <w:rsid w:val="534125F4"/>
    <w:rsid w:val="53450B98"/>
    <w:rsid w:val="53470DD0"/>
    <w:rsid w:val="534A2207"/>
    <w:rsid w:val="535144D5"/>
    <w:rsid w:val="535376FA"/>
    <w:rsid w:val="5354745D"/>
    <w:rsid w:val="535500FD"/>
    <w:rsid w:val="535D2544"/>
    <w:rsid w:val="535E519C"/>
    <w:rsid w:val="53674F9C"/>
    <w:rsid w:val="53683BE8"/>
    <w:rsid w:val="53686FFA"/>
    <w:rsid w:val="53696FBE"/>
    <w:rsid w:val="5369701E"/>
    <w:rsid w:val="53724261"/>
    <w:rsid w:val="537327FB"/>
    <w:rsid w:val="5375158F"/>
    <w:rsid w:val="53761179"/>
    <w:rsid w:val="5379788F"/>
    <w:rsid w:val="538E4A6F"/>
    <w:rsid w:val="538F5EBA"/>
    <w:rsid w:val="53922401"/>
    <w:rsid w:val="539737B9"/>
    <w:rsid w:val="5398217D"/>
    <w:rsid w:val="539D171F"/>
    <w:rsid w:val="539D7168"/>
    <w:rsid w:val="53A20A39"/>
    <w:rsid w:val="53A91C19"/>
    <w:rsid w:val="53AD0738"/>
    <w:rsid w:val="53B21E93"/>
    <w:rsid w:val="53B906ED"/>
    <w:rsid w:val="53C5127B"/>
    <w:rsid w:val="53C6558A"/>
    <w:rsid w:val="53C670A5"/>
    <w:rsid w:val="53C76E6B"/>
    <w:rsid w:val="53D01B1C"/>
    <w:rsid w:val="53D634E8"/>
    <w:rsid w:val="53D770AF"/>
    <w:rsid w:val="53D94D26"/>
    <w:rsid w:val="53DF09BE"/>
    <w:rsid w:val="53DF1026"/>
    <w:rsid w:val="53DF66B1"/>
    <w:rsid w:val="53E37174"/>
    <w:rsid w:val="53E4576C"/>
    <w:rsid w:val="53E53E89"/>
    <w:rsid w:val="53E7229E"/>
    <w:rsid w:val="53EE4E8C"/>
    <w:rsid w:val="53EF58BB"/>
    <w:rsid w:val="54004ADF"/>
    <w:rsid w:val="540445B7"/>
    <w:rsid w:val="540934D3"/>
    <w:rsid w:val="540E2CD2"/>
    <w:rsid w:val="540E7BB7"/>
    <w:rsid w:val="54106745"/>
    <w:rsid w:val="5412271D"/>
    <w:rsid w:val="541569DF"/>
    <w:rsid w:val="54163B78"/>
    <w:rsid w:val="541918D7"/>
    <w:rsid w:val="54262F31"/>
    <w:rsid w:val="542D3D36"/>
    <w:rsid w:val="54304D21"/>
    <w:rsid w:val="54305409"/>
    <w:rsid w:val="5433265A"/>
    <w:rsid w:val="54372392"/>
    <w:rsid w:val="54390E13"/>
    <w:rsid w:val="543A23F1"/>
    <w:rsid w:val="543A7CB2"/>
    <w:rsid w:val="543B3331"/>
    <w:rsid w:val="543D48A9"/>
    <w:rsid w:val="5442348D"/>
    <w:rsid w:val="54423681"/>
    <w:rsid w:val="54455034"/>
    <w:rsid w:val="544B19D9"/>
    <w:rsid w:val="544B28F5"/>
    <w:rsid w:val="544C1342"/>
    <w:rsid w:val="544E31E1"/>
    <w:rsid w:val="54530B36"/>
    <w:rsid w:val="54553E5C"/>
    <w:rsid w:val="54585253"/>
    <w:rsid w:val="545B1B39"/>
    <w:rsid w:val="545D0832"/>
    <w:rsid w:val="54602BA8"/>
    <w:rsid w:val="54604497"/>
    <w:rsid w:val="546406D1"/>
    <w:rsid w:val="54653174"/>
    <w:rsid w:val="54687265"/>
    <w:rsid w:val="546B3B61"/>
    <w:rsid w:val="546C467E"/>
    <w:rsid w:val="546C7B0D"/>
    <w:rsid w:val="546E1281"/>
    <w:rsid w:val="546E6168"/>
    <w:rsid w:val="54707F66"/>
    <w:rsid w:val="54737806"/>
    <w:rsid w:val="54750108"/>
    <w:rsid w:val="547828F0"/>
    <w:rsid w:val="54784A1E"/>
    <w:rsid w:val="54803854"/>
    <w:rsid w:val="54886B7E"/>
    <w:rsid w:val="54886D62"/>
    <w:rsid w:val="548A2F8F"/>
    <w:rsid w:val="548C3D63"/>
    <w:rsid w:val="548D6A9B"/>
    <w:rsid w:val="54944D5B"/>
    <w:rsid w:val="54945903"/>
    <w:rsid w:val="5495238A"/>
    <w:rsid w:val="54966311"/>
    <w:rsid w:val="549F5A55"/>
    <w:rsid w:val="54A56606"/>
    <w:rsid w:val="54A66BB0"/>
    <w:rsid w:val="54A76120"/>
    <w:rsid w:val="54C455AE"/>
    <w:rsid w:val="54C806EF"/>
    <w:rsid w:val="54CA5D1A"/>
    <w:rsid w:val="54CE19E8"/>
    <w:rsid w:val="54D2639B"/>
    <w:rsid w:val="54D27A21"/>
    <w:rsid w:val="54D542DE"/>
    <w:rsid w:val="54DB1922"/>
    <w:rsid w:val="54DD0C7E"/>
    <w:rsid w:val="54DD7916"/>
    <w:rsid w:val="54DE49F2"/>
    <w:rsid w:val="54E23DEF"/>
    <w:rsid w:val="54E244F1"/>
    <w:rsid w:val="54E36CF8"/>
    <w:rsid w:val="54E54A44"/>
    <w:rsid w:val="54E91027"/>
    <w:rsid w:val="54F00874"/>
    <w:rsid w:val="54F5079F"/>
    <w:rsid w:val="54F735B6"/>
    <w:rsid w:val="54FB58EE"/>
    <w:rsid w:val="54FF7EC1"/>
    <w:rsid w:val="54FF7F15"/>
    <w:rsid w:val="55014F86"/>
    <w:rsid w:val="550810D6"/>
    <w:rsid w:val="550875E3"/>
    <w:rsid w:val="550D5659"/>
    <w:rsid w:val="550D5B7E"/>
    <w:rsid w:val="55180600"/>
    <w:rsid w:val="551F1C27"/>
    <w:rsid w:val="552607C0"/>
    <w:rsid w:val="55271459"/>
    <w:rsid w:val="55280819"/>
    <w:rsid w:val="55356D49"/>
    <w:rsid w:val="55362A17"/>
    <w:rsid w:val="55396C78"/>
    <w:rsid w:val="55456C74"/>
    <w:rsid w:val="55512823"/>
    <w:rsid w:val="55527C0B"/>
    <w:rsid w:val="55587663"/>
    <w:rsid w:val="555A5945"/>
    <w:rsid w:val="555B3281"/>
    <w:rsid w:val="556560F1"/>
    <w:rsid w:val="55685846"/>
    <w:rsid w:val="556B5EF0"/>
    <w:rsid w:val="557307A5"/>
    <w:rsid w:val="55766DAE"/>
    <w:rsid w:val="55854FD2"/>
    <w:rsid w:val="5589104A"/>
    <w:rsid w:val="55895A4A"/>
    <w:rsid w:val="55905D0F"/>
    <w:rsid w:val="559433BB"/>
    <w:rsid w:val="55955C21"/>
    <w:rsid w:val="55965CFB"/>
    <w:rsid w:val="5597673A"/>
    <w:rsid w:val="5599227D"/>
    <w:rsid w:val="55995053"/>
    <w:rsid w:val="559A520B"/>
    <w:rsid w:val="559C4897"/>
    <w:rsid w:val="559F4016"/>
    <w:rsid w:val="55A4569B"/>
    <w:rsid w:val="55AD60F5"/>
    <w:rsid w:val="55B1550E"/>
    <w:rsid w:val="55B33B20"/>
    <w:rsid w:val="55B642F9"/>
    <w:rsid w:val="55BA6F6C"/>
    <w:rsid w:val="55C15F97"/>
    <w:rsid w:val="55C631E1"/>
    <w:rsid w:val="55C72CC4"/>
    <w:rsid w:val="55CA615B"/>
    <w:rsid w:val="55CD380C"/>
    <w:rsid w:val="55D0553F"/>
    <w:rsid w:val="55D7658E"/>
    <w:rsid w:val="55DA08B9"/>
    <w:rsid w:val="55DD644C"/>
    <w:rsid w:val="55E501CC"/>
    <w:rsid w:val="55EA4198"/>
    <w:rsid w:val="55EC09E5"/>
    <w:rsid w:val="55EE0DDA"/>
    <w:rsid w:val="55F467B9"/>
    <w:rsid w:val="55F67121"/>
    <w:rsid w:val="55FB52A9"/>
    <w:rsid w:val="55FC1633"/>
    <w:rsid w:val="560446C0"/>
    <w:rsid w:val="56066C0D"/>
    <w:rsid w:val="560845C0"/>
    <w:rsid w:val="560A0949"/>
    <w:rsid w:val="560C4B9A"/>
    <w:rsid w:val="560D24B0"/>
    <w:rsid w:val="56140C6D"/>
    <w:rsid w:val="56187CB1"/>
    <w:rsid w:val="562238A8"/>
    <w:rsid w:val="562345D7"/>
    <w:rsid w:val="56246EE9"/>
    <w:rsid w:val="562506EC"/>
    <w:rsid w:val="562514D0"/>
    <w:rsid w:val="5626662F"/>
    <w:rsid w:val="562C3B5C"/>
    <w:rsid w:val="56366A0B"/>
    <w:rsid w:val="563B739E"/>
    <w:rsid w:val="563E2934"/>
    <w:rsid w:val="563E7D3A"/>
    <w:rsid w:val="564530FC"/>
    <w:rsid w:val="56463B3E"/>
    <w:rsid w:val="564656DD"/>
    <w:rsid w:val="5647177C"/>
    <w:rsid w:val="564B1476"/>
    <w:rsid w:val="564C6D5A"/>
    <w:rsid w:val="564F369C"/>
    <w:rsid w:val="56510882"/>
    <w:rsid w:val="5655503B"/>
    <w:rsid w:val="565562B0"/>
    <w:rsid w:val="56585FDA"/>
    <w:rsid w:val="56591155"/>
    <w:rsid w:val="56612226"/>
    <w:rsid w:val="56620F95"/>
    <w:rsid w:val="56694BA8"/>
    <w:rsid w:val="566971F7"/>
    <w:rsid w:val="566E4F27"/>
    <w:rsid w:val="566F6694"/>
    <w:rsid w:val="5672512C"/>
    <w:rsid w:val="56731D3F"/>
    <w:rsid w:val="56742F1A"/>
    <w:rsid w:val="567A105A"/>
    <w:rsid w:val="567A36C8"/>
    <w:rsid w:val="567F76E1"/>
    <w:rsid w:val="56803EF7"/>
    <w:rsid w:val="56813B4E"/>
    <w:rsid w:val="568A414A"/>
    <w:rsid w:val="568B24E7"/>
    <w:rsid w:val="568D777E"/>
    <w:rsid w:val="56917A8A"/>
    <w:rsid w:val="56A047ED"/>
    <w:rsid w:val="56A40EBA"/>
    <w:rsid w:val="56A97AD7"/>
    <w:rsid w:val="56AA4C9D"/>
    <w:rsid w:val="56AB6D98"/>
    <w:rsid w:val="56AC1B7C"/>
    <w:rsid w:val="56AD0A2B"/>
    <w:rsid w:val="56AD4CEF"/>
    <w:rsid w:val="56B245D1"/>
    <w:rsid w:val="56BB4DDA"/>
    <w:rsid w:val="56BF14C9"/>
    <w:rsid w:val="56BF5B67"/>
    <w:rsid w:val="56C2396B"/>
    <w:rsid w:val="56C47322"/>
    <w:rsid w:val="56CA3628"/>
    <w:rsid w:val="56D5790A"/>
    <w:rsid w:val="56E45B90"/>
    <w:rsid w:val="56E706CD"/>
    <w:rsid w:val="56E74701"/>
    <w:rsid w:val="56EB6A0B"/>
    <w:rsid w:val="56F16EE0"/>
    <w:rsid w:val="56F7492E"/>
    <w:rsid w:val="56F97420"/>
    <w:rsid w:val="570228A4"/>
    <w:rsid w:val="57050805"/>
    <w:rsid w:val="57057C72"/>
    <w:rsid w:val="57091CE9"/>
    <w:rsid w:val="570A60E7"/>
    <w:rsid w:val="570D1500"/>
    <w:rsid w:val="57140A07"/>
    <w:rsid w:val="5715330C"/>
    <w:rsid w:val="57173324"/>
    <w:rsid w:val="572446A7"/>
    <w:rsid w:val="572A0428"/>
    <w:rsid w:val="572C699B"/>
    <w:rsid w:val="57311E59"/>
    <w:rsid w:val="57327546"/>
    <w:rsid w:val="57387E86"/>
    <w:rsid w:val="573B5C5C"/>
    <w:rsid w:val="573C6500"/>
    <w:rsid w:val="573E322A"/>
    <w:rsid w:val="57405348"/>
    <w:rsid w:val="57406711"/>
    <w:rsid w:val="57441DE5"/>
    <w:rsid w:val="574D12DF"/>
    <w:rsid w:val="57503B49"/>
    <w:rsid w:val="57515DF9"/>
    <w:rsid w:val="57546E98"/>
    <w:rsid w:val="57571841"/>
    <w:rsid w:val="575A2C78"/>
    <w:rsid w:val="575B4BDE"/>
    <w:rsid w:val="57600B1F"/>
    <w:rsid w:val="5760502F"/>
    <w:rsid w:val="57615A11"/>
    <w:rsid w:val="57686F62"/>
    <w:rsid w:val="5771205B"/>
    <w:rsid w:val="57781A5A"/>
    <w:rsid w:val="577F2582"/>
    <w:rsid w:val="57812BE5"/>
    <w:rsid w:val="57867D5C"/>
    <w:rsid w:val="57912DAF"/>
    <w:rsid w:val="57937025"/>
    <w:rsid w:val="57985267"/>
    <w:rsid w:val="57992B3D"/>
    <w:rsid w:val="579B5647"/>
    <w:rsid w:val="579C46A9"/>
    <w:rsid w:val="579F1F1C"/>
    <w:rsid w:val="57A20B97"/>
    <w:rsid w:val="57A34655"/>
    <w:rsid w:val="57A5022E"/>
    <w:rsid w:val="57A61DFC"/>
    <w:rsid w:val="57AC2C70"/>
    <w:rsid w:val="57B170E4"/>
    <w:rsid w:val="57B207C4"/>
    <w:rsid w:val="57B23D96"/>
    <w:rsid w:val="57BB1CE2"/>
    <w:rsid w:val="57BC4F02"/>
    <w:rsid w:val="57C04899"/>
    <w:rsid w:val="57C066BC"/>
    <w:rsid w:val="57CB080A"/>
    <w:rsid w:val="57CD289A"/>
    <w:rsid w:val="57D02D49"/>
    <w:rsid w:val="57D2646D"/>
    <w:rsid w:val="57DD2CF1"/>
    <w:rsid w:val="57E7359E"/>
    <w:rsid w:val="57EB5377"/>
    <w:rsid w:val="57EE0C6B"/>
    <w:rsid w:val="57F0255C"/>
    <w:rsid w:val="57F160AF"/>
    <w:rsid w:val="57F53C5A"/>
    <w:rsid w:val="57F848B7"/>
    <w:rsid w:val="57F97E07"/>
    <w:rsid w:val="57FA2103"/>
    <w:rsid w:val="57FC77A2"/>
    <w:rsid w:val="57FD6C49"/>
    <w:rsid w:val="57FE0AD9"/>
    <w:rsid w:val="58015C82"/>
    <w:rsid w:val="58050E2A"/>
    <w:rsid w:val="580842E9"/>
    <w:rsid w:val="580E04E8"/>
    <w:rsid w:val="580E0F47"/>
    <w:rsid w:val="580F441A"/>
    <w:rsid w:val="58130B63"/>
    <w:rsid w:val="581E4F29"/>
    <w:rsid w:val="581F2175"/>
    <w:rsid w:val="581F3278"/>
    <w:rsid w:val="582365F4"/>
    <w:rsid w:val="58256A8B"/>
    <w:rsid w:val="58271F8E"/>
    <w:rsid w:val="583704BC"/>
    <w:rsid w:val="583A524D"/>
    <w:rsid w:val="583E6BE8"/>
    <w:rsid w:val="583E6D92"/>
    <w:rsid w:val="584346C3"/>
    <w:rsid w:val="584441DB"/>
    <w:rsid w:val="584968DE"/>
    <w:rsid w:val="584A6E7A"/>
    <w:rsid w:val="584D3816"/>
    <w:rsid w:val="585136FD"/>
    <w:rsid w:val="5854574F"/>
    <w:rsid w:val="58583FA2"/>
    <w:rsid w:val="585D0768"/>
    <w:rsid w:val="585F5228"/>
    <w:rsid w:val="58600086"/>
    <w:rsid w:val="58646A7A"/>
    <w:rsid w:val="58681646"/>
    <w:rsid w:val="58702AB0"/>
    <w:rsid w:val="58760CEE"/>
    <w:rsid w:val="58787944"/>
    <w:rsid w:val="587B4215"/>
    <w:rsid w:val="58802C7B"/>
    <w:rsid w:val="588543AB"/>
    <w:rsid w:val="588705C0"/>
    <w:rsid w:val="58894CB8"/>
    <w:rsid w:val="588C2811"/>
    <w:rsid w:val="588C624A"/>
    <w:rsid w:val="588C78AF"/>
    <w:rsid w:val="588D07E5"/>
    <w:rsid w:val="58962590"/>
    <w:rsid w:val="5897586A"/>
    <w:rsid w:val="589E3007"/>
    <w:rsid w:val="58A0071F"/>
    <w:rsid w:val="58AC1CD5"/>
    <w:rsid w:val="58B87CB5"/>
    <w:rsid w:val="58C25264"/>
    <w:rsid w:val="58C516BF"/>
    <w:rsid w:val="58CB1271"/>
    <w:rsid w:val="58CF1C4E"/>
    <w:rsid w:val="58CF7CDF"/>
    <w:rsid w:val="58D571F3"/>
    <w:rsid w:val="58D83F7C"/>
    <w:rsid w:val="58D85E9A"/>
    <w:rsid w:val="58D930C4"/>
    <w:rsid w:val="58DC2EF0"/>
    <w:rsid w:val="58DE7CC1"/>
    <w:rsid w:val="58E079E3"/>
    <w:rsid w:val="58E501F2"/>
    <w:rsid w:val="58E834F7"/>
    <w:rsid w:val="58EC6545"/>
    <w:rsid w:val="59017404"/>
    <w:rsid w:val="59040B33"/>
    <w:rsid w:val="590728FB"/>
    <w:rsid w:val="590767F3"/>
    <w:rsid w:val="59095C04"/>
    <w:rsid w:val="590A6292"/>
    <w:rsid w:val="590B3A26"/>
    <w:rsid w:val="590C717D"/>
    <w:rsid w:val="59162047"/>
    <w:rsid w:val="59164302"/>
    <w:rsid w:val="591B4119"/>
    <w:rsid w:val="59223CB1"/>
    <w:rsid w:val="59251EF8"/>
    <w:rsid w:val="592567F9"/>
    <w:rsid w:val="5927308C"/>
    <w:rsid w:val="592A284D"/>
    <w:rsid w:val="593337F4"/>
    <w:rsid w:val="59350AEB"/>
    <w:rsid w:val="59354A42"/>
    <w:rsid w:val="593E6AB9"/>
    <w:rsid w:val="594271BE"/>
    <w:rsid w:val="5943448C"/>
    <w:rsid w:val="594F14B7"/>
    <w:rsid w:val="594F747E"/>
    <w:rsid w:val="595040F4"/>
    <w:rsid w:val="59546A16"/>
    <w:rsid w:val="595C77B9"/>
    <w:rsid w:val="596450DF"/>
    <w:rsid w:val="59667B95"/>
    <w:rsid w:val="59673A01"/>
    <w:rsid w:val="59685AF7"/>
    <w:rsid w:val="596B33B7"/>
    <w:rsid w:val="596D4C00"/>
    <w:rsid w:val="59705D01"/>
    <w:rsid w:val="5973438E"/>
    <w:rsid w:val="597C2CAC"/>
    <w:rsid w:val="597F01B4"/>
    <w:rsid w:val="59804C20"/>
    <w:rsid w:val="59865A5E"/>
    <w:rsid w:val="598700A5"/>
    <w:rsid w:val="598E7E05"/>
    <w:rsid w:val="59940D72"/>
    <w:rsid w:val="5995276D"/>
    <w:rsid w:val="59971BDF"/>
    <w:rsid w:val="599861F5"/>
    <w:rsid w:val="59A07699"/>
    <w:rsid w:val="59A376F2"/>
    <w:rsid w:val="59A43E29"/>
    <w:rsid w:val="59A55841"/>
    <w:rsid w:val="59B14EC2"/>
    <w:rsid w:val="59B27E0E"/>
    <w:rsid w:val="59B67E04"/>
    <w:rsid w:val="59BA6998"/>
    <w:rsid w:val="59BC36ED"/>
    <w:rsid w:val="59BD1103"/>
    <w:rsid w:val="59C95FC4"/>
    <w:rsid w:val="59CB4C07"/>
    <w:rsid w:val="59CC3994"/>
    <w:rsid w:val="59D17ABA"/>
    <w:rsid w:val="59D6324A"/>
    <w:rsid w:val="59DF6FC9"/>
    <w:rsid w:val="59E05E68"/>
    <w:rsid w:val="59EA68AC"/>
    <w:rsid w:val="59EE6C12"/>
    <w:rsid w:val="59F90C68"/>
    <w:rsid w:val="5A0007FF"/>
    <w:rsid w:val="5A043932"/>
    <w:rsid w:val="5A04661E"/>
    <w:rsid w:val="5A090919"/>
    <w:rsid w:val="5A0C6156"/>
    <w:rsid w:val="5A167C33"/>
    <w:rsid w:val="5A1A081B"/>
    <w:rsid w:val="5A1D5D9E"/>
    <w:rsid w:val="5A1E7E8B"/>
    <w:rsid w:val="5A205EF8"/>
    <w:rsid w:val="5A215A09"/>
    <w:rsid w:val="5A226398"/>
    <w:rsid w:val="5A236086"/>
    <w:rsid w:val="5A253701"/>
    <w:rsid w:val="5A263F60"/>
    <w:rsid w:val="5A2F77E8"/>
    <w:rsid w:val="5A302D62"/>
    <w:rsid w:val="5A3057D0"/>
    <w:rsid w:val="5A3604D7"/>
    <w:rsid w:val="5A3A11D5"/>
    <w:rsid w:val="5A3D405E"/>
    <w:rsid w:val="5A3E24CB"/>
    <w:rsid w:val="5A4423ED"/>
    <w:rsid w:val="5A517EF1"/>
    <w:rsid w:val="5A542D62"/>
    <w:rsid w:val="5A545E83"/>
    <w:rsid w:val="5A581102"/>
    <w:rsid w:val="5A5A0A01"/>
    <w:rsid w:val="5A5A1080"/>
    <w:rsid w:val="5A5A1261"/>
    <w:rsid w:val="5A5C576E"/>
    <w:rsid w:val="5A5D1E59"/>
    <w:rsid w:val="5A5D7165"/>
    <w:rsid w:val="5A602BDC"/>
    <w:rsid w:val="5A61291E"/>
    <w:rsid w:val="5A633AB4"/>
    <w:rsid w:val="5A687904"/>
    <w:rsid w:val="5A6D2ABF"/>
    <w:rsid w:val="5A714A32"/>
    <w:rsid w:val="5A730D19"/>
    <w:rsid w:val="5A760BAA"/>
    <w:rsid w:val="5A7A24B1"/>
    <w:rsid w:val="5A7E7762"/>
    <w:rsid w:val="5A7F3787"/>
    <w:rsid w:val="5A81409A"/>
    <w:rsid w:val="5A867F5E"/>
    <w:rsid w:val="5A9013AB"/>
    <w:rsid w:val="5A9013CD"/>
    <w:rsid w:val="5A911F5D"/>
    <w:rsid w:val="5A931959"/>
    <w:rsid w:val="5A9C77ED"/>
    <w:rsid w:val="5AA16E7F"/>
    <w:rsid w:val="5AA47598"/>
    <w:rsid w:val="5AA559C2"/>
    <w:rsid w:val="5AA63D17"/>
    <w:rsid w:val="5AAB2FE1"/>
    <w:rsid w:val="5AAB470F"/>
    <w:rsid w:val="5AAF03C0"/>
    <w:rsid w:val="5AB0273B"/>
    <w:rsid w:val="5AB03C6C"/>
    <w:rsid w:val="5AB10E2F"/>
    <w:rsid w:val="5AB26006"/>
    <w:rsid w:val="5AB930A3"/>
    <w:rsid w:val="5ABC1F12"/>
    <w:rsid w:val="5AC03E5B"/>
    <w:rsid w:val="5AC06FE9"/>
    <w:rsid w:val="5AC237E5"/>
    <w:rsid w:val="5AC40AE0"/>
    <w:rsid w:val="5AC46C04"/>
    <w:rsid w:val="5AC76767"/>
    <w:rsid w:val="5AC972CC"/>
    <w:rsid w:val="5ACB310E"/>
    <w:rsid w:val="5ACE2218"/>
    <w:rsid w:val="5AD0496A"/>
    <w:rsid w:val="5AD06FAE"/>
    <w:rsid w:val="5AE241A6"/>
    <w:rsid w:val="5AE352FF"/>
    <w:rsid w:val="5AE37F50"/>
    <w:rsid w:val="5AE43FDA"/>
    <w:rsid w:val="5AE578E9"/>
    <w:rsid w:val="5AE653F9"/>
    <w:rsid w:val="5AEE41EB"/>
    <w:rsid w:val="5AEF533B"/>
    <w:rsid w:val="5AF451D0"/>
    <w:rsid w:val="5AF47415"/>
    <w:rsid w:val="5AFD298E"/>
    <w:rsid w:val="5B0361CE"/>
    <w:rsid w:val="5B072FEF"/>
    <w:rsid w:val="5B0E360E"/>
    <w:rsid w:val="5B0F35B1"/>
    <w:rsid w:val="5B152499"/>
    <w:rsid w:val="5B195435"/>
    <w:rsid w:val="5B1D651C"/>
    <w:rsid w:val="5B1E0649"/>
    <w:rsid w:val="5B207BCB"/>
    <w:rsid w:val="5B245722"/>
    <w:rsid w:val="5B2A1A5E"/>
    <w:rsid w:val="5B2A5922"/>
    <w:rsid w:val="5B2B1270"/>
    <w:rsid w:val="5B2E1987"/>
    <w:rsid w:val="5B2E1E35"/>
    <w:rsid w:val="5B3653DB"/>
    <w:rsid w:val="5B3B31C7"/>
    <w:rsid w:val="5B3C1F51"/>
    <w:rsid w:val="5B4276FE"/>
    <w:rsid w:val="5B454949"/>
    <w:rsid w:val="5B4A264D"/>
    <w:rsid w:val="5B4F75EB"/>
    <w:rsid w:val="5B5526CA"/>
    <w:rsid w:val="5B580D65"/>
    <w:rsid w:val="5B5B7D91"/>
    <w:rsid w:val="5B5C49FB"/>
    <w:rsid w:val="5B5E2BB9"/>
    <w:rsid w:val="5B5F6132"/>
    <w:rsid w:val="5B5F6BD6"/>
    <w:rsid w:val="5B623DE7"/>
    <w:rsid w:val="5B65474B"/>
    <w:rsid w:val="5B663E24"/>
    <w:rsid w:val="5B673C79"/>
    <w:rsid w:val="5B6A2393"/>
    <w:rsid w:val="5B6B607A"/>
    <w:rsid w:val="5B6F6F57"/>
    <w:rsid w:val="5B711EBD"/>
    <w:rsid w:val="5B783F05"/>
    <w:rsid w:val="5B7B0F6A"/>
    <w:rsid w:val="5B7D20D1"/>
    <w:rsid w:val="5B7E35B5"/>
    <w:rsid w:val="5B837ABD"/>
    <w:rsid w:val="5B87705A"/>
    <w:rsid w:val="5B8B3C65"/>
    <w:rsid w:val="5B8C0FCB"/>
    <w:rsid w:val="5B8D1598"/>
    <w:rsid w:val="5B8D5084"/>
    <w:rsid w:val="5B9501F8"/>
    <w:rsid w:val="5B990916"/>
    <w:rsid w:val="5B9C33B5"/>
    <w:rsid w:val="5B9E3591"/>
    <w:rsid w:val="5BA05ACE"/>
    <w:rsid w:val="5BA26405"/>
    <w:rsid w:val="5BAC5556"/>
    <w:rsid w:val="5BAE2549"/>
    <w:rsid w:val="5BB03B32"/>
    <w:rsid w:val="5BB329B5"/>
    <w:rsid w:val="5BBA75C1"/>
    <w:rsid w:val="5BBB7FD3"/>
    <w:rsid w:val="5BBF17FE"/>
    <w:rsid w:val="5BBF3D2E"/>
    <w:rsid w:val="5BC0596A"/>
    <w:rsid w:val="5BC57486"/>
    <w:rsid w:val="5BC95B26"/>
    <w:rsid w:val="5BCD2734"/>
    <w:rsid w:val="5BD15023"/>
    <w:rsid w:val="5BD956FC"/>
    <w:rsid w:val="5BDB7736"/>
    <w:rsid w:val="5BDF65EA"/>
    <w:rsid w:val="5BE7321C"/>
    <w:rsid w:val="5BEC6AC8"/>
    <w:rsid w:val="5BED5720"/>
    <w:rsid w:val="5BF37208"/>
    <w:rsid w:val="5BFA10B6"/>
    <w:rsid w:val="5BFC3ABB"/>
    <w:rsid w:val="5BFD3429"/>
    <w:rsid w:val="5BFF5A6F"/>
    <w:rsid w:val="5C00184A"/>
    <w:rsid w:val="5C006C40"/>
    <w:rsid w:val="5C1479F7"/>
    <w:rsid w:val="5C157B7F"/>
    <w:rsid w:val="5C1B2544"/>
    <w:rsid w:val="5C1B3376"/>
    <w:rsid w:val="5C25626C"/>
    <w:rsid w:val="5C264D60"/>
    <w:rsid w:val="5C2A1F4C"/>
    <w:rsid w:val="5C2A5D4C"/>
    <w:rsid w:val="5C2A7B5C"/>
    <w:rsid w:val="5C336AC1"/>
    <w:rsid w:val="5C415CE9"/>
    <w:rsid w:val="5C447DD0"/>
    <w:rsid w:val="5C4B34AB"/>
    <w:rsid w:val="5C4E57AB"/>
    <w:rsid w:val="5C547011"/>
    <w:rsid w:val="5C5B5613"/>
    <w:rsid w:val="5C5B7D64"/>
    <w:rsid w:val="5C5C7C72"/>
    <w:rsid w:val="5C6A55A8"/>
    <w:rsid w:val="5C6A7E2A"/>
    <w:rsid w:val="5C6C2180"/>
    <w:rsid w:val="5C6D0C20"/>
    <w:rsid w:val="5C751253"/>
    <w:rsid w:val="5C773B31"/>
    <w:rsid w:val="5C7E1AA2"/>
    <w:rsid w:val="5C813C74"/>
    <w:rsid w:val="5C8605A8"/>
    <w:rsid w:val="5C874D2B"/>
    <w:rsid w:val="5C897435"/>
    <w:rsid w:val="5C8B009D"/>
    <w:rsid w:val="5C942A53"/>
    <w:rsid w:val="5C9F44E1"/>
    <w:rsid w:val="5CA323D5"/>
    <w:rsid w:val="5CA574EB"/>
    <w:rsid w:val="5CA60CF8"/>
    <w:rsid w:val="5CA85F48"/>
    <w:rsid w:val="5CA9769B"/>
    <w:rsid w:val="5CAB1177"/>
    <w:rsid w:val="5CAD0724"/>
    <w:rsid w:val="5CAE1D5F"/>
    <w:rsid w:val="5CAE691C"/>
    <w:rsid w:val="5CB279A1"/>
    <w:rsid w:val="5CB34F90"/>
    <w:rsid w:val="5CB44E4F"/>
    <w:rsid w:val="5CB52ED4"/>
    <w:rsid w:val="5CB70FAF"/>
    <w:rsid w:val="5CC0185E"/>
    <w:rsid w:val="5CC40151"/>
    <w:rsid w:val="5CC77AE3"/>
    <w:rsid w:val="5CCA3906"/>
    <w:rsid w:val="5CCE5A4D"/>
    <w:rsid w:val="5CCF00A9"/>
    <w:rsid w:val="5CCF5EE6"/>
    <w:rsid w:val="5CD32D7E"/>
    <w:rsid w:val="5CDD3D29"/>
    <w:rsid w:val="5CE80358"/>
    <w:rsid w:val="5CE80C5F"/>
    <w:rsid w:val="5CEB7891"/>
    <w:rsid w:val="5CEE2680"/>
    <w:rsid w:val="5CF85217"/>
    <w:rsid w:val="5CFA465A"/>
    <w:rsid w:val="5CFA75FC"/>
    <w:rsid w:val="5D004940"/>
    <w:rsid w:val="5D0D5E4B"/>
    <w:rsid w:val="5D151918"/>
    <w:rsid w:val="5D1C7431"/>
    <w:rsid w:val="5D1D1E1D"/>
    <w:rsid w:val="5D1D3770"/>
    <w:rsid w:val="5D2023B0"/>
    <w:rsid w:val="5D272BBB"/>
    <w:rsid w:val="5D28584A"/>
    <w:rsid w:val="5D2B0AA0"/>
    <w:rsid w:val="5D321240"/>
    <w:rsid w:val="5D347B15"/>
    <w:rsid w:val="5D356E4A"/>
    <w:rsid w:val="5D395970"/>
    <w:rsid w:val="5D3B0638"/>
    <w:rsid w:val="5D3D4397"/>
    <w:rsid w:val="5D3F0723"/>
    <w:rsid w:val="5D402245"/>
    <w:rsid w:val="5D470EA6"/>
    <w:rsid w:val="5D507AFC"/>
    <w:rsid w:val="5D513059"/>
    <w:rsid w:val="5D536766"/>
    <w:rsid w:val="5D5557BA"/>
    <w:rsid w:val="5D576B52"/>
    <w:rsid w:val="5D593D64"/>
    <w:rsid w:val="5D64520A"/>
    <w:rsid w:val="5D6B3F1C"/>
    <w:rsid w:val="5D6B63AB"/>
    <w:rsid w:val="5D715119"/>
    <w:rsid w:val="5D726460"/>
    <w:rsid w:val="5D7D3199"/>
    <w:rsid w:val="5D8074F0"/>
    <w:rsid w:val="5D83155A"/>
    <w:rsid w:val="5D865EAB"/>
    <w:rsid w:val="5D9132A6"/>
    <w:rsid w:val="5D913514"/>
    <w:rsid w:val="5D9472D2"/>
    <w:rsid w:val="5D950F62"/>
    <w:rsid w:val="5D99059A"/>
    <w:rsid w:val="5D9C7FF6"/>
    <w:rsid w:val="5D9D0AE7"/>
    <w:rsid w:val="5DA24BAF"/>
    <w:rsid w:val="5DAB16CD"/>
    <w:rsid w:val="5DB63677"/>
    <w:rsid w:val="5DBB519B"/>
    <w:rsid w:val="5DBE636E"/>
    <w:rsid w:val="5DC46CA7"/>
    <w:rsid w:val="5DC677E7"/>
    <w:rsid w:val="5DD03299"/>
    <w:rsid w:val="5DD07186"/>
    <w:rsid w:val="5DD46BDF"/>
    <w:rsid w:val="5DD57048"/>
    <w:rsid w:val="5DD66946"/>
    <w:rsid w:val="5DDA1E5B"/>
    <w:rsid w:val="5DDA4C4D"/>
    <w:rsid w:val="5DDE0D54"/>
    <w:rsid w:val="5DE81804"/>
    <w:rsid w:val="5DE81A5E"/>
    <w:rsid w:val="5DEE4B3F"/>
    <w:rsid w:val="5DEE4D52"/>
    <w:rsid w:val="5DEF4C2B"/>
    <w:rsid w:val="5DF40F6E"/>
    <w:rsid w:val="5DF503D9"/>
    <w:rsid w:val="5DF67313"/>
    <w:rsid w:val="5DFA6F89"/>
    <w:rsid w:val="5DFD0082"/>
    <w:rsid w:val="5E0146BB"/>
    <w:rsid w:val="5E03078C"/>
    <w:rsid w:val="5E030FF8"/>
    <w:rsid w:val="5E0823CC"/>
    <w:rsid w:val="5E0B398B"/>
    <w:rsid w:val="5E0B6E3A"/>
    <w:rsid w:val="5E0F7A2A"/>
    <w:rsid w:val="5E153616"/>
    <w:rsid w:val="5E173478"/>
    <w:rsid w:val="5E186816"/>
    <w:rsid w:val="5E187E0E"/>
    <w:rsid w:val="5E1936C1"/>
    <w:rsid w:val="5E1C6781"/>
    <w:rsid w:val="5E1E2EDE"/>
    <w:rsid w:val="5E215F16"/>
    <w:rsid w:val="5E277A5D"/>
    <w:rsid w:val="5E2C2F98"/>
    <w:rsid w:val="5E2E0502"/>
    <w:rsid w:val="5E2F4652"/>
    <w:rsid w:val="5E327D66"/>
    <w:rsid w:val="5E3B1CAA"/>
    <w:rsid w:val="5E3D2BE6"/>
    <w:rsid w:val="5E3F2650"/>
    <w:rsid w:val="5E3F6A69"/>
    <w:rsid w:val="5E442418"/>
    <w:rsid w:val="5E493A1E"/>
    <w:rsid w:val="5E4D3C7A"/>
    <w:rsid w:val="5E4E466F"/>
    <w:rsid w:val="5E4F4C47"/>
    <w:rsid w:val="5E554CB6"/>
    <w:rsid w:val="5E595ED2"/>
    <w:rsid w:val="5E5E5E28"/>
    <w:rsid w:val="5E656D7F"/>
    <w:rsid w:val="5E6761E2"/>
    <w:rsid w:val="5E690212"/>
    <w:rsid w:val="5E695CC0"/>
    <w:rsid w:val="5E6E7DC6"/>
    <w:rsid w:val="5E746F9A"/>
    <w:rsid w:val="5E7517C4"/>
    <w:rsid w:val="5E764908"/>
    <w:rsid w:val="5E774ACD"/>
    <w:rsid w:val="5E7B17D9"/>
    <w:rsid w:val="5E8563F8"/>
    <w:rsid w:val="5E8E17A9"/>
    <w:rsid w:val="5E8F1B4D"/>
    <w:rsid w:val="5E9C67E9"/>
    <w:rsid w:val="5EA13BEB"/>
    <w:rsid w:val="5EA15D45"/>
    <w:rsid w:val="5EA32FDD"/>
    <w:rsid w:val="5EA65851"/>
    <w:rsid w:val="5EA82859"/>
    <w:rsid w:val="5EAA374B"/>
    <w:rsid w:val="5EB53D23"/>
    <w:rsid w:val="5EB61AD6"/>
    <w:rsid w:val="5EBE6568"/>
    <w:rsid w:val="5EC15DBD"/>
    <w:rsid w:val="5EC73B84"/>
    <w:rsid w:val="5EC81C20"/>
    <w:rsid w:val="5ECA146D"/>
    <w:rsid w:val="5ECF5E01"/>
    <w:rsid w:val="5ED04743"/>
    <w:rsid w:val="5ED16015"/>
    <w:rsid w:val="5ED25196"/>
    <w:rsid w:val="5ED831A9"/>
    <w:rsid w:val="5ED83DFB"/>
    <w:rsid w:val="5EDE6C44"/>
    <w:rsid w:val="5EE049B3"/>
    <w:rsid w:val="5EE47AC3"/>
    <w:rsid w:val="5EE5466A"/>
    <w:rsid w:val="5EE74B55"/>
    <w:rsid w:val="5EED66CB"/>
    <w:rsid w:val="5EEF2D7D"/>
    <w:rsid w:val="5EEF36F0"/>
    <w:rsid w:val="5EF2649D"/>
    <w:rsid w:val="5EF347A6"/>
    <w:rsid w:val="5EFD31E0"/>
    <w:rsid w:val="5F003B97"/>
    <w:rsid w:val="5F01065D"/>
    <w:rsid w:val="5F061AE7"/>
    <w:rsid w:val="5F091A8D"/>
    <w:rsid w:val="5F0B3E6C"/>
    <w:rsid w:val="5F0F6525"/>
    <w:rsid w:val="5F182924"/>
    <w:rsid w:val="5F1C03D8"/>
    <w:rsid w:val="5F2423AE"/>
    <w:rsid w:val="5F26082B"/>
    <w:rsid w:val="5F263401"/>
    <w:rsid w:val="5F3574EF"/>
    <w:rsid w:val="5F39401C"/>
    <w:rsid w:val="5F3E1CBD"/>
    <w:rsid w:val="5F422FCC"/>
    <w:rsid w:val="5F4362D0"/>
    <w:rsid w:val="5F450E45"/>
    <w:rsid w:val="5F4558A8"/>
    <w:rsid w:val="5F46673C"/>
    <w:rsid w:val="5F4F6E34"/>
    <w:rsid w:val="5F546D1F"/>
    <w:rsid w:val="5F566561"/>
    <w:rsid w:val="5F580A55"/>
    <w:rsid w:val="5F59354D"/>
    <w:rsid w:val="5F5A77F6"/>
    <w:rsid w:val="5F5E597F"/>
    <w:rsid w:val="5F5F477B"/>
    <w:rsid w:val="5F642D67"/>
    <w:rsid w:val="5F6922EF"/>
    <w:rsid w:val="5F6D577B"/>
    <w:rsid w:val="5F6E3271"/>
    <w:rsid w:val="5F747F43"/>
    <w:rsid w:val="5F75644D"/>
    <w:rsid w:val="5F7D47B6"/>
    <w:rsid w:val="5F8117DA"/>
    <w:rsid w:val="5F8312DA"/>
    <w:rsid w:val="5F867245"/>
    <w:rsid w:val="5F8679F1"/>
    <w:rsid w:val="5F887855"/>
    <w:rsid w:val="5F913D38"/>
    <w:rsid w:val="5F94732B"/>
    <w:rsid w:val="5F950EED"/>
    <w:rsid w:val="5F9F743D"/>
    <w:rsid w:val="5F9F7E7B"/>
    <w:rsid w:val="5FA14245"/>
    <w:rsid w:val="5FA27C7F"/>
    <w:rsid w:val="5FB068C2"/>
    <w:rsid w:val="5FB12466"/>
    <w:rsid w:val="5FB34122"/>
    <w:rsid w:val="5FB3544C"/>
    <w:rsid w:val="5FB4243A"/>
    <w:rsid w:val="5FB62BF4"/>
    <w:rsid w:val="5FB6455A"/>
    <w:rsid w:val="5FB66D4A"/>
    <w:rsid w:val="5FB83D6F"/>
    <w:rsid w:val="5FBF404B"/>
    <w:rsid w:val="5FC013BA"/>
    <w:rsid w:val="5FC653A3"/>
    <w:rsid w:val="5FC84E92"/>
    <w:rsid w:val="5FC8782F"/>
    <w:rsid w:val="5FC92271"/>
    <w:rsid w:val="5FCF1BE3"/>
    <w:rsid w:val="5FD17733"/>
    <w:rsid w:val="5FD425F2"/>
    <w:rsid w:val="5FD756C7"/>
    <w:rsid w:val="5FD9033C"/>
    <w:rsid w:val="5FDD235E"/>
    <w:rsid w:val="5FE065BF"/>
    <w:rsid w:val="5FE729ED"/>
    <w:rsid w:val="5FE9376A"/>
    <w:rsid w:val="5FF60993"/>
    <w:rsid w:val="5FF94604"/>
    <w:rsid w:val="5FF97D17"/>
    <w:rsid w:val="60060649"/>
    <w:rsid w:val="600613A1"/>
    <w:rsid w:val="600638A7"/>
    <w:rsid w:val="6007252C"/>
    <w:rsid w:val="600861FD"/>
    <w:rsid w:val="600A7812"/>
    <w:rsid w:val="600C4132"/>
    <w:rsid w:val="60113954"/>
    <w:rsid w:val="60127250"/>
    <w:rsid w:val="6014382B"/>
    <w:rsid w:val="60173C44"/>
    <w:rsid w:val="60177076"/>
    <w:rsid w:val="601C3BB4"/>
    <w:rsid w:val="601C67E4"/>
    <w:rsid w:val="60262D8B"/>
    <w:rsid w:val="602844DB"/>
    <w:rsid w:val="602B7797"/>
    <w:rsid w:val="603552FD"/>
    <w:rsid w:val="604739FE"/>
    <w:rsid w:val="6049165F"/>
    <w:rsid w:val="604B1650"/>
    <w:rsid w:val="604B2E76"/>
    <w:rsid w:val="604F57EA"/>
    <w:rsid w:val="60527C26"/>
    <w:rsid w:val="60702C58"/>
    <w:rsid w:val="607A7A46"/>
    <w:rsid w:val="607E7EFB"/>
    <w:rsid w:val="607F594A"/>
    <w:rsid w:val="60810636"/>
    <w:rsid w:val="608C0FAB"/>
    <w:rsid w:val="608E191C"/>
    <w:rsid w:val="609C0374"/>
    <w:rsid w:val="609C79BB"/>
    <w:rsid w:val="609E6E99"/>
    <w:rsid w:val="60A6330F"/>
    <w:rsid w:val="60AC330C"/>
    <w:rsid w:val="60AE2168"/>
    <w:rsid w:val="60B079E8"/>
    <w:rsid w:val="60B12951"/>
    <w:rsid w:val="60BB4F84"/>
    <w:rsid w:val="60BD57DD"/>
    <w:rsid w:val="60C30028"/>
    <w:rsid w:val="60C36640"/>
    <w:rsid w:val="60C44F43"/>
    <w:rsid w:val="60C64ED3"/>
    <w:rsid w:val="60C7148B"/>
    <w:rsid w:val="60C71C86"/>
    <w:rsid w:val="60CD3BB2"/>
    <w:rsid w:val="60D41A7B"/>
    <w:rsid w:val="60DA0EF2"/>
    <w:rsid w:val="60DE1CF2"/>
    <w:rsid w:val="60E12209"/>
    <w:rsid w:val="60E63F6F"/>
    <w:rsid w:val="60E7758C"/>
    <w:rsid w:val="60F05E58"/>
    <w:rsid w:val="60F10F85"/>
    <w:rsid w:val="60F404F3"/>
    <w:rsid w:val="60FC21EF"/>
    <w:rsid w:val="60FC2E6B"/>
    <w:rsid w:val="60FE4213"/>
    <w:rsid w:val="61100274"/>
    <w:rsid w:val="61153821"/>
    <w:rsid w:val="61156D6D"/>
    <w:rsid w:val="611C5513"/>
    <w:rsid w:val="612152A9"/>
    <w:rsid w:val="61215D9E"/>
    <w:rsid w:val="612449E2"/>
    <w:rsid w:val="612F20CF"/>
    <w:rsid w:val="61394B85"/>
    <w:rsid w:val="613A757F"/>
    <w:rsid w:val="613B251C"/>
    <w:rsid w:val="614740BC"/>
    <w:rsid w:val="614769B0"/>
    <w:rsid w:val="6148472B"/>
    <w:rsid w:val="614C15A0"/>
    <w:rsid w:val="6155198E"/>
    <w:rsid w:val="61566DFF"/>
    <w:rsid w:val="61587AC9"/>
    <w:rsid w:val="61595D88"/>
    <w:rsid w:val="61604B2E"/>
    <w:rsid w:val="616320E2"/>
    <w:rsid w:val="616730E4"/>
    <w:rsid w:val="616931A7"/>
    <w:rsid w:val="616B43B8"/>
    <w:rsid w:val="616D0802"/>
    <w:rsid w:val="616D3DB7"/>
    <w:rsid w:val="616F032A"/>
    <w:rsid w:val="61725145"/>
    <w:rsid w:val="61732C7E"/>
    <w:rsid w:val="61761829"/>
    <w:rsid w:val="617B1AEE"/>
    <w:rsid w:val="618146B4"/>
    <w:rsid w:val="61876C16"/>
    <w:rsid w:val="618D05AE"/>
    <w:rsid w:val="618F31B9"/>
    <w:rsid w:val="618F4C2C"/>
    <w:rsid w:val="619219BC"/>
    <w:rsid w:val="61923F5C"/>
    <w:rsid w:val="61954539"/>
    <w:rsid w:val="619B651D"/>
    <w:rsid w:val="619E4492"/>
    <w:rsid w:val="61A267BA"/>
    <w:rsid w:val="61A40CC1"/>
    <w:rsid w:val="61AA7502"/>
    <w:rsid w:val="61AD0A03"/>
    <w:rsid w:val="61AE6484"/>
    <w:rsid w:val="61B0305F"/>
    <w:rsid w:val="61B25AE8"/>
    <w:rsid w:val="61B6794F"/>
    <w:rsid w:val="61B8049E"/>
    <w:rsid w:val="61B876E8"/>
    <w:rsid w:val="61BB02C1"/>
    <w:rsid w:val="61BF34D0"/>
    <w:rsid w:val="61C8344B"/>
    <w:rsid w:val="61C84394"/>
    <w:rsid w:val="61CC180F"/>
    <w:rsid w:val="61CE1C02"/>
    <w:rsid w:val="61D569A2"/>
    <w:rsid w:val="61DA2A3A"/>
    <w:rsid w:val="61DA5BF9"/>
    <w:rsid w:val="61DA763C"/>
    <w:rsid w:val="61DD630B"/>
    <w:rsid w:val="61E13C1B"/>
    <w:rsid w:val="61E22077"/>
    <w:rsid w:val="61E324ED"/>
    <w:rsid w:val="61E96C95"/>
    <w:rsid w:val="61F25DA2"/>
    <w:rsid w:val="61F2733F"/>
    <w:rsid w:val="61F37DC4"/>
    <w:rsid w:val="61F478CC"/>
    <w:rsid w:val="61F514E2"/>
    <w:rsid w:val="61F902DB"/>
    <w:rsid w:val="61F90E94"/>
    <w:rsid w:val="61F912F3"/>
    <w:rsid w:val="61F95150"/>
    <w:rsid w:val="61FC5BFF"/>
    <w:rsid w:val="61FF230F"/>
    <w:rsid w:val="62017624"/>
    <w:rsid w:val="62033DA5"/>
    <w:rsid w:val="62044194"/>
    <w:rsid w:val="62064E46"/>
    <w:rsid w:val="6207561A"/>
    <w:rsid w:val="62106B65"/>
    <w:rsid w:val="6213612B"/>
    <w:rsid w:val="62156232"/>
    <w:rsid w:val="621621CC"/>
    <w:rsid w:val="621E666C"/>
    <w:rsid w:val="62225344"/>
    <w:rsid w:val="622601B5"/>
    <w:rsid w:val="622610C3"/>
    <w:rsid w:val="6229527B"/>
    <w:rsid w:val="622C42A4"/>
    <w:rsid w:val="622F2157"/>
    <w:rsid w:val="623A1555"/>
    <w:rsid w:val="623A210A"/>
    <w:rsid w:val="623F11D5"/>
    <w:rsid w:val="62403FF3"/>
    <w:rsid w:val="62435A55"/>
    <w:rsid w:val="624A1AD1"/>
    <w:rsid w:val="624B703B"/>
    <w:rsid w:val="62532260"/>
    <w:rsid w:val="625347F0"/>
    <w:rsid w:val="62551D6E"/>
    <w:rsid w:val="62577901"/>
    <w:rsid w:val="625F680E"/>
    <w:rsid w:val="62664F6F"/>
    <w:rsid w:val="62690A3E"/>
    <w:rsid w:val="626B108F"/>
    <w:rsid w:val="62717506"/>
    <w:rsid w:val="6273294D"/>
    <w:rsid w:val="627D60E0"/>
    <w:rsid w:val="62814786"/>
    <w:rsid w:val="62826229"/>
    <w:rsid w:val="62836A21"/>
    <w:rsid w:val="628509CA"/>
    <w:rsid w:val="62856DC7"/>
    <w:rsid w:val="62857BF3"/>
    <w:rsid w:val="62882842"/>
    <w:rsid w:val="62893748"/>
    <w:rsid w:val="629035BA"/>
    <w:rsid w:val="629047E4"/>
    <w:rsid w:val="6294114F"/>
    <w:rsid w:val="629A3449"/>
    <w:rsid w:val="629B36BB"/>
    <w:rsid w:val="629C4656"/>
    <w:rsid w:val="629F56B4"/>
    <w:rsid w:val="62A16A3F"/>
    <w:rsid w:val="62A34B7D"/>
    <w:rsid w:val="62A40759"/>
    <w:rsid w:val="62AB62B3"/>
    <w:rsid w:val="62B754D2"/>
    <w:rsid w:val="62BC5E04"/>
    <w:rsid w:val="62BE10C8"/>
    <w:rsid w:val="62C26385"/>
    <w:rsid w:val="62C7557A"/>
    <w:rsid w:val="62C91B6D"/>
    <w:rsid w:val="62CE1CBB"/>
    <w:rsid w:val="62D05A5E"/>
    <w:rsid w:val="62D11F05"/>
    <w:rsid w:val="62D87808"/>
    <w:rsid w:val="62E20716"/>
    <w:rsid w:val="62E316AA"/>
    <w:rsid w:val="62E42F26"/>
    <w:rsid w:val="62EE287A"/>
    <w:rsid w:val="62F073FE"/>
    <w:rsid w:val="62F21B80"/>
    <w:rsid w:val="62F46FA1"/>
    <w:rsid w:val="62F7554A"/>
    <w:rsid w:val="62FD256F"/>
    <w:rsid w:val="62FF6251"/>
    <w:rsid w:val="63076E9E"/>
    <w:rsid w:val="630B5E89"/>
    <w:rsid w:val="630E29B0"/>
    <w:rsid w:val="6311587B"/>
    <w:rsid w:val="631704EC"/>
    <w:rsid w:val="63182D4E"/>
    <w:rsid w:val="63191CA6"/>
    <w:rsid w:val="631A4E34"/>
    <w:rsid w:val="631E6247"/>
    <w:rsid w:val="63200DCE"/>
    <w:rsid w:val="63252034"/>
    <w:rsid w:val="6327033A"/>
    <w:rsid w:val="6328290B"/>
    <w:rsid w:val="633336B9"/>
    <w:rsid w:val="633547DF"/>
    <w:rsid w:val="63356770"/>
    <w:rsid w:val="633863FC"/>
    <w:rsid w:val="633E6396"/>
    <w:rsid w:val="634A336C"/>
    <w:rsid w:val="634A6531"/>
    <w:rsid w:val="63503960"/>
    <w:rsid w:val="63514103"/>
    <w:rsid w:val="63516420"/>
    <w:rsid w:val="63544132"/>
    <w:rsid w:val="635500A1"/>
    <w:rsid w:val="63605C48"/>
    <w:rsid w:val="63671AE4"/>
    <w:rsid w:val="636952B9"/>
    <w:rsid w:val="6373110F"/>
    <w:rsid w:val="637B4787"/>
    <w:rsid w:val="637B5AB4"/>
    <w:rsid w:val="637F1E16"/>
    <w:rsid w:val="63821689"/>
    <w:rsid w:val="638519C1"/>
    <w:rsid w:val="638A3ADE"/>
    <w:rsid w:val="638B363F"/>
    <w:rsid w:val="638D3F5D"/>
    <w:rsid w:val="639212E9"/>
    <w:rsid w:val="63943846"/>
    <w:rsid w:val="63A024F3"/>
    <w:rsid w:val="63A05470"/>
    <w:rsid w:val="63A42BE1"/>
    <w:rsid w:val="63A952D2"/>
    <w:rsid w:val="63AF5F57"/>
    <w:rsid w:val="63B00A58"/>
    <w:rsid w:val="63B6516B"/>
    <w:rsid w:val="63BE019C"/>
    <w:rsid w:val="63BE7BA1"/>
    <w:rsid w:val="63BF5704"/>
    <w:rsid w:val="63C2385A"/>
    <w:rsid w:val="63C4212E"/>
    <w:rsid w:val="63C577BA"/>
    <w:rsid w:val="63CB1101"/>
    <w:rsid w:val="63CC5055"/>
    <w:rsid w:val="63D45FC3"/>
    <w:rsid w:val="63DA078A"/>
    <w:rsid w:val="63E25BF0"/>
    <w:rsid w:val="63E51C84"/>
    <w:rsid w:val="63E756F6"/>
    <w:rsid w:val="63F666D6"/>
    <w:rsid w:val="63FB4C19"/>
    <w:rsid w:val="63FF7766"/>
    <w:rsid w:val="64027A28"/>
    <w:rsid w:val="64081D6E"/>
    <w:rsid w:val="640A68B9"/>
    <w:rsid w:val="640B094A"/>
    <w:rsid w:val="640B2BF5"/>
    <w:rsid w:val="640B4A1B"/>
    <w:rsid w:val="64126543"/>
    <w:rsid w:val="64132893"/>
    <w:rsid w:val="64160B78"/>
    <w:rsid w:val="64190009"/>
    <w:rsid w:val="64193136"/>
    <w:rsid w:val="641B59C5"/>
    <w:rsid w:val="641E253A"/>
    <w:rsid w:val="641F3B99"/>
    <w:rsid w:val="642A75A7"/>
    <w:rsid w:val="642F444B"/>
    <w:rsid w:val="64304196"/>
    <w:rsid w:val="6435075D"/>
    <w:rsid w:val="6436148D"/>
    <w:rsid w:val="64372E56"/>
    <w:rsid w:val="643A3318"/>
    <w:rsid w:val="643F4CF5"/>
    <w:rsid w:val="64431A3E"/>
    <w:rsid w:val="64440E57"/>
    <w:rsid w:val="644B40EC"/>
    <w:rsid w:val="644D66E0"/>
    <w:rsid w:val="644E335A"/>
    <w:rsid w:val="645629B4"/>
    <w:rsid w:val="645D2192"/>
    <w:rsid w:val="646F223B"/>
    <w:rsid w:val="64722C17"/>
    <w:rsid w:val="6474290B"/>
    <w:rsid w:val="647540AD"/>
    <w:rsid w:val="647E7BB9"/>
    <w:rsid w:val="647F6902"/>
    <w:rsid w:val="648C14F2"/>
    <w:rsid w:val="648C55DE"/>
    <w:rsid w:val="64925DC6"/>
    <w:rsid w:val="64944D7F"/>
    <w:rsid w:val="64961557"/>
    <w:rsid w:val="64A34B3D"/>
    <w:rsid w:val="64A46DA7"/>
    <w:rsid w:val="64A761FD"/>
    <w:rsid w:val="64A77FAA"/>
    <w:rsid w:val="64AA414E"/>
    <w:rsid w:val="64AA7E4B"/>
    <w:rsid w:val="64AA7F3E"/>
    <w:rsid w:val="64AE0921"/>
    <w:rsid w:val="64B475B7"/>
    <w:rsid w:val="64B6773F"/>
    <w:rsid w:val="64BC6D4D"/>
    <w:rsid w:val="64BE7488"/>
    <w:rsid w:val="64C34CB9"/>
    <w:rsid w:val="64C361A9"/>
    <w:rsid w:val="64C55275"/>
    <w:rsid w:val="64C670AD"/>
    <w:rsid w:val="64C723CC"/>
    <w:rsid w:val="64CB23BC"/>
    <w:rsid w:val="64CD4140"/>
    <w:rsid w:val="64CE290C"/>
    <w:rsid w:val="64D07099"/>
    <w:rsid w:val="64D075C0"/>
    <w:rsid w:val="64D354CF"/>
    <w:rsid w:val="64DE0B00"/>
    <w:rsid w:val="64E43D76"/>
    <w:rsid w:val="64E54CEF"/>
    <w:rsid w:val="64EB3586"/>
    <w:rsid w:val="64EF5612"/>
    <w:rsid w:val="64F07E7A"/>
    <w:rsid w:val="64F23EB8"/>
    <w:rsid w:val="64F40AE1"/>
    <w:rsid w:val="64FD556E"/>
    <w:rsid w:val="64FD7A46"/>
    <w:rsid w:val="64FE5F36"/>
    <w:rsid w:val="65003845"/>
    <w:rsid w:val="65017C52"/>
    <w:rsid w:val="650228F0"/>
    <w:rsid w:val="65041826"/>
    <w:rsid w:val="650528DB"/>
    <w:rsid w:val="65063D8D"/>
    <w:rsid w:val="65067B68"/>
    <w:rsid w:val="650A5C79"/>
    <w:rsid w:val="650C4102"/>
    <w:rsid w:val="650E4121"/>
    <w:rsid w:val="650F77F3"/>
    <w:rsid w:val="651104B3"/>
    <w:rsid w:val="65143425"/>
    <w:rsid w:val="65156E23"/>
    <w:rsid w:val="65166FE4"/>
    <w:rsid w:val="65194957"/>
    <w:rsid w:val="6519665B"/>
    <w:rsid w:val="6521089E"/>
    <w:rsid w:val="65223EDF"/>
    <w:rsid w:val="652332FE"/>
    <w:rsid w:val="65251CF1"/>
    <w:rsid w:val="65292CFC"/>
    <w:rsid w:val="65296DAA"/>
    <w:rsid w:val="652B4E82"/>
    <w:rsid w:val="652B7355"/>
    <w:rsid w:val="652E4426"/>
    <w:rsid w:val="6533302C"/>
    <w:rsid w:val="65343D27"/>
    <w:rsid w:val="653B174C"/>
    <w:rsid w:val="653B7C04"/>
    <w:rsid w:val="653F775B"/>
    <w:rsid w:val="65435E15"/>
    <w:rsid w:val="654652F5"/>
    <w:rsid w:val="654852B9"/>
    <w:rsid w:val="654D2A6E"/>
    <w:rsid w:val="655009C3"/>
    <w:rsid w:val="655140F9"/>
    <w:rsid w:val="65566784"/>
    <w:rsid w:val="65571967"/>
    <w:rsid w:val="655D13BA"/>
    <w:rsid w:val="656047BE"/>
    <w:rsid w:val="656433B7"/>
    <w:rsid w:val="6568492E"/>
    <w:rsid w:val="656F1B92"/>
    <w:rsid w:val="656F428E"/>
    <w:rsid w:val="6572765C"/>
    <w:rsid w:val="657472F9"/>
    <w:rsid w:val="657656B2"/>
    <w:rsid w:val="65783F65"/>
    <w:rsid w:val="657A7CC8"/>
    <w:rsid w:val="657D19D8"/>
    <w:rsid w:val="658072D7"/>
    <w:rsid w:val="65811741"/>
    <w:rsid w:val="65836EB8"/>
    <w:rsid w:val="65871F3B"/>
    <w:rsid w:val="65875C07"/>
    <w:rsid w:val="658C43CE"/>
    <w:rsid w:val="658E27D9"/>
    <w:rsid w:val="6590673C"/>
    <w:rsid w:val="65932F99"/>
    <w:rsid w:val="6596271A"/>
    <w:rsid w:val="65987CFB"/>
    <w:rsid w:val="659E1EF2"/>
    <w:rsid w:val="659F4F5F"/>
    <w:rsid w:val="65AD3844"/>
    <w:rsid w:val="65AE47A5"/>
    <w:rsid w:val="65B14694"/>
    <w:rsid w:val="65B46BD4"/>
    <w:rsid w:val="65B5105F"/>
    <w:rsid w:val="65B948F5"/>
    <w:rsid w:val="65C01C2B"/>
    <w:rsid w:val="65C21D1F"/>
    <w:rsid w:val="65C66E83"/>
    <w:rsid w:val="65C92256"/>
    <w:rsid w:val="65CA4A1D"/>
    <w:rsid w:val="65D67B63"/>
    <w:rsid w:val="65DA10C1"/>
    <w:rsid w:val="65DE5211"/>
    <w:rsid w:val="65DF2304"/>
    <w:rsid w:val="65E3395E"/>
    <w:rsid w:val="65E36E68"/>
    <w:rsid w:val="65E73D0F"/>
    <w:rsid w:val="65E750D0"/>
    <w:rsid w:val="65E76B82"/>
    <w:rsid w:val="65E9173F"/>
    <w:rsid w:val="65EF6D3B"/>
    <w:rsid w:val="65F01BBA"/>
    <w:rsid w:val="65F555D7"/>
    <w:rsid w:val="65F86C57"/>
    <w:rsid w:val="65FC532F"/>
    <w:rsid w:val="66007ED6"/>
    <w:rsid w:val="6603617F"/>
    <w:rsid w:val="66053D34"/>
    <w:rsid w:val="66064422"/>
    <w:rsid w:val="660E6D68"/>
    <w:rsid w:val="660F72A9"/>
    <w:rsid w:val="66124A48"/>
    <w:rsid w:val="6614055F"/>
    <w:rsid w:val="661B5A3A"/>
    <w:rsid w:val="661F371A"/>
    <w:rsid w:val="6620568C"/>
    <w:rsid w:val="66275869"/>
    <w:rsid w:val="662A07D8"/>
    <w:rsid w:val="663862FC"/>
    <w:rsid w:val="663C28A3"/>
    <w:rsid w:val="663C3023"/>
    <w:rsid w:val="663C4D31"/>
    <w:rsid w:val="663C5F62"/>
    <w:rsid w:val="66414465"/>
    <w:rsid w:val="66462B59"/>
    <w:rsid w:val="66474ABE"/>
    <w:rsid w:val="664C3E2A"/>
    <w:rsid w:val="664F287C"/>
    <w:rsid w:val="664F3CCC"/>
    <w:rsid w:val="66505FB4"/>
    <w:rsid w:val="66512220"/>
    <w:rsid w:val="6654630F"/>
    <w:rsid w:val="6657617C"/>
    <w:rsid w:val="665A75C9"/>
    <w:rsid w:val="66604DB5"/>
    <w:rsid w:val="66694D3B"/>
    <w:rsid w:val="66695292"/>
    <w:rsid w:val="666A47FF"/>
    <w:rsid w:val="666D468D"/>
    <w:rsid w:val="666E21C1"/>
    <w:rsid w:val="666E4E56"/>
    <w:rsid w:val="66742255"/>
    <w:rsid w:val="667A1216"/>
    <w:rsid w:val="667F78A0"/>
    <w:rsid w:val="668921C5"/>
    <w:rsid w:val="668A23A3"/>
    <w:rsid w:val="668A3F0A"/>
    <w:rsid w:val="668E69C8"/>
    <w:rsid w:val="669D54A4"/>
    <w:rsid w:val="669F062D"/>
    <w:rsid w:val="66A04DA0"/>
    <w:rsid w:val="66A758D6"/>
    <w:rsid w:val="66B13127"/>
    <w:rsid w:val="66B739FC"/>
    <w:rsid w:val="66B809BB"/>
    <w:rsid w:val="66BC2EE4"/>
    <w:rsid w:val="66BE542D"/>
    <w:rsid w:val="66BF2CA6"/>
    <w:rsid w:val="66C40AC4"/>
    <w:rsid w:val="66C55110"/>
    <w:rsid w:val="66C63C68"/>
    <w:rsid w:val="66C96260"/>
    <w:rsid w:val="66CA17D6"/>
    <w:rsid w:val="66CC0C98"/>
    <w:rsid w:val="66D14D3C"/>
    <w:rsid w:val="66D6220B"/>
    <w:rsid w:val="66D66517"/>
    <w:rsid w:val="66DD0B7A"/>
    <w:rsid w:val="66E23F83"/>
    <w:rsid w:val="66E55592"/>
    <w:rsid w:val="66E70968"/>
    <w:rsid w:val="66EC4174"/>
    <w:rsid w:val="66F62AC3"/>
    <w:rsid w:val="66F722A2"/>
    <w:rsid w:val="66FC3928"/>
    <w:rsid w:val="66FF33BE"/>
    <w:rsid w:val="67067B83"/>
    <w:rsid w:val="670C58F8"/>
    <w:rsid w:val="670D1C8E"/>
    <w:rsid w:val="67137195"/>
    <w:rsid w:val="6715695A"/>
    <w:rsid w:val="671A75A3"/>
    <w:rsid w:val="671D0ACB"/>
    <w:rsid w:val="671E730A"/>
    <w:rsid w:val="67204A8C"/>
    <w:rsid w:val="67213337"/>
    <w:rsid w:val="6725442A"/>
    <w:rsid w:val="67281E77"/>
    <w:rsid w:val="6729773E"/>
    <w:rsid w:val="672A5CBC"/>
    <w:rsid w:val="672B46D3"/>
    <w:rsid w:val="67391B0E"/>
    <w:rsid w:val="673C3A9A"/>
    <w:rsid w:val="673D240C"/>
    <w:rsid w:val="67436A0A"/>
    <w:rsid w:val="67450A89"/>
    <w:rsid w:val="674C38D0"/>
    <w:rsid w:val="674D6C11"/>
    <w:rsid w:val="675435DB"/>
    <w:rsid w:val="67557881"/>
    <w:rsid w:val="675666D9"/>
    <w:rsid w:val="675F4C8C"/>
    <w:rsid w:val="67640D80"/>
    <w:rsid w:val="67646071"/>
    <w:rsid w:val="67666325"/>
    <w:rsid w:val="676A61D1"/>
    <w:rsid w:val="676D34A4"/>
    <w:rsid w:val="67701756"/>
    <w:rsid w:val="67710912"/>
    <w:rsid w:val="67711A70"/>
    <w:rsid w:val="6771419D"/>
    <w:rsid w:val="677166AA"/>
    <w:rsid w:val="67737427"/>
    <w:rsid w:val="67796320"/>
    <w:rsid w:val="67796D0E"/>
    <w:rsid w:val="677C27AE"/>
    <w:rsid w:val="67846E4A"/>
    <w:rsid w:val="678D33CE"/>
    <w:rsid w:val="678E39FE"/>
    <w:rsid w:val="67900E59"/>
    <w:rsid w:val="679305DA"/>
    <w:rsid w:val="67932A39"/>
    <w:rsid w:val="67937D98"/>
    <w:rsid w:val="67966F14"/>
    <w:rsid w:val="679E142D"/>
    <w:rsid w:val="67A371CC"/>
    <w:rsid w:val="67A96AD6"/>
    <w:rsid w:val="67B61F1A"/>
    <w:rsid w:val="67B649ED"/>
    <w:rsid w:val="67BD731D"/>
    <w:rsid w:val="67C03D8F"/>
    <w:rsid w:val="67C11496"/>
    <w:rsid w:val="67C32123"/>
    <w:rsid w:val="67CD1CBB"/>
    <w:rsid w:val="67CE425A"/>
    <w:rsid w:val="67D11D61"/>
    <w:rsid w:val="67D458FB"/>
    <w:rsid w:val="67DB4E48"/>
    <w:rsid w:val="67DC07A9"/>
    <w:rsid w:val="67DE5D0C"/>
    <w:rsid w:val="67DE7934"/>
    <w:rsid w:val="67E74651"/>
    <w:rsid w:val="67EA3441"/>
    <w:rsid w:val="67EB221B"/>
    <w:rsid w:val="67EE7C8D"/>
    <w:rsid w:val="67F407ED"/>
    <w:rsid w:val="67FD47D7"/>
    <w:rsid w:val="67FE5DDA"/>
    <w:rsid w:val="67FF071A"/>
    <w:rsid w:val="68013768"/>
    <w:rsid w:val="6802249B"/>
    <w:rsid w:val="68056E21"/>
    <w:rsid w:val="6806687D"/>
    <w:rsid w:val="680C3C38"/>
    <w:rsid w:val="680E4AE4"/>
    <w:rsid w:val="68101669"/>
    <w:rsid w:val="6810267B"/>
    <w:rsid w:val="68172399"/>
    <w:rsid w:val="68194464"/>
    <w:rsid w:val="681B1A62"/>
    <w:rsid w:val="68271251"/>
    <w:rsid w:val="68281896"/>
    <w:rsid w:val="682C3823"/>
    <w:rsid w:val="682E594B"/>
    <w:rsid w:val="683575B9"/>
    <w:rsid w:val="683E3252"/>
    <w:rsid w:val="68400751"/>
    <w:rsid w:val="68455833"/>
    <w:rsid w:val="6848060F"/>
    <w:rsid w:val="684A5A9F"/>
    <w:rsid w:val="684D34E9"/>
    <w:rsid w:val="684E074E"/>
    <w:rsid w:val="684E1EA1"/>
    <w:rsid w:val="68517318"/>
    <w:rsid w:val="685362CB"/>
    <w:rsid w:val="685475FD"/>
    <w:rsid w:val="68567229"/>
    <w:rsid w:val="68612B33"/>
    <w:rsid w:val="68692CC3"/>
    <w:rsid w:val="686D4BAA"/>
    <w:rsid w:val="686F226B"/>
    <w:rsid w:val="687321EA"/>
    <w:rsid w:val="687B3DE6"/>
    <w:rsid w:val="68843AB9"/>
    <w:rsid w:val="68862C5C"/>
    <w:rsid w:val="688C5A4F"/>
    <w:rsid w:val="688C73B0"/>
    <w:rsid w:val="688C7A1B"/>
    <w:rsid w:val="688E35FF"/>
    <w:rsid w:val="68976010"/>
    <w:rsid w:val="68993036"/>
    <w:rsid w:val="689B28BD"/>
    <w:rsid w:val="689D1B55"/>
    <w:rsid w:val="68A00A92"/>
    <w:rsid w:val="68A36939"/>
    <w:rsid w:val="68A64B70"/>
    <w:rsid w:val="68A85E41"/>
    <w:rsid w:val="68AC36CB"/>
    <w:rsid w:val="68AE7F2C"/>
    <w:rsid w:val="68B328F2"/>
    <w:rsid w:val="68BC13A9"/>
    <w:rsid w:val="68C223AD"/>
    <w:rsid w:val="68C23785"/>
    <w:rsid w:val="68C416C6"/>
    <w:rsid w:val="68C5307D"/>
    <w:rsid w:val="68C62AB7"/>
    <w:rsid w:val="68CA6310"/>
    <w:rsid w:val="68CB18E5"/>
    <w:rsid w:val="68D76EA6"/>
    <w:rsid w:val="68DC3F14"/>
    <w:rsid w:val="68DE6DAC"/>
    <w:rsid w:val="68DF0D2B"/>
    <w:rsid w:val="68DF284B"/>
    <w:rsid w:val="68E03B1B"/>
    <w:rsid w:val="68E27600"/>
    <w:rsid w:val="68E4146B"/>
    <w:rsid w:val="68E5221E"/>
    <w:rsid w:val="68F22C33"/>
    <w:rsid w:val="68F266C8"/>
    <w:rsid w:val="68FA1B7F"/>
    <w:rsid w:val="68FB0655"/>
    <w:rsid w:val="68FB7D3F"/>
    <w:rsid w:val="68FE38B7"/>
    <w:rsid w:val="68FF766C"/>
    <w:rsid w:val="690116C2"/>
    <w:rsid w:val="690403B7"/>
    <w:rsid w:val="6904362B"/>
    <w:rsid w:val="6909306C"/>
    <w:rsid w:val="690B3B20"/>
    <w:rsid w:val="690D0183"/>
    <w:rsid w:val="69100093"/>
    <w:rsid w:val="69100A0E"/>
    <w:rsid w:val="69116A51"/>
    <w:rsid w:val="69184E29"/>
    <w:rsid w:val="691F5370"/>
    <w:rsid w:val="69202510"/>
    <w:rsid w:val="69217418"/>
    <w:rsid w:val="69231179"/>
    <w:rsid w:val="692F2DBD"/>
    <w:rsid w:val="6931371A"/>
    <w:rsid w:val="693A2DE2"/>
    <w:rsid w:val="693D214B"/>
    <w:rsid w:val="693D3216"/>
    <w:rsid w:val="69400733"/>
    <w:rsid w:val="69412FDC"/>
    <w:rsid w:val="694C5DFD"/>
    <w:rsid w:val="695609CC"/>
    <w:rsid w:val="69564083"/>
    <w:rsid w:val="69566AFB"/>
    <w:rsid w:val="69572D2B"/>
    <w:rsid w:val="695C05CD"/>
    <w:rsid w:val="695C53D2"/>
    <w:rsid w:val="69612A3E"/>
    <w:rsid w:val="69612DA7"/>
    <w:rsid w:val="696A42E9"/>
    <w:rsid w:val="696F5EFE"/>
    <w:rsid w:val="69716858"/>
    <w:rsid w:val="69726269"/>
    <w:rsid w:val="697479E7"/>
    <w:rsid w:val="6976487A"/>
    <w:rsid w:val="697B6784"/>
    <w:rsid w:val="697F198B"/>
    <w:rsid w:val="6981664A"/>
    <w:rsid w:val="69831317"/>
    <w:rsid w:val="698429A5"/>
    <w:rsid w:val="698B58BF"/>
    <w:rsid w:val="69933736"/>
    <w:rsid w:val="699508EC"/>
    <w:rsid w:val="69953836"/>
    <w:rsid w:val="699643E7"/>
    <w:rsid w:val="69993D5A"/>
    <w:rsid w:val="699A4BFB"/>
    <w:rsid w:val="69A0750E"/>
    <w:rsid w:val="69A61BD9"/>
    <w:rsid w:val="69A83487"/>
    <w:rsid w:val="69B21FF0"/>
    <w:rsid w:val="69B71841"/>
    <w:rsid w:val="69B920F5"/>
    <w:rsid w:val="69BA1964"/>
    <w:rsid w:val="69C11F71"/>
    <w:rsid w:val="69C26233"/>
    <w:rsid w:val="69C704B1"/>
    <w:rsid w:val="69D05D97"/>
    <w:rsid w:val="69D255AD"/>
    <w:rsid w:val="69D64412"/>
    <w:rsid w:val="69E52A4D"/>
    <w:rsid w:val="69E720C3"/>
    <w:rsid w:val="69E74D72"/>
    <w:rsid w:val="69F064E7"/>
    <w:rsid w:val="69F9736F"/>
    <w:rsid w:val="69FD2A4A"/>
    <w:rsid w:val="69FF7366"/>
    <w:rsid w:val="6A066C98"/>
    <w:rsid w:val="6A080F81"/>
    <w:rsid w:val="6A084C60"/>
    <w:rsid w:val="6A0D387A"/>
    <w:rsid w:val="6A0F0BC6"/>
    <w:rsid w:val="6A0F1EB7"/>
    <w:rsid w:val="6A193B8D"/>
    <w:rsid w:val="6A1E1F54"/>
    <w:rsid w:val="6A2261BF"/>
    <w:rsid w:val="6A274C32"/>
    <w:rsid w:val="6A2D0FC8"/>
    <w:rsid w:val="6A2D13E7"/>
    <w:rsid w:val="6A2E2848"/>
    <w:rsid w:val="6A333AAA"/>
    <w:rsid w:val="6A334C31"/>
    <w:rsid w:val="6A347950"/>
    <w:rsid w:val="6A352345"/>
    <w:rsid w:val="6A3A3201"/>
    <w:rsid w:val="6A3C599F"/>
    <w:rsid w:val="6A3F1AA3"/>
    <w:rsid w:val="6A404FAA"/>
    <w:rsid w:val="6A432361"/>
    <w:rsid w:val="6A440DA2"/>
    <w:rsid w:val="6A45370F"/>
    <w:rsid w:val="6A49264C"/>
    <w:rsid w:val="6A4947AF"/>
    <w:rsid w:val="6A50156C"/>
    <w:rsid w:val="6A54267D"/>
    <w:rsid w:val="6A5758D4"/>
    <w:rsid w:val="6A60395C"/>
    <w:rsid w:val="6A6A2AB0"/>
    <w:rsid w:val="6A6B5A6E"/>
    <w:rsid w:val="6A6B76EF"/>
    <w:rsid w:val="6A6D7781"/>
    <w:rsid w:val="6A700EA3"/>
    <w:rsid w:val="6A710DAE"/>
    <w:rsid w:val="6A8A4990"/>
    <w:rsid w:val="6A8A6660"/>
    <w:rsid w:val="6A8D1484"/>
    <w:rsid w:val="6A8E2947"/>
    <w:rsid w:val="6A90043B"/>
    <w:rsid w:val="6A903710"/>
    <w:rsid w:val="6A9126F7"/>
    <w:rsid w:val="6A91651E"/>
    <w:rsid w:val="6A950B2F"/>
    <w:rsid w:val="6AA021ED"/>
    <w:rsid w:val="6AA357B6"/>
    <w:rsid w:val="6AA40D18"/>
    <w:rsid w:val="6AAE2BBF"/>
    <w:rsid w:val="6AAE68FB"/>
    <w:rsid w:val="6AB225E9"/>
    <w:rsid w:val="6AB60178"/>
    <w:rsid w:val="6AB90307"/>
    <w:rsid w:val="6ABA73C9"/>
    <w:rsid w:val="6ABF7F3E"/>
    <w:rsid w:val="6AC00C98"/>
    <w:rsid w:val="6AC05058"/>
    <w:rsid w:val="6AC57EC3"/>
    <w:rsid w:val="6AC7624E"/>
    <w:rsid w:val="6AC76CDC"/>
    <w:rsid w:val="6AC90FBE"/>
    <w:rsid w:val="6ACA5BBB"/>
    <w:rsid w:val="6ACB358D"/>
    <w:rsid w:val="6ACF46F6"/>
    <w:rsid w:val="6AD124AB"/>
    <w:rsid w:val="6AD2771E"/>
    <w:rsid w:val="6AD314F5"/>
    <w:rsid w:val="6AD54008"/>
    <w:rsid w:val="6ADF6438"/>
    <w:rsid w:val="6AE4367E"/>
    <w:rsid w:val="6AE80F76"/>
    <w:rsid w:val="6AED09C5"/>
    <w:rsid w:val="6AF35A5F"/>
    <w:rsid w:val="6AF500A3"/>
    <w:rsid w:val="6AF6666C"/>
    <w:rsid w:val="6AFF4892"/>
    <w:rsid w:val="6B074943"/>
    <w:rsid w:val="6B077BE8"/>
    <w:rsid w:val="6B0E1F57"/>
    <w:rsid w:val="6B154887"/>
    <w:rsid w:val="6B246E1B"/>
    <w:rsid w:val="6B2660B6"/>
    <w:rsid w:val="6B2821FD"/>
    <w:rsid w:val="6B2A52CE"/>
    <w:rsid w:val="6B2C13C9"/>
    <w:rsid w:val="6B2E1212"/>
    <w:rsid w:val="6B3119C4"/>
    <w:rsid w:val="6B313E19"/>
    <w:rsid w:val="6B3358B5"/>
    <w:rsid w:val="6B3552C5"/>
    <w:rsid w:val="6B393C41"/>
    <w:rsid w:val="6B3C27EF"/>
    <w:rsid w:val="6B3C2DBF"/>
    <w:rsid w:val="6B3E1E8A"/>
    <w:rsid w:val="6B3E38BF"/>
    <w:rsid w:val="6B405754"/>
    <w:rsid w:val="6B434FD1"/>
    <w:rsid w:val="6B44709F"/>
    <w:rsid w:val="6B463235"/>
    <w:rsid w:val="6B48504B"/>
    <w:rsid w:val="6B4C18C1"/>
    <w:rsid w:val="6B4C1E8E"/>
    <w:rsid w:val="6B4E4075"/>
    <w:rsid w:val="6B4E437A"/>
    <w:rsid w:val="6B58002F"/>
    <w:rsid w:val="6B5E024E"/>
    <w:rsid w:val="6B6268C0"/>
    <w:rsid w:val="6B63099D"/>
    <w:rsid w:val="6B640BB8"/>
    <w:rsid w:val="6B6703D5"/>
    <w:rsid w:val="6B68049A"/>
    <w:rsid w:val="6B6805D8"/>
    <w:rsid w:val="6B6A66BE"/>
    <w:rsid w:val="6B702E12"/>
    <w:rsid w:val="6B7268A2"/>
    <w:rsid w:val="6B7319CF"/>
    <w:rsid w:val="6B740B28"/>
    <w:rsid w:val="6B7567D3"/>
    <w:rsid w:val="6B8456B5"/>
    <w:rsid w:val="6B864B53"/>
    <w:rsid w:val="6B876457"/>
    <w:rsid w:val="6B9032BD"/>
    <w:rsid w:val="6B903379"/>
    <w:rsid w:val="6B95512C"/>
    <w:rsid w:val="6B9B03E9"/>
    <w:rsid w:val="6BA74543"/>
    <w:rsid w:val="6BAD1041"/>
    <w:rsid w:val="6BB35C03"/>
    <w:rsid w:val="6BB37313"/>
    <w:rsid w:val="6BC30230"/>
    <w:rsid w:val="6BD32971"/>
    <w:rsid w:val="6BD67DD0"/>
    <w:rsid w:val="6BE1178B"/>
    <w:rsid w:val="6BEA59DA"/>
    <w:rsid w:val="6BED79F1"/>
    <w:rsid w:val="6BEE0BC3"/>
    <w:rsid w:val="6BF12281"/>
    <w:rsid w:val="6BF36426"/>
    <w:rsid w:val="6BF46352"/>
    <w:rsid w:val="6BF65588"/>
    <w:rsid w:val="6BFB2753"/>
    <w:rsid w:val="6BFD1695"/>
    <w:rsid w:val="6C023DE0"/>
    <w:rsid w:val="6C0621FF"/>
    <w:rsid w:val="6C0808FE"/>
    <w:rsid w:val="6C134E1C"/>
    <w:rsid w:val="6C16025D"/>
    <w:rsid w:val="6C19420F"/>
    <w:rsid w:val="6C1D040B"/>
    <w:rsid w:val="6C1D608E"/>
    <w:rsid w:val="6C2168A5"/>
    <w:rsid w:val="6C217CAD"/>
    <w:rsid w:val="6C237C41"/>
    <w:rsid w:val="6C246650"/>
    <w:rsid w:val="6C265813"/>
    <w:rsid w:val="6C27078B"/>
    <w:rsid w:val="6C2C2497"/>
    <w:rsid w:val="6C2E3030"/>
    <w:rsid w:val="6C312885"/>
    <w:rsid w:val="6C344493"/>
    <w:rsid w:val="6C3A665D"/>
    <w:rsid w:val="6C3F30A1"/>
    <w:rsid w:val="6C462983"/>
    <w:rsid w:val="6C482491"/>
    <w:rsid w:val="6C5662F5"/>
    <w:rsid w:val="6C5776DF"/>
    <w:rsid w:val="6C59778F"/>
    <w:rsid w:val="6C5B4EA9"/>
    <w:rsid w:val="6C5E32A2"/>
    <w:rsid w:val="6C5F2A92"/>
    <w:rsid w:val="6C615051"/>
    <w:rsid w:val="6C677808"/>
    <w:rsid w:val="6C713C2F"/>
    <w:rsid w:val="6C7844A3"/>
    <w:rsid w:val="6C79301B"/>
    <w:rsid w:val="6C7A4568"/>
    <w:rsid w:val="6C813CFE"/>
    <w:rsid w:val="6C8225F6"/>
    <w:rsid w:val="6C844E30"/>
    <w:rsid w:val="6C8569EA"/>
    <w:rsid w:val="6C910C4F"/>
    <w:rsid w:val="6C9A0554"/>
    <w:rsid w:val="6CB25625"/>
    <w:rsid w:val="6CB27E43"/>
    <w:rsid w:val="6CB30454"/>
    <w:rsid w:val="6CB935E2"/>
    <w:rsid w:val="6CC51644"/>
    <w:rsid w:val="6CC70A53"/>
    <w:rsid w:val="6CC77623"/>
    <w:rsid w:val="6CC82FA8"/>
    <w:rsid w:val="6CCE49E6"/>
    <w:rsid w:val="6CCF1493"/>
    <w:rsid w:val="6CE41131"/>
    <w:rsid w:val="6CED3CA7"/>
    <w:rsid w:val="6CF807A9"/>
    <w:rsid w:val="6CF95DCA"/>
    <w:rsid w:val="6CFE482D"/>
    <w:rsid w:val="6D0304F1"/>
    <w:rsid w:val="6D0523E3"/>
    <w:rsid w:val="6D120FFE"/>
    <w:rsid w:val="6D140790"/>
    <w:rsid w:val="6D1545FD"/>
    <w:rsid w:val="6D246358"/>
    <w:rsid w:val="6D292422"/>
    <w:rsid w:val="6D2F7884"/>
    <w:rsid w:val="6D303DD8"/>
    <w:rsid w:val="6D343534"/>
    <w:rsid w:val="6D346C21"/>
    <w:rsid w:val="6D392A1A"/>
    <w:rsid w:val="6D40028F"/>
    <w:rsid w:val="6D401657"/>
    <w:rsid w:val="6D496EAD"/>
    <w:rsid w:val="6D4A03DA"/>
    <w:rsid w:val="6D4E6CD4"/>
    <w:rsid w:val="6D5B148F"/>
    <w:rsid w:val="6D5B3924"/>
    <w:rsid w:val="6D5C0087"/>
    <w:rsid w:val="6D5E12D0"/>
    <w:rsid w:val="6D5E71CD"/>
    <w:rsid w:val="6D6513A7"/>
    <w:rsid w:val="6D65143B"/>
    <w:rsid w:val="6D67455C"/>
    <w:rsid w:val="6D6B381F"/>
    <w:rsid w:val="6D6B6E5F"/>
    <w:rsid w:val="6D753460"/>
    <w:rsid w:val="6D770698"/>
    <w:rsid w:val="6D797DFB"/>
    <w:rsid w:val="6D7D4B4F"/>
    <w:rsid w:val="6D7E5F02"/>
    <w:rsid w:val="6D7F057C"/>
    <w:rsid w:val="6D806B92"/>
    <w:rsid w:val="6D834BAB"/>
    <w:rsid w:val="6D8B04D8"/>
    <w:rsid w:val="6D8D520F"/>
    <w:rsid w:val="6D93407E"/>
    <w:rsid w:val="6D973E89"/>
    <w:rsid w:val="6D994B67"/>
    <w:rsid w:val="6D9E09D6"/>
    <w:rsid w:val="6D9E7300"/>
    <w:rsid w:val="6DA155D8"/>
    <w:rsid w:val="6DA8020C"/>
    <w:rsid w:val="6DA82ED8"/>
    <w:rsid w:val="6DAA2EAB"/>
    <w:rsid w:val="6DAA375A"/>
    <w:rsid w:val="6DAF121E"/>
    <w:rsid w:val="6DB048E9"/>
    <w:rsid w:val="6DB51807"/>
    <w:rsid w:val="6DB66D15"/>
    <w:rsid w:val="6DB948A7"/>
    <w:rsid w:val="6DBC5E8B"/>
    <w:rsid w:val="6DC7738D"/>
    <w:rsid w:val="6DCA47B8"/>
    <w:rsid w:val="6DCC58ED"/>
    <w:rsid w:val="6DD47039"/>
    <w:rsid w:val="6DDA32A3"/>
    <w:rsid w:val="6DE918A7"/>
    <w:rsid w:val="6DEA73AE"/>
    <w:rsid w:val="6DEC53F3"/>
    <w:rsid w:val="6DF005D0"/>
    <w:rsid w:val="6DF07740"/>
    <w:rsid w:val="6DF31001"/>
    <w:rsid w:val="6DF45798"/>
    <w:rsid w:val="6DF4747E"/>
    <w:rsid w:val="6DF7041E"/>
    <w:rsid w:val="6DF95CE7"/>
    <w:rsid w:val="6DFD40E9"/>
    <w:rsid w:val="6DFD61AD"/>
    <w:rsid w:val="6E204279"/>
    <w:rsid w:val="6E260E91"/>
    <w:rsid w:val="6E2B6678"/>
    <w:rsid w:val="6E2E7463"/>
    <w:rsid w:val="6E2F1112"/>
    <w:rsid w:val="6E302E88"/>
    <w:rsid w:val="6E305DD4"/>
    <w:rsid w:val="6E3156A3"/>
    <w:rsid w:val="6E320DEC"/>
    <w:rsid w:val="6E352EE9"/>
    <w:rsid w:val="6E363A38"/>
    <w:rsid w:val="6E3F3597"/>
    <w:rsid w:val="6E406CC8"/>
    <w:rsid w:val="6E420793"/>
    <w:rsid w:val="6E44031D"/>
    <w:rsid w:val="6E45218A"/>
    <w:rsid w:val="6E47723E"/>
    <w:rsid w:val="6E4C1934"/>
    <w:rsid w:val="6E4D1D10"/>
    <w:rsid w:val="6E536153"/>
    <w:rsid w:val="6E5435EE"/>
    <w:rsid w:val="6E546890"/>
    <w:rsid w:val="6E553877"/>
    <w:rsid w:val="6E59020F"/>
    <w:rsid w:val="6E637F72"/>
    <w:rsid w:val="6E6B7B0E"/>
    <w:rsid w:val="6E7F25E0"/>
    <w:rsid w:val="6E80482A"/>
    <w:rsid w:val="6E844D47"/>
    <w:rsid w:val="6E844E34"/>
    <w:rsid w:val="6E875889"/>
    <w:rsid w:val="6E8D63EF"/>
    <w:rsid w:val="6E8D715A"/>
    <w:rsid w:val="6E9141E6"/>
    <w:rsid w:val="6E99460C"/>
    <w:rsid w:val="6E9969D2"/>
    <w:rsid w:val="6E9A1568"/>
    <w:rsid w:val="6E9A2DBD"/>
    <w:rsid w:val="6E9F239E"/>
    <w:rsid w:val="6EA0417B"/>
    <w:rsid w:val="6EA06878"/>
    <w:rsid w:val="6EAB443E"/>
    <w:rsid w:val="6EAD09CD"/>
    <w:rsid w:val="6EB97D76"/>
    <w:rsid w:val="6EBA31F4"/>
    <w:rsid w:val="6EBB3EC6"/>
    <w:rsid w:val="6EBB574F"/>
    <w:rsid w:val="6EBE53B1"/>
    <w:rsid w:val="6EBF47A1"/>
    <w:rsid w:val="6EC00663"/>
    <w:rsid w:val="6EC170AE"/>
    <w:rsid w:val="6EC33F2A"/>
    <w:rsid w:val="6EC70570"/>
    <w:rsid w:val="6ED53ED7"/>
    <w:rsid w:val="6EDB037B"/>
    <w:rsid w:val="6EDD7BF3"/>
    <w:rsid w:val="6EE334D5"/>
    <w:rsid w:val="6EE5455E"/>
    <w:rsid w:val="6EE75D90"/>
    <w:rsid w:val="6EEB6B19"/>
    <w:rsid w:val="6EEE3756"/>
    <w:rsid w:val="6EF6365D"/>
    <w:rsid w:val="6EF72C2B"/>
    <w:rsid w:val="6EF90060"/>
    <w:rsid w:val="6EFA7B7B"/>
    <w:rsid w:val="6EFD0673"/>
    <w:rsid w:val="6F117047"/>
    <w:rsid w:val="6F1521D7"/>
    <w:rsid w:val="6F17601E"/>
    <w:rsid w:val="6F1B249F"/>
    <w:rsid w:val="6F273116"/>
    <w:rsid w:val="6F3F7DA2"/>
    <w:rsid w:val="6F4661C1"/>
    <w:rsid w:val="6F4E5BE2"/>
    <w:rsid w:val="6F4F0562"/>
    <w:rsid w:val="6F501605"/>
    <w:rsid w:val="6F572E76"/>
    <w:rsid w:val="6F5E3F06"/>
    <w:rsid w:val="6F5F40A6"/>
    <w:rsid w:val="6F611F8D"/>
    <w:rsid w:val="6F6271FB"/>
    <w:rsid w:val="6F643410"/>
    <w:rsid w:val="6F651C00"/>
    <w:rsid w:val="6F676FB0"/>
    <w:rsid w:val="6F697E0B"/>
    <w:rsid w:val="6F6E3A08"/>
    <w:rsid w:val="6F6F5F8D"/>
    <w:rsid w:val="6F7755CB"/>
    <w:rsid w:val="6F7A0088"/>
    <w:rsid w:val="6F7B5663"/>
    <w:rsid w:val="6F814DAA"/>
    <w:rsid w:val="6F8547A1"/>
    <w:rsid w:val="6F8D202A"/>
    <w:rsid w:val="6F946BD7"/>
    <w:rsid w:val="6F9802BF"/>
    <w:rsid w:val="6F9A0A2F"/>
    <w:rsid w:val="6FA0485D"/>
    <w:rsid w:val="6FA12EF8"/>
    <w:rsid w:val="6FA2139E"/>
    <w:rsid w:val="6FA272F9"/>
    <w:rsid w:val="6FA43987"/>
    <w:rsid w:val="6FA9066B"/>
    <w:rsid w:val="6FA91746"/>
    <w:rsid w:val="6FAA5008"/>
    <w:rsid w:val="6FAE3F72"/>
    <w:rsid w:val="6FB4194E"/>
    <w:rsid w:val="6FB851AB"/>
    <w:rsid w:val="6FB853B5"/>
    <w:rsid w:val="6FBB4F9D"/>
    <w:rsid w:val="6FBB7CF3"/>
    <w:rsid w:val="6FC07B42"/>
    <w:rsid w:val="6FC73E24"/>
    <w:rsid w:val="6FC74166"/>
    <w:rsid w:val="6FC74F24"/>
    <w:rsid w:val="6FC84EB7"/>
    <w:rsid w:val="6FD651E8"/>
    <w:rsid w:val="6FD96F42"/>
    <w:rsid w:val="6FDA2EC6"/>
    <w:rsid w:val="6FDD540A"/>
    <w:rsid w:val="6FDE34AC"/>
    <w:rsid w:val="6FE33EA5"/>
    <w:rsid w:val="6FE368F7"/>
    <w:rsid w:val="6FEB1333"/>
    <w:rsid w:val="6FEC43FB"/>
    <w:rsid w:val="6FEC4A02"/>
    <w:rsid w:val="6FEE00B9"/>
    <w:rsid w:val="6FF85D7A"/>
    <w:rsid w:val="6FF94F0C"/>
    <w:rsid w:val="70022165"/>
    <w:rsid w:val="70052A03"/>
    <w:rsid w:val="70053060"/>
    <w:rsid w:val="700539E5"/>
    <w:rsid w:val="70061B71"/>
    <w:rsid w:val="70061D97"/>
    <w:rsid w:val="7006431D"/>
    <w:rsid w:val="70065389"/>
    <w:rsid w:val="7008022D"/>
    <w:rsid w:val="700E71AF"/>
    <w:rsid w:val="70142AF7"/>
    <w:rsid w:val="7015358B"/>
    <w:rsid w:val="70191235"/>
    <w:rsid w:val="701B235B"/>
    <w:rsid w:val="702575FF"/>
    <w:rsid w:val="70297780"/>
    <w:rsid w:val="702B2E50"/>
    <w:rsid w:val="702E37AD"/>
    <w:rsid w:val="70310061"/>
    <w:rsid w:val="70317B57"/>
    <w:rsid w:val="70322473"/>
    <w:rsid w:val="70372666"/>
    <w:rsid w:val="703C4143"/>
    <w:rsid w:val="70401B76"/>
    <w:rsid w:val="704A4B01"/>
    <w:rsid w:val="704E172A"/>
    <w:rsid w:val="705054E5"/>
    <w:rsid w:val="70514759"/>
    <w:rsid w:val="705231E0"/>
    <w:rsid w:val="70590CFE"/>
    <w:rsid w:val="70591D7D"/>
    <w:rsid w:val="705B114C"/>
    <w:rsid w:val="7060335C"/>
    <w:rsid w:val="706339EC"/>
    <w:rsid w:val="70687AED"/>
    <w:rsid w:val="706B1E3D"/>
    <w:rsid w:val="706D1F1F"/>
    <w:rsid w:val="70704724"/>
    <w:rsid w:val="70726194"/>
    <w:rsid w:val="707966C6"/>
    <w:rsid w:val="707C0EF2"/>
    <w:rsid w:val="707D3C55"/>
    <w:rsid w:val="707E0B7C"/>
    <w:rsid w:val="707F7788"/>
    <w:rsid w:val="70806694"/>
    <w:rsid w:val="70861333"/>
    <w:rsid w:val="709D2181"/>
    <w:rsid w:val="709D6DEA"/>
    <w:rsid w:val="709F1E88"/>
    <w:rsid w:val="70A02FEF"/>
    <w:rsid w:val="70A53CB7"/>
    <w:rsid w:val="70A738E3"/>
    <w:rsid w:val="70B6242A"/>
    <w:rsid w:val="70B62959"/>
    <w:rsid w:val="70BD326A"/>
    <w:rsid w:val="70BD5165"/>
    <w:rsid w:val="70BF230F"/>
    <w:rsid w:val="70C33E9D"/>
    <w:rsid w:val="70CA354E"/>
    <w:rsid w:val="70CC38F4"/>
    <w:rsid w:val="70D40183"/>
    <w:rsid w:val="70D46510"/>
    <w:rsid w:val="70D52A96"/>
    <w:rsid w:val="70D6353E"/>
    <w:rsid w:val="70D87DB4"/>
    <w:rsid w:val="70DD0793"/>
    <w:rsid w:val="70DD07DA"/>
    <w:rsid w:val="70E21FD1"/>
    <w:rsid w:val="70E23846"/>
    <w:rsid w:val="70E36C1E"/>
    <w:rsid w:val="70E935B6"/>
    <w:rsid w:val="70EA613E"/>
    <w:rsid w:val="70F46AA0"/>
    <w:rsid w:val="70F91601"/>
    <w:rsid w:val="70FE6A47"/>
    <w:rsid w:val="71031443"/>
    <w:rsid w:val="710C59BC"/>
    <w:rsid w:val="71100FA9"/>
    <w:rsid w:val="71123330"/>
    <w:rsid w:val="7117468A"/>
    <w:rsid w:val="711810BA"/>
    <w:rsid w:val="711F7A02"/>
    <w:rsid w:val="71214A20"/>
    <w:rsid w:val="71231A37"/>
    <w:rsid w:val="712A3138"/>
    <w:rsid w:val="712B381B"/>
    <w:rsid w:val="712C32A6"/>
    <w:rsid w:val="71307E38"/>
    <w:rsid w:val="71355343"/>
    <w:rsid w:val="713D17DB"/>
    <w:rsid w:val="713F459E"/>
    <w:rsid w:val="71467806"/>
    <w:rsid w:val="714F706C"/>
    <w:rsid w:val="71554E52"/>
    <w:rsid w:val="71565E9A"/>
    <w:rsid w:val="715851BC"/>
    <w:rsid w:val="715D2E9A"/>
    <w:rsid w:val="71642849"/>
    <w:rsid w:val="716B71BC"/>
    <w:rsid w:val="716C5427"/>
    <w:rsid w:val="716C7C0E"/>
    <w:rsid w:val="716D0D59"/>
    <w:rsid w:val="716D1ED2"/>
    <w:rsid w:val="716D7F10"/>
    <w:rsid w:val="716F6B2B"/>
    <w:rsid w:val="717370A5"/>
    <w:rsid w:val="717411B0"/>
    <w:rsid w:val="71753518"/>
    <w:rsid w:val="717C6FE6"/>
    <w:rsid w:val="717E7E9D"/>
    <w:rsid w:val="71800FCF"/>
    <w:rsid w:val="71825623"/>
    <w:rsid w:val="718934E9"/>
    <w:rsid w:val="718B16D9"/>
    <w:rsid w:val="718C23D5"/>
    <w:rsid w:val="718F7BB9"/>
    <w:rsid w:val="7195588A"/>
    <w:rsid w:val="7197399B"/>
    <w:rsid w:val="719859D1"/>
    <w:rsid w:val="719A6969"/>
    <w:rsid w:val="719E79B9"/>
    <w:rsid w:val="719F19DF"/>
    <w:rsid w:val="71A355EB"/>
    <w:rsid w:val="71AD44B5"/>
    <w:rsid w:val="71B2298C"/>
    <w:rsid w:val="71B31729"/>
    <w:rsid w:val="71BA4157"/>
    <w:rsid w:val="71BC20FE"/>
    <w:rsid w:val="71C0200F"/>
    <w:rsid w:val="71C22DA2"/>
    <w:rsid w:val="71C73751"/>
    <w:rsid w:val="71CE1159"/>
    <w:rsid w:val="71D41978"/>
    <w:rsid w:val="71DA76B0"/>
    <w:rsid w:val="71DE5B37"/>
    <w:rsid w:val="71E71060"/>
    <w:rsid w:val="71EF3637"/>
    <w:rsid w:val="71F73C36"/>
    <w:rsid w:val="71F8721F"/>
    <w:rsid w:val="71FB1848"/>
    <w:rsid w:val="71FE17BB"/>
    <w:rsid w:val="720121A4"/>
    <w:rsid w:val="72086578"/>
    <w:rsid w:val="720D2869"/>
    <w:rsid w:val="721B673A"/>
    <w:rsid w:val="721F4A90"/>
    <w:rsid w:val="72302C33"/>
    <w:rsid w:val="72307D98"/>
    <w:rsid w:val="72347BA6"/>
    <w:rsid w:val="72350F0F"/>
    <w:rsid w:val="7236301D"/>
    <w:rsid w:val="723C0387"/>
    <w:rsid w:val="723D1E0F"/>
    <w:rsid w:val="723E3A0D"/>
    <w:rsid w:val="723E61D8"/>
    <w:rsid w:val="723F7FFC"/>
    <w:rsid w:val="7244396D"/>
    <w:rsid w:val="72472A35"/>
    <w:rsid w:val="72483667"/>
    <w:rsid w:val="724858C1"/>
    <w:rsid w:val="724E14F8"/>
    <w:rsid w:val="724E7ED9"/>
    <w:rsid w:val="725368EE"/>
    <w:rsid w:val="72593070"/>
    <w:rsid w:val="725A0757"/>
    <w:rsid w:val="725A316B"/>
    <w:rsid w:val="725B1186"/>
    <w:rsid w:val="72601813"/>
    <w:rsid w:val="726135D9"/>
    <w:rsid w:val="7263689D"/>
    <w:rsid w:val="72651EFF"/>
    <w:rsid w:val="72686871"/>
    <w:rsid w:val="726A7E3D"/>
    <w:rsid w:val="727702EF"/>
    <w:rsid w:val="72776890"/>
    <w:rsid w:val="727F235F"/>
    <w:rsid w:val="728225B4"/>
    <w:rsid w:val="72836F49"/>
    <w:rsid w:val="728D5645"/>
    <w:rsid w:val="728E29BA"/>
    <w:rsid w:val="72903CB1"/>
    <w:rsid w:val="729A7F27"/>
    <w:rsid w:val="72A14296"/>
    <w:rsid w:val="72A579B9"/>
    <w:rsid w:val="72AA45E4"/>
    <w:rsid w:val="72AF393A"/>
    <w:rsid w:val="72B0079C"/>
    <w:rsid w:val="72B2485B"/>
    <w:rsid w:val="72B573C3"/>
    <w:rsid w:val="72B91580"/>
    <w:rsid w:val="72B95638"/>
    <w:rsid w:val="72C439AF"/>
    <w:rsid w:val="72CA2C88"/>
    <w:rsid w:val="72CF00B7"/>
    <w:rsid w:val="72D80081"/>
    <w:rsid w:val="72D81F6A"/>
    <w:rsid w:val="72D95AA1"/>
    <w:rsid w:val="72DA3B8D"/>
    <w:rsid w:val="72DE7C9A"/>
    <w:rsid w:val="72E5037C"/>
    <w:rsid w:val="72EB2046"/>
    <w:rsid w:val="72F35889"/>
    <w:rsid w:val="72F80A54"/>
    <w:rsid w:val="72F82049"/>
    <w:rsid w:val="72F87945"/>
    <w:rsid w:val="730158CA"/>
    <w:rsid w:val="730237C9"/>
    <w:rsid w:val="73070D9E"/>
    <w:rsid w:val="730B42E2"/>
    <w:rsid w:val="730B6F3D"/>
    <w:rsid w:val="730C7C3B"/>
    <w:rsid w:val="730F59C1"/>
    <w:rsid w:val="7312667A"/>
    <w:rsid w:val="73162BED"/>
    <w:rsid w:val="73174E6C"/>
    <w:rsid w:val="73201F7E"/>
    <w:rsid w:val="73261668"/>
    <w:rsid w:val="73267C21"/>
    <w:rsid w:val="73287C10"/>
    <w:rsid w:val="732C4520"/>
    <w:rsid w:val="732D21F5"/>
    <w:rsid w:val="732D2518"/>
    <w:rsid w:val="732F6E79"/>
    <w:rsid w:val="733221B0"/>
    <w:rsid w:val="733444C8"/>
    <w:rsid w:val="7336559C"/>
    <w:rsid w:val="733E49D8"/>
    <w:rsid w:val="733F7FA0"/>
    <w:rsid w:val="73423C24"/>
    <w:rsid w:val="734312C6"/>
    <w:rsid w:val="73450408"/>
    <w:rsid w:val="73495EC3"/>
    <w:rsid w:val="734B03F6"/>
    <w:rsid w:val="734B5FDE"/>
    <w:rsid w:val="734E3DFF"/>
    <w:rsid w:val="73507237"/>
    <w:rsid w:val="73517242"/>
    <w:rsid w:val="735539FC"/>
    <w:rsid w:val="735A0ED4"/>
    <w:rsid w:val="735A3CC9"/>
    <w:rsid w:val="735D4D2A"/>
    <w:rsid w:val="735F2D35"/>
    <w:rsid w:val="73667CE6"/>
    <w:rsid w:val="7367606B"/>
    <w:rsid w:val="736A7600"/>
    <w:rsid w:val="736D3AF3"/>
    <w:rsid w:val="736E4748"/>
    <w:rsid w:val="73794082"/>
    <w:rsid w:val="7379750B"/>
    <w:rsid w:val="738112CA"/>
    <w:rsid w:val="7382034F"/>
    <w:rsid w:val="73840E33"/>
    <w:rsid w:val="73843420"/>
    <w:rsid w:val="7388363E"/>
    <w:rsid w:val="738F4A6F"/>
    <w:rsid w:val="7392380F"/>
    <w:rsid w:val="73941639"/>
    <w:rsid w:val="739564D0"/>
    <w:rsid w:val="73984DB4"/>
    <w:rsid w:val="739E0238"/>
    <w:rsid w:val="739E631C"/>
    <w:rsid w:val="739F6100"/>
    <w:rsid w:val="73A21291"/>
    <w:rsid w:val="73A32C34"/>
    <w:rsid w:val="73B272E1"/>
    <w:rsid w:val="73B34762"/>
    <w:rsid w:val="73B567E2"/>
    <w:rsid w:val="73BB22D0"/>
    <w:rsid w:val="73BD5B8D"/>
    <w:rsid w:val="73BE0082"/>
    <w:rsid w:val="73C765EF"/>
    <w:rsid w:val="73CD33DB"/>
    <w:rsid w:val="73D1487C"/>
    <w:rsid w:val="73D23DA7"/>
    <w:rsid w:val="73D32E7C"/>
    <w:rsid w:val="73D426D4"/>
    <w:rsid w:val="73D44865"/>
    <w:rsid w:val="73D61CED"/>
    <w:rsid w:val="73DB5D87"/>
    <w:rsid w:val="73DD6676"/>
    <w:rsid w:val="73DF2AEA"/>
    <w:rsid w:val="73E67FAF"/>
    <w:rsid w:val="73E96C68"/>
    <w:rsid w:val="73EB1BA0"/>
    <w:rsid w:val="73F12D43"/>
    <w:rsid w:val="73F53C79"/>
    <w:rsid w:val="73F7654F"/>
    <w:rsid w:val="73FA68A0"/>
    <w:rsid w:val="73FC69BA"/>
    <w:rsid w:val="73FF4DF7"/>
    <w:rsid w:val="740171C7"/>
    <w:rsid w:val="7406151D"/>
    <w:rsid w:val="7406708C"/>
    <w:rsid w:val="740D2D20"/>
    <w:rsid w:val="740F6D54"/>
    <w:rsid w:val="74135C6E"/>
    <w:rsid w:val="741973CD"/>
    <w:rsid w:val="741B1BEA"/>
    <w:rsid w:val="741C41A4"/>
    <w:rsid w:val="741E392E"/>
    <w:rsid w:val="741F1A79"/>
    <w:rsid w:val="74233414"/>
    <w:rsid w:val="742424A8"/>
    <w:rsid w:val="74267120"/>
    <w:rsid w:val="74267C64"/>
    <w:rsid w:val="742A6AD4"/>
    <w:rsid w:val="742E7FB0"/>
    <w:rsid w:val="74306FC0"/>
    <w:rsid w:val="74330F6A"/>
    <w:rsid w:val="74350373"/>
    <w:rsid w:val="743B15F1"/>
    <w:rsid w:val="743D4E3B"/>
    <w:rsid w:val="743F13C0"/>
    <w:rsid w:val="744361FC"/>
    <w:rsid w:val="74485080"/>
    <w:rsid w:val="744A2B74"/>
    <w:rsid w:val="744C12EA"/>
    <w:rsid w:val="744E39A9"/>
    <w:rsid w:val="74502D22"/>
    <w:rsid w:val="74522676"/>
    <w:rsid w:val="74531EE8"/>
    <w:rsid w:val="74532FD9"/>
    <w:rsid w:val="74567DC1"/>
    <w:rsid w:val="74571F34"/>
    <w:rsid w:val="74592C96"/>
    <w:rsid w:val="74597084"/>
    <w:rsid w:val="745A6D6C"/>
    <w:rsid w:val="745B4D5D"/>
    <w:rsid w:val="745F152D"/>
    <w:rsid w:val="74647336"/>
    <w:rsid w:val="74656ABF"/>
    <w:rsid w:val="7468286C"/>
    <w:rsid w:val="746E1573"/>
    <w:rsid w:val="74702FEB"/>
    <w:rsid w:val="74734D25"/>
    <w:rsid w:val="74805EB2"/>
    <w:rsid w:val="74833980"/>
    <w:rsid w:val="74840067"/>
    <w:rsid w:val="74872ADD"/>
    <w:rsid w:val="748734F5"/>
    <w:rsid w:val="748822B5"/>
    <w:rsid w:val="748A125E"/>
    <w:rsid w:val="748F5D31"/>
    <w:rsid w:val="74A13A42"/>
    <w:rsid w:val="74A7645D"/>
    <w:rsid w:val="74AE11DF"/>
    <w:rsid w:val="74B30026"/>
    <w:rsid w:val="74B325F8"/>
    <w:rsid w:val="74B343A9"/>
    <w:rsid w:val="74B6719C"/>
    <w:rsid w:val="74BD7824"/>
    <w:rsid w:val="74BF2FE9"/>
    <w:rsid w:val="74C3678F"/>
    <w:rsid w:val="74C76ECC"/>
    <w:rsid w:val="74D470A7"/>
    <w:rsid w:val="74DA14DE"/>
    <w:rsid w:val="74DC263A"/>
    <w:rsid w:val="74E14F18"/>
    <w:rsid w:val="74E27EE8"/>
    <w:rsid w:val="74E73CD5"/>
    <w:rsid w:val="74EA0233"/>
    <w:rsid w:val="74F7175B"/>
    <w:rsid w:val="74F73D1D"/>
    <w:rsid w:val="74F91D5A"/>
    <w:rsid w:val="74FB18BD"/>
    <w:rsid w:val="750459F9"/>
    <w:rsid w:val="75062EE3"/>
    <w:rsid w:val="750A6C7D"/>
    <w:rsid w:val="750F5C64"/>
    <w:rsid w:val="750F6231"/>
    <w:rsid w:val="75103D34"/>
    <w:rsid w:val="7510680D"/>
    <w:rsid w:val="7514631E"/>
    <w:rsid w:val="751A4D9F"/>
    <w:rsid w:val="751B10F8"/>
    <w:rsid w:val="751B668B"/>
    <w:rsid w:val="751D6141"/>
    <w:rsid w:val="751E3F46"/>
    <w:rsid w:val="75251E11"/>
    <w:rsid w:val="7526042F"/>
    <w:rsid w:val="75266866"/>
    <w:rsid w:val="75297CBB"/>
    <w:rsid w:val="75332E3F"/>
    <w:rsid w:val="7536137A"/>
    <w:rsid w:val="754D1277"/>
    <w:rsid w:val="754E187E"/>
    <w:rsid w:val="75531C89"/>
    <w:rsid w:val="755B43EC"/>
    <w:rsid w:val="755C2928"/>
    <w:rsid w:val="756008B4"/>
    <w:rsid w:val="75663812"/>
    <w:rsid w:val="756B461D"/>
    <w:rsid w:val="75743F38"/>
    <w:rsid w:val="7574679A"/>
    <w:rsid w:val="75767250"/>
    <w:rsid w:val="757D211D"/>
    <w:rsid w:val="757E4F9E"/>
    <w:rsid w:val="758023CC"/>
    <w:rsid w:val="75811531"/>
    <w:rsid w:val="7584608F"/>
    <w:rsid w:val="75857D95"/>
    <w:rsid w:val="75890EE9"/>
    <w:rsid w:val="758D3004"/>
    <w:rsid w:val="758D6989"/>
    <w:rsid w:val="758E27A4"/>
    <w:rsid w:val="758F2B04"/>
    <w:rsid w:val="75983107"/>
    <w:rsid w:val="759B3EDC"/>
    <w:rsid w:val="759F77D0"/>
    <w:rsid w:val="75A02F32"/>
    <w:rsid w:val="75A157C0"/>
    <w:rsid w:val="75A54A99"/>
    <w:rsid w:val="75A70E10"/>
    <w:rsid w:val="75A75F2B"/>
    <w:rsid w:val="75A8603B"/>
    <w:rsid w:val="75AA6A0D"/>
    <w:rsid w:val="75AF0207"/>
    <w:rsid w:val="75B16B31"/>
    <w:rsid w:val="75B5336B"/>
    <w:rsid w:val="75BD3D14"/>
    <w:rsid w:val="75BF715D"/>
    <w:rsid w:val="75C00FDB"/>
    <w:rsid w:val="75C40AF0"/>
    <w:rsid w:val="75C65678"/>
    <w:rsid w:val="75CE06DA"/>
    <w:rsid w:val="75D33DF0"/>
    <w:rsid w:val="75DB588C"/>
    <w:rsid w:val="75DE7B31"/>
    <w:rsid w:val="75E0458E"/>
    <w:rsid w:val="75E247FA"/>
    <w:rsid w:val="75E359E4"/>
    <w:rsid w:val="75E63F4C"/>
    <w:rsid w:val="75E75FFA"/>
    <w:rsid w:val="75EC51DC"/>
    <w:rsid w:val="75F31A8A"/>
    <w:rsid w:val="76021CE9"/>
    <w:rsid w:val="760748B5"/>
    <w:rsid w:val="760C078B"/>
    <w:rsid w:val="76136047"/>
    <w:rsid w:val="76164A04"/>
    <w:rsid w:val="76175D6A"/>
    <w:rsid w:val="7619007C"/>
    <w:rsid w:val="761F4C4F"/>
    <w:rsid w:val="76214721"/>
    <w:rsid w:val="76251C4D"/>
    <w:rsid w:val="76290B7A"/>
    <w:rsid w:val="762C2CF9"/>
    <w:rsid w:val="762E0153"/>
    <w:rsid w:val="76303F62"/>
    <w:rsid w:val="76317D06"/>
    <w:rsid w:val="76353F16"/>
    <w:rsid w:val="76366687"/>
    <w:rsid w:val="76451B49"/>
    <w:rsid w:val="76465AFC"/>
    <w:rsid w:val="7648667B"/>
    <w:rsid w:val="76506C54"/>
    <w:rsid w:val="76517468"/>
    <w:rsid w:val="76524E89"/>
    <w:rsid w:val="76531F42"/>
    <w:rsid w:val="76561576"/>
    <w:rsid w:val="76576DC3"/>
    <w:rsid w:val="765868DA"/>
    <w:rsid w:val="765A13CE"/>
    <w:rsid w:val="765A2EFC"/>
    <w:rsid w:val="765E67A2"/>
    <w:rsid w:val="76625224"/>
    <w:rsid w:val="766C56DB"/>
    <w:rsid w:val="766C71FF"/>
    <w:rsid w:val="766E24E3"/>
    <w:rsid w:val="76736289"/>
    <w:rsid w:val="767B0361"/>
    <w:rsid w:val="767D141A"/>
    <w:rsid w:val="767E147B"/>
    <w:rsid w:val="76810735"/>
    <w:rsid w:val="768912A9"/>
    <w:rsid w:val="768C41F1"/>
    <w:rsid w:val="76942611"/>
    <w:rsid w:val="76963E5C"/>
    <w:rsid w:val="769A2525"/>
    <w:rsid w:val="76A95A49"/>
    <w:rsid w:val="76A96A0C"/>
    <w:rsid w:val="76AB059D"/>
    <w:rsid w:val="76B21486"/>
    <w:rsid w:val="76B45B3A"/>
    <w:rsid w:val="76BA7AAC"/>
    <w:rsid w:val="76BE6D3F"/>
    <w:rsid w:val="76C110D7"/>
    <w:rsid w:val="76C75527"/>
    <w:rsid w:val="76C923BB"/>
    <w:rsid w:val="76CC1F5E"/>
    <w:rsid w:val="76CD0D25"/>
    <w:rsid w:val="76CD7515"/>
    <w:rsid w:val="76D42D72"/>
    <w:rsid w:val="76D663CC"/>
    <w:rsid w:val="76D74F04"/>
    <w:rsid w:val="76DA0780"/>
    <w:rsid w:val="76DA0D98"/>
    <w:rsid w:val="76DF69E5"/>
    <w:rsid w:val="76E4113B"/>
    <w:rsid w:val="77030DD4"/>
    <w:rsid w:val="7703546A"/>
    <w:rsid w:val="77044864"/>
    <w:rsid w:val="77053A8A"/>
    <w:rsid w:val="770B48E6"/>
    <w:rsid w:val="770C2D88"/>
    <w:rsid w:val="770D5D38"/>
    <w:rsid w:val="77103F22"/>
    <w:rsid w:val="77121547"/>
    <w:rsid w:val="7715767E"/>
    <w:rsid w:val="771A5140"/>
    <w:rsid w:val="771F7D92"/>
    <w:rsid w:val="772B2778"/>
    <w:rsid w:val="772D38B2"/>
    <w:rsid w:val="772F7551"/>
    <w:rsid w:val="773473EA"/>
    <w:rsid w:val="77371C7D"/>
    <w:rsid w:val="7741636E"/>
    <w:rsid w:val="7748770B"/>
    <w:rsid w:val="7749645B"/>
    <w:rsid w:val="774A3DB2"/>
    <w:rsid w:val="774B62BA"/>
    <w:rsid w:val="774D206C"/>
    <w:rsid w:val="77500030"/>
    <w:rsid w:val="77506533"/>
    <w:rsid w:val="77517451"/>
    <w:rsid w:val="77517F88"/>
    <w:rsid w:val="775333D4"/>
    <w:rsid w:val="77544DEF"/>
    <w:rsid w:val="77572998"/>
    <w:rsid w:val="775C437C"/>
    <w:rsid w:val="7761473B"/>
    <w:rsid w:val="776251AB"/>
    <w:rsid w:val="776253DC"/>
    <w:rsid w:val="77627918"/>
    <w:rsid w:val="77631458"/>
    <w:rsid w:val="77671C23"/>
    <w:rsid w:val="776D00AD"/>
    <w:rsid w:val="777122CB"/>
    <w:rsid w:val="77733B64"/>
    <w:rsid w:val="77752C11"/>
    <w:rsid w:val="778458E0"/>
    <w:rsid w:val="77864C13"/>
    <w:rsid w:val="7789128B"/>
    <w:rsid w:val="77897DC3"/>
    <w:rsid w:val="778B00CC"/>
    <w:rsid w:val="778E42DD"/>
    <w:rsid w:val="77933A30"/>
    <w:rsid w:val="779572A9"/>
    <w:rsid w:val="77961F8D"/>
    <w:rsid w:val="77996D93"/>
    <w:rsid w:val="779C0571"/>
    <w:rsid w:val="779D4014"/>
    <w:rsid w:val="77A47389"/>
    <w:rsid w:val="77A47447"/>
    <w:rsid w:val="77AC4C13"/>
    <w:rsid w:val="77B7162E"/>
    <w:rsid w:val="77B85801"/>
    <w:rsid w:val="77BF1B5B"/>
    <w:rsid w:val="77C579BF"/>
    <w:rsid w:val="77C77D04"/>
    <w:rsid w:val="77C9059B"/>
    <w:rsid w:val="77C95ECD"/>
    <w:rsid w:val="77C96295"/>
    <w:rsid w:val="77CF7F24"/>
    <w:rsid w:val="77D05158"/>
    <w:rsid w:val="77D82660"/>
    <w:rsid w:val="77D92540"/>
    <w:rsid w:val="77DE66C8"/>
    <w:rsid w:val="77E16F4E"/>
    <w:rsid w:val="77E56F4B"/>
    <w:rsid w:val="77EC42B7"/>
    <w:rsid w:val="77EC44CA"/>
    <w:rsid w:val="77EC5146"/>
    <w:rsid w:val="77EF4FD4"/>
    <w:rsid w:val="77F23ED6"/>
    <w:rsid w:val="77F25BE5"/>
    <w:rsid w:val="77F4148A"/>
    <w:rsid w:val="77F768FF"/>
    <w:rsid w:val="77FA6377"/>
    <w:rsid w:val="77FB638D"/>
    <w:rsid w:val="780224F7"/>
    <w:rsid w:val="7805236C"/>
    <w:rsid w:val="78060284"/>
    <w:rsid w:val="780870D3"/>
    <w:rsid w:val="78143A47"/>
    <w:rsid w:val="78171D45"/>
    <w:rsid w:val="7817543C"/>
    <w:rsid w:val="781C213F"/>
    <w:rsid w:val="781D0F9C"/>
    <w:rsid w:val="781F180F"/>
    <w:rsid w:val="782409AF"/>
    <w:rsid w:val="78240A3E"/>
    <w:rsid w:val="782512D7"/>
    <w:rsid w:val="78273C88"/>
    <w:rsid w:val="78283814"/>
    <w:rsid w:val="78293454"/>
    <w:rsid w:val="78336373"/>
    <w:rsid w:val="7834372E"/>
    <w:rsid w:val="78385776"/>
    <w:rsid w:val="783B18EC"/>
    <w:rsid w:val="783B64D5"/>
    <w:rsid w:val="783E4A5E"/>
    <w:rsid w:val="78412216"/>
    <w:rsid w:val="78434FF7"/>
    <w:rsid w:val="78461F8F"/>
    <w:rsid w:val="78471488"/>
    <w:rsid w:val="7848004A"/>
    <w:rsid w:val="784913BE"/>
    <w:rsid w:val="78507D59"/>
    <w:rsid w:val="78556A71"/>
    <w:rsid w:val="785813CE"/>
    <w:rsid w:val="78611FD1"/>
    <w:rsid w:val="78676F11"/>
    <w:rsid w:val="786775D8"/>
    <w:rsid w:val="786E1EA7"/>
    <w:rsid w:val="786E72C5"/>
    <w:rsid w:val="7877530F"/>
    <w:rsid w:val="787758FC"/>
    <w:rsid w:val="787810DA"/>
    <w:rsid w:val="787F1393"/>
    <w:rsid w:val="78833BC8"/>
    <w:rsid w:val="788B24CA"/>
    <w:rsid w:val="788F052A"/>
    <w:rsid w:val="788F7D17"/>
    <w:rsid w:val="7893375E"/>
    <w:rsid w:val="7893775F"/>
    <w:rsid w:val="7899481F"/>
    <w:rsid w:val="78A2356B"/>
    <w:rsid w:val="78A6631B"/>
    <w:rsid w:val="78B56181"/>
    <w:rsid w:val="78B67702"/>
    <w:rsid w:val="78B7213A"/>
    <w:rsid w:val="78B75207"/>
    <w:rsid w:val="78BF0BF6"/>
    <w:rsid w:val="78C04C49"/>
    <w:rsid w:val="78C240D7"/>
    <w:rsid w:val="78C33345"/>
    <w:rsid w:val="78C34DC5"/>
    <w:rsid w:val="78C51466"/>
    <w:rsid w:val="78C54A86"/>
    <w:rsid w:val="78C802FB"/>
    <w:rsid w:val="78C82ABC"/>
    <w:rsid w:val="78C9082A"/>
    <w:rsid w:val="78CE4A6A"/>
    <w:rsid w:val="78D32109"/>
    <w:rsid w:val="78D5045A"/>
    <w:rsid w:val="78E46FAF"/>
    <w:rsid w:val="78E5732B"/>
    <w:rsid w:val="78E8686B"/>
    <w:rsid w:val="78EC0B8E"/>
    <w:rsid w:val="78F756A1"/>
    <w:rsid w:val="790166E1"/>
    <w:rsid w:val="790667EB"/>
    <w:rsid w:val="79077FDE"/>
    <w:rsid w:val="790A5F1B"/>
    <w:rsid w:val="790C0DB1"/>
    <w:rsid w:val="790D4EA4"/>
    <w:rsid w:val="79160884"/>
    <w:rsid w:val="7916705E"/>
    <w:rsid w:val="79182B61"/>
    <w:rsid w:val="791F420A"/>
    <w:rsid w:val="79255A25"/>
    <w:rsid w:val="792C672D"/>
    <w:rsid w:val="79393F8C"/>
    <w:rsid w:val="79456BBB"/>
    <w:rsid w:val="79457D6A"/>
    <w:rsid w:val="79480F4B"/>
    <w:rsid w:val="794B449A"/>
    <w:rsid w:val="794C1636"/>
    <w:rsid w:val="794D5917"/>
    <w:rsid w:val="79503E2D"/>
    <w:rsid w:val="79527E1E"/>
    <w:rsid w:val="7953412C"/>
    <w:rsid w:val="795363C8"/>
    <w:rsid w:val="79547E61"/>
    <w:rsid w:val="795864B8"/>
    <w:rsid w:val="795A43BF"/>
    <w:rsid w:val="795C301A"/>
    <w:rsid w:val="79606ECB"/>
    <w:rsid w:val="79616162"/>
    <w:rsid w:val="79635C6A"/>
    <w:rsid w:val="796954F3"/>
    <w:rsid w:val="796D0D13"/>
    <w:rsid w:val="796F7DA4"/>
    <w:rsid w:val="79702A1D"/>
    <w:rsid w:val="79711E30"/>
    <w:rsid w:val="79730F86"/>
    <w:rsid w:val="79741931"/>
    <w:rsid w:val="797C2A26"/>
    <w:rsid w:val="798032F0"/>
    <w:rsid w:val="79814E18"/>
    <w:rsid w:val="798514AA"/>
    <w:rsid w:val="7986114B"/>
    <w:rsid w:val="79877E2F"/>
    <w:rsid w:val="798A2005"/>
    <w:rsid w:val="798A3171"/>
    <w:rsid w:val="798E092B"/>
    <w:rsid w:val="798E7861"/>
    <w:rsid w:val="79902534"/>
    <w:rsid w:val="799128A5"/>
    <w:rsid w:val="799309EC"/>
    <w:rsid w:val="79935BD4"/>
    <w:rsid w:val="79A04DE0"/>
    <w:rsid w:val="79A62FED"/>
    <w:rsid w:val="79B27C25"/>
    <w:rsid w:val="79C0620F"/>
    <w:rsid w:val="79C24855"/>
    <w:rsid w:val="79C86565"/>
    <w:rsid w:val="79CB51A0"/>
    <w:rsid w:val="79CE0E21"/>
    <w:rsid w:val="79D42752"/>
    <w:rsid w:val="79D47E5E"/>
    <w:rsid w:val="79DA7BFB"/>
    <w:rsid w:val="79DB3DE3"/>
    <w:rsid w:val="79EC3DFE"/>
    <w:rsid w:val="79F03BF6"/>
    <w:rsid w:val="79F043F2"/>
    <w:rsid w:val="79F15F67"/>
    <w:rsid w:val="79F16CC1"/>
    <w:rsid w:val="79F54346"/>
    <w:rsid w:val="79F7400A"/>
    <w:rsid w:val="79F841D5"/>
    <w:rsid w:val="79F854AE"/>
    <w:rsid w:val="79FD32CC"/>
    <w:rsid w:val="7A030DF4"/>
    <w:rsid w:val="7A0A142A"/>
    <w:rsid w:val="7A0D0EDD"/>
    <w:rsid w:val="7A0D3BD8"/>
    <w:rsid w:val="7A0F7FC4"/>
    <w:rsid w:val="7A1602C0"/>
    <w:rsid w:val="7A174BF8"/>
    <w:rsid w:val="7A1A062E"/>
    <w:rsid w:val="7A1B1931"/>
    <w:rsid w:val="7A1D19E0"/>
    <w:rsid w:val="7A202327"/>
    <w:rsid w:val="7A2A2126"/>
    <w:rsid w:val="7A367234"/>
    <w:rsid w:val="7A391A49"/>
    <w:rsid w:val="7A3F7389"/>
    <w:rsid w:val="7A4A1B26"/>
    <w:rsid w:val="7A4F0E1D"/>
    <w:rsid w:val="7A561007"/>
    <w:rsid w:val="7A5610D8"/>
    <w:rsid w:val="7A5C253B"/>
    <w:rsid w:val="7A7501F3"/>
    <w:rsid w:val="7A7F4E5D"/>
    <w:rsid w:val="7A824EA2"/>
    <w:rsid w:val="7A82611C"/>
    <w:rsid w:val="7A912F51"/>
    <w:rsid w:val="7A935FEA"/>
    <w:rsid w:val="7A9864F7"/>
    <w:rsid w:val="7A99671A"/>
    <w:rsid w:val="7AA268B5"/>
    <w:rsid w:val="7AA30520"/>
    <w:rsid w:val="7AA77A82"/>
    <w:rsid w:val="7AAE547C"/>
    <w:rsid w:val="7AAF680C"/>
    <w:rsid w:val="7AB540E5"/>
    <w:rsid w:val="7ABA1DB9"/>
    <w:rsid w:val="7ABD4FCD"/>
    <w:rsid w:val="7ABF4E40"/>
    <w:rsid w:val="7AC42435"/>
    <w:rsid w:val="7AC65E47"/>
    <w:rsid w:val="7ACC27EA"/>
    <w:rsid w:val="7AD03E4C"/>
    <w:rsid w:val="7AD1286B"/>
    <w:rsid w:val="7AD765F0"/>
    <w:rsid w:val="7ADB0432"/>
    <w:rsid w:val="7ADD0873"/>
    <w:rsid w:val="7ADF6D96"/>
    <w:rsid w:val="7AE343F9"/>
    <w:rsid w:val="7AF43C1F"/>
    <w:rsid w:val="7AFA0118"/>
    <w:rsid w:val="7AFD1C32"/>
    <w:rsid w:val="7B035829"/>
    <w:rsid w:val="7B053153"/>
    <w:rsid w:val="7B0A55A8"/>
    <w:rsid w:val="7B0C035A"/>
    <w:rsid w:val="7B10040D"/>
    <w:rsid w:val="7B1158DC"/>
    <w:rsid w:val="7B11710A"/>
    <w:rsid w:val="7B187DFC"/>
    <w:rsid w:val="7B1A553C"/>
    <w:rsid w:val="7B1B6B8F"/>
    <w:rsid w:val="7B217168"/>
    <w:rsid w:val="7B261684"/>
    <w:rsid w:val="7B274F0B"/>
    <w:rsid w:val="7B281FDA"/>
    <w:rsid w:val="7B2A7F1F"/>
    <w:rsid w:val="7B3C5676"/>
    <w:rsid w:val="7B451A97"/>
    <w:rsid w:val="7B4F0350"/>
    <w:rsid w:val="7B504325"/>
    <w:rsid w:val="7B527963"/>
    <w:rsid w:val="7B53100C"/>
    <w:rsid w:val="7B5547EA"/>
    <w:rsid w:val="7B5606BC"/>
    <w:rsid w:val="7B571B30"/>
    <w:rsid w:val="7B591081"/>
    <w:rsid w:val="7B591508"/>
    <w:rsid w:val="7B5D7110"/>
    <w:rsid w:val="7B5F032A"/>
    <w:rsid w:val="7B6F3621"/>
    <w:rsid w:val="7B757FB0"/>
    <w:rsid w:val="7B7A7953"/>
    <w:rsid w:val="7B7F5D3E"/>
    <w:rsid w:val="7B882B93"/>
    <w:rsid w:val="7B885715"/>
    <w:rsid w:val="7B8A770D"/>
    <w:rsid w:val="7B8E732A"/>
    <w:rsid w:val="7B8F06ED"/>
    <w:rsid w:val="7B9038B6"/>
    <w:rsid w:val="7B914DCC"/>
    <w:rsid w:val="7B9226B4"/>
    <w:rsid w:val="7B931F8A"/>
    <w:rsid w:val="7B936D56"/>
    <w:rsid w:val="7B946A54"/>
    <w:rsid w:val="7B970BFE"/>
    <w:rsid w:val="7B973653"/>
    <w:rsid w:val="7B9743F9"/>
    <w:rsid w:val="7BA750BB"/>
    <w:rsid w:val="7BAF4502"/>
    <w:rsid w:val="7BB60F57"/>
    <w:rsid w:val="7BBA3671"/>
    <w:rsid w:val="7BC6505F"/>
    <w:rsid w:val="7BC82EBA"/>
    <w:rsid w:val="7BCB1949"/>
    <w:rsid w:val="7BCC408F"/>
    <w:rsid w:val="7BD44CA7"/>
    <w:rsid w:val="7BD7424C"/>
    <w:rsid w:val="7BDE1EBF"/>
    <w:rsid w:val="7BE02696"/>
    <w:rsid w:val="7BE6486B"/>
    <w:rsid w:val="7BEB7FC1"/>
    <w:rsid w:val="7BF01A12"/>
    <w:rsid w:val="7BF12B63"/>
    <w:rsid w:val="7BF552BA"/>
    <w:rsid w:val="7BF7162D"/>
    <w:rsid w:val="7BF8153D"/>
    <w:rsid w:val="7BFB5920"/>
    <w:rsid w:val="7C004342"/>
    <w:rsid w:val="7C0355FE"/>
    <w:rsid w:val="7C053C9F"/>
    <w:rsid w:val="7C06244F"/>
    <w:rsid w:val="7C0C0DCF"/>
    <w:rsid w:val="7C133720"/>
    <w:rsid w:val="7C16380F"/>
    <w:rsid w:val="7C1A1465"/>
    <w:rsid w:val="7C2077C0"/>
    <w:rsid w:val="7C25136B"/>
    <w:rsid w:val="7C2E0004"/>
    <w:rsid w:val="7C2F115C"/>
    <w:rsid w:val="7C2F55E2"/>
    <w:rsid w:val="7C372D22"/>
    <w:rsid w:val="7C373029"/>
    <w:rsid w:val="7C391D45"/>
    <w:rsid w:val="7C39602C"/>
    <w:rsid w:val="7C3B278B"/>
    <w:rsid w:val="7C4258A4"/>
    <w:rsid w:val="7C477A01"/>
    <w:rsid w:val="7C4B7EEE"/>
    <w:rsid w:val="7C4E46B2"/>
    <w:rsid w:val="7C5A551C"/>
    <w:rsid w:val="7C5D63BE"/>
    <w:rsid w:val="7C606B57"/>
    <w:rsid w:val="7C63151A"/>
    <w:rsid w:val="7C684B62"/>
    <w:rsid w:val="7C69522A"/>
    <w:rsid w:val="7C6A52F8"/>
    <w:rsid w:val="7C6E055B"/>
    <w:rsid w:val="7C7100F2"/>
    <w:rsid w:val="7C734B4C"/>
    <w:rsid w:val="7C771791"/>
    <w:rsid w:val="7C780C42"/>
    <w:rsid w:val="7C7B335C"/>
    <w:rsid w:val="7C7D3D5F"/>
    <w:rsid w:val="7C7F3FDF"/>
    <w:rsid w:val="7C821EE8"/>
    <w:rsid w:val="7C862BA2"/>
    <w:rsid w:val="7C8E2507"/>
    <w:rsid w:val="7C8F5623"/>
    <w:rsid w:val="7C942504"/>
    <w:rsid w:val="7C9520BD"/>
    <w:rsid w:val="7C980E25"/>
    <w:rsid w:val="7C993700"/>
    <w:rsid w:val="7C9A2480"/>
    <w:rsid w:val="7CA27AB0"/>
    <w:rsid w:val="7CA95CE8"/>
    <w:rsid w:val="7CAC09DC"/>
    <w:rsid w:val="7CB52078"/>
    <w:rsid w:val="7CB737FC"/>
    <w:rsid w:val="7CB92B85"/>
    <w:rsid w:val="7CBA1E6F"/>
    <w:rsid w:val="7CBA2D77"/>
    <w:rsid w:val="7CC45B25"/>
    <w:rsid w:val="7CCD7550"/>
    <w:rsid w:val="7CD07F28"/>
    <w:rsid w:val="7CD251B9"/>
    <w:rsid w:val="7CD8737D"/>
    <w:rsid w:val="7CDC32D0"/>
    <w:rsid w:val="7CE0165D"/>
    <w:rsid w:val="7CE11A7C"/>
    <w:rsid w:val="7CF11814"/>
    <w:rsid w:val="7CF317D9"/>
    <w:rsid w:val="7CF64C2E"/>
    <w:rsid w:val="7CFD2DDF"/>
    <w:rsid w:val="7CFE4C35"/>
    <w:rsid w:val="7D011E70"/>
    <w:rsid w:val="7D052537"/>
    <w:rsid w:val="7D05599A"/>
    <w:rsid w:val="7D096070"/>
    <w:rsid w:val="7D113B75"/>
    <w:rsid w:val="7D145DD3"/>
    <w:rsid w:val="7D154463"/>
    <w:rsid w:val="7D163EDF"/>
    <w:rsid w:val="7D1E6024"/>
    <w:rsid w:val="7D214046"/>
    <w:rsid w:val="7D2B1B08"/>
    <w:rsid w:val="7D333A05"/>
    <w:rsid w:val="7D345F5B"/>
    <w:rsid w:val="7D422D51"/>
    <w:rsid w:val="7D467210"/>
    <w:rsid w:val="7D4F2881"/>
    <w:rsid w:val="7D562F89"/>
    <w:rsid w:val="7D6154BC"/>
    <w:rsid w:val="7D616B38"/>
    <w:rsid w:val="7D634B34"/>
    <w:rsid w:val="7D705EB7"/>
    <w:rsid w:val="7D712D4F"/>
    <w:rsid w:val="7D7320E0"/>
    <w:rsid w:val="7D7769AC"/>
    <w:rsid w:val="7D780FF9"/>
    <w:rsid w:val="7D792F5F"/>
    <w:rsid w:val="7D7E7BED"/>
    <w:rsid w:val="7D8457A5"/>
    <w:rsid w:val="7D882DFE"/>
    <w:rsid w:val="7D8914E0"/>
    <w:rsid w:val="7D8D2293"/>
    <w:rsid w:val="7D8F2D7E"/>
    <w:rsid w:val="7D910163"/>
    <w:rsid w:val="7D9F267A"/>
    <w:rsid w:val="7DA239B1"/>
    <w:rsid w:val="7DA90675"/>
    <w:rsid w:val="7DAE58FE"/>
    <w:rsid w:val="7DB02EE1"/>
    <w:rsid w:val="7DB345BC"/>
    <w:rsid w:val="7DB96CC4"/>
    <w:rsid w:val="7DBC7BC2"/>
    <w:rsid w:val="7DBE3479"/>
    <w:rsid w:val="7DBE62EE"/>
    <w:rsid w:val="7DC46E98"/>
    <w:rsid w:val="7DC562BA"/>
    <w:rsid w:val="7DC97088"/>
    <w:rsid w:val="7DCC2624"/>
    <w:rsid w:val="7DD325E1"/>
    <w:rsid w:val="7DD71D25"/>
    <w:rsid w:val="7DDB1E7D"/>
    <w:rsid w:val="7DDB550F"/>
    <w:rsid w:val="7DDB5F42"/>
    <w:rsid w:val="7DDC713C"/>
    <w:rsid w:val="7DDD2B7C"/>
    <w:rsid w:val="7DE35DD9"/>
    <w:rsid w:val="7DE63EF0"/>
    <w:rsid w:val="7DEA37E0"/>
    <w:rsid w:val="7DEB0076"/>
    <w:rsid w:val="7DF062E4"/>
    <w:rsid w:val="7DF13526"/>
    <w:rsid w:val="7DF80CD4"/>
    <w:rsid w:val="7DF85953"/>
    <w:rsid w:val="7DF90083"/>
    <w:rsid w:val="7E024B66"/>
    <w:rsid w:val="7E04025C"/>
    <w:rsid w:val="7E053E33"/>
    <w:rsid w:val="7E0B1EB4"/>
    <w:rsid w:val="7E0D6E5D"/>
    <w:rsid w:val="7E104659"/>
    <w:rsid w:val="7E1209B2"/>
    <w:rsid w:val="7E12573A"/>
    <w:rsid w:val="7E13473A"/>
    <w:rsid w:val="7E135BA7"/>
    <w:rsid w:val="7E14488A"/>
    <w:rsid w:val="7E147357"/>
    <w:rsid w:val="7E167A93"/>
    <w:rsid w:val="7E1D666E"/>
    <w:rsid w:val="7E1F1080"/>
    <w:rsid w:val="7E28025D"/>
    <w:rsid w:val="7E2B08ED"/>
    <w:rsid w:val="7E2F2891"/>
    <w:rsid w:val="7E312594"/>
    <w:rsid w:val="7E361365"/>
    <w:rsid w:val="7E406D13"/>
    <w:rsid w:val="7E423F8E"/>
    <w:rsid w:val="7E432542"/>
    <w:rsid w:val="7E443D5C"/>
    <w:rsid w:val="7E4504D8"/>
    <w:rsid w:val="7E4519E7"/>
    <w:rsid w:val="7E465B43"/>
    <w:rsid w:val="7E487D45"/>
    <w:rsid w:val="7E4F18A3"/>
    <w:rsid w:val="7E4F1F01"/>
    <w:rsid w:val="7E4F6180"/>
    <w:rsid w:val="7E5158F4"/>
    <w:rsid w:val="7E530BD3"/>
    <w:rsid w:val="7E572FD8"/>
    <w:rsid w:val="7E5D5883"/>
    <w:rsid w:val="7E5E6C4C"/>
    <w:rsid w:val="7E6957EB"/>
    <w:rsid w:val="7E7A044C"/>
    <w:rsid w:val="7E8369F0"/>
    <w:rsid w:val="7E8470BE"/>
    <w:rsid w:val="7E847396"/>
    <w:rsid w:val="7EA16E20"/>
    <w:rsid w:val="7EA4585A"/>
    <w:rsid w:val="7EA46F6A"/>
    <w:rsid w:val="7EA731FC"/>
    <w:rsid w:val="7EAD0F93"/>
    <w:rsid w:val="7EAE0CEF"/>
    <w:rsid w:val="7EB36AD8"/>
    <w:rsid w:val="7EB46DF8"/>
    <w:rsid w:val="7EB8393E"/>
    <w:rsid w:val="7EBA772D"/>
    <w:rsid w:val="7EBC7348"/>
    <w:rsid w:val="7EBE6AF5"/>
    <w:rsid w:val="7EC05567"/>
    <w:rsid w:val="7EC23826"/>
    <w:rsid w:val="7EC43B77"/>
    <w:rsid w:val="7ECD4D31"/>
    <w:rsid w:val="7ECF0017"/>
    <w:rsid w:val="7ECF1015"/>
    <w:rsid w:val="7ED033A5"/>
    <w:rsid w:val="7EE46489"/>
    <w:rsid w:val="7EEB638D"/>
    <w:rsid w:val="7EEB735F"/>
    <w:rsid w:val="7EEC19F9"/>
    <w:rsid w:val="7EF533D8"/>
    <w:rsid w:val="7EF70707"/>
    <w:rsid w:val="7EF972B5"/>
    <w:rsid w:val="7EFD10A4"/>
    <w:rsid w:val="7F04462F"/>
    <w:rsid w:val="7F055974"/>
    <w:rsid w:val="7F0874CA"/>
    <w:rsid w:val="7F093C5F"/>
    <w:rsid w:val="7F0945F6"/>
    <w:rsid w:val="7F0B426B"/>
    <w:rsid w:val="7F0C4D25"/>
    <w:rsid w:val="7F1127D8"/>
    <w:rsid w:val="7F112F6D"/>
    <w:rsid w:val="7F1303F9"/>
    <w:rsid w:val="7F1B6E9F"/>
    <w:rsid w:val="7F1D7284"/>
    <w:rsid w:val="7F1F3BB3"/>
    <w:rsid w:val="7F235668"/>
    <w:rsid w:val="7F264CB5"/>
    <w:rsid w:val="7F282D21"/>
    <w:rsid w:val="7F2835A0"/>
    <w:rsid w:val="7F2D659A"/>
    <w:rsid w:val="7F3235F6"/>
    <w:rsid w:val="7F342017"/>
    <w:rsid w:val="7F3851A4"/>
    <w:rsid w:val="7F3E3DC3"/>
    <w:rsid w:val="7F507881"/>
    <w:rsid w:val="7F515FCC"/>
    <w:rsid w:val="7F533C36"/>
    <w:rsid w:val="7F535C15"/>
    <w:rsid w:val="7F542F4C"/>
    <w:rsid w:val="7F5440CB"/>
    <w:rsid w:val="7F5678E9"/>
    <w:rsid w:val="7F5972BD"/>
    <w:rsid w:val="7F5B4F2E"/>
    <w:rsid w:val="7F5C7467"/>
    <w:rsid w:val="7F5E579A"/>
    <w:rsid w:val="7F625D78"/>
    <w:rsid w:val="7F626A5F"/>
    <w:rsid w:val="7F6366F1"/>
    <w:rsid w:val="7F670596"/>
    <w:rsid w:val="7F6712D6"/>
    <w:rsid w:val="7F6B0C5F"/>
    <w:rsid w:val="7F6C377B"/>
    <w:rsid w:val="7F7272F0"/>
    <w:rsid w:val="7F790B0F"/>
    <w:rsid w:val="7F7A45DC"/>
    <w:rsid w:val="7F861763"/>
    <w:rsid w:val="7F8D559F"/>
    <w:rsid w:val="7F8E4F77"/>
    <w:rsid w:val="7F9665C3"/>
    <w:rsid w:val="7F9A5B63"/>
    <w:rsid w:val="7F9E6F5E"/>
    <w:rsid w:val="7FA14219"/>
    <w:rsid w:val="7FA272A5"/>
    <w:rsid w:val="7FA32B35"/>
    <w:rsid w:val="7FA7465C"/>
    <w:rsid w:val="7FA76FA8"/>
    <w:rsid w:val="7FAC2AE5"/>
    <w:rsid w:val="7FAE1870"/>
    <w:rsid w:val="7FAE5261"/>
    <w:rsid w:val="7FAF4B59"/>
    <w:rsid w:val="7FB256A4"/>
    <w:rsid w:val="7FB66F3E"/>
    <w:rsid w:val="7FB74764"/>
    <w:rsid w:val="7FB9360F"/>
    <w:rsid w:val="7FBF6877"/>
    <w:rsid w:val="7FC03840"/>
    <w:rsid w:val="7FC461CE"/>
    <w:rsid w:val="7FC753D5"/>
    <w:rsid w:val="7FCC1824"/>
    <w:rsid w:val="7FCE1B82"/>
    <w:rsid w:val="7FCE1C14"/>
    <w:rsid w:val="7FCE5C27"/>
    <w:rsid w:val="7FD429F0"/>
    <w:rsid w:val="7FD53122"/>
    <w:rsid w:val="7FD733C2"/>
    <w:rsid w:val="7FDA022A"/>
    <w:rsid w:val="7FDA60CE"/>
    <w:rsid w:val="7FDB352F"/>
    <w:rsid w:val="7FDC0451"/>
    <w:rsid w:val="7FE15232"/>
    <w:rsid w:val="7FE31743"/>
    <w:rsid w:val="7FE42656"/>
    <w:rsid w:val="7FEA32AD"/>
    <w:rsid w:val="7FF71D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93538">
      <o:colormenu v:ext="edit" fillcolor="none" strokecolor="none"/>
    </o:shapedefaults>
    <o:shapelayout v:ext="edit">
      <o:idmap v:ext="edit" data="1"/>
      <o:rules v:ext="edit">
        <o:r id="V:Rule34" type="connector" idref="#_x0000_s1702"/>
        <o:r id="V:Rule35" type="connector" idref="#_x0000_s1669"/>
        <o:r id="V:Rule36" type="connector" idref="#_x0000_s1719"/>
        <o:r id="V:Rule37" type="connector" idref="#_x0000_s1724"/>
        <o:r id="V:Rule38" type="connector" idref="#_x0000_s1658"/>
        <o:r id="V:Rule39" type="connector" idref="#_x0000_s1652"/>
        <o:r id="V:Rule40" type="connector" idref="#_x0000_s1656"/>
        <o:r id="V:Rule41" type="connector" idref="#_x0000_s1677"/>
        <o:r id="V:Rule42" type="connector" idref="#_x0000_s1733"/>
        <o:r id="V:Rule43" type="connector" idref="#_x0000_s1671"/>
        <o:r id="V:Rule44" type="connector" idref="#_x0000_s1651"/>
        <o:r id="V:Rule45" type="connector" idref="#_x0000_s1717"/>
        <o:r id="V:Rule46" type="connector" idref="#_x0000_s1720"/>
        <o:r id="V:Rule47" type="connector" idref="#自选图形 140"/>
        <o:r id="V:Rule48" type="connector" idref="#_x0000_s1722"/>
        <o:r id="V:Rule49" type="connector" idref="#_x0000_s1647"/>
        <o:r id="V:Rule50" type="connector" idref="#_x0000_s1655"/>
        <o:r id="V:Rule51" type="connector" idref="#_x0000_s1725"/>
        <o:r id="V:Rule52" type="connector" idref="#_x0000_s1678"/>
        <o:r id="V:Rule53" type="connector" idref="#_x0000_s1701"/>
        <o:r id="V:Rule54" type="connector" idref="#_x0000_s1714">
          <o:proxy start="" idref="#_x0000_s1713" connectloc="2"/>
          <o:proxy end="" idref="#_x0000_s1695" connectloc="1"/>
        </o:r>
        <o:r id="V:Rule55" type="connector" idref="#_x0000_s1673"/>
        <o:r id="V:Rule56" type="connector" idref="#_x0000_s1708"/>
        <o:r id="V:Rule57" type="connector" idref="#_x0000_s1721"/>
        <o:r id="V:Rule58" type="connector" idref="#_x0000_s1657"/>
        <o:r id="V:Rule59" type="connector" idref="#_x0000_s1672"/>
        <o:r id="V:Rule60" type="connector" idref="#_x0000_s1698"/>
        <o:r id="V:Rule61" type="connector" idref="#_x0000_s1712"/>
        <o:r id="V:Rule62" type="connector" idref="#_x0000_s1710"/>
        <o:r id="V:Rule63" type="connector" idref="#_x0000_s1723"/>
        <o:r id="V:Rule64" type="connector" idref="#_x0000_s1715">
          <o:proxy start="" idref="#_x0000_s1716" connectloc="3"/>
          <o:proxy end="" idref="#_x0000_s1695" connectloc="2"/>
        </o:r>
        <o:r id="V:Rule65" type="connector" idref="#_x0000_s1648"/>
        <o:r id="V:Rule66" type="connector" idref="#_x0000_s16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等线"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qFormat="1"/>
    <w:lsdException w:name="Title" w:qFormat="1"/>
    <w:lsdException w:name="Default Paragraph Font" w:semiHidden="1"/>
    <w:lsdException w:name="Body Text" w:qFormat="1"/>
    <w:lsdException w:name="Subtitle" w:qFormat="1"/>
    <w:lsdException w:name="Body Text First Indent 2" w:uiPriority="99" w:unhideWhenUsed="1"/>
    <w:lsdException w:name="Strong" w:uiPriority="22" w:qFormat="1"/>
    <w:lsdException w:name="Emphasis" w:qFormat="1"/>
    <w:lsdException w:name="Plain Text" w:uiPriority="99"/>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qFormat="1"/>
    <w:lsdException w:name="Placeholder Text" w:semiHidden="1" w:uiPriority="99" w:unhideWhenUsed="1"/>
    <w:lsdException w:name="No Spacing" w:uiPriority="99"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99" w:qFormat="1"/>
    <w:lsdException w:name="Intense Quote" w:uiPriority="99"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386022"/>
    <w:pPr>
      <w:widowControl w:val="0"/>
      <w:jc w:val="both"/>
    </w:pPr>
    <w:rPr>
      <w:kern w:val="2"/>
      <w:sz w:val="21"/>
      <w:szCs w:val="24"/>
    </w:rPr>
  </w:style>
  <w:style w:type="paragraph" w:styleId="1">
    <w:name w:val="heading 1"/>
    <w:basedOn w:val="a"/>
    <w:next w:val="a"/>
    <w:link w:val="1Char"/>
    <w:uiPriority w:val="9"/>
    <w:qFormat/>
    <w:rsid w:val="003B2360"/>
    <w:pPr>
      <w:keepNext/>
      <w:spacing w:line="300" w:lineRule="exact"/>
      <w:jc w:val="center"/>
      <w:outlineLvl w:val="0"/>
    </w:pPr>
    <w:rPr>
      <w:sz w:val="28"/>
    </w:rPr>
  </w:style>
  <w:style w:type="paragraph" w:styleId="3">
    <w:name w:val="heading 3"/>
    <w:basedOn w:val="a"/>
    <w:next w:val="a"/>
    <w:qFormat/>
    <w:rsid w:val="003B2360"/>
    <w:pPr>
      <w:keepNext/>
      <w:keepLines/>
      <w:spacing w:before="260" w:after="260" w:line="416" w:lineRule="auto"/>
      <w:outlineLvl w:val="2"/>
    </w:pPr>
    <w:rPr>
      <w:b/>
      <w:bCs/>
      <w:sz w:val="32"/>
      <w:szCs w:val="32"/>
    </w:rPr>
  </w:style>
  <w:style w:type="paragraph" w:styleId="4">
    <w:name w:val="heading 4"/>
    <w:basedOn w:val="a"/>
    <w:next w:val="a"/>
    <w:qFormat/>
    <w:rsid w:val="003B2360"/>
    <w:pPr>
      <w:keepNext/>
      <w:spacing w:line="340" w:lineRule="exact"/>
      <w:jc w:val="center"/>
      <w:outlineLvl w:val="3"/>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Definition"/>
    <w:rsid w:val="003B2360"/>
    <w:rPr>
      <w:b/>
      <w:i w:val="0"/>
      <w:sz w:val="24"/>
      <w:szCs w:val="24"/>
    </w:rPr>
  </w:style>
  <w:style w:type="character" w:styleId="a3">
    <w:name w:val="page number"/>
    <w:basedOn w:val="a0"/>
    <w:rsid w:val="003B2360"/>
  </w:style>
  <w:style w:type="character" w:styleId="a4">
    <w:name w:val="Strong"/>
    <w:uiPriority w:val="22"/>
    <w:qFormat/>
    <w:rsid w:val="003B2360"/>
    <w:rPr>
      <w:b/>
      <w:sz w:val="24"/>
      <w:szCs w:val="24"/>
    </w:rPr>
  </w:style>
  <w:style w:type="character" w:styleId="a5">
    <w:name w:val="FollowedHyperlink"/>
    <w:aliases w:val="访问过的超链接"/>
    <w:rsid w:val="003B2360"/>
    <w:rPr>
      <w:b/>
      <w:color w:val="338DE6"/>
      <w:sz w:val="24"/>
      <w:szCs w:val="24"/>
      <w:u w:val="none"/>
    </w:rPr>
  </w:style>
  <w:style w:type="character" w:styleId="a6">
    <w:name w:val="footnote reference"/>
    <w:rsid w:val="003B2360"/>
    <w:rPr>
      <w:rFonts w:ascii="Times New Roman" w:eastAsia="宋体" w:hAnsi="Times New Roman" w:cs="Times New Roman"/>
      <w:vertAlign w:val="superscript"/>
    </w:rPr>
  </w:style>
  <w:style w:type="character" w:styleId="a7">
    <w:name w:val="Emphasis"/>
    <w:qFormat/>
    <w:rsid w:val="003B2360"/>
    <w:rPr>
      <w:b/>
      <w:i w:val="0"/>
      <w:sz w:val="24"/>
      <w:szCs w:val="24"/>
    </w:rPr>
  </w:style>
  <w:style w:type="character" w:styleId="a8">
    <w:name w:val="annotation reference"/>
    <w:rsid w:val="003B2360"/>
    <w:rPr>
      <w:sz w:val="21"/>
      <w:szCs w:val="21"/>
    </w:rPr>
  </w:style>
  <w:style w:type="character" w:styleId="HTML0">
    <w:name w:val="HTML Variable"/>
    <w:rsid w:val="003B2360"/>
    <w:rPr>
      <w:b/>
      <w:i w:val="0"/>
      <w:sz w:val="24"/>
      <w:szCs w:val="24"/>
    </w:rPr>
  </w:style>
  <w:style w:type="character" w:styleId="HTML1">
    <w:name w:val="HTML Cite"/>
    <w:rsid w:val="003B2360"/>
    <w:rPr>
      <w:b/>
      <w:i w:val="0"/>
      <w:sz w:val="24"/>
      <w:szCs w:val="24"/>
    </w:rPr>
  </w:style>
  <w:style w:type="character" w:styleId="a9">
    <w:name w:val="Hyperlink"/>
    <w:rsid w:val="003B2360"/>
    <w:rPr>
      <w:color w:val="000099"/>
      <w:u w:val="single"/>
    </w:rPr>
  </w:style>
  <w:style w:type="character" w:styleId="HTML2">
    <w:name w:val="HTML Keyboard"/>
    <w:rsid w:val="003B2360"/>
    <w:rPr>
      <w:rFonts w:ascii="serif" w:eastAsia="serif" w:hAnsi="serif" w:cs="serif"/>
      <w:b/>
      <w:sz w:val="21"/>
      <w:szCs w:val="21"/>
    </w:rPr>
  </w:style>
  <w:style w:type="character" w:styleId="HTML3">
    <w:name w:val="HTML Code"/>
    <w:rsid w:val="003B2360"/>
    <w:rPr>
      <w:rFonts w:ascii="serif" w:eastAsia="serif" w:hAnsi="serif" w:cs="serif" w:hint="default"/>
      <w:b/>
      <w:sz w:val="21"/>
      <w:szCs w:val="21"/>
    </w:rPr>
  </w:style>
  <w:style w:type="character" w:styleId="HTML4">
    <w:name w:val="HTML Sample"/>
    <w:rsid w:val="003B2360"/>
    <w:rPr>
      <w:rFonts w:ascii="serif" w:eastAsia="serif" w:hAnsi="serif" w:cs="serif" w:hint="default"/>
      <w:b/>
      <w:sz w:val="21"/>
      <w:szCs w:val="21"/>
    </w:rPr>
  </w:style>
  <w:style w:type="character" w:customStyle="1" w:styleId="font41">
    <w:name w:val="font41"/>
    <w:qFormat/>
    <w:rsid w:val="003B2360"/>
    <w:rPr>
      <w:rFonts w:ascii="Times New Roman" w:hAnsi="Times New Roman" w:cs="Times New Roman" w:hint="default"/>
      <w:b/>
      <w:color w:val="000000"/>
      <w:sz w:val="22"/>
      <w:szCs w:val="22"/>
      <w:u w:val="none"/>
    </w:rPr>
  </w:style>
  <w:style w:type="character" w:customStyle="1" w:styleId="2Char">
    <w:name w:val="正文样式2 Char"/>
    <w:link w:val="2"/>
    <w:rsid w:val="003B2360"/>
    <w:rPr>
      <w:kern w:val="2"/>
      <w:sz w:val="24"/>
      <w:szCs w:val="22"/>
      <w:lang w:val="zh-CN"/>
    </w:rPr>
  </w:style>
  <w:style w:type="character" w:customStyle="1" w:styleId="Char">
    <w:name w:val="正文缩进 Char"/>
    <w:aliases w:val="正文2 Char3,正文（首行缩进两字） Char Char1,正文不缩进 Char,s4 Char2,表正文 Char,正文非缩进 Char,特点 Char,s4 Char Char1,正文（首行缩进两字） Char2,正文（首行缩进两字） Char Char Char Char Char Char Char2,正文（首行缩进两字） Char Char Char Char Char Char2,首行缩进两字 Char,正文缩进 Char Char Char"/>
    <w:link w:val="aa"/>
    <w:qFormat/>
    <w:rsid w:val="003B2360"/>
    <w:rPr>
      <w:rFonts w:eastAsia="宋体"/>
      <w:kern w:val="2"/>
      <w:sz w:val="24"/>
      <w:lang w:val="en-US" w:eastAsia="zh-CN" w:bidi="ar-SA"/>
    </w:rPr>
  </w:style>
  <w:style w:type="character" w:customStyle="1" w:styleId="CharChar2">
    <w:name w:val="Char Char2"/>
    <w:rsid w:val="003B2360"/>
    <w:rPr>
      <w:color w:val="000000"/>
      <w:kern w:val="2"/>
      <w:sz w:val="28"/>
      <w:szCs w:val="24"/>
    </w:rPr>
  </w:style>
  <w:style w:type="character" w:customStyle="1" w:styleId="fontborder">
    <w:name w:val="fontborder"/>
    <w:rsid w:val="003B2360"/>
    <w:rPr>
      <w:b/>
      <w:sz w:val="24"/>
      <w:szCs w:val="24"/>
      <w:bdr w:val="single" w:sz="6" w:space="0" w:color="000000"/>
    </w:rPr>
  </w:style>
  <w:style w:type="character" w:customStyle="1" w:styleId="24Char">
    <w:name w:val="样式 小四 行距: 固定值 24 磅 Char"/>
    <w:link w:val="24"/>
    <w:rsid w:val="003B2360"/>
    <w:rPr>
      <w:rFonts w:cs="宋体"/>
      <w:kern w:val="2"/>
      <w:sz w:val="24"/>
    </w:rPr>
  </w:style>
  <w:style w:type="character" w:customStyle="1" w:styleId="fontstrikethrough">
    <w:name w:val="fontstrikethrough"/>
    <w:rsid w:val="003B2360"/>
    <w:rPr>
      <w:b/>
      <w:strike/>
      <w:sz w:val="24"/>
      <w:szCs w:val="24"/>
    </w:rPr>
  </w:style>
  <w:style w:type="character" w:customStyle="1" w:styleId="Char0">
    <w:name w:val="批注主题 Char"/>
    <w:link w:val="ab"/>
    <w:rsid w:val="003B2360"/>
    <w:rPr>
      <w:b/>
      <w:bCs/>
      <w:kern w:val="2"/>
      <w:sz w:val="21"/>
      <w:szCs w:val="24"/>
    </w:rPr>
  </w:style>
  <w:style w:type="character" w:customStyle="1" w:styleId="5Char">
    <w:name w:val="5文章(治) Char"/>
    <w:link w:val="5"/>
    <w:rsid w:val="003B2360"/>
    <w:rPr>
      <w:kern w:val="2"/>
      <w:sz w:val="24"/>
    </w:rPr>
  </w:style>
  <w:style w:type="character" w:customStyle="1" w:styleId="font01">
    <w:name w:val="font01"/>
    <w:qFormat/>
    <w:rsid w:val="003B2360"/>
    <w:rPr>
      <w:rFonts w:ascii="宋体" w:eastAsia="宋体" w:hAnsi="宋体" w:cs="宋体" w:hint="eastAsia"/>
      <w:b/>
      <w:color w:val="000000"/>
      <w:sz w:val="22"/>
      <w:szCs w:val="22"/>
      <w:u w:val="none"/>
      <w:vertAlign w:val="subscript"/>
    </w:rPr>
  </w:style>
  <w:style w:type="character" w:customStyle="1" w:styleId="CharChar">
    <w:name w:val="表头 Char Char"/>
    <w:link w:val="Char1"/>
    <w:rsid w:val="003B2360"/>
    <w:rPr>
      <w:rFonts w:eastAsia="黑体"/>
      <w:kern w:val="2"/>
      <w:sz w:val="24"/>
    </w:rPr>
  </w:style>
  <w:style w:type="character" w:customStyle="1" w:styleId="Char2">
    <w:name w:val="脚注文本 Char"/>
    <w:link w:val="ac"/>
    <w:rsid w:val="003B2360"/>
    <w:rPr>
      <w:b/>
      <w:kern w:val="2"/>
      <w:sz w:val="18"/>
      <w:szCs w:val="18"/>
    </w:rPr>
  </w:style>
  <w:style w:type="character" w:customStyle="1" w:styleId="font21">
    <w:name w:val="font21"/>
    <w:qFormat/>
    <w:rsid w:val="003B2360"/>
    <w:rPr>
      <w:rFonts w:ascii="宋体" w:eastAsia="宋体" w:hAnsi="宋体" w:cs="宋体" w:hint="eastAsia"/>
      <w:b/>
      <w:color w:val="000000"/>
      <w:sz w:val="22"/>
      <w:szCs w:val="22"/>
      <w:u w:val="none"/>
    </w:rPr>
  </w:style>
  <w:style w:type="character" w:customStyle="1" w:styleId="Char3">
    <w:name w:val="表格文字 Char"/>
    <w:link w:val="ad"/>
    <w:rsid w:val="003B2360"/>
    <w:rPr>
      <w:kern w:val="2"/>
      <w:sz w:val="21"/>
      <w:szCs w:val="22"/>
    </w:rPr>
  </w:style>
  <w:style w:type="character" w:customStyle="1" w:styleId="ae">
    <w:name w:val="样式 四号"/>
    <w:rsid w:val="003B2360"/>
    <w:rPr>
      <w:sz w:val="28"/>
    </w:rPr>
  </w:style>
  <w:style w:type="character" w:customStyle="1" w:styleId="Char4">
    <w:name w:val="正文文本 Char"/>
    <w:link w:val="af"/>
    <w:qFormat/>
    <w:rsid w:val="003B2360"/>
    <w:rPr>
      <w:kern w:val="2"/>
      <w:sz w:val="28"/>
      <w:szCs w:val="24"/>
    </w:rPr>
  </w:style>
  <w:style w:type="character" w:customStyle="1" w:styleId="c">
    <w:name w:val="c正文 字符"/>
    <w:link w:val="c0"/>
    <w:qFormat/>
    <w:rsid w:val="003B2360"/>
    <w:rPr>
      <w:sz w:val="24"/>
    </w:rPr>
  </w:style>
  <w:style w:type="character" w:customStyle="1" w:styleId="f141">
    <w:name w:val="f141"/>
    <w:rsid w:val="003B2360"/>
    <w:rPr>
      <w:sz w:val="21"/>
      <w:szCs w:val="21"/>
    </w:rPr>
  </w:style>
  <w:style w:type="character" w:customStyle="1" w:styleId="Char5">
    <w:name w:val="宋小四缩 Char"/>
    <w:link w:val="af0"/>
    <w:rsid w:val="003B2360"/>
    <w:rPr>
      <w:rFonts w:ascii="宋体" w:eastAsia="宋体" w:hAnsi="宋体"/>
      <w:color w:val="000000"/>
      <w:sz w:val="21"/>
      <w:szCs w:val="21"/>
      <w:lang w:val="en-US" w:eastAsia="zh-CN" w:bidi="ar-SA"/>
    </w:rPr>
  </w:style>
  <w:style w:type="character" w:customStyle="1" w:styleId="Char6">
    <w:name w:val="页眉 Char"/>
    <w:link w:val="af1"/>
    <w:rsid w:val="003B2360"/>
    <w:rPr>
      <w:kern w:val="2"/>
      <w:sz w:val="18"/>
      <w:szCs w:val="18"/>
    </w:rPr>
  </w:style>
  <w:style w:type="character" w:customStyle="1" w:styleId="2Char0">
    <w:name w:val="正文文本缩进 2 Char"/>
    <w:link w:val="20"/>
    <w:rsid w:val="003B2360"/>
    <w:rPr>
      <w:kern w:val="2"/>
      <w:sz w:val="28"/>
      <w:szCs w:val="24"/>
    </w:rPr>
  </w:style>
  <w:style w:type="character" w:customStyle="1" w:styleId="Char7">
    <w:name w:val="页脚 Char"/>
    <w:link w:val="af2"/>
    <w:rsid w:val="003B2360"/>
    <w:rPr>
      <w:kern w:val="2"/>
      <w:sz w:val="18"/>
      <w:szCs w:val="18"/>
    </w:rPr>
  </w:style>
  <w:style w:type="character" w:customStyle="1" w:styleId="apple-converted-space">
    <w:name w:val="apple-converted-space"/>
    <w:basedOn w:val="a0"/>
    <w:rsid w:val="003B2360"/>
  </w:style>
  <w:style w:type="character" w:customStyle="1" w:styleId="Char8">
    <w:name w:val="文档结构图 Char"/>
    <w:link w:val="af3"/>
    <w:rsid w:val="003B2360"/>
    <w:rPr>
      <w:rFonts w:ascii="宋体"/>
      <w:kern w:val="2"/>
      <w:sz w:val="18"/>
      <w:szCs w:val="18"/>
    </w:rPr>
  </w:style>
  <w:style w:type="character" w:customStyle="1" w:styleId="Char10">
    <w:name w:val="表头 Char1"/>
    <w:link w:val="af4"/>
    <w:rsid w:val="003B2360"/>
    <w:rPr>
      <w:rFonts w:ascii="黑体" w:eastAsia="黑体"/>
      <w:spacing w:val="20"/>
      <w:kern w:val="2"/>
      <w:sz w:val="24"/>
      <w:szCs w:val="24"/>
    </w:rPr>
  </w:style>
  <w:style w:type="character" w:customStyle="1" w:styleId="Char11">
    <w:name w:val="正文文本缩进 Char1"/>
    <w:link w:val="af5"/>
    <w:rsid w:val="003B2360"/>
    <w:rPr>
      <w:rFonts w:ascii="宋体" w:hAnsi="宋体"/>
      <w:kern w:val="2"/>
      <w:sz w:val="28"/>
      <w:szCs w:val="24"/>
    </w:rPr>
  </w:style>
  <w:style w:type="character" w:customStyle="1" w:styleId="Char9">
    <w:name w:val="纯文本 Char"/>
    <w:link w:val="af6"/>
    <w:uiPriority w:val="99"/>
    <w:rsid w:val="003B2360"/>
    <w:rPr>
      <w:rFonts w:ascii="宋体" w:hAnsi="Courier New"/>
      <w:kern w:val="2"/>
      <w:sz w:val="21"/>
    </w:rPr>
  </w:style>
  <w:style w:type="character" w:customStyle="1" w:styleId="Chara">
    <w:name w:val="表格标题 Char"/>
    <w:aliases w:val="正文2 Char2,s4 Char1,表正文 Char1,正文非缩进 Char1,s4 Char Char,正文（首行缩进两字） Char1,正文（首行缩进两字） Char Char Char Char Char Char Char1,正文（首行缩进两字） Char Char Char Char Char Char1,首行缩进两字 Char1,正文2 Char1 Char1,正文缩进 Char1,正文2 Char,正文（首行缩进两字） Char Char,表格 Char"/>
    <w:link w:val="af7"/>
    <w:qFormat/>
    <w:rsid w:val="003B2360"/>
    <w:rPr>
      <w:b/>
      <w:kern w:val="2"/>
      <w:sz w:val="21"/>
      <w:szCs w:val="22"/>
    </w:rPr>
  </w:style>
  <w:style w:type="character" w:customStyle="1" w:styleId="Charb">
    <w:name w:val="批注文字 Char"/>
    <w:link w:val="af8"/>
    <w:rsid w:val="003B2360"/>
    <w:rPr>
      <w:kern w:val="2"/>
      <w:sz w:val="21"/>
      <w:szCs w:val="24"/>
    </w:rPr>
  </w:style>
  <w:style w:type="character" w:customStyle="1" w:styleId="Charc">
    <w:name w:val="段落 Char"/>
    <w:link w:val="af9"/>
    <w:rsid w:val="003B2360"/>
    <w:rPr>
      <w:rFonts w:ascii="宋体" w:hAnsi="Courier New"/>
      <w:kern w:val="2"/>
      <w:sz w:val="28"/>
      <w:szCs w:val="24"/>
    </w:rPr>
  </w:style>
  <w:style w:type="character" w:customStyle="1" w:styleId="font11">
    <w:name w:val="font11"/>
    <w:qFormat/>
    <w:rsid w:val="003B2360"/>
    <w:rPr>
      <w:rFonts w:ascii="Times New Roman" w:hAnsi="Times New Roman" w:cs="Times New Roman" w:hint="default"/>
      <w:b/>
      <w:color w:val="000000"/>
      <w:sz w:val="22"/>
      <w:szCs w:val="22"/>
      <w:u w:val="none"/>
      <w:vertAlign w:val="subscript"/>
    </w:rPr>
  </w:style>
  <w:style w:type="paragraph" w:styleId="20">
    <w:name w:val="Body Text Indent 2"/>
    <w:basedOn w:val="a"/>
    <w:link w:val="2Char0"/>
    <w:rsid w:val="003B2360"/>
    <w:pPr>
      <w:ind w:firstLine="570"/>
    </w:pPr>
    <w:rPr>
      <w:sz w:val="28"/>
    </w:rPr>
  </w:style>
  <w:style w:type="paragraph" w:customStyle="1" w:styleId="afa">
    <w:name w:val="五号表格"/>
    <w:basedOn w:val="a"/>
    <w:rsid w:val="003B2360"/>
    <w:pPr>
      <w:jc w:val="center"/>
    </w:pPr>
  </w:style>
  <w:style w:type="paragraph" w:styleId="af">
    <w:name w:val="Body Text"/>
    <w:basedOn w:val="a"/>
    <w:link w:val="Char4"/>
    <w:qFormat/>
    <w:rsid w:val="003B2360"/>
    <w:pPr>
      <w:spacing w:line="400" w:lineRule="exact"/>
    </w:pPr>
    <w:rPr>
      <w:sz w:val="28"/>
    </w:rPr>
  </w:style>
  <w:style w:type="paragraph" w:styleId="afb">
    <w:name w:val="Balloon Text"/>
    <w:basedOn w:val="a"/>
    <w:semiHidden/>
    <w:rsid w:val="003B2360"/>
    <w:rPr>
      <w:sz w:val="18"/>
      <w:szCs w:val="18"/>
    </w:rPr>
  </w:style>
  <w:style w:type="paragraph" w:styleId="af8">
    <w:name w:val="annotation text"/>
    <w:basedOn w:val="a"/>
    <w:link w:val="Charb"/>
    <w:rsid w:val="003B2360"/>
    <w:pPr>
      <w:jc w:val="left"/>
    </w:pPr>
  </w:style>
  <w:style w:type="paragraph" w:styleId="af3">
    <w:name w:val="Document Map"/>
    <w:basedOn w:val="a"/>
    <w:link w:val="Char8"/>
    <w:rsid w:val="003B2360"/>
    <w:rPr>
      <w:rFonts w:ascii="宋体"/>
      <w:sz w:val="18"/>
      <w:szCs w:val="18"/>
    </w:rPr>
  </w:style>
  <w:style w:type="paragraph" w:customStyle="1" w:styleId="afc">
    <w:name w:val="中文报告书样式"/>
    <w:basedOn w:val="a"/>
    <w:rsid w:val="003B2360"/>
    <w:pPr>
      <w:adjustRightInd w:val="0"/>
      <w:spacing w:line="480" w:lineRule="atLeast"/>
      <w:ind w:firstLine="482"/>
      <w:textAlignment w:val="baseline"/>
    </w:pPr>
    <w:rPr>
      <w:rFonts w:cs="宋体"/>
      <w:color w:val="000000"/>
      <w:kern w:val="24"/>
      <w:sz w:val="24"/>
    </w:rPr>
  </w:style>
  <w:style w:type="paragraph" w:customStyle="1" w:styleId="afd">
    <w:name w:val="正文五"/>
    <w:basedOn w:val="a"/>
    <w:rsid w:val="003B2360"/>
    <w:pPr>
      <w:snapToGrid w:val="0"/>
      <w:jc w:val="center"/>
    </w:pPr>
    <w:rPr>
      <w:sz w:val="24"/>
      <w:szCs w:val="20"/>
    </w:rPr>
  </w:style>
  <w:style w:type="paragraph" w:styleId="af1">
    <w:name w:val="header"/>
    <w:basedOn w:val="a"/>
    <w:link w:val="Char6"/>
    <w:rsid w:val="003B2360"/>
    <w:pPr>
      <w:pBdr>
        <w:bottom w:val="single" w:sz="6" w:space="1" w:color="auto"/>
      </w:pBdr>
      <w:tabs>
        <w:tab w:val="center" w:pos="4153"/>
        <w:tab w:val="right" w:pos="8306"/>
      </w:tabs>
      <w:snapToGrid w:val="0"/>
      <w:jc w:val="center"/>
    </w:pPr>
    <w:rPr>
      <w:sz w:val="18"/>
      <w:szCs w:val="18"/>
    </w:rPr>
  </w:style>
  <w:style w:type="paragraph" w:styleId="ac">
    <w:name w:val="footnote text"/>
    <w:basedOn w:val="a"/>
    <w:link w:val="Char2"/>
    <w:rsid w:val="003B2360"/>
    <w:pPr>
      <w:snapToGrid w:val="0"/>
      <w:jc w:val="left"/>
    </w:pPr>
    <w:rPr>
      <w:b/>
      <w:sz w:val="18"/>
      <w:szCs w:val="18"/>
    </w:rPr>
  </w:style>
  <w:style w:type="paragraph" w:styleId="af5">
    <w:name w:val="Body Text Indent"/>
    <w:basedOn w:val="a"/>
    <w:next w:val="af"/>
    <w:link w:val="Char11"/>
    <w:rsid w:val="003B2360"/>
    <w:pPr>
      <w:spacing w:line="480" w:lineRule="exact"/>
      <w:ind w:firstLineChars="192" w:firstLine="538"/>
    </w:pPr>
    <w:rPr>
      <w:rFonts w:ascii="宋体" w:hAnsi="宋体"/>
      <w:sz w:val="28"/>
    </w:rPr>
  </w:style>
  <w:style w:type="paragraph" w:customStyle="1" w:styleId="afe">
    <w:name w:val="赵正文"/>
    <w:basedOn w:val="a"/>
    <w:qFormat/>
    <w:rsid w:val="003B2360"/>
    <w:pPr>
      <w:spacing w:line="520" w:lineRule="exact"/>
      <w:ind w:firstLineChars="200" w:firstLine="640"/>
    </w:pPr>
    <w:rPr>
      <w:kern w:val="0"/>
      <w:sz w:val="24"/>
    </w:rPr>
  </w:style>
  <w:style w:type="paragraph" w:customStyle="1" w:styleId="c0">
    <w:name w:val="c正文"/>
    <w:basedOn w:val="a"/>
    <w:link w:val="c"/>
    <w:qFormat/>
    <w:rsid w:val="003B2360"/>
    <w:pPr>
      <w:adjustRightInd w:val="0"/>
      <w:snapToGrid w:val="0"/>
      <w:spacing w:line="500" w:lineRule="exact"/>
      <w:ind w:firstLineChars="200" w:firstLine="480"/>
    </w:pPr>
    <w:rPr>
      <w:kern w:val="0"/>
      <w:sz w:val="24"/>
      <w:szCs w:val="20"/>
    </w:rPr>
  </w:style>
  <w:style w:type="paragraph" w:customStyle="1" w:styleId="aff">
    <w:name w:val="三级条标题"/>
    <w:basedOn w:val="aff0"/>
    <w:next w:val="aff1"/>
    <w:qFormat/>
    <w:rsid w:val="003B2360"/>
    <w:pPr>
      <w:ind w:left="0" w:firstLine="0"/>
      <w:outlineLvl w:val="4"/>
    </w:pPr>
  </w:style>
  <w:style w:type="paragraph" w:styleId="af2">
    <w:name w:val="footer"/>
    <w:basedOn w:val="a"/>
    <w:link w:val="Char7"/>
    <w:rsid w:val="003B2360"/>
    <w:pPr>
      <w:tabs>
        <w:tab w:val="center" w:pos="4153"/>
        <w:tab w:val="right" w:pos="8306"/>
      </w:tabs>
      <w:snapToGrid w:val="0"/>
      <w:jc w:val="left"/>
    </w:pPr>
    <w:rPr>
      <w:sz w:val="18"/>
      <w:szCs w:val="18"/>
    </w:rPr>
  </w:style>
  <w:style w:type="paragraph" w:styleId="af6">
    <w:name w:val="Plain Text"/>
    <w:basedOn w:val="a"/>
    <w:link w:val="Char9"/>
    <w:uiPriority w:val="99"/>
    <w:rsid w:val="003B2360"/>
    <w:rPr>
      <w:rFonts w:ascii="宋体" w:hAnsi="Courier New"/>
      <w:szCs w:val="20"/>
    </w:rPr>
  </w:style>
  <w:style w:type="paragraph" w:styleId="aff2">
    <w:name w:val="caption"/>
    <w:basedOn w:val="a"/>
    <w:next w:val="a"/>
    <w:link w:val="Chard"/>
    <w:qFormat/>
    <w:rsid w:val="003B2360"/>
    <w:rPr>
      <w:rFonts w:ascii="Arial" w:eastAsia="黑体" w:hAnsi="Arial" w:cs="Arial"/>
      <w:sz w:val="20"/>
      <w:szCs w:val="20"/>
    </w:rPr>
  </w:style>
  <w:style w:type="paragraph" w:customStyle="1" w:styleId="c1">
    <w:name w:val="c表内容"/>
    <w:basedOn w:val="a"/>
    <w:qFormat/>
    <w:rsid w:val="003B2360"/>
    <w:pPr>
      <w:spacing w:line="320" w:lineRule="exact"/>
      <w:jc w:val="center"/>
    </w:pPr>
    <w:rPr>
      <w:szCs w:val="21"/>
    </w:rPr>
  </w:style>
  <w:style w:type="paragraph" w:styleId="aa">
    <w:name w:val="Normal Indent"/>
    <w:aliases w:val="正文2,正文（首行缩进两字） Char,正文不缩进,s4,表正文,正文非缩进,特点,s4 Char,正文（首行缩进两字）,正文（首行缩进两字） Char Char Char Char Char Char,正文（首行缩进两字） Char Char Char Char Char,正文（首行缩进两字） Char Char Char Char Char Char Char,首行缩进两字,正文缩进 Char Char,正文2 Char1,正文2 Char Char"/>
    <w:basedOn w:val="a"/>
    <w:link w:val="Char"/>
    <w:qFormat/>
    <w:rsid w:val="003B2360"/>
    <w:rPr>
      <w:rFonts w:eastAsia="宋体"/>
      <w:sz w:val="24"/>
      <w:szCs w:val="20"/>
    </w:rPr>
  </w:style>
  <w:style w:type="paragraph" w:customStyle="1" w:styleId="aff3">
    <w:name w:val="报告正文"/>
    <w:basedOn w:val="a"/>
    <w:rsid w:val="003B2360"/>
    <w:pPr>
      <w:spacing w:line="480" w:lineRule="exact"/>
      <w:ind w:firstLineChars="200" w:firstLine="200"/>
    </w:pPr>
    <w:rPr>
      <w:color w:val="000000"/>
      <w:sz w:val="24"/>
    </w:rPr>
  </w:style>
  <w:style w:type="paragraph" w:customStyle="1" w:styleId="af7">
    <w:name w:val="表格标题"/>
    <w:basedOn w:val="a"/>
    <w:next w:val="a"/>
    <w:link w:val="Chara"/>
    <w:qFormat/>
    <w:rsid w:val="003B2360"/>
    <w:pPr>
      <w:spacing w:beforeLines="50"/>
      <w:ind w:left="420" w:hanging="420"/>
      <w:jc w:val="center"/>
    </w:pPr>
    <w:rPr>
      <w:b/>
      <w:szCs w:val="22"/>
    </w:rPr>
  </w:style>
  <w:style w:type="paragraph" w:styleId="30">
    <w:name w:val="Body Text Indent 3"/>
    <w:basedOn w:val="a"/>
    <w:rsid w:val="003B2360"/>
    <w:pPr>
      <w:spacing w:line="480" w:lineRule="exact"/>
      <w:ind w:firstLineChars="218" w:firstLine="610"/>
    </w:pPr>
    <w:rPr>
      <w:rFonts w:ascii="宋体" w:hAnsi="宋体"/>
      <w:sz w:val="28"/>
    </w:rPr>
  </w:style>
  <w:style w:type="paragraph" w:styleId="aff4">
    <w:name w:val="Normal (Web)"/>
    <w:basedOn w:val="a"/>
    <w:uiPriority w:val="99"/>
    <w:rsid w:val="003B2360"/>
    <w:pPr>
      <w:widowControl/>
      <w:spacing w:before="100" w:beforeAutospacing="1" w:after="100" w:afterAutospacing="1"/>
      <w:jc w:val="left"/>
    </w:pPr>
    <w:rPr>
      <w:kern w:val="0"/>
      <w:sz w:val="24"/>
    </w:rPr>
  </w:style>
  <w:style w:type="paragraph" w:styleId="21">
    <w:name w:val="Body Text 2"/>
    <w:basedOn w:val="a"/>
    <w:rsid w:val="003B2360"/>
    <w:pPr>
      <w:spacing w:line="300" w:lineRule="exact"/>
    </w:pPr>
    <w:rPr>
      <w:rFonts w:ascii="宋体" w:hAnsi="宋体"/>
      <w:sz w:val="24"/>
    </w:rPr>
  </w:style>
  <w:style w:type="paragraph" w:styleId="aff5">
    <w:name w:val="Block Text"/>
    <w:basedOn w:val="a"/>
    <w:rsid w:val="003B2360"/>
    <w:pPr>
      <w:snapToGrid w:val="0"/>
      <w:spacing w:line="408" w:lineRule="auto"/>
      <w:ind w:left="-113" w:right="-510" w:firstLine="510"/>
    </w:pPr>
    <w:rPr>
      <w:sz w:val="24"/>
      <w:szCs w:val="20"/>
    </w:rPr>
  </w:style>
  <w:style w:type="paragraph" w:styleId="ab">
    <w:name w:val="annotation subject"/>
    <w:basedOn w:val="af8"/>
    <w:next w:val="af8"/>
    <w:link w:val="Char0"/>
    <w:rsid w:val="003B2360"/>
    <w:rPr>
      <w:b/>
      <w:bCs/>
    </w:rPr>
  </w:style>
  <w:style w:type="paragraph" w:styleId="aff6">
    <w:name w:val="Body Text First Indent"/>
    <w:aliases w:val="正文文本首行缩进"/>
    <w:basedOn w:val="af"/>
    <w:rsid w:val="003B2360"/>
    <w:pPr>
      <w:spacing w:after="120" w:line="240" w:lineRule="auto"/>
      <w:ind w:firstLineChars="100" w:firstLine="420"/>
    </w:pPr>
    <w:rPr>
      <w:sz w:val="21"/>
    </w:rPr>
  </w:style>
  <w:style w:type="paragraph" w:styleId="22">
    <w:name w:val="Body Text First Indent 2"/>
    <w:aliases w:val="正文文本首行缩进 2"/>
    <w:basedOn w:val="af5"/>
    <w:uiPriority w:val="99"/>
    <w:unhideWhenUsed/>
    <w:rsid w:val="003B2360"/>
    <w:pPr>
      <w:tabs>
        <w:tab w:val="left" w:pos="210"/>
      </w:tabs>
      <w:spacing w:after="120"/>
      <w:ind w:leftChars="200" w:left="420" w:firstLine="420"/>
    </w:pPr>
    <w:rPr>
      <w:rFonts w:ascii="Times New Roman" w:eastAsia="宋体" w:hAnsi="Times New Roman"/>
    </w:rPr>
  </w:style>
  <w:style w:type="paragraph" w:styleId="aff7">
    <w:name w:val="Revision"/>
    <w:uiPriority w:val="99"/>
    <w:semiHidden/>
    <w:rsid w:val="003B2360"/>
    <w:rPr>
      <w:kern w:val="2"/>
      <w:sz w:val="21"/>
      <w:szCs w:val="24"/>
    </w:rPr>
  </w:style>
  <w:style w:type="paragraph" w:customStyle="1" w:styleId="aff8">
    <w:name w:val="章标题"/>
    <w:next w:val="aff1"/>
    <w:qFormat/>
    <w:rsid w:val="003B2360"/>
    <w:pPr>
      <w:spacing w:beforeLines="50" w:afterLines="50"/>
      <w:jc w:val="both"/>
      <w:outlineLvl w:val="1"/>
    </w:pPr>
    <w:rPr>
      <w:rFonts w:ascii="黑体" w:eastAsia="黑体"/>
      <w:sz w:val="21"/>
      <w:szCs w:val="22"/>
    </w:rPr>
  </w:style>
  <w:style w:type="paragraph" w:customStyle="1" w:styleId="aff9">
    <w:name w:val="正文表"/>
    <w:basedOn w:val="a"/>
    <w:rsid w:val="003B2360"/>
    <w:pPr>
      <w:widowControl/>
      <w:tabs>
        <w:tab w:val="left" w:pos="0"/>
      </w:tabs>
      <w:spacing w:line="440" w:lineRule="exact"/>
      <w:jc w:val="center"/>
    </w:pPr>
    <w:rPr>
      <w:rFonts w:ascii="宋体" w:hAnsi="宋体" w:cs="宋体"/>
      <w:kern w:val="0"/>
      <w:sz w:val="24"/>
    </w:rPr>
  </w:style>
  <w:style w:type="paragraph" w:customStyle="1" w:styleId="10">
    <w:name w:val="正文缩进1"/>
    <w:basedOn w:val="a"/>
    <w:rsid w:val="003B2360"/>
    <w:pPr>
      <w:spacing w:line="520" w:lineRule="exact"/>
      <w:ind w:firstLine="624"/>
    </w:pPr>
    <w:rPr>
      <w:sz w:val="28"/>
      <w:szCs w:val="20"/>
    </w:rPr>
  </w:style>
  <w:style w:type="paragraph" w:customStyle="1" w:styleId="affa">
    <w:name w:val="报告"/>
    <w:basedOn w:val="a"/>
    <w:rsid w:val="003B2360"/>
    <w:pPr>
      <w:adjustRightInd w:val="0"/>
      <w:spacing w:line="360" w:lineRule="auto"/>
      <w:ind w:firstLine="505"/>
      <w:textAlignment w:val="baseline"/>
    </w:pPr>
    <w:rPr>
      <w:kern w:val="0"/>
      <w:sz w:val="24"/>
      <w:szCs w:val="20"/>
    </w:rPr>
  </w:style>
  <w:style w:type="paragraph" w:customStyle="1" w:styleId="aff0">
    <w:name w:val="二级条标题"/>
    <w:basedOn w:val="affb"/>
    <w:next w:val="aff1"/>
    <w:uiPriority w:val="99"/>
    <w:qFormat/>
    <w:rsid w:val="003B2360"/>
    <w:pPr>
      <w:outlineLvl w:val="3"/>
    </w:pPr>
    <w:rPr>
      <w:rFonts w:ascii="Times New Roman" w:eastAsia="宋体" w:hAnsi="Times New Roman"/>
    </w:rPr>
  </w:style>
  <w:style w:type="paragraph" w:customStyle="1" w:styleId="p0">
    <w:name w:val="p0"/>
    <w:basedOn w:val="a"/>
    <w:rsid w:val="003B2360"/>
    <w:pPr>
      <w:widowControl/>
      <w:spacing w:before="100" w:beforeAutospacing="1" w:after="100" w:afterAutospacing="1"/>
      <w:jc w:val="left"/>
    </w:pPr>
    <w:rPr>
      <w:rFonts w:ascii="宋体" w:hAnsi="宋体" w:cs="宋体"/>
      <w:kern w:val="0"/>
      <w:sz w:val="24"/>
    </w:rPr>
  </w:style>
  <w:style w:type="paragraph" w:customStyle="1" w:styleId="c3">
    <w:name w:val="c标3"/>
    <w:basedOn w:val="a"/>
    <w:qFormat/>
    <w:rsid w:val="003B2360"/>
    <w:pPr>
      <w:spacing w:line="500" w:lineRule="exact"/>
      <w:ind w:firstLineChars="98" w:firstLine="98"/>
    </w:pPr>
    <w:rPr>
      <w:b/>
      <w:sz w:val="24"/>
      <w:szCs w:val="21"/>
    </w:rPr>
  </w:style>
  <w:style w:type="paragraph" w:customStyle="1" w:styleId="affb">
    <w:name w:val="一级条标题"/>
    <w:basedOn w:val="aff8"/>
    <w:next w:val="aff1"/>
    <w:qFormat/>
    <w:rsid w:val="003B2360"/>
    <w:pPr>
      <w:tabs>
        <w:tab w:val="left" w:pos="2160"/>
      </w:tabs>
      <w:spacing w:beforeLines="0" w:afterLines="0"/>
      <w:ind w:left="2160" w:hanging="360"/>
      <w:outlineLvl w:val="2"/>
    </w:pPr>
  </w:style>
  <w:style w:type="paragraph" w:customStyle="1" w:styleId="affc">
    <w:name w:val="报告表格"/>
    <w:basedOn w:val="a"/>
    <w:rsid w:val="003B2360"/>
    <w:pPr>
      <w:autoSpaceDE w:val="0"/>
      <w:autoSpaceDN w:val="0"/>
      <w:adjustRightInd w:val="0"/>
      <w:spacing w:before="40" w:after="40"/>
      <w:jc w:val="center"/>
      <w:textAlignment w:val="bottom"/>
    </w:pPr>
    <w:rPr>
      <w:kern w:val="0"/>
      <w:szCs w:val="20"/>
    </w:rPr>
  </w:style>
  <w:style w:type="paragraph" w:customStyle="1" w:styleId="211121122CharCharSeHeadwsa2">
    <w:name w:val="样式 样式 标题 211.1标题 21.1标题2标题 2 Char Char节SeHead wsa2二级标题节标题... + 段..."/>
    <w:basedOn w:val="a"/>
    <w:rsid w:val="003B2360"/>
    <w:pPr>
      <w:keepNext/>
      <w:keepLines/>
      <w:adjustRightInd w:val="0"/>
      <w:snapToGrid w:val="0"/>
      <w:spacing w:beforeLines="50" w:afterLines="50" w:line="360" w:lineRule="auto"/>
      <w:outlineLvl w:val="1"/>
    </w:pPr>
    <w:rPr>
      <w:rFonts w:cs="宋体"/>
      <w:b/>
      <w:bCs/>
      <w:sz w:val="28"/>
      <w:szCs w:val="20"/>
    </w:rPr>
  </w:style>
  <w:style w:type="paragraph" w:customStyle="1" w:styleId="aff1">
    <w:name w:val="段"/>
    <w:qFormat/>
    <w:rsid w:val="003B2360"/>
    <w:pPr>
      <w:autoSpaceDE w:val="0"/>
      <w:autoSpaceDN w:val="0"/>
      <w:ind w:firstLineChars="200" w:firstLine="200"/>
      <w:jc w:val="both"/>
    </w:pPr>
    <w:rPr>
      <w:rFonts w:ascii="宋体"/>
      <w:sz w:val="21"/>
      <w:szCs w:val="22"/>
      <w:lang w:val="zh-CN"/>
    </w:rPr>
  </w:style>
  <w:style w:type="paragraph" w:customStyle="1" w:styleId="affd">
    <w:name w:val="表格"/>
    <w:basedOn w:val="a"/>
    <w:rsid w:val="003B2360"/>
    <w:pPr>
      <w:adjustRightInd w:val="0"/>
      <w:snapToGrid w:val="0"/>
      <w:spacing w:line="360" w:lineRule="atLeast"/>
      <w:jc w:val="center"/>
    </w:pPr>
    <w:rPr>
      <w:snapToGrid w:val="0"/>
      <w:kern w:val="0"/>
    </w:rPr>
  </w:style>
  <w:style w:type="paragraph" w:customStyle="1" w:styleId="ad">
    <w:name w:val="表格文字"/>
    <w:basedOn w:val="af"/>
    <w:link w:val="Char3"/>
    <w:qFormat/>
    <w:rsid w:val="003B2360"/>
    <w:pPr>
      <w:jc w:val="center"/>
    </w:pPr>
    <w:rPr>
      <w:sz w:val="21"/>
      <w:szCs w:val="22"/>
    </w:rPr>
  </w:style>
  <w:style w:type="paragraph" w:customStyle="1" w:styleId="c2">
    <w:name w:val="c表头"/>
    <w:basedOn w:val="a"/>
    <w:qFormat/>
    <w:rsid w:val="003B2360"/>
    <w:pPr>
      <w:widowControl/>
      <w:spacing w:afterLines="20" w:line="400" w:lineRule="exact"/>
      <w:ind w:firstLineChars="196" w:firstLine="413"/>
    </w:pPr>
    <w:rPr>
      <w:b/>
      <w:szCs w:val="21"/>
    </w:rPr>
  </w:style>
  <w:style w:type="paragraph" w:customStyle="1" w:styleId="Char12">
    <w:name w:val="Char1"/>
    <w:basedOn w:val="a"/>
    <w:rsid w:val="003B2360"/>
    <w:pPr>
      <w:adjustRightInd w:val="0"/>
      <w:spacing w:line="360" w:lineRule="atLeast"/>
    </w:pPr>
    <w:rPr>
      <w:rFonts w:eastAsia="黑体"/>
      <w:b/>
      <w:kern w:val="28"/>
      <w:sz w:val="28"/>
      <w:szCs w:val="20"/>
    </w:rPr>
  </w:style>
  <w:style w:type="paragraph" w:customStyle="1" w:styleId="TableStyle105">
    <w:name w:val="TableStyle10.5"/>
    <w:basedOn w:val="a"/>
    <w:qFormat/>
    <w:rsid w:val="003B2360"/>
    <w:pPr>
      <w:jc w:val="center"/>
    </w:pPr>
  </w:style>
  <w:style w:type="paragraph" w:customStyle="1" w:styleId="af9">
    <w:name w:val="段落"/>
    <w:basedOn w:val="af6"/>
    <w:link w:val="Charc"/>
    <w:qFormat/>
    <w:rsid w:val="003B2360"/>
    <w:pPr>
      <w:spacing w:line="500" w:lineRule="exact"/>
      <w:ind w:firstLine="578"/>
    </w:pPr>
    <w:rPr>
      <w:sz w:val="28"/>
      <w:szCs w:val="24"/>
    </w:rPr>
  </w:style>
  <w:style w:type="paragraph" w:customStyle="1" w:styleId="msonormalcxspmiddle">
    <w:name w:val="msonormalcxspmiddle"/>
    <w:basedOn w:val="a"/>
    <w:rsid w:val="003B2360"/>
    <w:pPr>
      <w:widowControl/>
      <w:spacing w:before="100" w:beforeAutospacing="1" w:after="100" w:afterAutospacing="1"/>
      <w:jc w:val="left"/>
    </w:pPr>
    <w:rPr>
      <w:rFonts w:ascii="宋体" w:hAnsi="宋体" w:cs="宋体"/>
      <w:kern w:val="0"/>
      <w:sz w:val="24"/>
    </w:rPr>
  </w:style>
  <w:style w:type="paragraph" w:customStyle="1" w:styleId="25">
    <w:name w:val="样式 加粗 居中 行距: 固定值 25 磅"/>
    <w:basedOn w:val="a"/>
    <w:qFormat/>
    <w:rsid w:val="003B2360"/>
    <w:pPr>
      <w:spacing w:line="500" w:lineRule="exact"/>
      <w:jc w:val="center"/>
    </w:pPr>
    <w:rPr>
      <w:rFonts w:cs="宋体"/>
      <w:b/>
      <w:bCs/>
      <w:szCs w:val="20"/>
    </w:rPr>
  </w:style>
  <w:style w:type="paragraph" w:customStyle="1" w:styleId="TableParagraph">
    <w:name w:val="Table Paragraph"/>
    <w:basedOn w:val="a"/>
    <w:uiPriority w:val="1"/>
    <w:qFormat/>
    <w:rsid w:val="003B2360"/>
    <w:pPr>
      <w:autoSpaceDE w:val="0"/>
      <w:autoSpaceDN w:val="0"/>
      <w:adjustRightInd w:val="0"/>
      <w:jc w:val="left"/>
    </w:pPr>
    <w:rPr>
      <w:kern w:val="0"/>
      <w:sz w:val="24"/>
    </w:rPr>
  </w:style>
  <w:style w:type="paragraph" w:customStyle="1" w:styleId="reader-word-layer">
    <w:name w:val="reader-word-layer"/>
    <w:basedOn w:val="a"/>
    <w:rsid w:val="003B2360"/>
    <w:pPr>
      <w:widowControl/>
      <w:spacing w:before="100" w:beforeAutospacing="1" w:after="100" w:afterAutospacing="1"/>
      <w:jc w:val="left"/>
    </w:pPr>
    <w:rPr>
      <w:rFonts w:ascii="宋体" w:hAnsi="宋体" w:cs="宋体"/>
      <w:kern w:val="0"/>
      <w:sz w:val="24"/>
    </w:rPr>
  </w:style>
  <w:style w:type="paragraph" w:customStyle="1" w:styleId="23">
    <w:name w:val="表格文字2"/>
    <w:basedOn w:val="a"/>
    <w:rsid w:val="003B2360"/>
    <w:pPr>
      <w:adjustRightInd w:val="0"/>
      <w:spacing w:before="60"/>
      <w:jc w:val="center"/>
      <w:textAlignment w:val="baseline"/>
    </w:pPr>
    <w:rPr>
      <w:rFonts w:ascii="宋体"/>
      <w:kern w:val="0"/>
      <w:sz w:val="24"/>
      <w:szCs w:val="20"/>
    </w:rPr>
  </w:style>
  <w:style w:type="paragraph" w:customStyle="1" w:styleId="24">
    <w:name w:val="样式 小四 行距: 固定值 24 磅"/>
    <w:basedOn w:val="a"/>
    <w:link w:val="24Char"/>
    <w:rsid w:val="003B2360"/>
    <w:pPr>
      <w:adjustRightInd w:val="0"/>
      <w:snapToGrid w:val="0"/>
      <w:spacing w:line="360" w:lineRule="auto"/>
      <w:ind w:firstLineChars="200" w:firstLine="200"/>
    </w:pPr>
    <w:rPr>
      <w:sz w:val="24"/>
      <w:szCs w:val="20"/>
    </w:rPr>
  </w:style>
  <w:style w:type="paragraph" w:customStyle="1" w:styleId="affe">
    <w:name w:val="表头格式"/>
    <w:basedOn w:val="a"/>
    <w:qFormat/>
    <w:rsid w:val="003B2360"/>
    <w:pPr>
      <w:adjustRightInd w:val="0"/>
      <w:snapToGrid w:val="0"/>
      <w:spacing w:line="520" w:lineRule="exact"/>
      <w:ind w:firstLine="880"/>
      <w:jc w:val="left"/>
    </w:pPr>
    <w:rPr>
      <w:rFonts w:ascii="Times New Roman" w:eastAsia="黑体" w:hAnsi="Times New Roman"/>
      <w:snapToGrid w:val="0"/>
      <w:kern w:val="0"/>
      <w:sz w:val="28"/>
      <w:szCs w:val="20"/>
    </w:rPr>
  </w:style>
  <w:style w:type="paragraph" w:customStyle="1" w:styleId="afff">
    <w:name w:val="四级条标题"/>
    <w:basedOn w:val="aff"/>
    <w:next w:val="aff1"/>
    <w:qFormat/>
    <w:rsid w:val="003B2360"/>
    <w:pPr>
      <w:outlineLvl w:val="5"/>
    </w:pPr>
    <w:rPr>
      <w:szCs w:val="20"/>
    </w:rPr>
  </w:style>
  <w:style w:type="paragraph" w:customStyle="1" w:styleId="31">
    <w:name w:val="正文缩进3"/>
    <w:basedOn w:val="a"/>
    <w:qFormat/>
    <w:rsid w:val="003B2360"/>
    <w:rPr>
      <w:sz w:val="28"/>
      <w:szCs w:val="20"/>
    </w:rPr>
  </w:style>
  <w:style w:type="paragraph" w:customStyle="1" w:styleId="afff0">
    <w:name w:val="+正文"/>
    <w:basedOn w:val="a"/>
    <w:rsid w:val="003B2360"/>
    <w:pPr>
      <w:spacing w:line="360" w:lineRule="auto"/>
      <w:ind w:firstLineChars="200" w:firstLine="200"/>
    </w:pPr>
    <w:rPr>
      <w:sz w:val="24"/>
      <w:szCs w:val="28"/>
    </w:rPr>
  </w:style>
  <w:style w:type="paragraph" w:styleId="afff1">
    <w:name w:val="List Paragraph"/>
    <w:aliases w:val="列表段落"/>
    <w:basedOn w:val="a"/>
    <w:qFormat/>
    <w:rsid w:val="003B2360"/>
    <w:pPr>
      <w:ind w:firstLineChars="200" w:firstLine="420"/>
    </w:pPr>
  </w:style>
  <w:style w:type="paragraph" w:customStyle="1" w:styleId="5">
    <w:name w:val="5文章(治)"/>
    <w:basedOn w:val="a"/>
    <w:link w:val="5Char"/>
    <w:rsid w:val="003B2360"/>
    <w:pPr>
      <w:widowControl/>
      <w:spacing w:line="360" w:lineRule="auto"/>
      <w:ind w:firstLineChars="200" w:firstLine="560"/>
      <w:jc w:val="left"/>
    </w:pPr>
    <w:rPr>
      <w:sz w:val="24"/>
      <w:szCs w:val="20"/>
    </w:rPr>
  </w:style>
  <w:style w:type="paragraph" w:customStyle="1" w:styleId="CharCharChar1CharCharCharCharCharCharChar">
    <w:name w:val="Char Char Char1 Char Char Char Char Char Char Char"/>
    <w:basedOn w:val="a"/>
    <w:rsid w:val="003B2360"/>
    <w:pPr>
      <w:spacing w:line="300" w:lineRule="auto"/>
    </w:pPr>
  </w:style>
  <w:style w:type="paragraph" w:customStyle="1" w:styleId="Char13">
    <w:name w:val="Char1"/>
    <w:basedOn w:val="a"/>
    <w:next w:val="a"/>
    <w:qFormat/>
    <w:rsid w:val="003B2360"/>
    <w:pPr>
      <w:spacing w:line="360" w:lineRule="auto"/>
      <w:ind w:firstLineChars="200" w:firstLine="200"/>
    </w:pPr>
    <w:rPr>
      <w:b/>
      <w:sz w:val="24"/>
    </w:rPr>
  </w:style>
  <w:style w:type="paragraph" w:customStyle="1" w:styleId="CharCharCharCharCharCharChar">
    <w:name w:val="Char Char Char Char Char Char Char"/>
    <w:basedOn w:val="a"/>
    <w:rsid w:val="003B2360"/>
    <w:pPr>
      <w:widowControl/>
      <w:spacing w:after="160" w:line="240" w:lineRule="exact"/>
      <w:jc w:val="left"/>
    </w:pPr>
    <w:rPr>
      <w:rFonts w:ascii="Verdana" w:hAnsi="Verdana"/>
      <w:kern w:val="0"/>
      <w:sz w:val="20"/>
      <w:szCs w:val="20"/>
      <w:lang w:eastAsia="en-US"/>
    </w:rPr>
  </w:style>
  <w:style w:type="paragraph" w:customStyle="1" w:styleId="11">
    <w:name w:val="正文文本缩进1"/>
    <w:basedOn w:val="a"/>
    <w:link w:val="Chare"/>
    <w:rsid w:val="003B2360"/>
    <w:pPr>
      <w:tabs>
        <w:tab w:val="left" w:pos="210"/>
      </w:tabs>
      <w:spacing w:line="360" w:lineRule="auto"/>
      <w:ind w:firstLineChars="175" w:firstLine="420"/>
    </w:pPr>
    <w:rPr>
      <w:kern w:val="0"/>
      <w:sz w:val="20"/>
    </w:rPr>
  </w:style>
  <w:style w:type="paragraph" w:customStyle="1" w:styleId="afff2">
    <w:name w:val="报告表正文"/>
    <w:basedOn w:val="a"/>
    <w:qFormat/>
    <w:rsid w:val="003B2360"/>
    <w:pPr>
      <w:adjustRightInd w:val="0"/>
      <w:spacing w:line="312" w:lineRule="auto"/>
      <w:ind w:left="113" w:right="113" w:firstLine="482"/>
      <w:jc w:val="left"/>
      <w:textAlignment w:val="baseline"/>
    </w:pPr>
    <w:rPr>
      <w:kern w:val="0"/>
      <w:sz w:val="24"/>
      <w:szCs w:val="20"/>
    </w:rPr>
  </w:style>
  <w:style w:type="paragraph" w:customStyle="1" w:styleId="af4">
    <w:name w:val="表头"/>
    <w:basedOn w:val="a"/>
    <w:link w:val="Char10"/>
    <w:rsid w:val="003B2360"/>
    <w:pPr>
      <w:widowControl/>
      <w:spacing w:before="200" w:line="500" w:lineRule="exact"/>
      <w:jc w:val="left"/>
    </w:pPr>
    <w:rPr>
      <w:rFonts w:ascii="黑体" w:eastAsia="黑体"/>
      <w:spacing w:val="20"/>
      <w:sz w:val="24"/>
    </w:rPr>
  </w:style>
  <w:style w:type="paragraph" w:customStyle="1" w:styleId="12">
    <w:name w:val="表头 +1行"/>
    <w:basedOn w:val="affe"/>
    <w:qFormat/>
    <w:rsid w:val="003B2360"/>
    <w:pPr>
      <w:spacing w:before="312"/>
    </w:pPr>
    <w:rPr>
      <w:rFonts w:cs="宋体"/>
    </w:rPr>
  </w:style>
  <w:style w:type="paragraph" w:customStyle="1" w:styleId="Char1">
    <w:name w:val="表头 Char"/>
    <w:basedOn w:val="a"/>
    <w:link w:val="CharChar"/>
    <w:rsid w:val="003B2360"/>
    <w:pPr>
      <w:spacing w:before="200"/>
    </w:pPr>
    <w:rPr>
      <w:rFonts w:eastAsia="黑体"/>
      <w:sz w:val="24"/>
      <w:szCs w:val="20"/>
    </w:rPr>
  </w:style>
  <w:style w:type="paragraph" w:customStyle="1" w:styleId="CharCharCharChar">
    <w:name w:val="Char Char Char Char"/>
    <w:basedOn w:val="a"/>
    <w:rsid w:val="003B2360"/>
    <w:pPr>
      <w:spacing w:beforeLines="20" w:line="440" w:lineRule="atLeast"/>
      <w:ind w:firstLineChars="200" w:firstLine="200"/>
    </w:pPr>
    <w:rPr>
      <w:sz w:val="24"/>
    </w:rPr>
  </w:style>
  <w:style w:type="paragraph" w:customStyle="1" w:styleId="afff3">
    <w:name w:val="报告表表格文字"/>
    <w:basedOn w:val="a"/>
    <w:rsid w:val="003B2360"/>
    <w:pPr>
      <w:autoSpaceDE w:val="0"/>
      <w:autoSpaceDN w:val="0"/>
      <w:adjustRightInd w:val="0"/>
      <w:snapToGrid w:val="0"/>
      <w:spacing w:line="360" w:lineRule="exact"/>
      <w:jc w:val="center"/>
    </w:pPr>
    <w:rPr>
      <w:color w:val="000000"/>
      <w:kern w:val="0"/>
      <w:szCs w:val="21"/>
    </w:rPr>
  </w:style>
  <w:style w:type="paragraph" w:customStyle="1" w:styleId="af0">
    <w:name w:val="宋小四缩"/>
    <w:basedOn w:val="a"/>
    <w:link w:val="Char5"/>
    <w:rsid w:val="003B2360"/>
    <w:pPr>
      <w:spacing w:line="300" w:lineRule="exact"/>
      <w:jc w:val="center"/>
    </w:pPr>
    <w:rPr>
      <w:rFonts w:ascii="宋体" w:eastAsia="宋体" w:hAnsi="宋体"/>
      <w:color w:val="000000"/>
      <w:kern w:val="0"/>
      <w:szCs w:val="21"/>
    </w:rPr>
  </w:style>
  <w:style w:type="paragraph" w:customStyle="1" w:styleId="TableStyle12">
    <w:name w:val="TableStyle12"/>
    <w:basedOn w:val="a"/>
    <w:qFormat/>
    <w:rsid w:val="003B2360"/>
    <w:pPr>
      <w:jc w:val="center"/>
    </w:pPr>
    <w:rPr>
      <w:sz w:val="24"/>
    </w:rPr>
  </w:style>
  <w:style w:type="paragraph" w:customStyle="1" w:styleId="2">
    <w:name w:val="正文样式2"/>
    <w:basedOn w:val="a"/>
    <w:link w:val="2Char"/>
    <w:qFormat/>
    <w:rsid w:val="003B2360"/>
    <w:pPr>
      <w:spacing w:line="500" w:lineRule="exact"/>
      <w:ind w:firstLineChars="200" w:firstLine="480"/>
    </w:pPr>
    <w:rPr>
      <w:sz w:val="24"/>
      <w:szCs w:val="22"/>
      <w:lang w:val="zh-CN"/>
    </w:rPr>
  </w:style>
  <w:style w:type="paragraph" w:customStyle="1" w:styleId="content5">
    <w:name w:val="content5"/>
    <w:basedOn w:val="a"/>
    <w:rsid w:val="003B2360"/>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rsid w:val="003B2360"/>
    <w:rPr>
      <w:sz w:val="24"/>
    </w:rPr>
  </w:style>
  <w:style w:type="paragraph" w:customStyle="1" w:styleId="afff4">
    <w:name w:val="两倍行距"/>
    <w:qFormat/>
    <w:rsid w:val="003B2360"/>
    <w:pPr>
      <w:spacing w:line="480" w:lineRule="auto"/>
    </w:pPr>
    <w:rPr>
      <w:b/>
      <w:kern w:val="2"/>
      <w:sz w:val="24"/>
      <w:szCs w:val="24"/>
    </w:rPr>
  </w:style>
  <w:style w:type="paragraph" w:customStyle="1" w:styleId="text1">
    <w:name w:val="text1"/>
    <w:basedOn w:val="a"/>
    <w:qFormat/>
    <w:rsid w:val="003B2360"/>
    <w:pPr>
      <w:widowControl/>
      <w:spacing w:before="100" w:beforeAutospacing="1" w:after="100" w:afterAutospacing="1" w:line="300" w:lineRule="atLeast"/>
      <w:jc w:val="left"/>
    </w:pPr>
    <w:rPr>
      <w:rFonts w:ascii="Verdana" w:hAnsi="Verdana" w:cs="宋体"/>
      <w:color w:val="0067BA"/>
      <w:kern w:val="0"/>
      <w:sz w:val="18"/>
      <w:szCs w:val="18"/>
    </w:rPr>
  </w:style>
  <w:style w:type="paragraph" w:customStyle="1" w:styleId="13">
    <w:name w:val="正文缩进1"/>
    <w:basedOn w:val="a"/>
    <w:qFormat/>
    <w:rsid w:val="003B2360"/>
    <w:rPr>
      <w:sz w:val="28"/>
    </w:rPr>
  </w:style>
  <w:style w:type="paragraph" w:customStyle="1" w:styleId="afff5">
    <w:name w:val="报告书表格"/>
    <w:basedOn w:val="a"/>
    <w:rsid w:val="003B2360"/>
    <w:pPr>
      <w:adjustRightInd w:val="0"/>
      <w:spacing w:before="60" w:after="60" w:line="240" w:lineRule="atLeast"/>
      <w:jc w:val="center"/>
      <w:textAlignment w:val="baseline"/>
    </w:pPr>
    <w:rPr>
      <w:kern w:val="0"/>
      <w:szCs w:val="20"/>
    </w:rPr>
  </w:style>
  <w:style w:type="paragraph" w:customStyle="1" w:styleId="Charf">
    <w:name w:val="Char"/>
    <w:basedOn w:val="a"/>
    <w:rsid w:val="003B2360"/>
    <w:pPr>
      <w:snapToGrid w:val="0"/>
      <w:spacing w:line="360" w:lineRule="auto"/>
      <w:ind w:firstLineChars="200" w:firstLine="529"/>
    </w:pPr>
    <w:rPr>
      <w:rFonts w:ascii="宋体" w:hAnsi="宋体"/>
      <w:b/>
    </w:rPr>
  </w:style>
  <w:style w:type="paragraph" w:customStyle="1" w:styleId="110">
    <w:name w:val="正文缩进11"/>
    <w:basedOn w:val="a"/>
    <w:qFormat/>
    <w:rsid w:val="003B2360"/>
  </w:style>
  <w:style w:type="paragraph" w:customStyle="1" w:styleId="Default">
    <w:name w:val="Default"/>
    <w:qFormat/>
    <w:rsid w:val="003B2360"/>
    <w:pPr>
      <w:widowControl w:val="0"/>
      <w:autoSpaceDE w:val="0"/>
      <w:autoSpaceDN w:val="0"/>
      <w:adjustRightInd w:val="0"/>
    </w:pPr>
    <w:rPr>
      <w:rFonts w:ascii="宋体" w:cs="宋体"/>
      <w:color w:val="000000"/>
      <w:sz w:val="24"/>
      <w:szCs w:val="24"/>
    </w:rPr>
  </w:style>
  <w:style w:type="paragraph" w:customStyle="1" w:styleId="AAA">
    <w:name w:val="正文AAA"/>
    <w:basedOn w:val="a"/>
    <w:rsid w:val="003B2360"/>
    <w:pPr>
      <w:spacing w:line="500" w:lineRule="exact"/>
      <w:ind w:firstLineChars="200" w:firstLine="480"/>
    </w:pPr>
    <w:rPr>
      <w:rFonts w:ascii="宋体" w:hAnsi="宋体"/>
      <w:sz w:val="24"/>
      <w:szCs w:val="20"/>
    </w:rPr>
  </w:style>
  <w:style w:type="paragraph" w:customStyle="1" w:styleId="14">
    <w:name w:val="正文1"/>
    <w:basedOn w:val="a"/>
    <w:qFormat/>
    <w:rsid w:val="003B2360"/>
    <w:pPr>
      <w:ind w:firstLine="552"/>
    </w:pPr>
    <w:rPr>
      <w:rFonts w:ascii="楷体_GB2312" w:eastAsia="楷体_GB2312"/>
      <w:b/>
    </w:rPr>
  </w:style>
  <w:style w:type="table" w:styleId="afff6">
    <w:name w:val="Table Grid"/>
    <w:basedOn w:val="a1"/>
    <w:qFormat/>
    <w:rsid w:val="003B236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e">
    <w:name w:val="正文文本缩进 Char"/>
    <w:basedOn w:val="a0"/>
    <w:link w:val="11"/>
    <w:rsid w:val="00C24E0B"/>
  </w:style>
  <w:style w:type="character" w:customStyle="1" w:styleId="fontrow151">
    <w:name w:val="fontrow151"/>
    <w:basedOn w:val="a0"/>
    <w:qFormat/>
    <w:rsid w:val="0026491D"/>
  </w:style>
  <w:style w:type="paragraph" w:customStyle="1" w:styleId="afff7">
    <w:name w:val="鸿达表加粗"/>
    <w:basedOn w:val="a"/>
    <w:qFormat/>
    <w:rsid w:val="004E0BA2"/>
    <w:pPr>
      <w:jc w:val="center"/>
    </w:pPr>
    <w:rPr>
      <w:rFonts w:ascii="Times New Roman" w:eastAsia="宋体" w:hAnsi="Times New Roman" w:cs="宋体"/>
      <w:b/>
      <w:color w:val="000000"/>
    </w:rPr>
  </w:style>
  <w:style w:type="paragraph" w:customStyle="1" w:styleId="afff8">
    <w:name w:val="鸿达表头"/>
    <w:basedOn w:val="a"/>
    <w:qFormat/>
    <w:rsid w:val="004E0BA2"/>
    <w:pPr>
      <w:spacing w:beforeLines="100"/>
      <w:ind w:firstLineChars="100" w:firstLine="100"/>
    </w:pPr>
    <w:rPr>
      <w:rFonts w:ascii="Times New Roman" w:eastAsia="宋体" w:hAnsi="Times New Roman"/>
      <w:b/>
    </w:rPr>
  </w:style>
  <w:style w:type="paragraph" w:customStyle="1" w:styleId="afff9">
    <w:name w:val="鸿达表格文字"/>
    <w:basedOn w:val="a"/>
    <w:qFormat/>
    <w:rsid w:val="004E0BA2"/>
    <w:pPr>
      <w:contextualSpacing/>
      <w:jc w:val="center"/>
    </w:pPr>
    <w:rPr>
      <w:rFonts w:ascii="Times New Roman" w:eastAsia="宋体" w:hAnsi="Times New Roman"/>
      <w:szCs w:val="21"/>
    </w:rPr>
  </w:style>
  <w:style w:type="paragraph" w:customStyle="1" w:styleId="afffa">
    <w:name w:val="环评表格内容居中"/>
    <w:basedOn w:val="a"/>
    <w:qFormat/>
    <w:rsid w:val="00C914A4"/>
    <w:pPr>
      <w:tabs>
        <w:tab w:val="left" w:pos="4540"/>
      </w:tabs>
      <w:adjustRightInd w:val="0"/>
      <w:snapToGrid w:val="0"/>
      <w:jc w:val="center"/>
    </w:pPr>
    <w:rPr>
      <w:rFonts w:ascii="Times New Roman" w:eastAsia="仿宋_GB2312" w:hAnsi="Times New Roman"/>
      <w:szCs w:val="22"/>
    </w:rPr>
  </w:style>
  <w:style w:type="paragraph" w:customStyle="1" w:styleId="afffb">
    <w:name w:val="环评表格表头"/>
    <w:basedOn w:val="afffa"/>
    <w:qFormat/>
    <w:rsid w:val="00C914A4"/>
    <w:rPr>
      <w:b/>
    </w:rPr>
  </w:style>
  <w:style w:type="character" w:customStyle="1" w:styleId="1Char0">
    <w:name w:val="1. 表格内容 Char"/>
    <w:basedOn w:val="a0"/>
    <w:link w:val="15"/>
    <w:locked/>
    <w:rsid w:val="000F30DC"/>
    <w:rPr>
      <w:kern w:val="2"/>
      <w:sz w:val="21"/>
      <w:szCs w:val="21"/>
    </w:rPr>
  </w:style>
  <w:style w:type="paragraph" w:customStyle="1" w:styleId="15">
    <w:name w:val="1. 表格内容"/>
    <w:basedOn w:val="a"/>
    <w:link w:val="1Char0"/>
    <w:qFormat/>
    <w:rsid w:val="000F30DC"/>
    <w:pPr>
      <w:snapToGrid w:val="0"/>
      <w:jc w:val="center"/>
    </w:pPr>
    <w:rPr>
      <w:szCs w:val="21"/>
    </w:rPr>
  </w:style>
  <w:style w:type="character" w:customStyle="1" w:styleId="Chard">
    <w:name w:val="题注 Char"/>
    <w:link w:val="aff2"/>
    <w:qFormat/>
    <w:rsid w:val="000F30DC"/>
    <w:rPr>
      <w:rFonts w:ascii="Arial" w:eastAsia="黑体" w:hAnsi="Arial" w:cs="Arial"/>
      <w:kern w:val="2"/>
    </w:rPr>
  </w:style>
  <w:style w:type="paragraph" w:customStyle="1" w:styleId="26">
    <w:name w:val="正文缩进2"/>
    <w:basedOn w:val="a"/>
    <w:rsid w:val="00940694"/>
    <w:pPr>
      <w:spacing w:line="520" w:lineRule="exact"/>
      <w:ind w:firstLine="624"/>
    </w:pPr>
    <w:rPr>
      <w:rFonts w:ascii="Times New Roman" w:eastAsia="宋体" w:hAnsi="Times New Roman"/>
      <w:sz w:val="28"/>
      <w:szCs w:val="20"/>
    </w:rPr>
  </w:style>
  <w:style w:type="character" w:customStyle="1" w:styleId="1Char">
    <w:name w:val="标题 1 Char"/>
    <w:basedOn w:val="a0"/>
    <w:link w:val="1"/>
    <w:uiPriority w:val="9"/>
    <w:rsid w:val="00E2381D"/>
    <w:rPr>
      <w:kern w:val="2"/>
      <w:sz w:val="28"/>
      <w:szCs w:val="24"/>
    </w:rPr>
  </w:style>
  <w:style w:type="paragraph" w:customStyle="1" w:styleId="40">
    <w:name w:val="正文缩进4"/>
    <w:basedOn w:val="a"/>
    <w:rsid w:val="00BB4C15"/>
    <w:rPr>
      <w:rFonts w:ascii="Times New Roman" w:eastAsia="宋体" w:hAnsi="Times New Roman"/>
      <w:sz w:val="28"/>
    </w:rPr>
  </w:style>
  <w:style w:type="paragraph" w:customStyle="1" w:styleId="afffc">
    <w:name w:val="简单回函地址"/>
    <w:basedOn w:val="a"/>
    <w:rsid w:val="002C1E99"/>
    <w:rPr>
      <w:rFonts w:ascii="Times New Roman" w:eastAsia="宋体" w:hAnsi="Times New Roman"/>
      <w:sz w:val="24"/>
      <w:szCs w:val="20"/>
    </w:rPr>
  </w:style>
</w:styles>
</file>

<file path=word/webSettings.xml><?xml version="1.0" encoding="utf-8"?>
<w:webSettings xmlns:r="http://schemas.openxmlformats.org/officeDocument/2006/relationships" xmlns:w="http://schemas.openxmlformats.org/wordprocessingml/2006/main">
  <w:divs>
    <w:div w:id="1127517">
      <w:bodyDiv w:val="1"/>
      <w:marLeft w:val="0"/>
      <w:marRight w:val="0"/>
      <w:marTop w:val="0"/>
      <w:marBottom w:val="0"/>
      <w:divBdr>
        <w:top w:val="none" w:sz="0" w:space="0" w:color="auto"/>
        <w:left w:val="none" w:sz="0" w:space="0" w:color="auto"/>
        <w:bottom w:val="none" w:sz="0" w:space="0" w:color="auto"/>
        <w:right w:val="none" w:sz="0" w:space="0" w:color="auto"/>
      </w:divBdr>
    </w:div>
    <w:div w:id="309485517">
      <w:bodyDiv w:val="1"/>
      <w:marLeft w:val="0"/>
      <w:marRight w:val="0"/>
      <w:marTop w:val="0"/>
      <w:marBottom w:val="0"/>
      <w:divBdr>
        <w:top w:val="none" w:sz="0" w:space="0" w:color="auto"/>
        <w:left w:val="none" w:sz="0" w:space="0" w:color="auto"/>
        <w:bottom w:val="none" w:sz="0" w:space="0" w:color="auto"/>
        <w:right w:val="none" w:sz="0" w:space="0" w:color="auto"/>
      </w:divBdr>
    </w:div>
    <w:div w:id="896008742">
      <w:bodyDiv w:val="1"/>
      <w:marLeft w:val="0"/>
      <w:marRight w:val="0"/>
      <w:marTop w:val="0"/>
      <w:marBottom w:val="0"/>
      <w:divBdr>
        <w:top w:val="none" w:sz="0" w:space="0" w:color="auto"/>
        <w:left w:val="none" w:sz="0" w:space="0" w:color="auto"/>
        <w:bottom w:val="none" w:sz="0" w:space="0" w:color="auto"/>
        <w:right w:val="none" w:sz="0" w:space="0" w:color="auto"/>
      </w:divBdr>
    </w:div>
    <w:div w:id="935669834">
      <w:bodyDiv w:val="1"/>
      <w:marLeft w:val="0"/>
      <w:marRight w:val="0"/>
      <w:marTop w:val="0"/>
      <w:marBottom w:val="0"/>
      <w:divBdr>
        <w:top w:val="none" w:sz="0" w:space="0" w:color="auto"/>
        <w:left w:val="none" w:sz="0" w:space="0" w:color="auto"/>
        <w:bottom w:val="none" w:sz="0" w:space="0" w:color="auto"/>
        <w:right w:val="none" w:sz="0" w:space="0" w:color="auto"/>
      </w:divBdr>
    </w:div>
    <w:div w:id="995036637">
      <w:bodyDiv w:val="1"/>
      <w:marLeft w:val="0"/>
      <w:marRight w:val="0"/>
      <w:marTop w:val="0"/>
      <w:marBottom w:val="0"/>
      <w:divBdr>
        <w:top w:val="none" w:sz="0" w:space="0" w:color="auto"/>
        <w:left w:val="none" w:sz="0" w:space="0" w:color="auto"/>
        <w:bottom w:val="none" w:sz="0" w:space="0" w:color="auto"/>
        <w:right w:val="none" w:sz="0" w:space="0" w:color="auto"/>
      </w:divBdr>
    </w:div>
    <w:div w:id="19505099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wmf"/><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10722</Words>
  <Characters>61121</Characters>
  <Application>Microsoft Office Word</Application>
  <DocSecurity>0</DocSecurity>
  <Lines>509</Lines>
  <Paragraphs>143</Paragraphs>
  <ScaleCrop>false</ScaleCrop>
  <Company/>
  <LinksUpToDate>false</LinksUpToDate>
  <CharactersWithSpaces>71700</CharactersWithSpaces>
  <SharedDoc>false</SharedDoc>
  <HLinks>
    <vt:vector size="78" baseType="variant">
      <vt:variant>
        <vt:i4>3735609</vt:i4>
      </vt:variant>
      <vt:variant>
        <vt:i4>36</vt:i4>
      </vt:variant>
      <vt:variant>
        <vt:i4>0</vt:i4>
      </vt:variant>
      <vt:variant>
        <vt:i4>5</vt:i4>
      </vt:variant>
      <vt:variant>
        <vt:lpwstr>http://baike.baidu.com/view/148021.htm</vt:lpwstr>
      </vt:variant>
      <vt:variant>
        <vt:lpwstr/>
      </vt:variant>
      <vt:variant>
        <vt:i4>6422589</vt:i4>
      </vt:variant>
      <vt:variant>
        <vt:i4>33</vt:i4>
      </vt:variant>
      <vt:variant>
        <vt:i4>0</vt:i4>
      </vt:variant>
      <vt:variant>
        <vt:i4>5</vt:i4>
      </vt:variant>
      <vt:variant>
        <vt:lpwstr>http://baike.baidu.com/view/1018499.htm</vt:lpwstr>
      </vt:variant>
      <vt:variant>
        <vt:lpwstr/>
      </vt:variant>
      <vt:variant>
        <vt:i4>3211322</vt:i4>
      </vt:variant>
      <vt:variant>
        <vt:i4>30</vt:i4>
      </vt:variant>
      <vt:variant>
        <vt:i4>0</vt:i4>
      </vt:variant>
      <vt:variant>
        <vt:i4>5</vt:i4>
      </vt:variant>
      <vt:variant>
        <vt:lpwstr>http://baike.baidu.com/view/494185.htm</vt:lpwstr>
      </vt:variant>
      <vt:variant>
        <vt:lpwstr/>
      </vt:variant>
      <vt:variant>
        <vt:i4>917508</vt:i4>
      </vt:variant>
      <vt:variant>
        <vt:i4>27</vt:i4>
      </vt:variant>
      <vt:variant>
        <vt:i4>0</vt:i4>
      </vt:variant>
      <vt:variant>
        <vt:i4>5</vt:i4>
      </vt:variant>
      <vt:variant>
        <vt:lpwstr>http://baike.baidu.com/view/2745.htm</vt:lpwstr>
      </vt:variant>
      <vt:variant>
        <vt:lpwstr/>
      </vt:variant>
      <vt:variant>
        <vt:i4>5308416</vt:i4>
      </vt:variant>
      <vt:variant>
        <vt:i4>24</vt:i4>
      </vt:variant>
      <vt:variant>
        <vt:i4>0</vt:i4>
      </vt:variant>
      <vt:variant>
        <vt:i4>5</vt:i4>
      </vt:variant>
      <vt:variant>
        <vt:lpwstr>http://baike.baidu.com/view/25072.htm</vt:lpwstr>
      </vt:variant>
      <vt:variant>
        <vt:lpwstr/>
      </vt:variant>
      <vt:variant>
        <vt:i4>3932208</vt:i4>
      </vt:variant>
      <vt:variant>
        <vt:i4>21</vt:i4>
      </vt:variant>
      <vt:variant>
        <vt:i4>0</vt:i4>
      </vt:variant>
      <vt:variant>
        <vt:i4>5</vt:i4>
      </vt:variant>
      <vt:variant>
        <vt:lpwstr>http://baike.baidu.com/view/238784.htm</vt:lpwstr>
      </vt:variant>
      <vt:variant>
        <vt:lpwstr/>
      </vt:variant>
      <vt:variant>
        <vt:i4>3473466</vt:i4>
      </vt:variant>
      <vt:variant>
        <vt:i4>18</vt:i4>
      </vt:variant>
      <vt:variant>
        <vt:i4>0</vt:i4>
      </vt:variant>
      <vt:variant>
        <vt:i4>5</vt:i4>
      </vt:variant>
      <vt:variant>
        <vt:lpwstr>http://baike.baidu.com/view/998898.htm</vt:lpwstr>
      </vt:variant>
      <vt:variant>
        <vt:lpwstr/>
      </vt:variant>
      <vt:variant>
        <vt:i4>3735614</vt:i4>
      </vt:variant>
      <vt:variant>
        <vt:i4>15</vt:i4>
      </vt:variant>
      <vt:variant>
        <vt:i4>0</vt:i4>
      </vt:variant>
      <vt:variant>
        <vt:i4>5</vt:i4>
      </vt:variant>
      <vt:variant>
        <vt:lpwstr>http://baike.baidu.com/view/238761.htm</vt:lpwstr>
      </vt:variant>
      <vt:variant>
        <vt:lpwstr/>
      </vt:variant>
      <vt:variant>
        <vt:i4>6225935</vt:i4>
      </vt:variant>
      <vt:variant>
        <vt:i4>12</vt:i4>
      </vt:variant>
      <vt:variant>
        <vt:i4>0</vt:i4>
      </vt:variant>
      <vt:variant>
        <vt:i4>5</vt:i4>
      </vt:variant>
      <vt:variant>
        <vt:lpwstr>http://baike.baidu.com/view/24984.htm</vt:lpwstr>
      </vt:variant>
      <vt:variant>
        <vt:lpwstr/>
      </vt:variant>
      <vt:variant>
        <vt:i4>5767168</vt:i4>
      </vt:variant>
      <vt:variant>
        <vt:i4>9</vt:i4>
      </vt:variant>
      <vt:variant>
        <vt:i4>0</vt:i4>
      </vt:variant>
      <vt:variant>
        <vt:i4>5</vt:i4>
      </vt:variant>
      <vt:variant>
        <vt:lpwstr>http://baike.baidu.com/view/48430.htm</vt:lpwstr>
      </vt:variant>
      <vt:variant>
        <vt:lpwstr/>
      </vt:variant>
      <vt:variant>
        <vt:i4>65537</vt:i4>
      </vt:variant>
      <vt:variant>
        <vt:i4>6</vt:i4>
      </vt:variant>
      <vt:variant>
        <vt:i4>0</vt:i4>
      </vt:variant>
      <vt:variant>
        <vt:i4>5</vt:i4>
      </vt:variant>
      <vt:variant>
        <vt:lpwstr>http://baike.baidu.com/view/4479.htm</vt:lpwstr>
      </vt:variant>
      <vt:variant>
        <vt:lpwstr/>
      </vt:variant>
      <vt:variant>
        <vt:i4>5308418</vt:i4>
      </vt:variant>
      <vt:variant>
        <vt:i4>3</vt:i4>
      </vt:variant>
      <vt:variant>
        <vt:i4>0</vt:i4>
      </vt:variant>
      <vt:variant>
        <vt:i4>5</vt:i4>
      </vt:variant>
      <vt:variant>
        <vt:lpwstr>http://baike.baidu.com/view/27555.htm</vt:lpwstr>
      </vt:variant>
      <vt:variant>
        <vt:lpwstr/>
      </vt:variant>
      <vt:variant>
        <vt:i4>7</vt:i4>
      </vt:variant>
      <vt:variant>
        <vt:i4>0</vt:i4>
      </vt:variant>
      <vt:variant>
        <vt:i4>0</vt:i4>
      </vt:variant>
      <vt:variant>
        <vt:i4>5</vt:i4>
      </vt:variant>
      <vt:variant>
        <vt:lpwstr>http://baike.baidu.com/view/2874.htm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user</dc:creator>
  <cp:lastModifiedBy>86150</cp:lastModifiedBy>
  <cp:revision>9</cp:revision>
  <cp:lastPrinted>2020-07-28T03:09:00Z</cp:lastPrinted>
  <dcterms:created xsi:type="dcterms:W3CDTF">2020-12-18T02:09:00Z</dcterms:created>
  <dcterms:modified xsi:type="dcterms:W3CDTF">2020-12-18T05:54:00Z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